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数值计算实验报告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16340219 王亮岛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请实现下述算法，求解线性方程组 Ax=b，其中 A 为 nⅹn 维的已知矩阵，b 为 n 维的已 知向量，x 为 n 维的未知向量。 （1）高斯消去法。 （2）列主元消去法。 A 与 b 中的元素服从独立同分布的正态分布。令 n=10、50、100、200，测试计算时间并绘制曲线。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算法设计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首先创建n*n的服从独立标准正态分布的矩阵A：</w:t>
      </w:r>
    </w:p>
    <w:p>
      <w:pPr>
        <w:ind w:firstLine="420" w:firstLineChars="0"/>
      </w:pPr>
      <w:r>
        <w:drawing>
          <wp:inline distT="0" distB="0" distL="114300" distR="114300">
            <wp:extent cx="130492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n*1的服从独立标准正态分布的矩阵b：</w:t>
      </w:r>
    </w:p>
    <w:p>
      <w:pPr>
        <w:ind w:firstLine="420" w:firstLineChars="0"/>
      </w:pPr>
      <w:r>
        <w:drawing>
          <wp:inline distT="0" distB="0" distL="114300" distR="114300">
            <wp:extent cx="13716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高斯消元法：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将A，b合在一起创建一个增广矩阵B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完成n-1次消元：</w:t>
      </w:r>
    </w:p>
    <w:p>
      <w:pPr>
        <w:ind w:firstLine="420" w:firstLineChars="0"/>
      </w:pPr>
      <w:r>
        <w:drawing>
          <wp:inline distT="0" distB="0" distL="114300" distR="114300">
            <wp:extent cx="2904490" cy="1171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重新复制A,b矩阵，通过求解线性方程组得到回代公式：</w:t>
      </w:r>
    </w:p>
    <w:p>
      <w:pPr>
        <w:ind w:firstLine="420" w:firstLineChars="0"/>
      </w:pPr>
      <w:r>
        <w:drawing>
          <wp:inline distT="0" distB="0" distL="114300" distR="114300">
            <wp:extent cx="3390265" cy="7524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n-1次回代得出结果x5。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通过随机生成10*10的矩阵A和10*1的矩阵b得出结果：</w:t>
      </w:r>
    </w:p>
    <w:p>
      <w:pPr>
        <w:ind w:firstLine="420" w:firstLineChars="0"/>
      </w:pPr>
      <w:r>
        <w:drawing>
          <wp:inline distT="0" distB="0" distL="114300" distR="114300">
            <wp:extent cx="904875" cy="324739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耗时</w:t>
      </w:r>
      <w:r>
        <w:rPr>
          <w:rFonts w:hint="eastAsia"/>
          <w:lang w:val="en-US" w:eastAsia="zh-CN"/>
        </w:rPr>
        <w:t>0.0152秒。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列主元消去法：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先按列挑选主元，在第k次消元之前在k*k矩阵中找出最大主元所在行，将其与第k行交换：</w:t>
      </w:r>
    </w:p>
    <w:p>
      <w:pPr>
        <w:ind w:firstLine="420" w:firstLineChars="0"/>
      </w:pPr>
      <w:r>
        <w:drawing>
          <wp:inline distT="0" distB="0" distL="114300" distR="114300">
            <wp:extent cx="1714500" cy="80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然后按照高斯消元法的回代过程求解：</w:t>
      </w:r>
    </w:p>
    <w:p>
      <w:pPr>
        <w:ind w:firstLine="420" w:firstLineChars="0"/>
      </w:pPr>
      <w:r>
        <w:drawing>
          <wp:inline distT="0" distB="0" distL="114300" distR="114300">
            <wp:extent cx="3580765" cy="7334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使用同一个A和b矩阵求解：</w:t>
      </w:r>
    </w:p>
    <w:p>
      <w:pPr>
        <w:ind w:firstLine="420" w:firstLineChars="0"/>
      </w:pPr>
      <w:r>
        <w:drawing>
          <wp:inline distT="0" distB="0" distL="114300" distR="114300">
            <wp:extent cx="923925" cy="333311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求解时间为</w:t>
      </w:r>
      <w:r>
        <w:rPr>
          <w:rFonts w:hint="eastAsia"/>
          <w:lang w:val="en-US" w:eastAsia="zh-CN"/>
        </w:rPr>
        <w:t>0.0018秒。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通过生成N=10,50,100,200的矩阵画出时间随矩阵维度变化的图，比较高斯消去法和列主元消去法的求解时间：</w:t>
      </w:r>
    </w:p>
    <w:p>
      <w:pPr>
        <w:ind w:firstLine="420" w:firstLineChars="0"/>
      </w:pPr>
      <w:r>
        <w:drawing>
          <wp:inline distT="0" distB="0" distL="114300" distR="114300">
            <wp:extent cx="2566670" cy="1908175"/>
            <wp:effectExtent l="0" t="0" r="5080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由于高斯消去法和列主元消去法的时间复杂度一样，两者时间差别主要在与列主元消去法需要机器选择主元，因此，随着维度的增加，机器选择主元的次数增加，所需的时间也就增加。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请实现下述算法，求解线性方程组 Ax=b，其中 A 为 nⅹn 维的已知矩阵，b 为 n 维的已 知向量，x 为 n 维的未知向量。 （1）Jacobi 迭代法。 （2）Gauss-Seidel 迭代法。 （3）逐次超松弛迭代法。 （4）共轭梯度法。 A 为对称正定矩阵，其特征值服从独立同分布的[0,1]间的均匀分布；b 中的元素服从独立同分布的正态分布。令 n=10、50、100、200，分别绘制出算法的收敛曲线，横坐标为迭代步数，纵坐标为相对误差。比较 Jacobi 迭代法、Gauss-Seidel 迭代法、逐次超松弛迭代法、共轭梯度法与高斯消去法、列主元消去法的计算时间。改变逐次超松弛迭代法的松弛因子，分析其对收敛速度的影响。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算法设计：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首先按要求生成矩阵A，b矩阵服从标准正态分布：</w:t>
      </w:r>
    </w:p>
    <w:p>
      <w:pPr>
        <w:ind w:firstLine="420" w:firstLineChars="0"/>
      </w:pPr>
      <w:r>
        <w:drawing>
          <wp:inline distT="0" distB="0" distL="114300" distR="114300">
            <wp:extent cx="1362075" cy="7715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Jacobi 迭代法：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生成迭代矩阵J：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581025"/>
            <wp:effectExtent l="0" t="0" r="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由于特征值要服从[0,1]间均匀分布，所以我加入判断条件：若迭代矩阵最大特征值的绝对值大于1，则迭代不收敛：</w:t>
      </w:r>
    </w:p>
    <w:p>
      <w:pPr>
        <w:ind w:firstLine="420" w:firstLineChars="0"/>
      </w:pPr>
      <w:r>
        <w:drawing>
          <wp:inline distT="0" distB="0" distL="114300" distR="114300">
            <wp:extent cx="3485515" cy="552450"/>
            <wp:effectExtent l="0" t="0" r="63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接着生成f = INV(D)*b，并定义迭代函数: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628775" cy="55245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开始迭代，在这里，我定义了误差小于10的-6次方：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133600" cy="151447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高斯赛德尔迭代：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对高斯赛德尔矩阵是否收敛的判断，我参考雅克比迭代，若迭代矩阵的最大特征值的绝对值大于1，则不收敛：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37940" cy="742950"/>
            <wp:effectExtent l="0" t="0" r="10160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在这里，高斯赛德尔迭代其实是雅克比迭代的改进，高斯赛德尔迭代在计算每一个x分量时用新值不用旧值，同样，对迭代矩阵判断其最大特征值是否大于1，但此时的迭代矩阵为：H = eye(n) - tril(A)^-1*A。而针对每次使用新值的函数为：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133090" cy="1114425"/>
            <wp:effectExtent l="0" t="0" r="1016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每次通过l次的雅克比迭代用x的最新值迭代。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开始迭代时，与雅克比迭代相同，同样的，我设置了10的-6次方作为误差。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SOR迭代：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同样，对逐次超松弛迭代是否收敛的判断与雅克比迭代相同：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1133475"/>
            <wp:effectExtent l="0" t="0" r="63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逐次超松弛迭代又是对高斯赛德尔迭代的一种改进，因此需要用到高斯赛德尔迭代的方法。首先求迭代矩阵H_w：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305050" cy="1476375"/>
            <wp:effectExtent l="0" t="0" r="0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通过判断</w:t>
      </w:r>
      <w:r>
        <w:rPr>
          <w:rFonts w:hint="eastAsia"/>
          <w:lang w:val="en-US" w:eastAsia="zh-CN"/>
        </w:rPr>
        <w:t>H_w的最大特征值是否大于1，确定矩阵是否收敛。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在迭代函数中，首先用高斯赛德尔迭代定义辅助量temp_x，然后：x(l)=(1-w)*x(l)+w*temp_x，迭代函数如下：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075940" cy="1123950"/>
            <wp:effectExtent l="0" t="0" r="1016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CG迭代：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用共轭梯度法迭代：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首先取x(0)属于R(n)，计算r0 = b - A*x0; p0 = r0;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对k=0,1...计算：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1990725" cy="1228725"/>
            <wp:effectExtent l="0" t="0" r="9525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然后将x1,r1,p1重新赋给x0,r0,p0循环，直到迭代结束。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收敛曲线如下：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10*10矩阵，50*50收敛：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81910" cy="2041525"/>
            <wp:effectExtent l="0" t="0" r="8890" b="1587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1966595"/>
            <wp:effectExtent l="0" t="0" r="10795" b="1460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100*100收敛，200*200收敛：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15540" cy="1858645"/>
            <wp:effectExtent l="0" t="0" r="3810" b="825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644140" cy="2020570"/>
            <wp:effectExtent l="0" t="0" r="3810" b="17780"/>
            <wp:docPr id="24" name="图片 24" descr="200收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0收敛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可以看出收敛速度最快的是共轭梯度法，而最慢的是雅克比迭代。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迭代步数比较，n1,n2,n3,n4分别为雅克比迭代，高斯赛德尔迭代，逐次超松弛迭代，共轭梯度法：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10*10矩阵，50*50矩阵，100*100矩阵，200*200矩阵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169670" cy="847725"/>
            <wp:effectExtent l="0" t="0" r="11430" b="952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9170" cy="796925"/>
            <wp:effectExtent l="0" t="0" r="11430" b="317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1865" cy="847725"/>
            <wp:effectExtent l="0" t="0" r="63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38580" cy="1000125"/>
            <wp:effectExtent l="0" t="0" r="13970" b="9525"/>
            <wp:docPr id="10" name="图片 10" descr="200步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0步数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计算时间比较：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88690" cy="2667635"/>
            <wp:effectExtent l="0" t="0" r="16510" b="18415"/>
            <wp:docPr id="25" name="图片 25" descr="不同方式迭代时间随维度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不同方式迭代时间随维度变化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横坐标为维度，纵坐标为时间，雅克比迭代虽然收敛速度慢，但是其运算简单，因此计算时间会比高斯赛德尔迭代快，由于每次测试时间变化不一样，我只是选取了其中一次测试结果。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改变逐次超松弛因子判断其对收敛速度影响：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10*10矩阵，50*50矩阵：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6955" cy="1730375"/>
            <wp:effectExtent l="0" t="0" r="17145" b="3175"/>
            <wp:docPr id="26" name="图片 2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捕获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713990" cy="2043430"/>
            <wp:effectExtent l="0" t="0" r="10160" b="13970"/>
            <wp:docPr id="27" name="图片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100*100矩阵，200*200矩阵：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6640" cy="1784350"/>
            <wp:effectExtent l="0" t="0" r="16510" b="6350"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710180" cy="2115185"/>
            <wp:effectExtent l="0" t="0" r="13970" b="18415"/>
            <wp:docPr id="29" name="图片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我选取的松弛因子的区间为[1,1.9]，因为实验发现超过2的松弛因子的CG迭代是不收敛的。可以看出对于不同维度的矩阵的最适松弛因子不同，随着松弛因子的值的增加，曲线总体呈现先减后增。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第三题: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Epinions 社交数据集（https://snap.stanford.edu/data/soc-Epinions1.html）中，每个网络节点可以选择信任其它节点。借鉴Pagerank 的思想编写程序，对网络节点的受信 任程度进行评分。在实验报告中，请给出伪代码。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L=邻接矩阵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N=网页节点数;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q=阻尼系数;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构建矩阵D为对角线上元素D(k,k)表示第k个点出度的对角矩阵：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d=sum(L,2);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D=diag(d);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构建基本转移矩阵：M= L' * D^(-1);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处理悬挂网页的随机修正，其中矩阵a为第i个网页是否为悬挂网页，若是则为1：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e=ones(N,1);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a=(d==0);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S=M+e*a'/N;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构造概率转移矩阵：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 qS + (1-q)e*e'/N;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H0=初始化全零矩阵；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H1=初始化权重向量全1矩阵；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H1和H0的误差大于设置误差 //使用幂法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H0=H1；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H1=G*H0；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最后将H1倒序排序得出rank和index。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文件介绍：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CG.m文件为实现共轭梯度法的函数。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gaus.m文件为实现高斯消元法的函数。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liezhu.m文件为实现列主元消去法的函数。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gauss.m文件为实现高斯赛德尔迭代的函数。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jaccbi.m文件为实现雅克比迭代的函数。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SOR.m文件为实现逐次超松弛迭代的函数。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generic.m文件为生成矩阵的函数。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comTime.m文件为实现不同维度因不同方法消耗时间的函数。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test.m文件为为实现不同方式的收敛曲线。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test_wb.m文件为实现不同维度的不同收敛因子对收敛步数影响的函数。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PageRank.m文件为实现PageRank方法对节点排序。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14031"/>
    <w:multiLevelType w:val="singleLevel"/>
    <w:tmpl w:val="AB5140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5F5816"/>
    <w:rsid w:val="1F90575A"/>
    <w:rsid w:val="309E4FE5"/>
    <w:rsid w:val="36AE4C22"/>
    <w:rsid w:val="5DC11CBC"/>
    <w:rsid w:val="6D02417C"/>
    <w:rsid w:val="78B10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2018-05-21T08:51:00Z</dcterms:created>
  <dc:creator>草爵</dc:creator>
  <cp:lastModifiedBy>草爵</cp:lastModifiedBy>
  <dcterms:modified xsi:type="dcterms:W3CDTF">2018-05-22T08:47:55Z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