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6BA" w:rsidRDefault="002F36BA" w:rsidP="002F36BA">
      <w:pPr>
        <w:rPr>
          <w:b/>
          <w:sz w:val="32"/>
        </w:rPr>
      </w:pPr>
      <w:bookmarkStart w:id="0" w:name="_GoBack"/>
      <w:r>
        <w:rPr>
          <w:rFonts w:hint="eastAsia"/>
          <w:b/>
          <w:sz w:val="32"/>
        </w:rPr>
        <w:t>东华大学本科生</w:t>
      </w:r>
      <w:r>
        <w:rPr>
          <w:b/>
          <w:sz w:val="32"/>
        </w:rPr>
        <w:t>毕业</w:t>
      </w:r>
      <w:r>
        <w:rPr>
          <w:rFonts w:hint="eastAsia"/>
          <w:b/>
          <w:sz w:val="32"/>
        </w:rPr>
        <w:t>设计（</w:t>
      </w:r>
      <w:r>
        <w:rPr>
          <w:b/>
          <w:sz w:val="32"/>
        </w:rPr>
        <w:t>论文</w:t>
      </w:r>
      <w:r>
        <w:rPr>
          <w:rFonts w:hint="eastAsia"/>
          <w:b/>
          <w:sz w:val="32"/>
        </w:rPr>
        <w:t>）安全风险分析表</w:t>
      </w:r>
    </w:p>
    <w:bookmarkEnd w:id="0"/>
    <w:p w:rsidR="002F36BA" w:rsidRDefault="002F36BA" w:rsidP="002F36BA"/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577"/>
        <w:gridCol w:w="841"/>
        <w:gridCol w:w="992"/>
        <w:gridCol w:w="1417"/>
        <w:gridCol w:w="1985"/>
        <w:gridCol w:w="1276"/>
        <w:gridCol w:w="1275"/>
        <w:gridCol w:w="1139"/>
      </w:tblGrid>
      <w:tr w:rsidR="002F36BA" w:rsidTr="000939F1">
        <w:trPr>
          <w:jc w:val="center"/>
        </w:trPr>
        <w:tc>
          <w:tcPr>
            <w:tcW w:w="1271" w:type="dxa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418" w:type="dxa"/>
            <w:gridSpan w:val="2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姓名</w:t>
            </w:r>
          </w:p>
        </w:tc>
        <w:tc>
          <w:tcPr>
            <w:tcW w:w="1417" w:type="dxa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专业名称</w:t>
            </w:r>
          </w:p>
        </w:tc>
        <w:tc>
          <w:tcPr>
            <w:tcW w:w="1276" w:type="dxa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</w:t>
            </w:r>
            <w:r>
              <w:rPr>
                <w:rFonts w:ascii="宋体" w:hAnsi="宋体"/>
                <w:b/>
                <w:sz w:val="24"/>
              </w:rPr>
              <w:t>教师</w:t>
            </w:r>
            <w:r>
              <w:rPr>
                <w:rFonts w:ascii="宋体" w:hAnsi="宋体" w:hint="eastAsia"/>
                <w:b/>
                <w:sz w:val="24"/>
              </w:rPr>
              <w:t>姓名</w:t>
            </w:r>
          </w:p>
        </w:tc>
        <w:tc>
          <w:tcPr>
            <w:tcW w:w="1139" w:type="dxa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F36BA" w:rsidTr="000939F1">
        <w:trPr>
          <w:jc w:val="center"/>
        </w:trPr>
        <w:tc>
          <w:tcPr>
            <w:tcW w:w="1271" w:type="dxa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课题名称</w:t>
            </w:r>
          </w:p>
        </w:tc>
        <w:tc>
          <w:tcPr>
            <w:tcW w:w="3827" w:type="dxa"/>
            <w:gridSpan w:val="4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课题起止时间</w:t>
            </w:r>
          </w:p>
        </w:tc>
        <w:tc>
          <w:tcPr>
            <w:tcW w:w="3690" w:type="dxa"/>
            <w:gridSpan w:val="3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F36BA" w:rsidTr="000939F1">
        <w:trPr>
          <w:jc w:val="center"/>
        </w:trPr>
        <w:tc>
          <w:tcPr>
            <w:tcW w:w="10773" w:type="dxa"/>
            <w:gridSpan w:val="9"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（课题目标及涉及</w:t>
            </w:r>
            <w:r>
              <w:rPr>
                <w:rFonts w:ascii="宋体" w:hAnsi="宋体"/>
                <w:b/>
                <w:sz w:val="24"/>
              </w:rPr>
              <w:t>实验简述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</w:p>
        </w:tc>
      </w:tr>
      <w:tr w:rsidR="002F36BA" w:rsidTr="000939F1">
        <w:trPr>
          <w:jc w:val="center"/>
        </w:trPr>
        <w:tc>
          <w:tcPr>
            <w:tcW w:w="5098" w:type="dxa"/>
            <w:gridSpan w:val="5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课题涉及危险源</w:t>
            </w:r>
          </w:p>
        </w:tc>
        <w:tc>
          <w:tcPr>
            <w:tcW w:w="1985" w:type="dxa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风险</w:t>
            </w:r>
          </w:p>
        </w:tc>
        <w:tc>
          <w:tcPr>
            <w:tcW w:w="3690" w:type="dxa"/>
            <w:gridSpan w:val="3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防控或</w:t>
            </w:r>
            <w:r>
              <w:rPr>
                <w:rFonts w:ascii="宋体" w:hAnsi="宋体"/>
                <w:b/>
                <w:sz w:val="24"/>
              </w:rPr>
              <w:t>防护措施</w:t>
            </w:r>
          </w:p>
          <w:p w:rsidR="002F36BA" w:rsidRDefault="002F36BA" w:rsidP="000939F1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2F36BA" w:rsidTr="000939F1">
        <w:trPr>
          <w:jc w:val="center"/>
        </w:trPr>
        <w:tc>
          <w:tcPr>
            <w:tcW w:w="1848" w:type="dxa"/>
            <w:gridSpan w:val="2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□电</w:t>
            </w:r>
          </w:p>
        </w:tc>
        <w:tc>
          <w:tcPr>
            <w:tcW w:w="3250" w:type="dxa"/>
            <w:gridSpan w:val="3"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室内电压：□220V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□380V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大功率</w:t>
            </w:r>
            <w:r>
              <w:rPr>
                <w:rFonts w:ascii="宋体" w:hAnsi="宋体"/>
                <w:sz w:val="24"/>
              </w:rPr>
              <w:t>设备供电方式：</w:t>
            </w:r>
          </w:p>
          <w:p w:rsidR="002F36BA" w:rsidRDefault="002F36BA" w:rsidP="000939F1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□固定</w:t>
            </w:r>
            <w:r>
              <w:rPr>
                <w:rFonts w:ascii="宋体" w:hAnsi="宋体"/>
                <w:sz w:val="24"/>
              </w:rPr>
              <w:t>插座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2F36BA" w:rsidRDefault="002F36BA" w:rsidP="000939F1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□空气开关 </w:t>
            </w:r>
          </w:p>
          <w:p w:rsidR="002F36BA" w:rsidRDefault="002F36BA" w:rsidP="000939F1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□移动拖线板</w:t>
            </w:r>
          </w:p>
          <w:p w:rsidR="002F36BA" w:rsidRDefault="002F36BA" w:rsidP="000939F1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□其他                 </w:t>
            </w:r>
          </w:p>
          <w:p w:rsidR="002F36BA" w:rsidRDefault="002F36BA" w:rsidP="000939F1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/>
                <w:sz w:val="24"/>
              </w:rPr>
              <w:t>拖线板</w:t>
            </w:r>
            <w:r>
              <w:rPr>
                <w:rFonts w:ascii="宋体" w:hAnsi="宋体" w:hint="eastAsia"/>
                <w:sz w:val="24"/>
              </w:rPr>
              <w:t>串联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□线缆裸露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□高压、高频电气设备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□大功率电气设备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□加热、烘烤等易引起火灾的电气设备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□易燃易爆环境下使用电气设备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□手持式电气设备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□其他</w:t>
            </w:r>
          </w:p>
          <w:p w:rsidR="002F36BA" w:rsidRDefault="002F36BA" w:rsidP="000939F1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1985" w:type="dxa"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□触电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□火灾 </w:t>
            </w:r>
          </w:p>
          <w:p w:rsidR="002F36BA" w:rsidRDefault="002F36BA" w:rsidP="000939F1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□其他风险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  </w:t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</w:t>
            </w:r>
          </w:p>
        </w:tc>
        <w:tc>
          <w:tcPr>
            <w:tcW w:w="3690" w:type="dxa"/>
            <w:gridSpan w:val="3"/>
            <w:vMerge w:val="restart"/>
          </w:tcPr>
          <w:p w:rsidR="002F36BA" w:rsidRDefault="002F36BA" w:rsidP="000939F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工程控制措施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□不导电灭火器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□配备带漏电保护器的空气开关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□电气设备良好接地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□设置高压设备危险区域警示标示</w:t>
            </w:r>
          </w:p>
          <w:p w:rsidR="002F36BA" w:rsidRDefault="002F36BA" w:rsidP="000939F1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□接地检测</w:t>
            </w:r>
          </w:p>
          <w:p w:rsidR="002F36BA" w:rsidRDefault="002F36BA" w:rsidP="000939F1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□紧急停止开关</w:t>
            </w:r>
          </w:p>
          <w:p w:rsidR="002F36BA" w:rsidRDefault="002F36BA" w:rsidP="000939F1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□设备防护罩</w:t>
            </w:r>
          </w:p>
          <w:p w:rsidR="002F36BA" w:rsidRDefault="002F36BA" w:rsidP="000939F1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□防护围栏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□通风橱</w:t>
            </w:r>
          </w:p>
          <w:p w:rsidR="002F36BA" w:rsidRDefault="002F36BA" w:rsidP="000939F1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□化学品安全柜  </w:t>
            </w:r>
          </w:p>
          <w:p w:rsidR="002F36BA" w:rsidRDefault="002F36BA" w:rsidP="000939F1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□气体</w:t>
            </w:r>
            <w:r>
              <w:rPr>
                <w:rFonts w:ascii="宋体" w:hAnsi="宋体"/>
                <w:sz w:val="24"/>
              </w:rPr>
              <w:t>钢瓶</w:t>
            </w:r>
            <w:r>
              <w:rPr>
                <w:rFonts w:ascii="宋体" w:hAnsi="宋体" w:hint="eastAsia"/>
                <w:sz w:val="24"/>
              </w:rPr>
              <w:t>柜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□生物安全</w:t>
            </w:r>
            <w:r>
              <w:rPr>
                <w:rFonts w:ascii="宋体" w:hAnsi="宋体"/>
                <w:sz w:val="24"/>
              </w:rPr>
              <w:t>柜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□手套箱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□局部</w:t>
            </w:r>
            <w:r>
              <w:rPr>
                <w:rFonts w:ascii="宋体" w:hAnsi="宋体"/>
                <w:sz w:val="24"/>
              </w:rPr>
              <w:t>通风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□视频监控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□泄漏报警</w:t>
            </w:r>
            <w:r>
              <w:rPr>
                <w:rFonts w:ascii="宋体" w:hAnsi="宋体"/>
                <w:sz w:val="24"/>
              </w:rPr>
              <w:t>装置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□门禁</w:t>
            </w:r>
            <w:r>
              <w:rPr>
                <w:rFonts w:ascii="宋体" w:hAnsi="宋体"/>
                <w:sz w:val="24"/>
              </w:rPr>
              <w:t>控制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□其他措施</w:t>
            </w:r>
            <w:r>
              <w:rPr>
                <w:rFonts w:ascii="宋体" w:hAnsi="宋体"/>
                <w:sz w:val="24"/>
              </w:rPr>
              <w:t>：</w:t>
            </w:r>
          </w:p>
          <w:p w:rsidR="002F36BA" w:rsidRDefault="002F36BA" w:rsidP="000939F1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                 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</w:p>
          <w:p w:rsidR="002F36BA" w:rsidRDefault="002F36BA" w:rsidP="000939F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个人防护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□防护眼镜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□全面</w:t>
            </w:r>
            <w:r>
              <w:rPr>
                <w:rFonts w:ascii="宋体" w:hAnsi="宋体"/>
                <w:sz w:val="24"/>
              </w:rPr>
              <w:t>罩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□口罩/防护</w:t>
            </w:r>
            <w:r>
              <w:rPr>
                <w:rFonts w:ascii="宋体" w:hAnsi="宋体"/>
                <w:sz w:val="24"/>
              </w:rPr>
              <w:t>面具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□实验服/防护</w:t>
            </w:r>
            <w:r>
              <w:rPr>
                <w:rFonts w:ascii="宋体" w:hAnsi="宋体"/>
                <w:sz w:val="24"/>
              </w:rPr>
              <w:t>服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□防护帽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□手套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□防护</w:t>
            </w:r>
            <w:r>
              <w:rPr>
                <w:rFonts w:ascii="宋体" w:hAnsi="宋体"/>
                <w:sz w:val="24"/>
              </w:rPr>
              <w:t>鞋</w:t>
            </w:r>
            <w:r>
              <w:rPr>
                <w:rFonts w:ascii="宋体" w:hAnsi="宋体" w:hint="eastAsia"/>
                <w:sz w:val="24"/>
              </w:rPr>
              <w:t>/绝缘</w:t>
            </w:r>
            <w:r>
              <w:rPr>
                <w:rFonts w:ascii="宋体" w:hAnsi="宋体"/>
                <w:sz w:val="24"/>
              </w:rPr>
              <w:t>鞋</w:t>
            </w:r>
            <w:r>
              <w:rPr>
                <w:rFonts w:ascii="宋体" w:hAnsi="宋体" w:hint="eastAsia"/>
                <w:sz w:val="24"/>
              </w:rPr>
              <w:t>/靴套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□其他个人防护物品</w:t>
            </w:r>
          </w:p>
          <w:p w:rsidR="002F36BA" w:rsidRDefault="002F36BA" w:rsidP="000939F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                    </w:t>
            </w:r>
            <w:r>
              <w:rPr>
                <w:rFonts w:ascii="宋体" w:hAnsi="宋体" w:hint="eastAsia"/>
                <w:sz w:val="24"/>
              </w:rPr>
              <w:t xml:space="preserve">                     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</w:p>
        </w:tc>
      </w:tr>
      <w:tr w:rsidR="002F36BA" w:rsidTr="000939F1">
        <w:trPr>
          <w:jc w:val="center"/>
        </w:trPr>
        <w:tc>
          <w:tcPr>
            <w:tcW w:w="1848" w:type="dxa"/>
            <w:gridSpan w:val="2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□设备</w:t>
            </w:r>
            <w:r>
              <w:rPr>
                <w:rFonts w:ascii="宋体" w:hAnsi="宋体"/>
                <w:sz w:val="24"/>
              </w:rPr>
              <w:t>类</w:t>
            </w:r>
          </w:p>
        </w:tc>
        <w:tc>
          <w:tcPr>
            <w:tcW w:w="3250" w:type="dxa"/>
            <w:gridSpan w:val="3"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□特种</w:t>
            </w:r>
            <w:r>
              <w:rPr>
                <w:rFonts w:ascii="宋体" w:hAnsi="宋体"/>
                <w:sz w:val="24"/>
              </w:rPr>
              <w:t>设备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</w:rPr>
              <w:t>压力容器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□特种</w:t>
            </w:r>
            <w:r>
              <w:rPr>
                <w:rFonts w:ascii="宋体" w:hAnsi="宋体"/>
                <w:sz w:val="24"/>
              </w:rPr>
              <w:t>设备</w:t>
            </w:r>
            <w:r>
              <w:rPr>
                <w:rFonts w:ascii="宋体" w:hAnsi="宋体" w:hint="eastAsia"/>
                <w:sz w:val="24"/>
              </w:rPr>
              <w:t>：起重</w:t>
            </w:r>
            <w:r>
              <w:rPr>
                <w:rFonts w:ascii="宋体" w:hAnsi="宋体"/>
                <w:sz w:val="24"/>
              </w:rPr>
              <w:t>机械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□高温高压设备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□高、</w:t>
            </w:r>
            <w:r>
              <w:rPr>
                <w:rFonts w:ascii="宋体" w:hAnsi="宋体"/>
                <w:sz w:val="24"/>
              </w:rPr>
              <w:t>低温设备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□高转速、</w:t>
            </w:r>
            <w:r>
              <w:rPr>
                <w:rFonts w:ascii="宋体" w:hAnsi="宋体"/>
                <w:sz w:val="24"/>
              </w:rPr>
              <w:t>易爆裂</w:t>
            </w:r>
            <w:r>
              <w:rPr>
                <w:rFonts w:ascii="宋体" w:hAnsi="宋体" w:hint="eastAsia"/>
                <w:sz w:val="24"/>
              </w:rPr>
              <w:t>（砂轮</w:t>
            </w:r>
            <w:r>
              <w:rPr>
                <w:rFonts w:ascii="宋体" w:hAnsi="宋体"/>
                <w:sz w:val="24"/>
              </w:rPr>
              <w:t>、切割片等</w:t>
            </w:r>
            <w:r>
              <w:rPr>
                <w:rFonts w:ascii="宋体" w:hAnsi="宋体" w:hint="eastAsia"/>
                <w:sz w:val="24"/>
              </w:rPr>
              <w:t>）</w:t>
            </w:r>
            <w:r>
              <w:rPr>
                <w:rFonts w:ascii="宋体" w:hAnsi="宋体"/>
                <w:sz w:val="24"/>
              </w:rPr>
              <w:t>设备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□强</w:t>
            </w:r>
            <w:r>
              <w:rPr>
                <w:rFonts w:ascii="宋体" w:hAnsi="宋体"/>
                <w:sz w:val="24"/>
              </w:rPr>
              <w:t>震动、高噪</w:t>
            </w:r>
            <w:r>
              <w:rPr>
                <w:rFonts w:ascii="宋体" w:hAnsi="宋体" w:hint="eastAsia"/>
                <w:sz w:val="24"/>
              </w:rPr>
              <w:t>音</w:t>
            </w:r>
            <w:r>
              <w:rPr>
                <w:rFonts w:ascii="宋体" w:hAnsi="宋体"/>
                <w:sz w:val="24"/>
              </w:rPr>
              <w:t>设备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□强磁</w:t>
            </w:r>
            <w:r>
              <w:rPr>
                <w:rFonts w:ascii="宋体" w:hAnsi="宋体"/>
                <w:sz w:val="24"/>
              </w:rPr>
              <w:t>设备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□激光</w:t>
            </w:r>
            <w:r>
              <w:rPr>
                <w:rFonts w:ascii="宋体" w:hAnsi="宋体"/>
                <w:sz w:val="24"/>
              </w:rPr>
              <w:t>设备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□真空</w:t>
            </w:r>
            <w:r>
              <w:rPr>
                <w:rFonts w:ascii="宋体" w:hAnsi="宋体"/>
                <w:sz w:val="24"/>
              </w:rPr>
              <w:t>设备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□液压</w:t>
            </w:r>
            <w:r>
              <w:rPr>
                <w:rFonts w:ascii="宋体" w:hAnsi="宋体"/>
                <w:sz w:val="24"/>
              </w:rPr>
              <w:t>设备</w:t>
            </w:r>
          </w:p>
          <w:p w:rsidR="002F36BA" w:rsidRDefault="002F36BA" w:rsidP="000939F1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□空气压缩设备</w:t>
            </w:r>
          </w:p>
          <w:p w:rsidR="002F36BA" w:rsidRDefault="002F36BA" w:rsidP="000939F1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□明火电炉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□高温油</w:t>
            </w:r>
            <w:r>
              <w:rPr>
                <w:rFonts w:ascii="宋体" w:hAnsi="宋体"/>
                <w:sz w:val="24"/>
              </w:rPr>
              <w:t>浴</w:t>
            </w:r>
            <w:r>
              <w:rPr>
                <w:rFonts w:ascii="宋体" w:hAnsi="宋体" w:hint="eastAsia"/>
                <w:sz w:val="24"/>
              </w:rPr>
              <w:t>设备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□粉尘设备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□其他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1985" w:type="dxa"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□机械伤害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□辐射伤害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□呼吸</w:t>
            </w:r>
            <w:r>
              <w:rPr>
                <w:rFonts w:ascii="宋体" w:hAnsi="宋体"/>
                <w:bCs/>
                <w:sz w:val="24"/>
              </w:rPr>
              <w:t>系统伤害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□高温灼伤</w:t>
            </w:r>
          </w:p>
          <w:p w:rsidR="002F36BA" w:rsidRDefault="002F36BA" w:rsidP="000939F1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□低温冻伤</w:t>
            </w:r>
          </w:p>
          <w:p w:rsidR="002F36BA" w:rsidRDefault="002F36BA" w:rsidP="000939F1">
            <w:pPr>
              <w:widowControl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□飞溅伤害</w:t>
            </w:r>
          </w:p>
          <w:p w:rsidR="002F36BA" w:rsidRDefault="002F36BA" w:rsidP="000939F1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□视力损伤</w:t>
            </w:r>
          </w:p>
          <w:p w:rsidR="002F36BA" w:rsidRDefault="002F36BA" w:rsidP="000939F1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□听力损伤</w:t>
            </w:r>
          </w:p>
          <w:p w:rsidR="002F36BA" w:rsidRDefault="002F36BA" w:rsidP="000939F1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□其他风险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    </w:t>
            </w:r>
          </w:p>
        </w:tc>
        <w:tc>
          <w:tcPr>
            <w:tcW w:w="3690" w:type="dxa"/>
            <w:gridSpan w:val="3"/>
            <w:vMerge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</w:p>
        </w:tc>
      </w:tr>
      <w:tr w:rsidR="002F36BA" w:rsidTr="000939F1">
        <w:trPr>
          <w:jc w:val="center"/>
        </w:trPr>
        <w:tc>
          <w:tcPr>
            <w:tcW w:w="1848" w:type="dxa"/>
            <w:gridSpan w:val="2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□气体</w:t>
            </w:r>
            <w:r>
              <w:rPr>
                <w:rFonts w:ascii="宋体" w:hAnsi="宋体"/>
                <w:sz w:val="24"/>
              </w:rPr>
              <w:t>钢瓶</w:t>
            </w:r>
          </w:p>
        </w:tc>
        <w:tc>
          <w:tcPr>
            <w:tcW w:w="3250" w:type="dxa"/>
            <w:gridSpan w:val="3"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□氢气  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/>
                <w:sz w:val="24"/>
              </w:rPr>
              <w:t>甲烷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/>
                <w:sz w:val="24"/>
              </w:rPr>
              <w:t>乙炔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□氨气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□氧气     □液氮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□一氧化碳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□惰性</w:t>
            </w:r>
            <w:r>
              <w:rPr>
                <w:rFonts w:ascii="宋体" w:hAnsi="宋体"/>
                <w:sz w:val="24"/>
              </w:rPr>
              <w:t>气体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  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□其他气体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1985" w:type="dxa"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□燃烧、</w:t>
            </w:r>
            <w:r>
              <w:rPr>
                <w:rFonts w:ascii="宋体" w:hAnsi="宋体"/>
                <w:sz w:val="24"/>
              </w:rPr>
              <w:t>爆炸</w:t>
            </w:r>
          </w:p>
          <w:p w:rsidR="002F36BA" w:rsidRDefault="002F36BA" w:rsidP="000939F1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□窒息</w:t>
            </w:r>
          </w:p>
          <w:p w:rsidR="002F36BA" w:rsidRDefault="002F36BA" w:rsidP="000939F1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□其他风险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3690" w:type="dxa"/>
            <w:gridSpan w:val="3"/>
            <w:vMerge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</w:p>
        </w:tc>
      </w:tr>
      <w:tr w:rsidR="002F36BA" w:rsidTr="000939F1">
        <w:trPr>
          <w:jc w:val="center"/>
        </w:trPr>
        <w:tc>
          <w:tcPr>
            <w:tcW w:w="1848" w:type="dxa"/>
            <w:gridSpan w:val="2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□危险化学品</w:t>
            </w:r>
          </w:p>
        </w:tc>
        <w:tc>
          <w:tcPr>
            <w:tcW w:w="3250" w:type="dxa"/>
            <w:gridSpan w:val="3"/>
          </w:tcPr>
          <w:p w:rsidR="002F36BA" w:rsidRDefault="002F36BA" w:rsidP="000939F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易制毒</w:t>
            </w:r>
          </w:p>
          <w:p w:rsidR="002F36BA" w:rsidRDefault="002F36BA" w:rsidP="000939F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□</w:t>
            </w:r>
            <w:r>
              <w:rPr>
                <w:rFonts w:ascii="宋体" w:hAnsi="宋体" w:cs="宋体"/>
                <w:kern w:val="0"/>
                <w:sz w:val="24"/>
              </w:rPr>
              <w:t>硫酸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□</w:t>
            </w:r>
            <w:r>
              <w:rPr>
                <w:rFonts w:ascii="宋体" w:hAnsi="宋体" w:cs="宋体"/>
                <w:kern w:val="0"/>
                <w:sz w:val="24"/>
              </w:rPr>
              <w:t>盐酸</w:t>
            </w:r>
          </w:p>
          <w:p w:rsidR="002F36BA" w:rsidRDefault="002F36BA" w:rsidP="000939F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□</w:t>
            </w:r>
            <w:r>
              <w:rPr>
                <w:rFonts w:ascii="宋体" w:hAnsi="宋体" w:cs="宋体"/>
                <w:kern w:val="0"/>
                <w:sz w:val="24"/>
              </w:rPr>
              <w:t>丙酮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4"/>
              </w:rPr>
              <w:t>□</w:t>
            </w:r>
            <w:r>
              <w:rPr>
                <w:rFonts w:ascii="宋体" w:hAnsi="宋体" w:cs="宋体"/>
                <w:kern w:val="0"/>
                <w:sz w:val="24"/>
              </w:rPr>
              <w:t>醋酸酐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□</w:t>
            </w:r>
            <w:r>
              <w:rPr>
                <w:rFonts w:ascii="宋体" w:hAnsi="宋体" w:cs="宋体"/>
                <w:kern w:val="0"/>
                <w:sz w:val="24"/>
              </w:rPr>
              <w:t>三氯甲烷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□</w:t>
            </w:r>
            <w:r>
              <w:rPr>
                <w:rFonts w:ascii="宋体" w:hAnsi="宋体" w:cs="宋体"/>
                <w:kern w:val="0"/>
                <w:sz w:val="24"/>
              </w:rPr>
              <w:t>乙醚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 □</w:t>
            </w:r>
            <w:r>
              <w:rPr>
                <w:rFonts w:ascii="宋体" w:hAnsi="宋体" w:cs="宋体"/>
                <w:kern w:val="0"/>
                <w:sz w:val="24"/>
              </w:rPr>
              <w:t>哌啶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□</w:t>
            </w:r>
            <w:r>
              <w:rPr>
                <w:rFonts w:ascii="宋体" w:hAnsi="宋体" w:cs="宋体"/>
                <w:kern w:val="0"/>
                <w:sz w:val="24"/>
              </w:rPr>
              <w:t>甲苯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 □</w:t>
            </w:r>
            <w:r>
              <w:rPr>
                <w:rFonts w:ascii="宋体" w:hAnsi="宋体" w:cs="宋体"/>
                <w:kern w:val="0"/>
                <w:sz w:val="24"/>
              </w:rPr>
              <w:t>苯乙酸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□</w:t>
            </w:r>
            <w:r>
              <w:rPr>
                <w:rFonts w:ascii="宋体" w:hAnsi="宋体" w:cs="宋体"/>
                <w:kern w:val="0"/>
                <w:sz w:val="24"/>
              </w:rPr>
              <w:t>高锰酸钾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</w:t>
            </w:r>
          </w:p>
          <w:p w:rsidR="002F36BA" w:rsidRDefault="002F36BA" w:rsidP="000939F1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 w:cs="宋体" w:hint="eastAsia"/>
                <w:kern w:val="0"/>
                <w:sz w:val="24"/>
              </w:rPr>
              <w:t>其他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</w:t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</w:t>
            </w:r>
          </w:p>
          <w:p w:rsidR="002F36BA" w:rsidRDefault="002F36BA" w:rsidP="000939F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易制</w:t>
            </w:r>
            <w:proofErr w:type="gramStart"/>
            <w:r>
              <w:rPr>
                <w:rFonts w:ascii="宋体" w:hAnsi="宋体" w:hint="eastAsia"/>
                <w:b/>
                <w:sz w:val="24"/>
              </w:rPr>
              <w:t>爆</w:t>
            </w:r>
            <w:proofErr w:type="gramEnd"/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□硝酸 □发烟</w:t>
            </w:r>
            <w:r>
              <w:rPr>
                <w:rFonts w:ascii="宋体" w:hAnsi="宋体"/>
                <w:sz w:val="24"/>
              </w:rPr>
              <w:t>硝酸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□高氯酸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□硝酸盐类（如</w:t>
            </w:r>
            <w:r>
              <w:rPr>
                <w:rFonts w:ascii="宋体" w:hAnsi="宋体"/>
                <w:sz w:val="24"/>
              </w:rPr>
              <w:t>硝酸钠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□氯酸盐</w:t>
            </w:r>
            <w:r>
              <w:rPr>
                <w:rFonts w:ascii="宋体" w:hAnsi="宋体"/>
                <w:sz w:val="24"/>
              </w:rPr>
              <w:t>类</w:t>
            </w:r>
            <w:r>
              <w:rPr>
                <w:rFonts w:ascii="宋体" w:hAnsi="宋体" w:hint="eastAsia"/>
                <w:sz w:val="24"/>
              </w:rPr>
              <w:t>（如</w:t>
            </w:r>
            <w:r>
              <w:rPr>
                <w:rFonts w:ascii="宋体" w:hAnsi="宋体"/>
                <w:sz w:val="24"/>
              </w:rPr>
              <w:t>氯酸钠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□高氯酸盐类（如</w:t>
            </w:r>
            <w:r>
              <w:rPr>
                <w:rFonts w:ascii="宋体" w:hAnsi="宋体"/>
                <w:sz w:val="24"/>
              </w:rPr>
              <w:t>高氯酸锂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□重铬酸盐类（如</w:t>
            </w:r>
            <w:r>
              <w:rPr>
                <w:rFonts w:ascii="宋体" w:hAnsi="宋体"/>
                <w:sz w:val="24"/>
              </w:rPr>
              <w:t>重铬酸锂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□过氧化物</w:t>
            </w:r>
            <w:r>
              <w:rPr>
                <w:rFonts w:ascii="宋体" w:hAnsi="宋体"/>
                <w:sz w:val="24"/>
              </w:rPr>
              <w:t>和超氧化物（</w:t>
            </w:r>
            <w:r>
              <w:rPr>
                <w:rFonts w:ascii="宋体" w:hAnsi="宋体" w:hint="eastAsia"/>
                <w:sz w:val="24"/>
              </w:rPr>
              <w:t>如</w:t>
            </w:r>
            <w:r>
              <w:rPr>
                <w:rFonts w:ascii="宋体" w:hAnsi="宋体"/>
                <w:sz w:val="24"/>
              </w:rPr>
              <w:t>过氧化氢溶液</w:t>
            </w:r>
            <w:r>
              <w:rPr>
                <w:rFonts w:ascii="宋体" w:hAnsi="宋体" w:hint="eastAsia"/>
                <w:sz w:val="24"/>
              </w:rPr>
              <w:t>（含量</w:t>
            </w:r>
            <w:r>
              <w:rPr>
                <w:rFonts w:ascii="宋体" w:hAnsi="宋体"/>
                <w:sz w:val="24"/>
              </w:rPr>
              <w:t>＞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%</w:t>
            </w:r>
            <w:r>
              <w:rPr>
                <w:rFonts w:ascii="宋体" w:hAnsi="宋体" w:hint="eastAsia"/>
                <w:sz w:val="24"/>
              </w:rPr>
              <w:t>）</w:t>
            </w:r>
            <w:r>
              <w:rPr>
                <w:rFonts w:ascii="宋体" w:hAnsi="宋体"/>
                <w:sz w:val="24"/>
              </w:rPr>
              <w:t>）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□易燃物还原</w:t>
            </w:r>
            <w:r>
              <w:rPr>
                <w:rFonts w:ascii="宋体" w:hAnsi="宋体"/>
                <w:sz w:val="24"/>
              </w:rPr>
              <w:t>剂类（</w:t>
            </w:r>
            <w:r>
              <w:rPr>
                <w:rFonts w:ascii="宋体" w:hAnsi="宋体" w:hint="eastAsia"/>
                <w:sz w:val="24"/>
              </w:rPr>
              <w:t>如锂、钠、</w:t>
            </w:r>
            <w:r>
              <w:rPr>
                <w:rFonts w:ascii="宋体" w:hAnsi="宋体"/>
                <w:sz w:val="24"/>
              </w:rPr>
              <w:t>钾</w:t>
            </w:r>
            <w:r>
              <w:rPr>
                <w:rFonts w:ascii="宋体" w:hAnsi="宋体" w:hint="eastAsia"/>
                <w:sz w:val="24"/>
              </w:rPr>
              <w:t>、镁、</w:t>
            </w:r>
            <w:r>
              <w:rPr>
                <w:rFonts w:ascii="宋体" w:hAnsi="宋体"/>
                <w:sz w:val="24"/>
              </w:rPr>
              <w:t>镁铝粉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铝粉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硅铝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硫磺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锌尘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锌粉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锌灰）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□硝基化合物类</w:t>
            </w:r>
            <w:r>
              <w:rPr>
                <w:rFonts w:ascii="宋体" w:hAnsi="宋体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如</w:t>
            </w:r>
            <w:r>
              <w:rPr>
                <w:rFonts w:ascii="宋体" w:hAnsi="宋体"/>
                <w:sz w:val="24"/>
              </w:rPr>
              <w:t>硝基甲烷）</w:t>
            </w:r>
          </w:p>
          <w:p w:rsidR="002F36BA" w:rsidRDefault="002F36BA" w:rsidP="000939F1">
            <w:pPr>
              <w:jc w:val="left"/>
              <w:rPr>
                <w:rFonts w:ascii="宋体" w:hAnsi="宋体" w:cs="宋体"/>
                <w:kern w:val="0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 w:cs="宋体" w:hint="eastAsia"/>
                <w:kern w:val="0"/>
                <w:sz w:val="24"/>
              </w:rPr>
              <w:t>其他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</w:t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</w:t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2F36BA" w:rsidRDefault="002F36BA" w:rsidP="000939F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□其他危险</w:t>
            </w:r>
            <w:r>
              <w:rPr>
                <w:rFonts w:ascii="宋体" w:hAnsi="宋体"/>
                <w:b/>
                <w:sz w:val="24"/>
              </w:rPr>
              <w:t>化学品</w:t>
            </w:r>
          </w:p>
          <w:p w:rsidR="002F36BA" w:rsidRDefault="002F36BA" w:rsidP="000939F1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</w:p>
        </w:tc>
        <w:tc>
          <w:tcPr>
            <w:tcW w:w="1985" w:type="dxa"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□中毒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□腐蚀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□燃烧</w:t>
            </w:r>
            <w:r>
              <w:rPr>
                <w:rFonts w:ascii="宋体" w:hAnsi="宋体"/>
                <w:sz w:val="24"/>
              </w:rPr>
              <w:t>、爆炸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□其他风险</w:t>
            </w:r>
          </w:p>
          <w:p w:rsidR="002F36BA" w:rsidRDefault="002F36BA" w:rsidP="000939F1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3690" w:type="dxa"/>
            <w:gridSpan w:val="3"/>
            <w:vMerge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</w:p>
        </w:tc>
      </w:tr>
      <w:tr w:rsidR="002F36BA" w:rsidTr="000939F1">
        <w:trPr>
          <w:jc w:val="center"/>
        </w:trPr>
        <w:tc>
          <w:tcPr>
            <w:tcW w:w="1848" w:type="dxa"/>
            <w:gridSpan w:val="2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□危险</w:t>
            </w:r>
            <w:r>
              <w:rPr>
                <w:rFonts w:ascii="宋体" w:hAnsi="宋体"/>
                <w:sz w:val="24"/>
              </w:rPr>
              <w:t>化学品废弃物</w:t>
            </w:r>
          </w:p>
        </w:tc>
        <w:tc>
          <w:tcPr>
            <w:tcW w:w="3250" w:type="dxa"/>
            <w:gridSpan w:val="3"/>
          </w:tcPr>
          <w:p w:rsidR="002F36BA" w:rsidRDefault="002F36BA" w:rsidP="000939F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液态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□含</w:t>
            </w:r>
            <w:r>
              <w:rPr>
                <w:rFonts w:ascii="宋体" w:hAnsi="宋体"/>
                <w:sz w:val="24"/>
              </w:rPr>
              <w:t>卤素废液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□含</w:t>
            </w:r>
            <w:r>
              <w:rPr>
                <w:rFonts w:ascii="宋体" w:hAnsi="宋体"/>
                <w:sz w:val="24"/>
              </w:rPr>
              <w:t>重金属废液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□氢氟酸废液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□有机</w:t>
            </w:r>
            <w:r>
              <w:rPr>
                <w:rFonts w:ascii="宋体" w:hAnsi="宋体"/>
                <w:sz w:val="24"/>
              </w:rPr>
              <w:t>废液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□其他类型废液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</w:p>
          <w:p w:rsidR="002F36BA" w:rsidRDefault="002F36BA" w:rsidP="000939F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固态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□锐器</w:t>
            </w:r>
            <w:r>
              <w:rPr>
                <w:rFonts w:ascii="宋体" w:hAnsi="宋体"/>
                <w:sz w:val="24"/>
              </w:rPr>
              <w:t>物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□破碎</w:t>
            </w:r>
            <w:r>
              <w:rPr>
                <w:rFonts w:ascii="宋体" w:hAnsi="宋体"/>
                <w:sz w:val="24"/>
              </w:rPr>
              <w:t>玻璃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□沾染</w:t>
            </w:r>
            <w:r>
              <w:rPr>
                <w:rFonts w:ascii="宋体" w:hAnsi="宋体"/>
                <w:sz w:val="24"/>
              </w:rPr>
              <w:t>剧毒试剂固体废弃物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□废弃</w:t>
            </w:r>
            <w:r>
              <w:rPr>
                <w:rFonts w:ascii="宋体" w:hAnsi="宋体"/>
                <w:sz w:val="24"/>
              </w:rPr>
              <w:t>试剂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□其他</w:t>
            </w:r>
            <w:r>
              <w:rPr>
                <w:rFonts w:ascii="宋体" w:hAnsi="宋体"/>
                <w:sz w:val="24"/>
              </w:rPr>
              <w:t>固体废弃物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</w:p>
          <w:p w:rsidR="002F36BA" w:rsidRDefault="002F36BA" w:rsidP="000939F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其他</w:t>
            </w:r>
            <w:r>
              <w:rPr>
                <w:rFonts w:ascii="宋体" w:hAnsi="宋体"/>
                <w:b/>
                <w:sz w:val="24"/>
              </w:rPr>
              <w:t>废弃</w:t>
            </w:r>
            <w:r>
              <w:rPr>
                <w:rFonts w:ascii="宋体" w:hAnsi="宋体" w:hint="eastAsia"/>
                <w:b/>
                <w:sz w:val="24"/>
              </w:rPr>
              <w:t>危险</w:t>
            </w:r>
            <w:r>
              <w:rPr>
                <w:rFonts w:ascii="宋体" w:hAnsi="宋体"/>
                <w:b/>
                <w:sz w:val="24"/>
              </w:rPr>
              <w:t>化学废弃物</w:t>
            </w:r>
          </w:p>
          <w:p w:rsidR="002F36BA" w:rsidRDefault="002F36BA" w:rsidP="000939F1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</w:p>
        </w:tc>
        <w:tc>
          <w:tcPr>
            <w:tcW w:w="1985" w:type="dxa"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□中毒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□腐蚀</w:t>
            </w:r>
          </w:p>
          <w:p w:rsidR="002F36BA" w:rsidRDefault="002F36BA" w:rsidP="000939F1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□燃烧</w:t>
            </w:r>
            <w:r>
              <w:rPr>
                <w:rFonts w:ascii="宋体" w:hAnsi="宋体"/>
                <w:sz w:val="24"/>
              </w:rPr>
              <w:t>、爆炸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□割伤</w:t>
            </w:r>
          </w:p>
          <w:p w:rsidR="002F36BA" w:rsidRDefault="002F36BA" w:rsidP="000939F1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□其他风险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</w:t>
            </w:r>
          </w:p>
        </w:tc>
        <w:tc>
          <w:tcPr>
            <w:tcW w:w="3690" w:type="dxa"/>
            <w:gridSpan w:val="3"/>
            <w:vMerge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</w:p>
        </w:tc>
      </w:tr>
      <w:tr w:rsidR="002F36BA" w:rsidTr="000939F1">
        <w:trPr>
          <w:jc w:val="center"/>
        </w:trPr>
        <w:tc>
          <w:tcPr>
            <w:tcW w:w="1848" w:type="dxa"/>
            <w:gridSpan w:val="2"/>
            <w:vAlign w:val="center"/>
          </w:tcPr>
          <w:p w:rsidR="002F36BA" w:rsidRDefault="002F36BA" w:rsidP="000939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□生物</w:t>
            </w:r>
          </w:p>
        </w:tc>
        <w:tc>
          <w:tcPr>
            <w:tcW w:w="3250" w:type="dxa"/>
            <w:gridSpan w:val="3"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□病原</w:t>
            </w:r>
            <w:r>
              <w:rPr>
                <w:rFonts w:ascii="宋体" w:hAnsi="宋体"/>
                <w:sz w:val="24"/>
              </w:rPr>
              <w:t>微生物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□实验</w:t>
            </w:r>
            <w:r>
              <w:rPr>
                <w:rFonts w:ascii="宋体" w:hAnsi="宋体"/>
                <w:sz w:val="24"/>
              </w:rPr>
              <w:t>动物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□其他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</w:p>
        </w:tc>
        <w:tc>
          <w:tcPr>
            <w:tcW w:w="1985" w:type="dxa"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□个体</w:t>
            </w:r>
            <w:r>
              <w:rPr>
                <w:rFonts w:ascii="宋体" w:hAnsi="宋体"/>
                <w:sz w:val="24"/>
              </w:rPr>
              <w:t>感染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□群体</w:t>
            </w:r>
            <w:r>
              <w:rPr>
                <w:rFonts w:ascii="宋体" w:hAnsi="宋体"/>
                <w:sz w:val="24"/>
              </w:rPr>
              <w:t>感染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□其他风险</w:t>
            </w:r>
          </w:p>
          <w:p w:rsidR="002F36BA" w:rsidRDefault="002F36BA" w:rsidP="000939F1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</w:t>
            </w:r>
          </w:p>
        </w:tc>
        <w:tc>
          <w:tcPr>
            <w:tcW w:w="3690" w:type="dxa"/>
            <w:gridSpan w:val="3"/>
            <w:vMerge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</w:p>
        </w:tc>
      </w:tr>
      <w:tr w:rsidR="002F36BA" w:rsidTr="000939F1">
        <w:trPr>
          <w:trHeight w:val="1845"/>
          <w:jc w:val="center"/>
        </w:trPr>
        <w:tc>
          <w:tcPr>
            <w:tcW w:w="5098" w:type="dxa"/>
            <w:gridSpan w:val="5"/>
            <w:vAlign w:val="center"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其他危险源</w:t>
            </w:r>
            <w:r>
              <w:rPr>
                <w:rFonts w:ascii="宋体" w:hAnsi="宋体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如上述</w:t>
            </w:r>
            <w:r>
              <w:rPr>
                <w:rFonts w:ascii="宋体" w:hAnsi="宋体"/>
                <w:sz w:val="24"/>
              </w:rPr>
              <w:t>未涉及到的</w:t>
            </w:r>
            <w:r>
              <w:rPr>
                <w:rFonts w:ascii="宋体" w:hAnsi="宋体" w:hint="eastAsia"/>
                <w:sz w:val="24"/>
              </w:rPr>
              <w:t>实验环境、实验原料、实验设备、实验工艺路线等安全风险</w:t>
            </w:r>
            <w:r>
              <w:rPr>
                <w:rFonts w:ascii="宋体" w:hAnsi="宋体"/>
                <w:sz w:val="24"/>
              </w:rPr>
              <w:t>）</w:t>
            </w:r>
          </w:p>
        </w:tc>
        <w:tc>
          <w:tcPr>
            <w:tcW w:w="1985" w:type="dxa"/>
            <w:vAlign w:val="center"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（此处根据课题内容据实填写）</w:t>
            </w:r>
          </w:p>
        </w:tc>
        <w:tc>
          <w:tcPr>
            <w:tcW w:w="3690" w:type="dxa"/>
            <w:gridSpan w:val="3"/>
            <w:vAlign w:val="center"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（此处根据课题内容据实填写）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</w:p>
        </w:tc>
      </w:tr>
      <w:tr w:rsidR="002F36BA" w:rsidTr="000939F1">
        <w:trPr>
          <w:trHeight w:val="1845"/>
          <w:jc w:val="center"/>
        </w:trPr>
        <w:tc>
          <w:tcPr>
            <w:tcW w:w="10773" w:type="dxa"/>
            <w:gridSpan w:val="9"/>
          </w:tcPr>
          <w:p w:rsidR="002F36BA" w:rsidRDefault="002F36BA" w:rsidP="000939F1"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常见事件</w:t>
            </w:r>
            <w:r>
              <w:rPr>
                <w:rFonts w:ascii="宋体" w:hAnsi="宋体"/>
                <w:b/>
                <w:sz w:val="24"/>
              </w:rPr>
              <w:t>现场应急处置</w:t>
            </w:r>
            <w:r>
              <w:rPr>
                <w:rFonts w:ascii="宋体" w:hAnsi="宋体" w:hint="eastAsia"/>
                <w:b/>
                <w:sz w:val="24"/>
              </w:rPr>
              <w:t>说明</w:t>
            </w:r>
            <w:r>
              <w:rPr>
                <w:rFonts w:ascii="宋体" w:hAnsi="宋体"/>
                <w:b/>
                <w:sz w:val="24"/>
              </w:rPr>
              <w:t>：</w:t>
            </w:r>
          </w:p>
          <w:p w:rsidR="002F36BA" w:rsidRDefault="002F36BA" w:rsidP="000939F1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1. 控制危险源</w:t>
            </w:r>
            <w:r>
              <w:rPr>
                <w:rFonts w:ascii="宋体" w:hAnsi="宋体" w:hint="eastAsia"/>
                <w:sz w:val="24"/>
              </w:rPr>
              <w:t>：例如切断电源或气源、采取针对性灭火措施、停止运转仪器设备、堵塞泄漏、按照已掌握的有关操作规程依规避险等，防止事故继续扩散；</w:t>
            </w:r>
          </w:p>
          <w:p w:rsidR="002F36BA" w:rsidRDefault="002F36BA" w:rsidP="000939F1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2. 自救和互救</w:t>
            </w:r>
            <w:r>
              <w:rPr>
                <w:rFonts w:ascii="宋体" w:hAnsi="宋体" w:hint="eastAsia"/>
                <w:sz w:val="24"/>
              </w:rPr>
              <w:t>：例如用干燥的绝缘物使得触电人员脱离电源，做好防火、防毒、防腐蚀等自身防护措施，设法躲避爆炸物和高温水、汽，对受伤人员采取包扎或心肺复苏等急救措施，安全转移伤员，引导现场无关人员尽快撤离危险区等，降低人员伤亡；</w:t>
            </w:r>
          </w:p>
          <w:p w:rsidR="002F36BA" w:rsidRDefault="002F36BA" w:rsidP="000939F1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3. 做好现场处置</w:t>
            </w:r>
            <w:r>
              <w:rPr>
                <w:rFonts w:ascii="宋体" w:hAnsi="宋体" w:hint="eastAsia"/>
                <w:sz w:val="24"/>
              </w:rPr>
              <w:t>：例如封闭现场、设置安全警戒线、转移易燃易爆物品、及时清除现场残留的有毒有害物质等，防止发生次生事故；</w:t>
            </w:r>
          </w:p>
          <w:p w:rsidR="002F36BA" w:rsidRDefault="002F36BA" w:rsidP="000939F1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在应急处置过程中，有条件时拨打</w:t>
            </w:r>
            <w:r>
              <w:rPr>
                <w:rFonts w:ascii="宋体" w:hAnsi="宋体" w:hint="eastAsia"/>
                <w:b/>
                <w:sz w:val="24"/>
              </w:rPr>
              <w:t>火警</w:t>
            </w:r>
            <w:r>
              <w:rPr>
                <w:rFonts w:ascii="宋体" w:hAnsi="宋体"/>
                <w:b/>
                <w:sz w:val="24"/>
              </w:rPr>
              <w:t>电话</w:t>
            </w:r>
            <w:r>
              <w:rPr>
                <w:rFonts w:ascii="宋体" w:hAnsi="宋体" w:hint="eastAsia"/>
                <w:b/>
                <w:sz w:val="24"/>
              </w:rPr>
              <w:t xml:space="preserve"> 119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b/>
                <w:sz w:val="24"/>
              </w:rPr>
              <w:t>急救</w:t>
            </w:r>
            <w:r>
              <w:rPr>
                <w:rFonts w:ascii="宋体" w:hAnsi="宋体"/>
                <w:b/>
                <w:sz w:val="24"/>
              </w:rPr>
              <w:t>电话</w:t>
            </w:r>
            <w:r>
              <w:rPr>
                <w:rFonts w:ascii="宋体" w:hAnsi="宋体" w:hint="eastAsia"/>
                <w:b/>
                <w:sz w:val="24"/>
              </w:rPr>
              <w:t>120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b/>
                <w:sz w:val="24"/>
              </w:rPr>
              <w:t>公安</w:t>
            </w:r>
            <w:r>
              <w:rPr>
                <w:rFonts w:ascii="宋体" w:hAnsi="宋体"/>
                <w:b/>
                <w:sz w:val="24"/>
              </w:rPr>
              <w:t>报警</w:t>
            </w:r>
            <w:r>
              <w:rPr>
                <w:rFonts w:ascii="宋体" w:hAnsi="宋体" w:hint="eastAsia"/>
                <w:b/>
                <w:sz w:val="24"/>
              </w:rPr>
              <w:t>110</w:t>
            </w:r>
            <w:r>
              <w:rPr>
                <w:rFonts w:ascii="宋体" w:hAnsi="宋体" w:hint="eastAsia"/>
                <w:sz w:val="24"/>
              </w:rPr>
              <w:t>请求救援，并将情况向相关</w:t>
            </w:r>
            <w:r>
              <w:rPr>
                <w:rFonts w:ascii="宋体" w:hAnsi="宋体"/>
                <w:sz w:val="24"/>
              </w:rPr>
              <w:t>老师</w:t>
            </w:r>
            <w:r>
              <w:rPr>
                <w:rFonts w:ascii="宋体" w:hAnsi="宋体" w:hint="eastAsia"/>
                <w:sz w:val="24"/>
              </w:rPr>
              <w:t>上报。</w:t>
            </w:r>
          </w:p>
          <w:p w:rsidR="002F36BA" w:rsidRDefault="002F36BA" w:rsidP="000939F1">
            <w:pPr>
              <w:jc w:val="left"/>
              <w:rPr>
                <w:rFonts w:ascii="宋体" w:hAnsi="宋体"/>
                <w:sz w:val="24"/>
              </w:rPr>
            </w:pPr>
          </w:p>
          <w:p w:rsidR="002F36BA" w:rsidRDefault="002F36BA" w:rsidP="000939F1"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</w:t>
            </w:r>
            <w:r>
              <w:rPr>
                <w:rFonts w:ascii="宋体" w:hAnsi="宋体"/>
                <w:sz w:val="24"/>
              </w:rPr>
              <w:t>：说明供参考，应根据课题实际情况</w:t>
            </w:r>
            <w:r>
              <w:rPr>
                <w:rFonts w:ascii="宋体" w:hAnsi="宋体" w:hint="eastAsia"/>
                <w:sz w:val="24"/>
              </w:rPr>
              <w:t>制定</w:t>
            </w:r>
            <w:r>
              <w:rPr>
                <w:rFonts w:ascii="宋体" w:hAnsi="宋体"/>
                <w:sz w:val="24"/>
              </w:rPr>
              <w:t>详细的专项应急处置预案</w:t>
            </w:r>
            <w:r>
              <w:rPr>
                <w:rFonts w:ascii="宋体" w:hAnsi="宋体" w:hint="eastAsia"/>
                <w:sz w:val="24"/>
              </w:rPr>
              <w:t>并</w:t>
            </w:r>
            <w:r>
              <w:rPr>
                <w:rFonts w:ascii="宋体" w:hAnsi="宋体"/>
                <w:sz w:val="24"/>
              </w:rPr>
              <w:t>进行演练。</w:t>
            </w:r>
          </w:p>
        </w:tc>
      </w:tr>
      <w:tr w:rsidR="002F36BA" w:rsidTr="000939F1">
        <w:trPr>
          <w:jc w:val="center"/>
        </w:trPr>
        <w:tc>
          <w:tcPr>
            <w:tcW w:w="10773" w:type="dxa"/>
            <w:gridSpan w:val="9"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□本人已认真学习《东华大学实验室安全手册》，熟悉实验室各项管理制度和要求，并承诺在开展课题研究期间，将严格遵守实验室各项安全制度和操作规程。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□本课题涉及到化学品，本人已阅读并知悉相关化学品安全技术说明书（MSDS）。</w:t>
            </w:r>
          </w:p>
          <w:p w:rsidR="002F36BA" w:rsidRDefault="002F36BA" w:rsidP="000939F1">
            <w:pPr>
              <w:rPr>
                <w:rFonts w:ascii="宋体" w:hAnsi="宋体"/>
                <w:sz w:val="24"/>
              </w:rPr>
            </w:pPr>
          </w:p>
          <w:p w:rsidR="002F36BA" w:rsidRDefault="002F36BA" w:rsidP="000939F1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学生签名：                     日期：      年    月   日   </w:t>
            </w:r>
          </w:p>
          <w:p w:rsidR="002F36BA" w:rsidRDefault="002F36BA" w:rsidP="000939F1">
            <w:pPr>
              <w:jc w:val="right"/>
              <w:rPr>
                <w:rFonts w:ascii="宋体" w:hAnsi="宋体"/>
                <w:sz w:val="24"/>
              </w:rPr>
            </w:pPr>
          </w:p>
          <w:p w:rsidR="002F36BA" w:rsidRDefault="002F36BA" w:rsidP="000939F1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导师签名：                     日期：      年    月   日 </w:t>
            </w:r>
          </w:p>
          <w:p w:rsidR="002F36BA" w:rsidRDefault="002F36BA" w:rsidP="000939F1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2F36BA" w:rsidTr="000939F1">
        <w:trPr>
          <w:jc w:val="center"/>
        </w:trPr>
        <w:tc>
          <w:tcPr>
            <w:tcW w:w="10773" w:type="dxa"/>
            <w:gridSpan w:val="9"/>
          </w:tcPr>
          <w:p w:rsidR="002F36BA" w:rsidRDefault="002F36BA" w:rsidP="000939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注：如果课题涉及到的危险源变更，须再次进行安全评估并重新提交此报告；</w:t>
            </w:r>
            <w:r>
              <w:rPr>
                <w:rFonts w:ascii="宋体" w:hAnsi="宋体"/>
                <w:sz w:val="24"/>
              </w:rPr>
              <w:t>此报告</w:t>
            </w:r>
            <w:r>
              <w:rPr>
                <w:rFonts w:ascii="宋体" w:hAnsi="宋体" w:hint="eastAsia"/>
                <w:sz w:val="24"/>
              </w:rPr>
              <w:t>模板仅作为参考，</w:t>
            </w:r>
            <w:r>
              <w:rPr>
                <w:rFonts w:ascii="宋体" w:hAnsi="宋体"/>
                <w:sz w:val="24"/>
              </w:rPr>
              <w:t>可根据</w:t>
            </w:r>
            <w:r>
              <w:rPr>
                <w:rFonts w:ascii="宋体" w:hAnsi="宋体" w:hint="eastAsia"/>
                <w:sz w:val="24"/>
              </w:rPr>
              <w:t>实际需要进行修改或自行编制实验安全分析表。</w:t>
            </w:r>
          </w:p>
        </w:tc>
      </w:tr>
    </w:tbl>
    <w:p w:rsidR="002F36BA" w:rsidRDefault="002F36BA" w:rsidP="002F36BA">
      <w:pPr>
        <w:rPr>
          <w:rFonts w:ascii="宋体" w:hAnsi="宋体" w:cs="宋体"/>
          <w:bCs/>
          <w:color w:val="808080"/>
          <w:kern w:val="0"/>
          <w:sz w:val="18"/>
          <w:szCs w:val="18"/>
        </w:rPr>
      </w:pPr>
    </w:p>
    <w:p w:rsidR="002F36BA" w:rsidRDefault="002F36BA" w:rsidP="002F36BA">
      <w:pPr>
        <w:rPr>
          <w:rFonts w:ascii="宋体" w:hAnsi="宋体" w:cs="宋体" w:hint="eastAsia"/>
          <w:bCs/>
          <w:color w:val="808080"/>
          <w:kern w:val="0"/>
          <w:sz w:val="18"/>
          <w:szCs w:val="18"/>
        </w:rPr>
      </w:pPr>
    </w:p>
    <w:p w:rsidR="009B352E" w:rsidRDefault="009B352E"/>
    <w:sectPr w:rsidR="009B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BA"/>
    <w:rsid w:val="002F36BA"/>
    <w:rsid w:val="009B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8A2E"/>
  <w15:chartTrackingRefBased/>
  <w15:docId w15:val="{E425C83A-5124-424A-B349-117818E7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6B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1</cp:revision>
  <dcterms:created xsi:type="dcterms:W3CDTF">2022-05-01T02:05:00Z</dcterms:created>
  <dcterms:modified xsi:type="dcterms:W3CDTF">2022-05-01T02:05:00Z</dcterms:modified>
</cp:coreProperties>
</file>