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C1811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tbl>
      <w:tblPr>
        <w:tblStyle w:val="5"/>
        <w:tblW w:w="509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588"/>
        <w:gridCol w:w="612"/>
        <w:gridCol w:w="242"/>
        <w:gridCol w:w="221"/>
        <w:gridCol w:w="391"/>
        <w:gridCol w:w="349"/>
        <w:gridCol w:w="110"/>
        <w:gridCol w:w="363"/>
        <w:gridCol w:w="517"/>
        <w:gridCol w:w="137"/>
        <w:gridCol w:w="63"/>
        <w:gridCol w:w="534"/>
        <w:gridCol w:w="234"/>
        <w:gridCol w:w="280"/>
        <w:gridCol w:w="329"/>
        <w:gridCol w:w="147"/>
        <w:gridCol w:w="206"/>
        <w:gridCol w:w="440"/>
        <w:gridCol w:w="148"/>
        <w:gridCol w:w="212"/>
        <w:gridCol w:w="480"/>
        <w:gridCol w:w="170"/>
        <w:gridCol w:w="176"/>
        <w:gridCol w:w="144"/>
        <w:gridCol w:w="138"/>
        <w:gridCol w:w="546"/>
        <w:gridCol w:w="106"/>
        <w:gridCol w:w="1026"/>
        <w:gridCol w:w="83"/>
        <w:gridCol w:w="151"/>
        <w:gridCol w:w="853"/>
      </w:tblGrid>
      <w:tr w14:paraId="3D883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2"/>
            <w:vAlign w:val="top"/>
          </w:tcPr>
          <w:p w14:paraId="1935BC5E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MineName</w:t>
            </w:r>
          </w:p>
        </w:tc>
      </w:tr>
      <w:tr w14:paraId="75D31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pct"/>
            <w:gridSpan w:val="24"/>
          </w:tcPr>
          <w:p w14:paraId="2D4CF7C6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SamplingSpot</w:t>
            </w:r>
          </w:p>
        </w:tc>
        <w:tc>
          <w:tcPr>
            <w:tcW w:w="1434" w:type="pct"/>
            <w:gridSpan w:val="8"/>
          </w:tcPr>
          <w:p w14:paraId="7CCA3EA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煤样编号：SampleNum</w:t>
            </w:r>
          </w:p>
        </w:tc>
      </w:tr>
      <w:tr w14:paraId="699CEB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pct"/>
            <w:gridSpan w:val="6"/>
            <w:vAlign w:val="top"/>
          </w:tcPr>
          <w:p w14:paraId="0CC10074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SamplingTime</w:t>
            </w:r>
          </w:p>
        </w:tc>
        <w:tc>
          <w:tcPr>
            <w:tcW w:w="2305" w:type="pct"/>
            <w:gridSpan w:val="18"/>
            <w:vAlign w:val="top"/>
          </w:tcPr>
          <w:p w14:paraId="6EB02970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BurialDepthm</w:t>
            </w:r>
          </w:p>
        </w:tc>
        <w:tc>
          <w:tcPr>
            <w:tcW w:w="1434" w:type="pct"/>
            <w:gridSpan w:val="8"/>
            <w:vAlign w:val="top"/>
          </w:tcPr>
          <w:p w14:paraId="77328EC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    层：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CoalSeam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  <w:tr w14:paraId="68BEA0C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restart"/>
            <w:tcBorders>
              <w:top w:val="single" w:color="auto" w:sz="6" w:space="0"/>
            </w:tcBorders>
            <w:vAlign w:val="center"/>
          </w:tcPr>
          <w:p w14:paraId="572930E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14:paraId="6245FAC9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14:paraId="31B2EE4D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14:paraId="386CCE6C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color="auto" w:sz="6" w:space="0"/>
            </w:tcBorders>
            <w:vAlign w:val="center"/>
          </w:tcPr>
          <w:p w14:paraId="4137E5E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>
              <w:rPr>
                <w:rFonts w:ascii="Times New Roman" w:hAnsi="Times New Roman" w:eastAsia="宋体" w:cs="Times New Roman"/>
                <w:szCs w:val="21"/>
              </w:rPr>
              <w:t>大气压力（KPa）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14:paraId="187B41C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14:paraId="4B985DD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>
              <w:rPr>
                <w:rFonts w:ascii="Times New Roman" w:hAnsi="Times New Roman" w:eastAsia="宋体" w:cs="Times New Roman"/>
                <w:szCs w:val="21"/>
              </w:rPr>
              <w:t>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color="auto" w:sz="6" w:space="0"/>
            </w:tcBorders>
            <w:shd w:val="clear" w:color="auto" w:fill="auto"/>
            <w:vAlign w:val="center"/>
          </w:tcPr>
          <w:p w14:paraId="2F54F16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LabAtmPressure</w:t>
            </w:r>
          </w:p>
        </w:tc>
      </w:tr>
      <w:tr w14:paraId="1CD5763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742B361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38C68F28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>
              <w:rPr>
                <w:rFonts w:ascii="Times New Roman" w:hAnsi="Times New Roman" w:eastAsia="宋体" w:cs="Times New Roman"/>
                <w:szCs w:val="21"/>
              </w:rPr>
              <w:t>温度(℃)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346ECEF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1A06C6FB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110C383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LabTemp</w:t>
            </w:r>
          </w:p>
        </w:tc>
      </w:tr>
      <w:tr w14:paraId="358360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423F1F8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32068B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0211BF0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SampleMode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139998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煤样重量（g）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29C2E97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SampleWeight</w:t>
            </w:r>
          </w:p>
        </w:tc>
      </w:tr>
      <w:tr w14:paraId="562B386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0C28921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0B799450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23B82A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RawCoalMoisture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00F0B7E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6C38B2AB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MoistureSample</w:t>
            </w:r>
          </w:p>
        </w:tc>
      </w:tr>
      <w:tr w14:paraId="1B30558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532022B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12E1532D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取样深度（m）：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940A6C2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SamplingDepth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4A5044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（ml）：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6DF64134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InitialVolume</w:t>
            </w:r>
          </w:p>
        </w:tc>
      </w:tr>
      <w:tr w14:paraId="18C66BC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14:paraId="284D528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14:paraId="39644AB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14:paraId="5792BBA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井下解吸数据(ml)</w:t>
            </w: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369EF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7DF9CB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E4CF30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CED5A9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8B98A95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106384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57A3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F0B94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FF375A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14:paraId="127E77C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hAnsi="Times New Roman" w:eastAsia="宋体" w:cs="Times New Roman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43180</wp:posOffset>
                      </wp:positionH>
                      <wp:positionV relativeFrom="page">
                        <wp:posOffset>540385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）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.4pt;margin-top:42.55pt;height:186.25pt;width:13.9pt;mso-position-vertical-relative:page;z-index:251659264;mso-width-relative:page;mso-height-relative:page;" filled="f" stroked="f" coordsize="21600,21600" o:gfxdata="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TRFQdYAAAAHAQAADwAAAAAAAAABACAAAAAiAAAAZHJzL2Rvd25yZXYueG1s&#10;UEsBAhQAFAAAAAgAh07iQIBcfagzAgAAWQQAAA4AAAAAAAAAAQAgAAAAJQEAAGRycy9lMm9Eb2Mu&#10;eG1sUEsFBgAAAAAGAAYAWQEAAMoFAAAAAA==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 w14:paraId="278FAB5D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）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14:paraId="4576E7A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0F20B01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411430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545D6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35C2B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07C3F9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19FE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7F9B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76095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551B2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D046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A2701A4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6F2A108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DA14A2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FA7A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5C60A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F5072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20B2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7DBBD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9BFD5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531BC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05E1A2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D047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251D4699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02D2A7A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BCA018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A9B89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1C42B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374A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22C46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6628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8F214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FD40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9855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D048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450F9BA3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659C07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6676EA5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09E8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1CD08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789E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5D4F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B275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6372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1FD0B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89792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D049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9DAB4DF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E0749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4C38FC4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1331D5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F95B8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8805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79F611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5C9C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3D9946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1E01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53339C78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D050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</w:tcPr>
          <w:p w14:paraId="7E069822">
            <w:pPr>
              <w:tabs>
                <w:tab w:val="left" w:pos="4460"/>
              </w:tabs>
              <w:jc w:val="left"/>
            </w:pPr>
          </w:p>
        </w:tc>
      </w:tr>
      <w:tr w14:paraId="2112384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8A774F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B3F48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5BCF6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6C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7B224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DDF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EF7902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120D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35FD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D051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13E60BF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7AFA32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30510A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45C6D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8E270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352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8828D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949A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E092F0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5CDAD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44E4D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D052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80AF6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8B0BE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81242A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F94628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93B4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79964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8863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69FA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1A8D1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72681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1105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D053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BFA342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318A87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F919C5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027AD6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D34A6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DECBA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937784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0F57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9D8E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5DFD3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C888B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D054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A329F5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27B0899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1404F7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D9EF5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4F45E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39465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4D7E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68B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334DA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35F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F50D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D055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DEE3D40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D647BE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A9BD27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6E683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6249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A847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C400E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2A28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014F3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8995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0815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D056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04DDD5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86A775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2F1229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7C973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5410D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15CD6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9750FE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0E3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526F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9C6C9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FF2E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D057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2B36D08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3086CC8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77229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1A020D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17BF5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13C56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28973C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2BBEA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F3E2E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93DE3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1418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D058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7EFC4F9A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93B45D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E61C5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D89FB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C73C7D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611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999E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C5A8F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CF0A02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3C61B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C8A4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D059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45D0E05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C46D4B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1F339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2E80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C632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3DC3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E484D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9425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02BE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4D45C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79ECC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D060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97C9AA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5E6582D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92" w:type="pct"/>
            <w:vMerge w:val="continue"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14:paraId="545B19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1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14:paraId="45E4322B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时间单位：(min)           井下标态解吸量W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UgDesorpVol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GasLossVol</w:t>
            </w:r>
          </w:p>
        </w:tc>
      </w:tr>
      <w:tr w14:paraId="70FBB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75A8A63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77BEEF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</w:p>
        </w:tc>
        <w:tc>
          <w:tcPr>
            <w:tcW w:w="1226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88ACB3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FA245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F41238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428A0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粉碎后第1份煤样重(g)：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第1份煤样解吸量(ml)：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S1DesorpVolText</w:t>
            </w:r>
          </w:p>
        </w:tc>
      </w:tr>
      <w:tr w14:paraId="1EFD9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43DD6FA9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11189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粉碎后第2份煤样重(g)：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8D2DF9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0CD7688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第2份煤样解吸量(ml)：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ED225B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S2DesorpVolText</w:t>
            </w:r>
          </w:p>
        </w:tc>
      </w:tr>
      <w:tr w14:paraId="08620E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2A5E20C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DDA11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7A4BDF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BD8A4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6F48C0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Wc_Dat02</w:t>
            </w:r>
          </w:p>
        </w:tc>
        <w:tc>
          <w:tcPr>
            <w:tcW w:w="1116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4697A3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34104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Wc_Dat03</w:t>
            </w:r>
          </w:p>
        </w:tc>
      </w:tr>
      <w:tr w14:paraId="67700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E9140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Wc_Lab04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B272CE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Wc_Dat04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EAF652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Wc_Lab05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F86514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Wc_Dat05</w:t>
            </w:r>
          </w:p>
        </w:tc>
        <w:tc>
          <w:tcPr>
            <w:tcW w:w="1116" w:type="pct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4AA06E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9F99905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Wc_Dat06</w:t>
            </w:r>
          </w:p>
        </w:tc>
      </w:tr>
      <w:tr w14:paraId="1D4042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50E3CC71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81EFD33">
            <w:pPr>
              <w:jc w:val="left"/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Wc_Lab07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6CE5D7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Wc_Dat07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02ED6F9">
            <w:pPr>
              <w:jc w:val="left"/>
              <w:rPr>
                <w:rFonts w:hint="eastAsia"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Wc_Lab08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7FE1DB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Wc_Dat08</w:t>
            </w:r>
          </w:p>
        </w:tc>
        <w:tc>
          <w:tcPr>
            <w:tcW w:w="1116" w:type="pct"/>
            <w:gridSpan w:val="8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089428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  <w:lang w:val="en-US" w:eastAsia="zh-CN"/>
              </w:rPr>
              <w:t>Wc_Lab09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289746">
            <w:pPr>
              <w:jc w:val="center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  <w:lang w:val="en-US" w:eastAsia="zh-CN"/>
              </w:rPr>
              <w:t>Wc_Dat09</w:t>
            </w:r>
            <w:bookmarkStart w:id="1" w:name="_GoBack"/>
            <w:bookmarkEnd w:id="1"/>
          </w:p>
        </w:tc>
      </w:tr>
      <w:tr w14:paraId="1DA2C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69" w:type="pct"/>
            <w:gridSpan w:val="2"/>
            <w:vMerge w:val="restart"/>
            <w:tcBorders>
              <w:top w:val="single" w:color="auto" w:sz="6" w:space="0"/>
              <w:left w:val="nil"/>
              <w:right w:val="nil"/>
            </w:tcBorders>
            <w:vAlign w:val="center"/>
          </w:tcPr>
          <w:p w14:paraId="455655E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自然瓦斯成分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3D30C1BE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EE1455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7D0F2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063B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25A529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C24F6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5CD60D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6608F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5861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FE77D9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GasComp_Dat05</w:t>
            </w:r>
          </w:p>
        </w:tc>
      </w:tr>
      <w:tr w14:paraId="067EE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9" w:type="pct"/>
            <w:gridSpan w:val="2"/>
            <w:vMerge w:val="continue"/>
            <w:tcBorders>
              <w:left w:val="nil"/>
              <w:right w:val="nil"/>
            </w:tcBorders>
            <w:vAlign w:val="center"/>
          </w:tcPr>
          <w:p w14:paraId="0942E983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06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GasComp_Lab06</w:t>
            </w:r>
          </w:p>
        </w:tc>
        <w:tc>
          <w:tcPr>
            <w:tcW w:w="4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4419F9EF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GasComp_Dat06</w:t>
            </w:r>
          </w:p>
        </w:tc>
        <w:tc>
          <w:tcPr>
            <w:tcW w:w="508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3962DC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GasComp_Lab07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365F61E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GasComp_Dat07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199FAEC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GasComp_Lab08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1E01900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GasComp_Dat08</w:t>
            </w:r>
          </w:p>
        </w:tc>
        <w:tc>
          <w:tcPr>
            <w:tcW w:w="456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CFFB7D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GasComp_Lab09</w:t>
            </w:r>
          </w:p>
        </w:tc>
        <w:tc>
          <w:tcPr>
            <w:tcW w:w="372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93D3FCD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GasComp_Dat09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7DC55CE2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GasComp_Lab10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178939E6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GasComp_Dat10</w:t>
            </w:r>
          </w:p>
        </w:tc>
      </w:tr>
      <w:tr w14:paraId="522E9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C70E40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1EA02B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9771C9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98FCAB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C604809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4B869A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52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1B9B9D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D1AE08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B24146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WaText</w:t>
            </w:r>
          </w:p>
        </w:tc>
      </w:tr>
      <w:tr w14:paraId="683C7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WText</w:t>
            </w:r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P_Lable</w:t>
            </w:r>
          </w:p>
        </w:tc>
        <w:tc>
          <w:tcPr>
            <w:tcW w:w="5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27FB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733CB0D1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7" w:type="pct"/>
            <w:gridSpan w:val="31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582D380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-井下解吸与损失量；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-实验室常压解吸量；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-密封粉碎解吸量；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Wa-可解吸瓦斯量；</w:t>
            </w:r>
          </w:p>
          <w:p w14:paraId="7A58492B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Wc-不可解吸瓦斯量；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W-瓦斯含量；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r>
              <w:rPr>
                <w:rFonts w:hint="eastAsia" w:ascii="Times New Roman" w:hAnsi="Times New Roman" w:eastAsia="宋体" w:cs="Times New Roman"/>
                <w:color w:val="EE0000"/>
                <w:sz w:val="18"/>
                <w:szCs w:val="18"/>
              </w:rPr>
              <w:t>P_beizhu</w:t>
            </w:r>
          </w:p>
        </w:tc>
      </w:tr>
      <w:tr w14:paraId="7BF6F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60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76F977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F120B11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11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23F616B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489225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AuditorText</w:t>
            </w:r>
          </w:p>
        </w:tc>
      </w:tr>
      <w:tr w14:paraId="3C5F4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1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19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ReportTimeText</w:t>
            </w:r>
          </w:p>
        </w:tc>
      </w:tr>
      <w:tr w14:paraId="4002B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5000" w:type="pct"/>
            <w:gridSpan w:val="3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RemarkText</w:t>
            </w:r>
          </w:p>
        </w:tc>
      </w:tr>
    </w:tbl>
    <w:p w14:paraId="4245D52F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374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86BC73">
    <w:pPr>
      <w:pStyle w:val="2"/>
      <w:tabs>
        <w:tab w:val="right" w:pos="9072"/>
        <w:tab w:val="clear" w:pos="4153"/>
      </w:tabs>
    </w:pPr>
    <w:r>
      <w:rPr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>
                          <w:pPr>
                            <w:pStyle w:val="2"/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 页 共 1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5.8pt;margin-top:-28.7pt;height:144pt;width:90.4pt;mso-position-horizontal-relative:margin;z-index:251660288;mso-width-relative:page;mso-height-relative:page;" filled="f" stroked="f" coordsize="21600,21600" o:gfxdata="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XWEtfaAAAACwEAAA8AAAAAAAAAAQAgAAAAIgAAAGRycy9kb3ducmV2&#10;LnhtbFBLAQIUABQAAAAIAIdO4kAXPinH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FABC38D">
                    <w:pPr>
                      <w:pStyle w:val="2"/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 页 共 1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72E1F7">
    <w:pPr>
      <w:pStyle w:val="3"/>
      <w:pBdr>
        <w:bottom w:val="single" w:color="auto" w:sz="12" w:space="1"/>
      </w:pBdr>
      <w:jc w:val="distribute"/>
      <w:rPr>
        <w:rFonts w:ascii="Times New Roman" w:hAnsi="Times New Roman" w:cs="Times New Roman"/>
      </w:rPr>
    </w:pPr>
    <w:r>
      <w:rPr>
        <w:rFonts w:hint="eastAsia"/>
      </w:rPr>
      <w:drawing>
        <wp:inline distT="0" distB="0" distL="114300" distR="114300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 xml:space="preserve">贵州省煤安技术服务有限公司   </w:t>
    </w:r>
    <w:r>
      <w:rPr>
        <w:rFonts w:hint="eastAsia"/>
      </w:rPr>
      <w:t xml:space="preserve">                                        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报告编号：MAJS-2025-00</w:t>
    </w:r>
    <w:r>
      <w:rPr>
        <w:rFonts w:hint="eastAsia"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537</Words>
  <Characters>1593</Characters>
  <Lines>14</Lines>
  <Paragraphs>4</Paragraphs>
  <TotalTime>31</TotalTime>
  <ScaleCrop>false</ScaleCrop>
  <LinksUpToDate>false</LinksUpToDate>
  <CharactersWithSpaces>1673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2025-05-13T10:24:00Z</dcterms:created>
  <dc:creator>WPS_1559618469</dc:creator>
  <cp:lastModifiedBy>王胜贵</cp:lastModifiedBy>
  <cp:lastPrinted>2025-05-09T01:08:00Z</cp:lastPrinted>
  <dcterms:modified xsi:type="dcterms:W3CDTF">2025-06-17T09:04:40Z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