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Chars="0" w:hanging="425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1、管理蛋糕首页</w:t>
      </w:r>
    </w:p>
    <w:tbl>
      <w:tblPr>
        <w:tblStyle w:val="6"/>
        <w:tblW w:w="12645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335"/>
        <w:gridCol w:w="1230"/>
        <w:gridCol w:w="870"/>
        <w:gridCol w:w="1605"/>
        <w:gridCol w:w="885"/>
        <w:gridCol w:w="169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去年的蛋糕 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管理蛋糕首页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查看蛋糕详情、搜索蛋糕、加入购物车及购买、客服交流、咨询电话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用买家身份成功登录到系统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观测“首页”界面中数据信息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打开软件，进入首页界面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进入显示蛋糕相关信息的界面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界面中的信息显示正确且进行相应操作可进行界面跳转</w:t>
            </w:r>
            <w:r>
              <w:rPr>
                <w:rFonts w:ascii="Calibri" w:hAnsi="Calibri" w:eastAsia="Calibri"/>
                <w:sz w:val="21"/>
                <w:szCs w:val="21"/>
              </w:rPr>
              <w:t>.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正常进入“蛋糕详情”界面，且界面中的相关信息正确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打开软件，进入首页界面；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、点击首页界面中的任意一个蛋糕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正常进入蛋糕详情界面，且界面中的相关信息正确。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点击在线客服图标后进入客服界面，有客服进行沟通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点击在线客服图标，进入填写客服界面，客服提示欢迎信息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输入我要购买蛋糕的客户请求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我要购买蛋糕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客服提示：为您转接人工服务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正确搜索蛋糕信息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395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点击搜索图标</w:t>
            </w:r>
          </w:p>
          <w:p>
            <w:pPr>
              <w:spacing w:line="276" w:lineRule="auto"/>
              <w:ind w:left="395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在搜索框中输入生日蛋糕并按下回车键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生日蛋糕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跳转进入生日蛋糕类别的界面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商品正常加入购物车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选择蛋糕尺寸、个数和配送范围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点击加入购物车图标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尺寸：十六英寸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个数：2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配送范围：石家庄市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跳转进入购物车界面并显示相应的商品信息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正常购买蛋糕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选择蛋糕尺寸、个数和配送范围</w:t>
            </w:r>
          </w:p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点击立即购买图标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尺寸：十六英寸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个数：2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配送范围：石家庄市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提示相关确认信息，确认后提示付款。付款成功后，提示购买成功。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接通咨询电话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42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点击咨询电话图标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弹出提示信息，点击确定后，跳转到通话界面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删除购物车内容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点击删除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本条购物车内容消失</w:t>
            </w:r>
          </w:p>
        </w:tc>
      </w:tr>
    </w:tbl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p>
      <w:pPr>
        <w:jc w:val="both"/>
        <w:rPr>
          <w:rFonts w:ascii="微软雅黑" w:hAnsi="微软雅黑" w:eastAsia="微软雅黑"/>
          <w:sz w:val="21"/>
          <w:szCs w:val="21"/>
        </w:rPr>
      </w:pPr>
    </w:p>
    <w:p>
      <w:pPr>
        <w:spacing w:line="276" w:lineRule="auto"/>
        <w:jc w:val="both"/>
        <w:rPr>
          <w:rFonts w:ascii="微软雅黑" w:hAnsi="微软雅黑" w:eastAsia="微软雅黑"/>
          <w:sz w:val="21"/>
          <w:szCs w:val="21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2、管理商品分类</w:t>
      </w:r>
    </w:p>
    <w:tbl>
      <w:tblPr>
        <w:tblStyle w:val="6"/>
        <w:tblW w:w="12675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335"/>
        <w:gridCol w:w="1260"/>
        <w:gridCol w:w="870"/>
        <w:gridCol w:w="1605"/>
        <w:gridCol w:w="885"/>
        <w:gridCol w:w="169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346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去年的蛋糕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60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管理商品分类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查询商品的分类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用买家身份成功登录到系统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3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观测“管理个人文件”界面中数据信息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点击主界面菜单栏“分类”，进入商品分类页面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进入分类文件的界面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, </w:t>
            </w:r>
            <w:r>
              <w:rPr>
                <w:rFonts w:ascii="宋体" w:hAnsi="宋体" w:eastAsia="宋体"/>
                <w:sz w:val="21"/>
                <w:szCs w:val="21"/>
              </w:rPr>
              <w:t>显示所有个人分类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正常进入各个分类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、选择分类条件，显示商品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正常显示各类商品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实现商品查询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、输入商品名称，点击查询按钮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测试文档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显示所要查询的数据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查询不存在的文件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、输入商品名称，点击查询按钮</w:t>
            </w:r>
          </w:p>
        </w:tc>
        <w:tc>
          <w:tcPr>
            <w:tcW w:w="169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1.提示：没有符合条件的数据，2.查询结果中没有数据信息</w:t>
            </w:r>
          </w:p>
        </w:tc>
      </w:tr>
    </w:tbl>
    <w:p>
      <w:pPr>
        <w:ind w:left="780"/>
        <w:jc w:val="both"/>
        <w:rPr>
          <w:rFonts w:ascii="宋体" w:hAnsi="宋体" w:eastAsia="宋体"/>
          <w:sz w:val="36"/>
          <w:szCs w:val="36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  <w:r>
        <w:rPr>
          <w:rFonts w:ascii="宋体" w:hAnsi="宋体" w:eastAsia="宋体"/>
          <w:b/>
          <w:bCs/>
          <w:sz w:val="36"/>
          <w:szCs w:val="36"/>
        </w:rPr>
        <w:t>3、管理买家信息</w:t>
      </w:r>
    </w:p>
    <w:p>
      <w:pPr>
        <w:jc w:val="left"/>
        <w:rPr>
          <w:rFonts w:ascii="微软雅黑" w:hAnsi="微软雅黑" w:eastAsia="微软雅黑"/>
          <w:sz w:val="21"/>
          <w:szCs w:val="21"/>
        </w:rPr>
      </w:pPr>
    </w:p>
    <w:tbl>
      <w:tblPr>
        <w:tblStyle w:val="6"/>
        <w:tblW w:w="12645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335"/>
        <w:gridCol w:w="1260"/>
        <w:gridCol w:w="3360"/>
        <w:gridCol w:w="1680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</w:p>
        </w:tc>
        <w:tc>
          <w:tcPr>
            <w:tcW w:w="111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去年的蛋糕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查看、编辑个人信息；查看我的订单、我的收藏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用买家身份成功登录到系统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15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查看个人信息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进入显示买家个人信息的界面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界面中的信息显示正确且为只读</w:t>
            </w:r>
            <w:r>
              <w:rPr>
                <w:rFonts w:ascii="Calibri" w:hAnsi="Calibri" w:eastAsia="Calibri"/>
                <w:sz w:val="21"/>
                <w:szCs w:val="21"/>
              </w:rPr>
              <w:t>.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正常进入编辑个人信息页面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正常进入编辑个人信息界面，数据显示正确且可以编辑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 w:eastAsia="Cambria"/>
                <w:sz w:val="24"/>
                <w:szCs w:val="24"/>
              </w:rPr>
            </w:pPr>
            <w:r>
              <w:rPr>
                <w:rFonts w:ascii="Cambria" w:hAnsi="Cambria" w:eastAsia="Cambria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将个人信息的各个数据信息修改为空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3、将所有数据修改为空；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4、点击确认即可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提示姓名、性别等信息为必填项不能为空，请重新输入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mbria" w:hAnsi="Cambria" w:eastAsia="Cambria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将个人信息的各个数据信息修改为一个空格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3、将所有数据修改为空格；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4、点击确认即可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系统能够自动过滤掉空格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提示姓名、性别等信息不能为空，请重新输入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将个人信息的各个数据信息修改为含有特殊字符的数据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        2、</w:t>
            </w:r>
            <w:r>
              <w:rPr>
                <w:rFonts w:ascii="宋体" w:hAnsi="宋体" w:eastAsia="宋体"/>
                <w:sz w:val="21"/>
                <w:szCs w:val="21"/>
              </w:rPr>
              <w:t>点击右上角小图标，进入编辑个人信息界面”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3、修改数据如右侧单元格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4、点击确认即可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姓名：</w:t>
            </w:r>
            <w:r>
              <w:rPr>
                <w:rFonts w:ascii="Calibri" w:hAnsi="Calibri" w:eastAsia="Calibri"/>
                <w:sz w:val="21"/>
                <w:szCs w:val="21"/>
              </w:rPr>
              <w:t>\n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性别：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电话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邮件：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QQ：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微信：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将个人信息的各个数据信息修改为超长字符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3、修改数据如右侧单元格；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4</w:t>
            </w:r>
            <w:r>
              <w:rPr>
                <w:rFonts w:ascii="宋体" w:hAnsi="宋体" w:eastAsia="宋体"/>
                <w:sz w:val="21"/>
                <w:szCs w:val="21"/>
              </w:rPr>
              <w:t>、点击确认即可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姓名</w:t>
            </w:r>
            <w:r>
              <w:rPr>
                <w:rFonts w:ascii="Calibri" w:hAnsi="Calibri" w:eastAsia="Calibri"/>
                <w:sz w:val="21"/>
                <w:szCs w:val="21"/>
              </w:rPr>
              <w:t>eaerdsfdcfgdcgdcgfgfgdcgfdcgcdgcdfgdcf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性别：</w:t>
            </w:r>
            <w:r>
              <w:rPr>
                <w:rFonts w:ascii="Calibri" w:hAnsi="Calibri" w:eastAsia="Calibri"/>
                <w:sz w:val="21"/>
                <w:szCs w:val="21"/>
              </w:rPr>
              <w:t>vggfgfgfgdfdfd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电话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邮件：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查看我的订单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2、点击中间右侧小图标，查看全部订单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成功显示各个状态的我的订单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8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查看我的收藏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2、点击中间我的收藏图标，查看我收藏的蛋糕</w:t>
            </w:r>
          </w:p>
        </w:tc>
        <w:tc>
          <w:tcPr>
            <w:tcW w:w="16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成功显示我收藏的全部蛋糕</w:t>
            </w:r>
          </w:p>
        </w:tc>
      </w:tr>
    </w:tbl>
    <w:p>
      <w:pPr>
        <w:ind w:left="0"/>
        <w:jc w:val="both"/>
        <w:rPr>
          <w:rFonts w:ascii="微软雅黑" w:hAnsi="微软雅黑" w:eastAsia="微软雅黑"/>
          <w:sz w:val="21"/>
          <w:szCs w:val="21"/>
        </w:rPr>
      </w:pPr>
      <w:r>
        <w:rPr>
          <w:rFonts w:ascii="宋体" w:hAnsi="宋体" w:eastAsia="宋体"/>
          <w:b/>
          <w:bCs/>
          <w:sz w:val="36"/>
          <w:szCs w:val="36"/>
        </w:rPr>
        <w:t>4、管理商铺</w:t>
      </w:r>
    </w:p>
    <w:tbl>
      <w:tblPr>
        <w:tblStyle w:val="6"/>
        <w:tblW w:w="13020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485"/>
        <w:gridCol w:w="1770"/>
        <w:gridCol w:w="870"/>
        <w:gridCol w:w="1605"/>
        <w:gridCol w:w="885"/>
        <w:gridCol w:w="2145"/>
        <w:gridCol w:w="29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</w:p>
        </w:tc>
        <w:tc>
          <w:tcPr>
            <w:tcW w:w="412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去年的蛋糕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程序版本</w:t>
            </w:r>
          </w:p>
        </w:tc>
        <w:tc>
          <w:tcPr>
            <w:tcW w:w="597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　</w:t>
            </w:r>
            <w:r>
              <w:rPr>
                <w:rFonts w:ascii="Calibri" w:hAnsi="Calibri" w:eastAsia="Calibri"/>
                <w:sz w:val="21"/>
                <w:szCs w:val="21"/>
              </w:rPr>
              <w:t>V1.0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7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管理商铺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7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管理上线蛋糕、浏览店铺信息、管理店铺资料、动态、交易设置、优惠券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7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用卖家身份成功登录到系统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700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Chars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查看“商铺”界面中数据信息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点击底部菜单栏“商铺”，进入商铺信息管理页面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进入商铺信息管理页面，浏览商铺最新动态等相关数据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正常进入“蛋糕管理”界面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、选择“蛋糕管理”，进入蛋糕管理界面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正常进入蛋糕管理界面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3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实现添加蛋糕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点击加号按钮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按照界面提示填写要添加蛋糕的基本信息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点击添加按钮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上传蛋糕图片:cake.png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蛋糕编号：d106899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蛋糕名称：草莓蛋糕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蛋糕描述：好吃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蛋糕类型：生日蛋糕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蛋糕价格：198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蛋糕材料：奶油、草莓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蛋糕说明：真的好吃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返回蛋糕列表 展示页并展示刚刚成功添加的蛋糕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4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实现点击蛋糕展示列表的具体某条可以查看蛋糕详细信息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、点击蛋糕展示列表的第一条数据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进入蛋糕详情展示页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实现在蛋糕详情页修改蛋糕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点击修改按钮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进入蛋糕修改页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填写修改信息</w:t>
            </w:r>
          </w:p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点击保存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更改蛋糕价格为299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4"/>
                <w:szCs w:val="24"/>
              </w:rPr>
              <w:t>提示修改成功，跳转回蛋糕详情页，并显示修改后的信息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6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实现点击蛋糕展示列表上的修改，修改蛋糕信息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点击修改按钮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进入蛋糕修改页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填写修改信息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点击保存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更改蛋糕名称为好吃的草莓蛋糕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提示修改成功，跳转回蛋糕展示列表页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7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在蛋糕展示列表页，实现删除蛋糕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点击删除按钮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页面刷新，成功删除蛋糕信息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8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4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在蛋糕详情页删除蛋糕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1、点击删除按钮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返回蛋糕列表展示页，页面刷新，蛋糕删除成功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9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查看店铺资料信息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1、点击“店铺资料”，进入店铺信息详情页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进入店铺信息详情页面，浏览店铺详细信息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10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9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修改店铺信息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点击修改图标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进入店铺信息修改页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填写修改信息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点击保存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更改店铺负责人为张某人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返回店铺信息详情页，页面显示修改后的店铺信息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11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查看店铺动态（用户评价）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1、点击“店铺动态”，进入店铺动态（用户评价）页面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进入用户评价页面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12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查看全部评价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1、点击全部按钮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展示所有评价信息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13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查看所有好评评价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1、点击好评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展示所有好评评价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14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查看所有差评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1、点击差评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展示所有差评评价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15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12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商家回复评价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点击第一条用户评价中的回复按钮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输入回复内容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点击发送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回复内容“谢谢惠顾”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刷新页面，展示带有自己回复的评价信息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16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正常进入“交易设置”界面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1、点击“交易设置”按钮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成功进入“交易设置”界面，浏览交易设置信息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17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16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修改交易设置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点击修改图标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添加修改信息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点击保存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起送价格改为20元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返回“交易设置”界面，显示修改后的交易设置信息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18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正常进入“优惠设置”界面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1、点击“优惠设置”按钮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成功进入“优惠设置”页面，显示优惠设置中的优惠信息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19</w:t>
            </w:r>
          </w:p>
        </w:tc>
        <w:tc>
          <w:tcPr>
            <w:tcW w:w="14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left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18</w:t>
            </w:r>
          </w:p>
        </w:tc>
        <w:tc>
          <w:tcPr>
            <w:tcW w:w="177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修改优惠设置</w:t>
            </w:r>
          </w:p>
        </w:tc>
        <w:tc>
          <w:tcPr>
            <w:tcW w:w="336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点击修改图标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添加修改信息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点击保存</w:t>
            </w:r>
          </w:p>
        </w:tc>
        <w:tc>
          <w:tcPr>
            <w:tcW w:w="2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修改首单优惠为新用户立减18元</w:t>
            </w:r>
          </w:p>
        </w:tc>
        <w:tc>
          <w:tcPr>
            <w:tcW w:w="29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返回“优惠设置”页面，显示修改后的优惠信息</w:t>
            </w:r>
          </w:p>
        </w:tc>
      </w:tr>
    </w:tbl>
    <w:p>
      <w:pPr>
        <w:ind w:left="0"/>
        <w:jc w:val="both"/>
        <w:rPr>
          <w:rFonts w:ascii="宋体" w:hAnsi="宋体" w:eastAsia="宋体"/>
          <w:sz w:val="36"/>
          <w:szCs w:val="36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</w:p>
    <w:p>
      <w:pPr>
        <w:ind w:left="0"/>
        <w:jc w:val="both"/>
        <w:rPr>
          <w:rFonts w:ascii="宋体" w:hAnsi="宋体" w:eastAsia="宋体"/>
          <w:sz w:val="36"/>
          <w:szCs w:val="36"/>
        </w:rPr>
      </w:pPr>
    </w:p>
    <w:p>
      <w:pPr>
        <w:jc w:val="left"/>
        <w:rPr>
          <w:rFonts w:ascii="微软雅黑" w:hAnsi="微软雅黑" w:eastAsia="微软雅黑"/>
          <w:sz w:val="30"/>
          <w:szCs w:val="30"/>
        </w:rPr>
      </w:pPr>
      <w:r>
        <w:rPr>
          <w:rFonts w:ascii="微软雅黑" w:hAnsi="微软雅黑" w:eastAsia="微软雅黑"/>
          <w:sz w:val="30"/>
          <w:szCs w:val="30"/>
        </w:rPr>
        <w:t>5、管理卖家信息</w:t>
      </w:r>
    </w:p>
    <w:tbl>
      <w:tblPr>
        <w:tblStyle w:val="6"/>
        <w:tblW w:w="12630" w:type="dxa"/>
        <w:tblInd w:w="9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1335"/>
        <w:gridCol w:w="1260"/>
        <w:gridCol w:w="3360"/>
        <w:gridCol w:w="1665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项目</w:t>
            </w:r>
            <w:r>
              <w:rPr>
                <w:rFonts w:ascii="Calibri" w:hAnsi="Calibri" w:eastAsia="Calibri"/>
                <w:sz w:val="21"/>
                <w:szCs w:val="21"/>
              </w:rPr>
              <w:t>/</w:t>
            </w:r>
            <w:r>
              <w:rPr>
                <w:rFonts w:ascii="宋体" w:hAnsi="宋体" w:eastAsia="宋体"/>
                <w:sz w:val="21"/>
                <w:szCs w:val="21"/>
              </w:rPr>
              <w:t>软件</w:t>
            </w:r>
          </w:p>
        </w:tc>
        <w:tc>
          <w:tcPr>
            <w:tcW w:w="1110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去年的蛋糕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功能名称</w:t>
            </w:r>
          </w:p>
        </w:tc>
        <w:tc>
          <w:tcPr>
            <w:tcW w:w="1110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管理卖家个人信息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测试目的：</w:t>
            </w:r>
          </w:p>
        </w:tc>
        <w:tc>
          <w:tcPr>
            <w:tcW w:w="1110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查看、编辑个人信息；订单状态修改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预置条件</w:t>
            </w:r>
          </w:p>
        </w:tc>
        <w:tc>
          <w:tcPr>
            <w:tcW w:w="1110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用卖家家身份成功登录到系统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异常情况</w:t>
            </w:r>
          </w:p>
        </w:tc>
        <w:tc>
          <w:tcPr>
            <w:tcW w:w="1110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用例编号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相关用例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目的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操作步骤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输入数据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期望结果</w:t>
            </w:r>
            <w:r>
              <w:rPr>
                <w:rFonts w:ascii="Calibri" w:hAnsi="Calibri" w:eastAsia="Calibri"/>
                <w:sz w:val="21"/>
                <w:szCs w:val="21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1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查看个人信息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“我的”，进入卖家个人信息界面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进入显示买家个人信息的界面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界面中的信息显示正确且为只读</w:t>
            </w:r>
            <w:r>
              <w:rPr>
                <w:rFonts w:ascii="Calibri" w:hAnsi="Calibri" w:eastAsia="Calibri"/>
                <w:sz w:val="21"/>
                <w:szCs w:val="21"/>
              </w:rPr>
              <w:t>.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正常进入编辑个人信息页面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1 </w:t>
            </w:r>
            <w:r>
              <w:rPr>
                <w:rFonts w:ascii="宋体" w:hAnsi="宋体" w:eastAsia="宋体"/>
                <w:sz w:val="21"/>
                <w:szCs w:val="21"/>
              </w:rPr>
              <w:t>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“我的”，进入卖家个人信息界面；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正常进入编辑个人信息界面，数据显示正确且可以编辑</w:t>
            </w:r>
          </w:p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Cambria" w:hAnsi="Cambria" w:eastAsia="Cambria"/>
                <w:sz w:val="24"/>
                <w:szCs w:val="24"/>
              </w:rPr>
            </w:pPr>
            <w:r>
              <w:rPr>
                <w:rFonts w:ascii="Cambria" w:hAnsi="Cambria" w:eastAsia="Cambria"/>
                <w:sz w:val="21"/>
                <w:szCs w:val="21"/>
              </w:rPr>
              <w:t>3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将个人信息的各个数据信息修改为空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3、将所有数据修改为空；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4、点击确认即可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提示姓名、性别等信息为必填项不能为空，请重新输入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Cambria" w:hAnsi="Cambria" w:eastAsia="Cambria"/>
                <w:sz w:val="21"/>
                <w:szCs w:val="21"/>
              </w:rPr>
              <w:t>4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将个人信息的各个数据信息修改为一个空格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3、将所有数据修改为空格；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 4、点击确认即可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both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系统能够自动过滤掉空格</w:t>
            </w:r>
            <w:r>
              <w:rPr>
                <w:rFonts w:ascii="Calibri" w:hAnsi="Calibri" w:eastAsia="Calibri"/>
                <w:sz w:val="21"/>
                <w:szCs w:val="21"/>
              </w:rPr>
              <w:t>,</w:t>
            </w:r>
            <w:r>
              <w:rPr>
                <w:rFonts w:ascii="宋体" w:hAnsi="宋体" w:eastAsia="宋体"/>
                <w:sz w:val="21"/>
                <w:szCs w:val="21"/>
              </w:rPr>
              <w:t>提示姓名、性别等信息不能为空，请重新输入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5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将个人信息的各个数据信息修改为含有特殊字符的数据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        2、</w:t>
            </w:r>
            <w:r>
              <w:rPr>
                <w:rFonts w:ascii="宋体" w:hAnsi="宋体" w:eastAsia="宋体"/>
                <w:sz w:val="21"/>
                <w:szCs w:val="21"/>
              </w:rPr>
              <w:t>点击右上角小图标，进入编辑个人信息界面”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3、修改数据如右侧单元格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4、点击确认即可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姓名：</w:t>
            </w:r>
            <w:r>
              <w:rPr>
                <w:rFonts w:ascii="Calibri" w:hAnsi="Calibri" w:eastAsia="Calibri"/>
                <w:sz w:val="21"/>
                <w:szCs w:val="21"/>
              </w:rPr>
              <w:t>\n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性别：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电话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Calibri" w:hAnsi="Calibri" w:eastAsia="Calibri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邮件：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QQ：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微信：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提示数据信息中不能包含特殊字符，请重新输入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6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2</w:t>
            </w: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将个人信息的各个数据信息修改为超长字符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2</w:t>
            </w:r>
            <w:r>
              <w:rPr>
                <w:rFonts w:ascii="宋体" w:hAnsi="宋体" w:eastAsia="宋体"/>
                <w:sz w:val="21"/>
                <w:szCs w:val="21"/>
              </w:rPr>
              <w:t>、点击右上角小图标，进入编辑个人信息界面”；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3、修改数据如右侧单元格；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 xml:space="preserve">       4</w:t>
            </w:r>
            <w:r>
              <w:rPr>
                <w:rFonts w:ascii="宋体" w:hAnsi="宋体" w:eastAsia="宋体"/>
                <w:sz w:val="21"/>
                <w:szCs w:val="21"/>
              </w:rPr>
              <w:t>、点击确认即可</w:t>
            </w: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姓名</w:t>
            </w:r>
            <w:r>
              <w:rPr>
                <w:rFonts w:ascii="Calibri" w:hAnsi="Calibri" w:eastAsia="Calibri"/>
                <w:sz w:val="21"/>
                <w:szCs w:val="21"/>
              </w:rPr>
              <w:t>eaerdsfdcfgdcgdcgfgfgdcgfdcgcdgcdfgdcf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性别：</w:t>
            </w:r>
            <w:r>
              <w:rPr>
                <w:rFonts w:ascii="Calibri" w:hAnsi="Calibri" w:eastAsia="Calibri"/>
                <w:sz w:val="21"/>
                <w:szCs w:val="21"/>
              </w:rPr>
              <w:t>vggfgfgfgdfdfd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电话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邮件：</w:t>
            </w:r>
            <w:r>
              <w:rPr>
                <w:rFonts w:ascii="Calibri" w:hAnsi="Calibri" w:eastAsia="Calibri"/>
                <w:sz w:val="21"/>
                <w:szCs w:val="21"/>
              </w:rPr>
              <w:t>null</w:t>
            </w: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提示各个字段的数据长度不能超长，请重新输入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7</w:t>
            </w: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查看客户的订单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“订单状态”，进入订单状态界面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成功显示各个状态的订单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153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ascii="微软雅黑" w:hAnsi="微软雅黑" w:eastAsia="微软雅黑"/>
                <w:sz w:val="21"/>
                <w:szCs w:val="21"/>
              </w:rPr>
              <w:t>8</w:t>
            </w:r>
          </w:p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3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提现</w:t>
            </w:r>
          </w:p>
        </w:tc>
        <w:tc>
          <w:tcPr>
            <w:tcW w:w="33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 xml:space="preserve">   1、选择底部菜单中的</w:t>
            </w:r>
            <w:r>
              <w:rPr>
                <w:rFonts w:ascii="Calibri" w:hAnsi="Calibri" w:eastAsia="Calibri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“我的”，进入买家个人信息界面；点击提现图标。</w:t>
            </w:r>
          </w:p>
          <w:p>
            <w:pPr>
              <w:spacing w:line="276" w:lineRule="auto"/>
              <w:ind w:left="0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</w:tc>
        <w:tc>
          <w:tcPr>
            <w:tcW w:w="16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48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 w:themeFill="background1"/>
            <w:vAlign w:val="top"/>
          </w:tcPr>
          <w:p>
            <w:pPr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成功将余额提现到银行卡中</w:t>
            </w:r>
          </w:p>
        </w:tc>
      </w:tr>
    </w:tbl>
    <w:p>
      <w:pPr>
        <w:jc w:val="both"/>
        <w:rPr>
          <w:rFonts w:ascii="微软雅黑" w:hAnsi="微软雅黑" w:eastAsia="微软雅黑"/>
          <w:sz w:val="21"/>
          <w:szCs w:val="21"/>
        </w:rPr>
      </w:pPr>
      <w:bookmarkStart w:id="0" w:name="_GoBack"/>
      <w:bookmarkEnd w:id="0"/>
    </w:p>
    <w:sectPr>
      <w:headerReference r:id="rId3" w:type="default"/>
      <w:footerReference r:id="rId4" w:type="default"/>
      <w:pgSz w:w="16839" w:h="23814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3E3C77FE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semiHidden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semiHidden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</Words>
  <Characters>106</Characters>
  <Lines>1</Lines>
  <Paragraphs>1</Paragraphs>
  <TotalTime>8</TotalTime>
  <ScaleCrop>false</ScaleCrop>
  <LinksUpToDate>false</LinksUpToDate>
  <CharactersWithSpaces>123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2017-01-10T09:10:00Z</dcterms:created>
  <dc:creator>Tencent</dc:creator>
  <cp:lastModifiedBy>。。。</cp:lastModifiedBy>
  <dcterms:modified xsi:type="dcterms:W3CDTF">2020-04-24T09:15:20Z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