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AD0" w:rsidRPr="00DB7BB8" w:rsidRDefault="00DB7BB8" w:rsidP="00DB7B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STAT 202A </w:t>
      </w:r>
      <w:r w:rsidR="0010548D" w:rsidRPr="00DB7BB8">
        <w:rPr>
          <w:rFonts w:ascii="Times New Roman" w:hAnsi="Times New Roman" w:cs="Times New Roman"/>
          <w:b/>
          <w:sz w:val="32"/>
          <w:szCs w:val="32"/>
        </w:rPr>
        <w:t>Final Project</w:t>
      </w:r>
    </w:p>
    <w:p w:rsidR="0010548D" w:rsidRPr="00DB7BB8" w:rsidRDefault="0010548D" w:rsidP="00DB7BB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B7BB8">
        <w:rPr>
          <w:rFonts w:ascii="Times New Roman" w:hAnsi="Times New Roman" w:cs="Times New Roman"/>
          <w:sz w:val="28"/>
          <w:szCs w:val="28"/>
        </w:rPr>
        <w:t>Xiaohan</w:t>
      </w:r>
      <w:proofErr w:type="spellEnd"/>
      <w:r w:rsidRPr="00DB7BB8">
        <w:rPr>
          <w:rFonts w:ascii="Times New Roman" w:hAnsi="Times New Roman" w:cs="Times New Roman"/>
          <w:sz w:val="28"/>
          <w:szCs w:val="28"/>
        </w:rPr>
        <w:t xml:space="preserve"> Wang</w:t>
      </w:r>
    </w:p>
    <w:p w:rsidR="0010548D" w:rsidRPr="00DB7BB8" w:rsidRDefault="0010548D" w:rsidP="00DB7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BB8">
        <w:rPr>
          <w:rFonts w:ascii="Times New Roman" w:hAnsi="Times New Roman" w:cs="Times New Roman"/>
          <w:sz w:val="28"/>
          <w:szCs w:val="28"/>
        </w:rPr>
        <w:t>405033965</w:t>
      </w:r>
    </w:p>
    <w:p w:rsidR="0010548D" w:rsidRPr="004E05A9" w:rsidRDefault="0010548D" w:rsidP="00D2593B">
      <w:pPr>
        <w:rPr>
          <w:rFonts w:ascii="Times New Roman" w:hAnsi="Times New Roman" w:cs="Times New Roman"/>
        </w:rPr>
      </w:pPr>
    </w:p>
    <w:p w:rsidR="00180FEE" w:rsidRPr="00A0156F" w:rsidRDefault="00180FEE" w:rsidP="00D2593B">
      <w:pPr>
        <w:rPr>
          <w:rFonts w:ascii="Times New Roman" w:hAnsi="Times New Roman" w:cs="Times New Roman"/>
          <w:b/>
          <w:sz w:val="24"/>
        </w:rPr>
      </w:pPr>
      <w:r w:rsidRPr="00A0156F">
        <w:rPr>
          <w:rFonts w:ascii="Times New Roman" w:hAnsi="Times New Roman" w:cs="Times New Roman"/>
          <w:b/>
          <w:sz w:val="24"/>
        </w:rPr>
        <w:t>Problem 1. Spectral Clustering</w:t>
      </w:r>
    </w:p>
    <w:p w:rsidR="003A3047" w:rsidRPr="004E05A9" w:rsidRDefault="003A3047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>(b) For each \sigma, plot the associated similarity matrix to visualize the amount of "overlap" among groups. What is the effect of the scaling parameter \sigma?</w:t>
      </w:r>
    </w:p>
    <w:p w:rsidR="00162E07" w:rsidRPr="004E05A9" w:rsidRDefault="00803929" w:rsidP="003550DA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480733" cy="2490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载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039" cy="25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455334" cy="2464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下载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1925" cy="249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FEE" w:rsidRPr="004E05A9" w:rsidRDefault="00803929" w:rsidP="003550DA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480733" cy="24902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下载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091" cy="250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445962" cy="245533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下载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710" cy="24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AE" w:rsidRPr="004E05A9" w:rsidRDefault="007D13AE" w:rsidP="003550DA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 xml:space="preserve">Figure 1. </w:t>
      </w:r>
      <w:r w:rsidR="0084293B" w:rsidRPr="004E05A9">
        <w:rPr>
          <w:rFonts w:ascii="Times New Roman" w:hAnsi="Times New Roman" w:cs="Times New Roman"/>
        </w:rPr>
        <w:t xml:space="preserve">associated similarity matrices for </w:t>
      </w:r>
      <w:proofErr w:type="spellStart"/>
      <w:r w:rsidR="0084293B" w:rsidRPr="004E05A9">
        <w:rPr>
          <w:rFonts w:ascii="Times New Roman" w:hAnsi="Times New Roman" w:cs="Times New Roman"/>
        </w:rPr>
        <w:t>sigmas</w:t>
      </w:r>
      <w:proofErr w:type="spellEnd"/>
    </w:p>
    <w:p w:rsidR="0084293B" w:rsidRPr="004E05A9" w:rsidRDefault="0084293B" w:rsidP="00D2593B">
      <w:pPr>
        <w:rPr>
          <w:rFonts w:ascii="Times New Roman" w:hAnsi="Times New Roman" w:cs="Times New Roman"/>
        </w:rPr>
      </w:pPr>
    </w:p>
    <w:p w:rsidR="003A3047" w:rsidRPr="004E05A9" w:rsidRDefault="000D0394" w:rsidP="00D2593B">
      <w:pPr>
        <w:rPr>
          <w:rFonts w:ascii="Times New Roman" w:hAnsi="Times New Roman" w:cs="Times New Roman" w:hint="eastAsia"/>
        </w:rPr>
      </w:pPr>
      <w:r w:rsidRPr="004E05A9">
        <w:rPr>
          <w:rFonts w:ascii="Times New Roman" w:hAnsi="Times New Roman" w:cs="Times New Roman"/>
        </w:rPr>
        <w:t xml:space="preserve">In the above figures, the deeper the color looks, the more similar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4E05A9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4E05A9">
        <w:rPr>
          <w:rFonts w:ascii="Times New Roman" w:hAnsi="Times New Roman" w:cs="Times New Roman"/>
        </w:rPr>
        <w:t xml:space="preserve"> is.</w:t>
      </w:r>
      <w:r w:rsidR="00362BD6" w:rsidRPr="004E05A9">
        <w:rPr>
          <w:rFonts w:ascii="Times New Roman" w:hAnsi="Times New Roman" w:cs="Times New Roman"/>
        </w:rPr>
        <w:t xml:space="preserve"> </w:t>
      </w:r>
      <w:r w:rsidR="00A2556B" w:rsidRPr="004E05A9">
        <w:rPr>
          <w:rFonts w:ascii="Times New Roman" w:hAnsi="Times New Roman" w:cs="Times New Roman"/>
        </w:rPr>
        <w:t xml:space="preserve">We can see a clear diagonal line in above figures, which fits with the formula that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A2556B" w:rsidRPr="004E05A9">
        <w:rPr>
          <w:rFonts w:ascii="Times New Roman" w:hAnsi="Times New Roman" w:cs="Times New Roman"/>
        </w:rPr>
        <w:t xml:space="preserve">. </w:t>
      </w:r>
      <w:r w:rsidR="009678A2" w:rsidRPr="004E05A9">
        <w:rPr>
          <w:rFonts w:ascii="Times New Roman" w:hAnsi="Times New Roman" w:cs="Times New Roman"/>
        </w:rPr>
        <w:t xml:space="preserve">Compared these four figures, we find that as sigma increases, </w:t>
      </w:r>
      <w:r w:rsidR="00887BB6" w:rsidRPr="004E05A9">
        <w:rPr>
          <w:rFonts w:ascii="Times New Roman" w:hAnsi="Times New Roman" w:cs="Times New Roman"/>
        </w:rPr>
        <w:t>the color of the squares becomes deeper, and more overlapped with each other</w:t>
      </w:r>
      <w:r w:rsidR="00946FB5" w:rsidRPr="004E05A9">
        <w:rPr>
          <w:rFonts w:ascii="Times New Roman" w:hAnsi="Times New Roman" w:cs="Times New Roman"/>
        </w:rPr>
        <w:t>, because the number of “zeros” decreases.</w:t>
      </w:r>
      <w:r w:rsidR="0022592C" w:rsidRPr="004E05A9">
        <w:rPr>
          <w:rFonts w:ascii="Times New Roman" w:hAnsi="Times New Roman" w:cs="Times New Roman"/>
        </w:rPr>
        <w:t xml:space="preserve"> </w:t>
      </w:r>
      <w:proofErr w:type="gramStart"/>
      <w:r w:rsidR="0022592C" w:rsidRPr="004E05A9">
        <w:rPr>
          <w:rFonts w:ascii="Times New Roman" w:hAnsi="Times New Roman" w:cs="Times New Roman"/>
        </w:rPr>
        <w:t>So</w:t>
      </w:r>
      <w:proofErr w:type="gramEnd"/>
      <w:r w:rsidR="0022592C" w:rsidRPr="004E05A9">
        <w:rPr>
          <w:rFonts w:ascii="Times New Roman" w:hAnsi="Times New Roman" w:cs="Times New Roman"/>
        </w:rPr>
        <w:t xml:space="preserve"> </w:t>
      </w:r>
      <w:r w:rsidR="005721D1" w:rsidRPr="004E05A9">
        <w:rPr>
          <w:rFonts w:ascii="Times New Roman" w:hAnsi="Times New Roman" w:cs="Times New Roman"/>
        </w:rPr>
        <w:t xml:space="preserve">by scaling parameter \sigma, </w:t>
      </w:r>
      <w:r w:rsidR="00455091" w:rsidRPr="004E05A9">
        <w:rPr>
          <w:rFonts w:ascii="Times New Roman" w:hAnsi="Times New Roman" w:cs="Times New Roman"/>
        </w:rPr>
        <w:t xml:space="preserve">we can </w:t>
      </w:r>
      <w:r w:rsidR="0036194D" w:rsidRPr="004E05A9">
        <w:rPr>
          <w:rFonts w:ascii="Times New Roman" w:hAnsi="Times New Roman" w:cs="Times New Roman"/>
        </w:rPr>
        <w:t xml:space="preserve">increase the similarity between each pair of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36194D" w:rsidRPr="004E05A9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="0036194D" w:rsidRPr="004E05A9">
        <w:rPr>
          <w:rFonts w:ascii="Times New Roman" w:hAnsi="Times New Roman" w:cs="Times New Roman"/>
        </w:rPr>
        <w:t>.</w:t>
      </w:r>
    </w:p>
    <w:p w:rsidR="008A3018" w:rsidRPr="004E05A9" w:rsidRDefault="008A3018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lastRenderedPageBreak/>
        <w:t>(c) Compute the degree matrix D and the Laplacian L. Find the k = 2 largest eigenvectors of L. Plot the components of the two largest eigenvectors for each \sigma = {0.1, 0.2, 0.5, 1}. Can you identify any group structure?</w:t>
      </w:r>
    </w:p>
    <w:p w:rsidR="00FA6068" w:rsidRPr="004E05A9" w:rsidRDefault="008935DD" w:rsidP="00DE2A07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al_P1_Eigenvector1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853" cy="18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34733" cy="182315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al_P1_Eigenvector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112" cy="186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68" w:rsidRPr="004E05A9" w:rsidRDefault="00FD27AE" w:rsidP="00DE2A07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nal_P1_Eigenvector1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28" cy="184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799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_P1_Eigenvector2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401" cy="18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B" w:rsidRPr="004E05A9" w:rsidRDefault="002F7C6B" w:rsidP="00DE2A07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_P1_Eigenvector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629" cy="184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nal_P1_Eigenvector2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141" cy="18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6B" w:rsidRPr="004E05A9" w:rsidRDefault="002F7C6B" w:rsidP="00DE2A07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743200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nal_P1_Eigenvector1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948" cy="18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43200" cy="1828799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_P1_Eigenvector2_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189" cy="18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FC" w:rsidRPr="004E05A9" w:rsidRDefault="000E21FC" w:rsidP="00DE2A07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 xml:space="preserve">Figure 2. </w:t>
      </w:r>
      <w:r w:rsidR="009878B2" w:rsidRPr="004E05A9">
        <w:rPr>
          <w:rFonts w:ascii="Times New Roman" w:hAnsi="Times New Roman" w:cs="Times New Roman"/>
        </w:rPr>
        <w:t>components of two largest eigenvectors for each sigma</w:t>
      </w:r>
    </w:p>
    <w:p w:rsidR="000E21FC" w:rsidRPr="004E05A9" w:rsidRDefault="000E21FC" w:rsidP="00D2593B">
      <w:pPr>
        <w:rPr>
          <w:rFonts w:ascii="Times New Roman" w:hAnsi="Times New Roman" w:cs="Times New Roman"/>
        </w:rPr>
      </w:pPr>
    </w:p>
    <w:p w:rsidR="00ED0E43" w:rsidRPr="004E05A9" w:rsidRDefault="008C02A7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 xml:space="preserve">In each figure above, we can identify three groups, and components in the same group have close value to each other. </w:t>
      </w:r>
      <w:r w:rsidR="008E6E9F" w:rsidRPr="004E05A9">
        <w:rPr>
          <w:rFonts w:ascii="Times New Roman" w:hAnsi="Times New Roman" w:cs="Times New Roman"/>
        </w:rPr>
        <w:t>The group structure is the same as the input X: group 1 – [1, 50], group 2 – [51, 250], group 3 – [251, 650].</w:t>
      </w:r>
    </w:p>
    <w:p w:rsidR="008A3018" w:rsidRPr="004E05A9" w:rsidRDefault="008A3018" w:rsidP="00D2593B">
      <w:pPr>
        <w:rPr>
          <w:rFonts w:ascii="Times New Roman" w:hAnsi="Times New Roman" w:cs="Times New Roman"/>
        </w:rPr>
      </w:pPr>
    </w:p>
    <w:p w:rsidR="00412891" w:rsidRPr="004E05A9" w:rsidRDefault="00412891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>(d) For each Laplacian matrix L, run k-means (using random starting centroids) on the first k eigenvectors. Plot the cluster assignments.</w:t>
      </w:r>
    </w:p>
    <w:p w:rsidR="000737D9" w:rsidRPr="004E05A9" w:rsidRDefault="000737D9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78400" cy="1785600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nal_P1_matrix_2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400" cy="178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707200" cy="1803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nal_P1_matrix_2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8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18" w:rsidRPr="004E05A9" w:rsidRDefault="000737D9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nal_P1_matrix_2_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al_P1_matrix_2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4B" w:rsidRPr="004E05A9" w:rsidRDefault="005D7C4B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89200" cy="179280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nal_P1_matrix_4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al_P1_matrix_4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4B" w:rsidRPr="004E05A9" w:rsidRDefault="005D7C4B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al_P1_matrix_4_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nal_P1_matrix_4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D8" w:rsidRPr="004E05A9" w:rsidRDefault="003529D8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nal_P1_matrix_8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nal_P1_matrix_8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0E2" w:rsidRPr="004E05A9" w:rsidRDefault="003529D8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nal_P1_matrix_8_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nal_P1_matrix_8_1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1" w:rsidRPr="004E05A9" w:rsidRDefault="00131181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689200" cy="1792800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nal_P1_matrix_16_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nal_P1_matrix_16_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81" w:rsidRPr="004E05A9" w:rsidRDefault="00131181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l_P1_matrix_16_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05A9">
        <w:rPr>
          <w:rFonts w:ascii="Times New Roman" w:hAnsi="Times New Roman" w:cs="Times New Roman"/>
          <w:noProof/>
        </w:rPr>
        <w:drawing>
          <wp:inline distT="0" distB="0" distL="0" distR="0">
            <wp:extent cx="2689200" cy="179280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nal_P1_matrix_16_10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00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90" w:rsidRPr="004E05A9" w:rsidRDefault="003C3B90" w:rsidP="00A15173">
      <w:pPr>
        <w:jc w:val="center"/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 xml:space="preserve">Figure 3. </w:t>
      </w:r>
      <w:r w:rsidR="000C5603" w:rsidRPr="004E05A9">
        <w:rPr>
          <w:rFonts w:ascii="Times New Roman" w:hAnsi="Times New Roman" w:cs="Times New Roman"/>
        </w:rPr>
        <w:t xml:space="preserve">spectral clustering results for each sigma and number of </w:t>
      </w:r>
      <w:proofErr w:type="spellStart"/>
      <w:r w:rsidR="000C5603" w:rsidRPr="004E05A9">
        <w:rPr>
          <w:rFonts w:ascii="Times New Roman" w:hAnsi="Times New Roman" w:cs="Times New Roman"/>
        </w:rPr>
        <w:t>eigens</w:t>
      </w:r>
      <w:proofErr w:type="spellEnd"/>
    </w:p>
    <w:p w:rsidR="0055568D" w:rsidRPr="004E05A9" w:rsidRDefault="0055568D" w:rsidP="00D2593B">
      <w:pPr>
        <w:rPr>
          <w:rFonts w:ascii="Times New Roman" w:hAnsi="Times New Roman" w:cs="Times New Roman"/>
        </w:rPr>
      </w:pPr>
    </w:p>
    <w:p w:rsidR="0055568D" w:rsidRPr="004E05A9" w:rsidRDefault="0055568D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>(e) Report which choice of scaling \sigma and k eigenvectors lead to desirable clustering.</w:t>
      </w:r>
    </w:p>
    <w:p w:rsidR="0055568D" w:rsidRPr="004E05A9" w:rsidRDefault="00145498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 xml:space="preserve">Compared results in figure 3, </w:t>
      </w:r>
      <w:r w:rsidR="00903CD0" w:rsidRPr="004E05A9">
        <w:rPr>
          <w:rFonts w:ascii="Times New Roman" w:hAnsi="Times New Roman" w:cs="Times New Roman"/>
        </w:rPr>
        <w:t xml:space="preserve">the best parameter combination is </w:t>
      </w:r>
      <m:oMath>
        <m:r>
          <m:rPr>
            <m:sty m:val="p"/>
          </m:rPr>
          <w:rPr>
            <w:rFonts w:ascii="Cambria Math" w:hAnsi="Cambria Math" w:cs="Times New Roman"/>
          </w:rPr>
          <m:t>σ=0.1, number of eigens=2</m:t>
        </m:r>
      </m:oMath>
      <w:r w:rsidR="00903CD0" w:rsidRPr="004E05A9">
        <w:rPr>
          <w:rFonts w:ascii="Times New Roman" w:hAnsi="Times New Roman" w:cs="Times New Roman"/>
        </w:rPr>
        <w:t>.</w:t>
      </w:r>
    </w:p>
    <w:p w:rsidR="007443E4" w:rsidRPr="004E05A9" w:rsidRDefault="007443E4" w:rsidP="00D2593B">
      <w:pPr>
        <w:rPr>
          <w:rFonts w:ascii="Times New Roman" w:hAnsi="Times New Roman" w:cs="Times New Roman"/>
        </w:rPr>
      </w:pPr>
    </w:p>
    <w:p w:rsidR="007443E4" w:rsidRPr="005663D7" w:rsidRDefault="007443E4" w:rsidP="00D2593B">
      <w:pPr>
        <w:rPr>
          <w:rFonts w:ascii="Times New Roman" w:hAnsi="Times New Roman" w:cs="Times New Roman"/>
          <w:b/>
          <w:sz w:val="24"/>
        </w:rPr>
      </w:pPr>
      <w:r w:rsidRPr="005663D7">
        <w:rPr>
          <w:rFonts w:ascii="Times New Roman" w:hAnsi="Times New Roman" w:cs="Times New Roman"/>
          <w:b/>
          <w:sz w:val="24"/>
        </w:rPr>
        <w:t>Problem 2. t-SNE</w:t>
      </w:r>
    </w:p>
    <w:p w:rsidR="00D2593B" w:rsidRPr="004E05A9" w:rsidRDefault="00D2593B" w:rsidP="00D2593B">
      <w:pPr>
        <w:rPr>
          <w:rFonts w:ascii="Times New Roman" w:hAnsi="Times New Roman" w:cs="Times New Roman"/>
        </w:rPr>
      </w:pPr>
      <w:r w:rsidRPr="004E05A9">
        <w:rPr>
          <w:rFonts w:ascii="Times New Roman" w:hAnsi="Times New Roman" w:cs="Times New Roman"/>
        </w:rPr>
        <w:t>(b) Report a scatter-plot of the t-SNE result where color indicates the MNIST digit.</w:t>
      </w:r>
    </w:p>
    <w:p w:rsidR="00540D18" w:rsidRPr="004E05A9" w:rsidRDefault="00324623" w:rsidP="00BD5D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43866" cy="2562578"/>
            <wp:effectExtent l="0" t="0" r="444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nal_P2_scatt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23" cy="25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3F93" w:rsidRPr="004E05A9" w:rsidRDefault="000E0931" w:rsidP="00F1558A">
      <w:pPr>
        <w:jc w:val="center"/>
        <w:rPr>
          <w:rFonts w:ascii="Times New Roman" w:hAnsi="Times New Roman" w:cs="Times New Roman" w:hint="eastAsia"/>
        </w:rPr>
      </w:pPr>
      <w:r w:rsidRPr="004E05A9">
        <w:rPr>
          <w:rFonts w:ascii="Times New Roman" w:hAnsi="Times New Roman" w:cs="Times New Roman"/>
        </w:rPr>
        <w:t xml:space="preserve">Figure 4. </w:t>
      </w:r>
      <w:r w:rsidR="00355330" w:rsidRPr="004E05A9">
        <w:rPr>
          <w:rFonts w:ascii="Times New Roman" w:hAnsi="Times New Roman" w:cs="Times New Roman"/>
        </w:rPr>
        <w:t>t-SNE result</w:t>
      </w:r>
      <w:r w:rsidR="00926E84" w:rsidRPr="004E05A9">
        <w:rPr>
          <w:rFonts w:ascii="Times New Roman" w:hAnsi="Times New Roman" w:cs="Times New Roman"/>
        </w:rPr>
        <w:t xml:space="preserve"> of MINIST dataset</w:t>
      </w:r>
    </w:p>
    <w:sectPr w:rsidR="00E33F93" w:rsidRPr="004E05A9" w:rsidSect="007903D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1EF9"/>
    <w:multiLevelType w:val="hybridMultilevel"/>
    <w:tmpl w:val="50902976"/>
    <w:lvl w:ilvl="0" w:tplc="7684349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8D"/>
    <w:rsid w:val="000257D3"/>
    <w:rsid w:val="000737D9"/>
    <w:rsid w:val="000C5603"/>
    <w:rsid w:val="000D0394"/>
    <w:rsid w:val="000E0931"/>
    <w:rsid w:val="000E21FC"/>
    <w:rsid w:val="00102617"/>
    <w:rsid w:val="0010548D"/>
    <w:rsid w:val="00131181"/>
    <w:rsid w:val="00145498"/>
    <w:rsid w:val="00147A22"/>
    <w:rsid w:val="00162E07"/>
    <w:rsid w:val="00180FEE"/>
    <w:rsid w:val="001E517B"/>
    <w:rsid w:val="0022592C"/>
    <w:rsid w:val="002F7C6B"/>
    <w:rsid w:val="00324623"/>
    <w:rsid w:val="003529D8"/>
    <w:rsid w:val="003550DA"/>
    <w:rsid w:val="00355330"/>
    <w:rsid w:val="0036194D"/>
    <w:rsid w:val="00362BD6"/>
    <w:rsid w:val="0036564C"/>
    <w:rsid w:val="00384054"/>
    <w:rsid w:val="003A3047"/>
    <w:rsid w:val="003C3B90"/>
    <w:rsid w:val="003F5826"/>
    <w:rsid w:val="00412891"/>
    <w:rsid w:val="00455091"/>
    <w:rsid w:val="004555FB"/>
    <w:rsid w:val="004912FD"/>
    <w:rsid w:val="004A1AD0"/>
    <w:rsid w:val="004E05A9"/>
    <w:rsid w:val="004E7DED"/>
    <w:rsid w:val="00512E14"/>
    <w:rsid w:val="00540D18"/>
    <w:rsid w:val="0055568D"/>
    <w:rsid w:val="005663D7"/>
    <w:rsid w:val="005721D1"/>
    <w:rsid w:val="0059070E"/>
    <w:rsid w:val="005D7527"/>
    <w:rsid w:val="005D7C4B"/>
    <w:rsid w:val="00614C7B"/>
    <w:rsid w:val="0064445C"/>
    <w:rsid w:val="006459D0"/>
    <w:rsid w:val="007443E4"/>
    <w:rsid w:val="007903DD"/>
    <w:rsid w:val="00793665"/>
    <w:rsid w:val="007D13AE"/>
    <w:rsid w:val="00803929"/>
    <w:rsid w:val="0084293B"/>
    <w:rsid w:val="00887BB6"/>
    <w:rsid w:val="008935DD"/>
    <w:rsid w:val="008A3018"/>
    <w:rsid w:val="008C02A7"/>
    <w:rsid w:val="008E6E9F"/>
    <w:rsid w:val="0090038E"/>
    <w:rsid w:val="00903CD0"/>
    <w:rsid w:val="00926E84"/>
    <w:rsid w:val="00931F25"/>
    <w:rsid w:val="00946FB5"/>
    <w:rsid w:val="009678A2"/>
    <w:rsid w:val="009878B2"/>
    <w:rsid w:val="00A0156F"/>
    <w:rsid w:val="00A15173"/>
    <w:rsid w:val="00A2556B"/>
    <w:rsid w:val="00A66E64"/>
    <w:rsid w:val="00A77222"/>
    <w:rsid w:val="00BD5DD1"/>
    <w:rsid w:val="00CD34C7"/>
    <w:rsid w:val="00D2593B"/>
    <w:rsid w:val="00D55C10"/>
    <w:rsid w:val="00DB7BB8"/>
    <w:rsid w:val="00DE2A07"/>
    <w:rsid w:val="00E305C8"/>
    <w:rsid w:val="00E33F93"/>
    <w:rsid w:val="00EA0562"/>
    <w:rsid w:val="00ED0E43"/>
    <w:rsid w:val="00F1558A"/>
    <w:rsid w:val="00F510E2"/>
    <w:rsid w:val="00FA6068"/>
    <w:rsid w:val="00FD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7947"/>
  <w15:chartTrackingRefBased/>
  <w15:docId w15:val="{B7CC45B0-4F7B-E04B-A62D-65FBBF50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9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2593B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0D039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324623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24623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7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cp:lastPrinted>2018-12-16T19:12:00Z</cp:lastPrinted>
  <dcterms:created xsi:type="dcterms:W3CDTF">2018-12-16T19:12:00Z</dcterms:created>
  <dcterms:modified xsi:type="dcterms:W3CDTF">2018-12-16T19:16:00Z</dcterms:modified>
</cp:coreProperties>
</file>