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A6013C" w14:textId="6DD9591A" w:rsidR="00295DD3" w:rsidRPr="00BE331C" w:rsidRDefault="00720975">
      <w:pPr>
        <w:pStyle w:val="NormalWeb"/>
        <w:divId w:val="1134561773"/>
        <w:rPr>
          <w:color w:val="333333"/>
          <w:sz w:val="30"/>
          <w:szCs w:val="30"/>
        </w:rPr>
      </w:pPr>
      <w:r w:rsidRPr="00BE331C">
        <w:rPr>
          <w:color w:val="333333"/>
          <w:sz w:val="30"/>
          <w:szCs w:val="30"/>
        </w:rPr>
        <w:t>Climate Change, Natural disaster-</w:t>
      </w:r>
      <w:r w:rsidR="002143A4" w:rsidRPr="00BE331C">
        <w:rPr>
          <w:color w:val="333333"/>
          <w:sz w:val="30"/>
          <w:szCs w:val="30"/>
        </w:rPr>
        <w:t>induced</w:t>
      </w:r>
      <w:r w:rsidRPr="00BE331C">
        <w:rPr>
          <w:color w:val="333333"/>
          <w:sz w:val="30"/>
          <w:szCs w:val="30"/>
        </w:rPr>
        <w:t xml:space="preserve"> displacement, and organized violence</w:t>
      </w:r>
    </w:p>
    <w:p w14:paraId="5FE521AF" w14:textId="59CB5624" w:rsidR="00331860" w:rsidRPr="00BE331C" w:rsidRDefault="00720975">
      <w:pPr>
        <w:pStyle w:val="NormalWeb"/>
        <w:divId w:val="1134561773"/>
        <w:rPr>
          <w:color w:val="333333"/>
          <w:szCs w:val="30"/>
        </w:rPr>
      </w:pPr>
      <w:r w:rsidRPr="00BE331C">
        <w:rPr>
          <w:color w:val="333333"/>
          <w:szCs w:val="30"/>
        </w:rPr>
        <w:t>Wangyin ZHAO</w:t>
      </w:r>
    </w:p>
    <w:p w14:paraId="72C7511D" w14:textId="04B87987" w:rsidR="003B1FC1" w:rsidRPr="00331860" w:rsidRDefault="00907C8A">
      <w:pPr>
        <w:pStyle w:val="NormalWeb"/>
        <w:divId w:val="1134561773"/>
        <w:rPr>
          <w:color w:val="333333"/>
        </w:rPr>
      </w:pPr>
      <w:r>
        <w:rPr>
          <w:color w:val="333333"/>
        </w:rPr>
        <w:t>2008</w:t>
      </w:r>
      <w:r w:rsidR="00331860">
        <w:rPr>
          <w:color w:val="333333"/>
        </w:rPr>
        <w:t xml:space="preserve"> (without abstract and sub-title</w:t>
      </w:r>
      <w:r w:rsidR="00813B68">
        <w:rPr>
          <w:rFonts w:hint="eastAsia"/>
          <w:color w:val="333333"/>
        </w:rPr>
        <w:t>s</w:t>
      </w:r>
      <w:r w:rsidR="00331860">
        <w:rPr>
          <w:color w:val="333333"/>
        </w:rPr>
        <w:t>)</w:t>
      </w:r>
      <w:r w:rsidR="00813B68">
        <w:rPr>
          <w:color w:val="333333"/>
        </w:rPr>
        <w:t>; 2211</w:t>
      </w:r>
      <w:r w:rsidR="00331860">
        <w:rPr>
          <w:color w:val="333333"/>
        </w:rPr>
        <w:t xml:space="preserve"> (with abstract); 160 (in-citation)</w:t>
      </w:r>
    </w:p>
    <w:p w14:paraId="17830773" w14:textId="12E13453" w:rsidR="00720975" w:rsidRPr="00720975" w:rsidRDefault="00720975" w:rsidP="003B1FC1">
      <w:pPr>
        <w:pStyle w:val="NormalWeb"/>
        <w:spacing w:line="360" w:lineRule="auto"/>
        <w:divId w:val="1134561773"/>
        <w:rPr>
          <w:b/>
          <w:color w:val="333333"/>
          <w:sz w:val="28"/>
          <w:szCs w:val="32"/>
        </w:rPr>
      </w:pPr>
      <w:r w:rsidRPr="00720975">
        <w:rPr>
          <w:b/>
          <w:color w:val="333333"/>
          <w:sz w:val="28"/>
          <w:szCs w:val="32"/>
        </w:rPr>
        <w:t>Abstract</w:t>
      </w:r>
    </w:p>
    <w:p w14:paraId="1A9C41B7" w14:textId="4A678D0B" w:rsidR="000B34C6" w:rsidRPr="00720975" w:rsidRDefault="00D349DB" w:rsidP="003B1FC1">
      <w:pPr>
        <w:pStyle w:val="NormalWeb"/>
        <w:spacing w:line="360" w:lineRule="auto"/>
        <w:jc w:val="both"/>
        <w:divId w:val="1134561773"/>
        <w:rPr>
          <w:color w:val="333333"/>
        </w:rPr>
      </w:pPr>
      <w:r>
        <w:rPr>
          <w:color w:val="333333"/>
        </w:rPr>
        <w:t>This paper address</w:t>
      </w:r>
      <w:r w:rsidR="002119F8">
        <w:rPr>
          <w:color w:val="333333"/>
        </w:rPr>
        <w:t>es</w:t>
      </w:r>
      <w:r>
        <w:rPr>
          <w:color w:val="333333"/>
        </w:rPr>
        <w:t xml:space="preserve"> </w:t>
      </w:r>
      <w:r w:rsidR="002143A4">
        <w:rPr>
          <w:color w:val="333333"/>
        </w:rPr>
        <w:t>the</w:t>
      </w:r>
      <w:r>
        <w:rPr>
          <w:color w:val="333333"/>
        </w:rPr>
        <w:t xml:space="preserve"> effect of the</w:t>
      </w:r>
      <w:r w:rsidR="002143A4">
        <w:rPr>
          <w:color w:val="333333"/>
        </w:rPr>
        <w:t xml:space="preserve"> natural disaster-induced</w:t>
      </w:r>
      <w:r w:rsidR="00F00ED1" w:rsidRPr="00720975">
        <w:rPr>
          <w:color w:val="333333"/>
        </w:rPr>
        <w:t xml:space="preserve"> displacement </w:t>
      </w:r>
      <w:r w:rsidR="00027D10">
        <w:rPr>
          <w:color w:val="333333"/>
        </w:rPr>
        <w:t>on</w:t>
      </w:r>
      <w:r w:rsidR="00C64B3D">
        <w:rPr>
          <w:color w:val="333333"/>
        </w:rPr>
        <w:t xml:space="preserve"> organized violence</w:t>
      </w:r>
      <w:r w:rsidR="00E46AEF">
        <w:rPr>
          <w:color w:val="333333"/>
        </w:rPr>
        <w:t xml:space="preserve"> and</w:t>
      </w:r>
      <w:r>
        <w:rPr>
          <w:color w:val="333333"/>
        </w:rPr>
        <w:t xml:space="preserve"> the</w:t>
      </w:r>
      <w:r w:rsidR="00E46AEF">
        <w:rPr>
          <w:color w:val="333333"/>
        </w:rPr>
        <w:t xml:space="preserve"> role of</w:t>
      </w:r>
      <w:r w:rsidR="00027D10">
        <w:rPr>
          <w:color w:val="333333"/>
        </w:rPr>
        <w:t xml:space="preserve"> economic develo</w:t>
      </w:r>
      <w:r w:rsidR="00312C2B">
        <w:rPr>
          <w:color w:val="333333"/>
        </w:rPr>
        <w:t>pment and political stability on</w:t>
      </w:r>
      <w:r w:rsidR="00027D10">
        <w:rPr>
          <w:color w:val="333333"/>
        </w:rPr>
        <w:t xml:space="preserve"> this relationship</w:t>
      </w:r>
      <w:r>
        <w:rPr>
          <w:color w:val="333333"/>
        </w:rPr>
        <w:t xml:space="preserve">. </w:t>
      </w:r>
      <w:r w:rsidR="00F00ED1" w:rsidRPr="00720975">
        <w:rPr>
          <w:color w:val="333333"/>
        </w:rPr>
        <w:t>The dis</w:t>
      </w:r>
      <w:r w:rsidR="00027D10">
        <w:rPr>
          <w:color w:val="333333"/>
        </w:rPr>
        <w:t>placement as a potential mechanism</w:t>
      </w:r>
      <w:r w:rsidR="00F00ED1" w:rsidRPr="00720975">
        <w:rPr>
          <w:color w:val="333333"/>
        </w:rPr>
        <w:t xml:space="preserve"> through which natural disa</w:t>
      </w:r>
      <w:r w:rsidR="00E46AEF">
        <w:rPr>
          <w:color w:val="333333"/>
        </w:rPr>
        <w:t>ster</w:t>
      </w:r>
      <w:r w:rsidR="003B1BA2">
        <w:rPr>
          <w:color w:val="333333"/>
        </w:rPr>
        <w:t>s may result in</w:t>
      </w:r>
      <w:r w:rsidR="001705BD">
        <w:rPr>
          <w:color w:val="333333"/>
        </w:rPr>
        <w:t xml:space="preserve"> different types of</w:t>
      </w:r>
      <w:r w:rsidR="003E3064">
        <w:rPr>
          <w:color w:val="333333"/>
        </w:rPr>
        <w:t xml:space="preserve"> organized violence</w:t>
      </w:r>
      <w:r w:rsidR="00C64B3D">
        <w:rPr>
          <w:color w:val="333333"/>
        </w:rPr>
        <w:t xml:space="preserve"> has frequently</w:t>
      </w:r>
      <w:r w:rsidR="00F00ED1" w:rsidRPr="00720975">
        <w:rPr>
          <w:color w:val="333333"/>
        </w:rPr>
        <w:t xml:space="preserve"> been </w:t>
      </w:r>
      <w:r w:rsidR="00717DCF">
        <w:rPr>
          <w:color w:val="333333"/>
        </w:rPr>
        <w:t>argued</w:t>
      </w:r>
      <w:r w:rsidR="00F00ED1" w:rsidRPr="00720975">
        <w:rPr>
          <w:color w:val="333333"/>
        </w:rPr>
        <w:t xml:space="preserve">. </w:t>
      </w:r>
      <w:r>
        <w:rPr>
          <w:color w:val="333333"/>
        </w:rPr>
        <w:t xml:space="preserve">By adopting </w:t>
      </w:r>
      <w:r w:rsidR="00F00ED1" w:rsidRPr="00720975">
        <w:rPr>
          <w:color w:val="333333"/>
        </w:rPr>
        <w:t>a world</w:t>
      </w:r>
      <w:r w:rsidR="00027D10">
        <w:rPr>
          <w:color w:val="333333"/>
        </w:rPr>
        <w:t xml:space="preserve"> sample from 2010 – 2018, the empirical result</w:t>
      </w:r>
      <w:r w:rsidR="001705BD">
        <w:rPr>
          <w:rFonts w:hint="eastAsia"/>
          <w:color w:val="333333"/>
        </w:rPr>
        <w:t xml:space="preserve"> only</w:t>
      </w:r>
      <w:r w:rsidR="00717DCF">
        <w:rPr>
          <w:color w:val="333333"/>
        </w:rPr>
        <w:t xml:space="preserve"> indicate</w:t>
      </w:r>
      <w:r w:rsidR="00027D10">
        <w:rPr>
          <w:color w:val="333333"/>
        </w:rPr>
        <w:t>s</w:t>
      </w:r>
      <w:r w:rsidR="00F00ED1" w:rsidRPr="00720975">
        <w:rPr>
          <w:color w:val="333333"/>
        </w:rPr>
        <w:t xml:space="preserve"> </w:t>
      </w:r>
      <w:r w:rsidR="00717DCF">
        <w:rPr>
          <w:color w:val="333333"/>
        </w:rPr>
        <w:t>that</w:t>
      </w:r>
      <w:r w:rsidR="001705BD">
        <w:rPr>
          <w:color w:val="333333"/>
        </w:rPr>
        <w:t xml:space="preserve"> </w:t>
      </w:r>
      <w:r w:rsidR="00200ECE">
        <w:rPr>
          <w:rFonts w:hint="eastAsia"/>
          <w:color w:val="333333"/>
        </w:rPr>
        <w:t>t</w:t>
      </w:r>
      <w:r w:rsidR="001705BD">
        <w:rPr>
          <w:rFonts w:hint="eastAsia"/>
          <w:color w:val="333333"/>
        </w:rPr>
        <w:t xml:space="preserve">here is </w:t>
      </w:r>
      <w:r w:rsidR="00406638">
        <w:rPr>
          <w:color w:val="333333"/>
        </w:rPr>
        <w:t>a</w:t>
      </w:r>
      <w:r w:rsidR="00200ECE">
        <w:rPr>
          <w:rFonts w:hint="eastAsia"/>
          <w:color w:val="333333"/>
        </w:rPr>
        <w:t xml:space="preserve"> </w:t>
      </w:r>
      <w:r w:rsidR="002220CC">
        <w:rPr>
          <w:color w:val="333333"/>
        </w:rPr>
        <w:t>c</w:t>
      </w:r>
      <w:r w:rsidR="00200ECE">
        <w:rPr>
          <w:color w:val="333333"/>
        </w:rPr>
        <w:t>orrelation between</w:t>
      </w:r>
      <w:r w:rsidR="002220CC">
        <w:rPr>
          <w:color w:val="333333"/>
        </w:rPr>
        <w:t xml:space="preserve"> </w:t>
      </w:r>
      <w:r w:rsidR="001705BD">
        <w:rPr>
          <w:rFonts w:hint="eastAsia"/>
          <w:color w:val="333333"/>
        </w:rPr>
        <w:t xml:space="preserve">the number of </w:t>
      </w:r>
      <w:r w:rsidR="002220CC">
        <w:rPr>
          <w:color w:val="333333"/>
        </w:rPr>
        <w:t>dis</w:t>
      </w:r>
      <w:r w:rsidR="00200ECE">
        <w:rPr>
          <w:color w:val="333333"/>
        </w:rPr>
        <w:t xml:space="preserve">placement and </w:t>
      </w:r>
      <w:r w:rsidR="00200ECE">
        <w:rPr>
          <w:rFonts w:hint="eastAsia"/>
          <w:color w:val="333333"/>
        </w:rPr>
        <w:t>intrastate conflict</w:t>
      </w:r>
      <w:r w:rsidR="001705BD">
        <w:rPr>
          <w:rFonts w:hint="eastAsia"/>
          <w:color w:val="333333"/>
        </w:rPr>
        <w:t xml:space="preserve">. </w:t>
      </w:r>
      <w:r w:rsidR="00B4505A">
        <w:rPr>
          <w:color w:val="333333"/>
        </w:rPr>
        <w:t>Also, the effect</w:t>
      </w:r>
      <w:r w:rsidR="00C64B3D">
        <w:rPr>
          <w:color w:val="333333"/>
        </w:rPr>
        <w:t xml:space="preserve"> of </w:t>
      </w:r>
      <w:r w:rsidR="00B4505A">
        <w:rPr>
          <w:color w:val="333333"/>
        </w:rPr>
        <w:t>displacement is</w:t>
      </w:r>
      <w:r w:rsidR="00C64B3D">
        <w:rPr>
          <w:color w:val="333333"/>
        </w:rPr>
        <w:t xml:space="preserve"> more obvious</w:t>
      </w:r>
      <w:r w:rsidR="00C64B3D" w:rsidRPr="00C64B3D">
        <w:rPr>
          <w:color w:val="333333"/>
        </w:rPr>
        <w:t xml:space="preserve"> </w:t>
      </w:r>
      <w:r w:rsidR="003B1BA2">
        <w:rPr>
          <w:color w:val="333333"/>
        </w:rPr>
        <w:t>in</w:t>
      </w:r>
      <w:r w:rsidR="00C64B3D" w:rsidRPr="00720975">
        <w:rPr>
          <w:color w:val="333333"/>
        </w:rPr>
        <w:t xml:space="preserve"> less ec</w:t>
      </w:r>
      <w:r w:rsidR="00027D10">
        <w:rPr>
          <w:color w:val="333333"/>
        </w:rPr>
        <w:t xml:space="preserve">onomic development and </w:t>
      </w:r>
      <w:r w:rsidR="00C64B3D" w:rsidRPr="00720975">
        <w:rPr>
          <w:color w:val="333333"/>
        </w:rPr>
        <w:t>political instability countries.</w:t>
      </w:r>
      <w:r w:rsidR="00C64B3D">
        <w:rPr>
          <w:color w:val="333333"/>
        </w:rPr>
        <w:t xml:space="preserve"> </w:t>
      </w:r>
      <w:r w:rsidR="00D171DA">
        <w:rPr>
          <w:color w:val="333333"/>
        </w:rPr>
        <w:t>Thus</w:t>
      </w:r>
      <w:r w:rsidR="00717DCF">
        <w:rPr>
          <w:color w:val="333333"/>
        </w:rPr>
        <w:t>, only focusing on the</w:t>
      </w:r>
      <w:r w:rsidR="00F00ED1" w:rsidRPr="00720975">
        <w:rPr>
          <w:color w:val="333333"/>
        </w:rPr>
        <w:t xml:space="preserve"> natural disaster </w:t>
      </w:r>
      <w:r w:rsidR="00717DCF">
        <w:rPr>
          <w:color w:val="333333"/>
        </w:rPr>
        <w:t>may</w:t>
      </w:r>
      <w:r w:rsidR="00F00ED1" w:rsidRPr="00720975">
        <w:rPr>
          <w:color w:val="333333"/>
        </w:rPr>
        <w:t xml:space="preserve"> ignore </w:t>
      </w:r>
      <w:r w:rsidR="00212487">
        <w:rPr>
          <w:color w:val="333333"/>
        </w:rPr>
        <w:t>other key variables</w:t>
      </w:r>
      <w:r w:rsidR="00F00ED1" w:rsidRPr="00720975">
        <w:rPr>
          <w:color w:val="333333"/>
        </w:rPr>
        <w:t xml:space="preserve"> and cause some misguided policy-makings.</w:t>
      </w:r>
    </w:p>
    <w:p w14:paraId="2E0824BD" w14:textId="14E95F08" w:rsidR="00BE331C" w:rsidRDefault="003B1BA2" w:rsidP="00E77C5F">
      <w:pPr>
        <w:spacing w:line="360" w:lineRule="auto"/>
        <w:jc w:val="both"/>
        <w:divId w:val="1134561773"/>
        <w:rPr>
          <w:color w:val="333333"/>
        </w:rPr>
      </w:pPr>
      <w:r w:rsidRPr="002220CC">
        <w:rPr>
          <w:color w:val="333333"/>
        </w:rPr>
        <w:t>Key</w:t>
      </w:r>
      <w:r w:rsidR="00F00ED1" w:rsidRPr="002220CC">
        <w:rPr>
          <w:color w:val="333333"/>
        </w:rPr>
        <w:t>words</w:t>
      </w:r>
      <w:r w:rsidR="00720975">
        <w:rPr>
          <w:color w:val="333333"/>
        </w:rPr>
        <w:t>:</w:t>
      </w:r>
      <w:r w:rsidR="00F00ED1" w:rsidRPr="00720975">
        <w:rPr>
          <w:color w:val="333333"/>
        </w:rPr>
        <w:t xml:space="preserve"> climate change, natural disaste</w:t>
      </w:r>
      <w:r w:rsidR="002143A4">
        <w:rPr>
          <w:color w:val="333333"/>
        </w:rPr>
        <w:t>r-induced displacement, organized violence</w:t>
      </w:r>
    </w:p>
    <w:p w14:paraId="637FCA15" w14:textId="77777777" w:rsidR="003B1FC1" w:rsidRPr="00720975" w:rsidRDefault="003B1FC1" w:rsidP="00E77C5F">
      <w:pPr>
        <w:spacing w:line="360" w:lineRule="auto"/>
        <w:jc w:val="both"/>
        <w:divId w:val="1134561773"/>
        <w:rPr>
          <w:color w:val="333333"/>
        </w:rPr>
      </w:pPr>
    </w:p>
    <w:p w14:paraId="51E4CC90" w14:textId="016BD63D" w:rsidR="00720975" w:rsidRPr="00E77C5F" w:rsidRDefault="00F00ED1" w:rsidP="00E77C5F">
      <w:pPr>
        <w:spacing w:line="360" w:lineRule="auto"/>
        <w:jc w:val="both"/>
        <w:divId w:val="1134561773"/>
        <w:rPr>
          <w:b/>
          <w:color w:val="333333"/>
          <w:sz w:val="28"/>
        </w:rPr>
      </w:pPr>
      <w:r w:rsidRPr="00E77C5F">
        <w:rPr>
          <w:b/>
          <w:color w:val="333333"/>
          <w:sz w:val="28"/>
        </w:rPr>
        <w:t xml:space="preserve">Introduction </w:t>
      </w:r>
    </w:p>
    <w:p w14:paraId="6D5FE33E" w14:textId="551030C7" w:rsidR="00120C38" w:rsidRDefault="00120C38" w:rsidP="003B1FC1">
      <w:pPr>
        <w:spacing w:line="360" w:lineRule="auto"/>
        <w:jc w:val="both"/>
        <w:divId w:val="1134561773"/>
        <w:rPr>
          <w:color w:val="333333"/>
        </w:rPr>
      </w:pPr>
      <w:r w:rsidRPr="00F310CC">
        <w:rPr>
          <w:color w:val="333333"/>
        </w:rPr>
        <w:t xml:space="preserve">Natural disasters such as earthquakes, floods, </w:t>
      </w:r>
      <w:r w:rsidR="00212487">
        <w:rPr>
          <w:color w:val="333333"/>
        </w:rPr>
        <w:t xml:space="preserve">and </w:t>
      </w:r>
      <w:r w:rsidRPr="00F310CC">
        <w:rPr>
          <w:color w:val="333333"/>
        </w:rPr>
        <w:t>d</w:t>
      </w:r>
      <w:r w:rsidR="00B21C08">
        <w:rPr>
          <w:color w:val="333333"/>
        </w:rPr>
        <w:t>roughts</w:t>
      </w:r>
      <w:r w:rsidR="00312C2B">
        <w:rPr>
          <w:color w:val="333333"/>
        </w:rPr>
        <w:t xml:space="preserve"> </w:t>
      </w:r>
      <w:r w:rsidR="00312C2B">
        <w:rPr>
          <w:rFonts w:hint="eastAsia"/>
          <w:color w:val="333333"/>
        </w:rPr>
        <w:t>have been</w:t>
      </w:r>
      <w:r w:rsidR="00312C2B">
        <w:rPr>
          <w:color w:val="333333"/>
        </w:rPr>
        <w:t xml:space="preserve"> argued to have profound</w:t>
      </w:r>
      <w:r w:rsidR="00312C2B">
        <w:rPr>
          <w:rFonts w:hint="eastAsia"/>
          <w:color w:val="333333"/>
        </w:rPr>
        <w:t xml:space="preserve"> security </w:t>
      </w:r>
      <w:r w:rsidR="00312C2B">
        <w:rPr>
          <w:color w:val="333333"/>
        </w:rPr>
        <w:t>and</w:t>
      </w:r>
      <w:r w:rsidR="00312C2B">
        <w:rPr>
          <w:rFonts w:hint="eastAsia"/>
          <w:color w:val="333333"/>
        </w:rPr>
        <w:t xml:space="preserve"> political implications</w:t>
      </w:r>
      <w:r w:rsidR="00212487">
        <w:rPr>
          <w:color w:val="333333"/>
        </w:rPr>
        <w:t>. Many</w:t>
      </w:r>
      <w:r w:rsidRPr="00F310CC">
        <w:rPr>
          <w:color w:val="333333"/>
        </w:rPr>
        <w:t xml:space="preserve"> </w:t>
      </w:r>
      <w:r w:rsidR="00212487" w:rsidRPr="00720975">
        <w:rPr>
          <w:color w:val="333333"/>
        </w:rPr>
        <w:t>specul</w:t>
      </w:r>
      <w:r w:rsidR="00212487">
        <w:rPr>
          <w:color w:val="333333"/>
        </w:rPr>
        <w:t>ate that natural disasters</w:t>
      </w:r>
      <w:r w:rsidR="00312C2B">
        <w:rPr>
          <w:color w:val="333333"/>
        </w:rPr>
        <w:t xml:space="preserve"> </w:t>
      </w:r>
      <w:r w:rsidR="00212487">
        <w:rPr>
          <w:color w:val="333333"/>
        </w:rPr>
        <w:t xml:space="preserve">might increase </w:t>
      </w:r>
      <w:r w:rsidR="001705BD">
        <w:rPr>
          <w:rFonts w:hint="eastAsia"/>
          <w:color w:val="333333"/>
        </w:rPr>
        <w:t xml:space="preserve">different types of </w:t>
      </w:r>
      <w:r w:rsidR="00212487">
        <w:rPr>
          <w:color w:val="333333"/>
        </w:rPr>
        <w:t>organized violence</w:t>
      </w:r>
      <w:r w:rsidR="00212487" w:rsidRPr="00F310CC">
        <w:rPr>
          <w:color w:val="333333"/>
        </w:rPr>
        <w:t xml:space="preserve"> </w:t>
      </w:r>
      <w:r w:rsidRPr="00F310CC">
        <w:rPr>
          <w:color w:val="333333"/>
        </w:rPr>
        <w:t>(Ide, et al, 2020: 102062; Homer-Dixon, 1994:5; Raleigh and Kniveton, 2012: 51). Also, recent climate change makes natural disasters increase in both frequency a</w:t>
      </w:r>
      <w:r w:rsidR="00B21C08">
        <w:rPr>
          <w:color w:val="333333"/>
        </w:rPr>
        <w:t>nd intensity (IPCC, 2018). This makes</w:t>
      </w:r>
      <w:r w:rsidRPr="00F310CC">
        <w:rPr>
          <w:color w:val="333333"/>
        </w:rPr>
        <w:t xml:space="preserve"> the relationship between na</w:t>
      </w:r>
      <w:r w:rsidR="00B21C08">
        <w:rPr>
          <w:color w:val="333333"/>
        </w:rPr>
        <w:t>tural disasters and conflict attract more attention. Migration</w:t>
      </w:r>
      <w:r w:rsidRPr="00F310CC">
        <w:rPr>
          <w:color w:val="333333"/>
        </w:rPr>
        <w:t xml:space="preserve"> has widely been discussed as a mechanism connecting the natural disaster and organize</w:t>
      </w:r>
      <w:r w:rsidR="00312C2B">
        <w:rPr>
          <w:color w:val="333333"/>
        </w:rPr>
        <w:t xml:space="preserve">d violence. </w:t>
      </w:r>
      <w:r w:rsidR="00312C2B">
        <w:rPr>
          <w:color w:val="333333"/>
          <w:lang w:val="en-US"/>
        </w:rPr>
        <w:t>Some</w:t>
      </w:r>
      <w:r w:rsidR="00B21C08">
        <w:rPr>
          <w:color w:val="333333"/>
        </w:rPr>
        <w:t xml:space="preserve"> argued that</w:t>
      </w:r>
      <w:r w:rsidR="00907C8A">
        <w:rPr>
          <w:color w:val="333333"/>
        </w:rPr>
        <w:t xml:space="preserve"> more</w:t>
      </w:r>
      <w:r w:rsidRPr="00F310CC">
        <w:rPr>
          <w:color w:val="333333"/>
        </w:rPr>
        <w:t xml:space="preserve"> displacement is likely to</w:t>
      </w:r>
      <w:r w:rsidR="001705BD">
        <w:rPr>
          <w:color w:val="333333"/>
        </w:rPr>
        <w:t xml:space="preserve"> increase organized violence (especially for</w:t>
      </w:r>
      <w:r w:rsidRPr="00F310CC">
        <w:rPr>
          <w:color w:val="333333"/>
        </w:rPr>
        <w:t xml:space="preserve"> intrastate conflict</w:t>
      </w:r>
      <w:r w:rsidR="001705BD">
        <w:rPr>
          <w:rFonts w:hint="eastAsia"/>
          <w:color w:val="333333"/>
        </w:rPr>
        <w:t>)</w:t>
      </w:r>
      <w:r w:rsidRPr="00F310CC">
        <w:rPr>
          <w:color w:val="333333"/>
        </w:rPr>
        <w:t xml:space="preserve"> because the sudden coming of displaced people might exacerbate the previous socio</w:t>
      </w:r>
      <w:r w:rsidR="00836DDD">
        <w:rPr>
          <w:color w:val="333333"/>
        </w:rPr>
        <w:t>-</w:t>
      </w:r>
      <w:r w:rsidRPr="00F310CC">
        <w:rPr>
          <w:color w:val="333333"/>
        </w:rPr>
        <w:t xml:space="preserve">economic tension and the resource scarcity, or deepen the potential ethnic </w:t>
      </w:r>
      <w:r w:rsidR="00B21C08">
        <w:rPr>
          <w:color w:val="333333"/>
        </w:rPr>
        <w:t>(</w:t>
      </w:r>
      <w:r w:rsidRPr="00F310CC">
        <w:rPr>
          <w:color w:val="333333"/>
        </w:rPr>
        <w:t>or group</w:t>
      </w:r>
      <w:r w:rsidR="00B21C08">
        <w:rPr>
          <w:color w:val="333333"/>
        </w:rPr>
        <w:t>) distrust in</w:t>
      </w:r>
      <w:r w:rsidRPr="00F310CC">
        <w:rPr>
          <w:color w:val="333333"/>
        </w:rPr>
        <w:t xml:space="preserve"> receiving areas (Homer-Dixon, 1994: 40; Reuveny, 2007: 659; Raleigh et al, 2008: 34-36; Gleditsch et al, 2007: 4-7). However, some hold more moderate views. They emphasize </w:t>
      </w:r>
      <w:r w:rsidR="00312C2B">
        <w:rPr>
          <w:color w:val="333333"/>
        </w:rPr>
        <w:t xml:space="preserve">the role of </w:t>
      </w:r>
      <w:r w:rsidRPr="00F310CC">
        <w:rPr>
          <w:color w:val="333333"/>
        </w:rPr>
        <w:t xml:space="preserve">other local contexts such as economic development and political stability. For instance, organized violence caused by displacement is heightened during times of economic slowdown or political instability (Slettebak, 2012: 163; Ghimire et al, 2015: 614; Buhaug and Rod, 2006: 316; Salehyan and Gleditsch, 2006; Theisen et al, 2013). This paper will examine that, to what extent does natural </w:t>
      </w:r>
      <w:r w:rsidRPr="00F310CC">
        <w:rPr>
          <w:color w:val="333333"/>
        </w:rPr>
        <w:lastRenderedPageBreak/>
        <w:t>disast</w:t>
      </w:r>
      <w:r w:rsidR="00070237">
        <w:rPr>
          <w:color w:val="333333"/>
        </w:rPr>
        <w:t>ers-related displacement affect</w:t>
      </w:r>
      <w:r w:rsidR="00505B7D">
        <w:rPr>
          <w:color w:val="333333"/>
        </w:rPr>
        <w:t xml:space="preserve"> organized violence</w:t>
      </w:r>
      <w:r w:rsidRPr="00F310CC">
        <w:rPr>
          <w:color w:val="333333"/>
        </w:rPr>
        <w:t>, and the influence of economic development and political stability on this relationship.</w:t>
      </w:r>
    </w:p>
    <w:p w14:paraId="129DAA34" w14:textId="77777777" w:rsidR="00120C38" w:rsidRDefault="00120C38" w:rsidP="003B1FC1">
      <w:pPr>
        <w:spacing w:line="360" w:lineRule="auto"/>
        <w:jc w:val="both"/>
        <w:divId w:val="1134561773"/>
        <w:rPr>
          <w:color w:val="333333"/>
        </w:rPr>
      </w:pPr>
    </w:p>
    <w:p w14:paraId="37EC4D7C" w14:textId="3ABAE111" w:rsidR="00212487" w:rsidRDefault="00120C38" w:rsidP="003B1FC1">
      <w:pPr>
        <w:spacing w:line="360" w:lineRule="auto"/>
        <w:jc w:val="both"/>
        <w:divId w:val="1134561773"/>
        <w:rPr>
          <w:color w:val="333333"/>
        </w:rPr>
      </w:pPr>
      <w:r w:rsidRPr="00F310CC">
        <w:rPr>
          <w:color w:val="333333"/>
        </w:rPr>
        <w:t>I will gather data on natural disaster-induced displac</w:t>
      </w:r>
      <w:r w:rsidR="00505B7D">
        <w:rPr>
          <w:color w:val="333333"/>
        </w:rPr>
        <w:t>ement and organized violence (including</w:t>
      </w:r>
      <w:r w:rsidRPr="00F310CC">
        <w:rPr>
          <w:color w:val="333333"/>
        </w:rPr>
        <w:t xml:space="preserve"> in</w:t>
      </w:r>
      <w:r w:rsidR="00AB025D">
        <w:rPr>
          <w:color w:val="333333"/>
        </w:rPr>
        <w:t>trastate conflicts)</w:t>
      </w:r>
      <w:r w:rsidRPr="00F310CC">
        <w:rPr>
          <w:color w:val="333333"/>
        </w:rPr>
        <w:t xml:space="preserve"> </w:t>
      </w:r>
      <w:r w:rsidR="00AB025D">
        <w:rPr>
          <w:color w:val="333333"/>
        </w:rPr>
        <w:t xml:space="preserve">in a world sample </w:t>
      </w:r>
      <w:r w:rsidRPr="00F310CC">
        <w:rPr>
          <w:color w:val="333333"/>
        </w:rPr>
        <w:t>from 2010</w:t>
      </w:r>
      <w:r w:rsidR="00AB025D">
        <w:rPr>
          <w:color w:val="333333"/>
        </w:rPr>
        <w:t xml:space="preserve"> to 2018. Also, other</w:t>
      </w:r>
      <w:r w:rsidRPr="00F310CC">
        <w:rPr>
          <w:color w:val="333333"/>
        </w:rPr>
        <w:t xml:space="preserve"> variables</w:t>
      </w:r>
      <w:r w:rsidR="00AB025D">
        <w:rPr>
          <w:color w:val="333333"/>
        </w:rPr>
        <w:t xml:space="preserve"> such as economic development and political stability</w:t>
      </w:r>
      <w:r w:rsidRPr="00F310CC">
        <w:rPr>
          <w:color w:val="333333"/>
        </w:rPr>
        <w:t xml:space="preserve"> are added to test the explanatory power of displacement. </w:t>
      </w:r>
    </w:p>
    <w:p w14:paraId="5C0E0AEE" w14:textId="77777777" w:rsidR="00212487" w:rsidRDefault="00212487" w:rsidP="003B1FC1">
      <w:pPr>
        <w:spacing w:line="360" w:lineRule="auto"/>
        <w:jc w:val="both"/>
        <w:divId w:val="1134561773"/>
        <w:rPr>
          <w:color w:val="333333"/>
        </w:rPr>
      </w:pPr>
    </w:p>
    <w:p w14:paraId="0E5E8EA8" w14:textId="692C342F" w:rsidR="00A01274" w:rsidRDefault="00120C38" w:rsidP="003B1FC1">
      <w:pPr>
        <w:spacing w:line="360" w:lineRule="auto"/>
        <w:jc w:val="both"/>
        <w:divId w:val="1134561773"/>
        <w:rPr>
          <w:color w:val="333333"/>
        </w:rPr>
      </w:pPr>
      <w:r w:rsidRPr="00F310CC">
        <w:rPr>
          <w:color w:val="333333"/>
        </w:rPr>
        <w:t>In the following sections, the nexus of climate change, natural disaster-induced displacement, and organized violence will be introduced. After exhibiting my resear</w:t>
      </w:r>
      <w:r w:rsidR="00D40A4F">
        <w:rPr>
          <w:color w:val="333333"/>
        </w:rPr>
        <w:t>ch design and result analysis</w:t>
      </w:r>
      <w:r w:rsidRPr="00F310CC">
        <w:rPr>
          <w:color w:val="333333"/>
        </w:rPr>
        <w:t>, a concluding remark will follow</w:t>
      </w:r>
      <w:r>
        <w:rPr>
          <w:color w:val="333333"/>
        </w:rPr>
        <w:t>.</w:t>
      </w:r>
    </w:p>
    <w:p w14:paraId="4083E1D1" w14:textId="77777777" w:rsidR="003B1FC1" w:rsidRPr="003B1FC1" w:rsidRDefault="003B1FC1" w:rsidP="003B1FC1">
      <w:pPr>
        <w:spacing w:line="360" w:lineRule="auto"/>
        <w:jc w:val="both"/>
        <w:divId w:val="1134561773"/>
        <w:rPr>
          <w:color w:val="333333"/>
        </w:rPr>
      </w:pPr>
    </w:p>
    <w:p w14:paraId="122E3BE6" w14:textId="2B6B5259" w:rsidR="00720975" w:rsidRDefault="00F00ED1" w:rsidP="003B1FC1">
      <w:pPr>
        <w:pStyle w:val="NormalWeb"/>
        <w:spacing w:line="360" w:lineRule="auto"/>
        <w:divId w:val="1134561773"/>
        <w:rPr>
          <w:b/>
          <w:color w:val="333333"/>
          <w:sz w:val="28"/>
        </w:rPr>
      </w:pPr>
      <w:r w:rsidRPr="00720975">
        <w:rPr>
          <w:b/>
          <w:color w:val="333333"/>
          <w:sz w:val="28"/>
        </w:rPr>
        <w:t>C</w:t>
      </w:r>
      <w:r w:rsidR="003B1BA2">
        <w:rPr>
          <w:b/>
          <w:color w:val="333333"/>
          <w:sz w:val="28"/>
        </w:rPr>
        <w:t>limate change, natural disaster-</w:t>
      </w:r>
      <w:r w:rsidRPr="00720975">
        <w:rPr>
          <w:b/>
          <w:color w:val="333333"/>
          <w:sz w:val="28"/>
        </w:rPr>
        <w:t>re</w:t>
      </w:r>
      <w:r w:rsidR="00C87DD9">
        <w:rPr>
          <w:b/>
          <w:color w:val="333333"/>
          <w:sz w:val="28"/>
        </w:rPr>
        <w:t>lated displacement</w:t>
      </w:r>
      <w:r w:rsidR="003B1BA2">
        <w:rPr>
          <w:b/>
          <w:color w:val="333333"/>
          <w:sz w:val="28"/>
        </w:rPr>
        <w:t>,</w:t>
      </w:r>
      <w:r w:rsidR="00C87DD9">
        <w:rPr>
          <w:b/>
          <w:color w:val="333333"/>
          <w:sz w:val="28"/>
        </w:rPr>
        <w:t xml:space="preserve"> and the organized violence </w:t>
      </w:r>
      <w:r w:rsidRPr="00720975">
        <w:rPr>
          <w:b/>
          <w:color w:val="333333"/>
          <w:sz w:val="28"/>
        </w:rPr>
        <w:t xml:space="preserve">nexus </w:t>
      </w:r>
    </w:p>
    <w:p w14:paraId="7E8D62AE" w14:textId="6B02F60F" w:rsidR="00120C38" w:rsidRDefault="00120C38" w:rsidP="003B1FC1">
      <w:pPr>
        <w:spacing w:line="360" w:lineRule="auto"/>
        <w:jc w:val="both"/>
        <w:divId w:val="1134561773"/>
        <w:rPr>
          <w:color w:val="333333"/>
        </w:rPr>
      </w:pPr>
      <w:r w:rsidRPr="00316539">
        <w:rPr>
          <w:color w:val="333333"/>
        </w:rPr>
        <w:t>There are growing concerns about the potential threa</w:t>
      </w:r>
      <w:r w:rsidR="002048B7">
        <w:rPr>
          <w:color w:val="333333"/>
        </w:rPr>
        <w:t>t of “climate refugees”</w:t>
      </w:r>
      <w:r w:rsidRPr="00316539">
        <w:rPr>
          <w:color w:val="333333"/>
        </w:rPr>
        <w:t>. A</w:t>
      </w:r>
      <w:r>
        <w:rPr>
          <w:rFonts w:hint="eastAsia"/>
          <w:color w:val="333333"/>
        </w:rPr>
        <w:t>s a</w:t>
      </w:r>
      <w:r w:rsidRPr="00316539">
        <w:rPr>
          <w:color w:val="333333"/>
        </w:rPr>
        <w:t>rgued by Hartmann (1995: 18-19), climatic refugees are the displaced people who can no longer survive in their homelands because of climate shocks. Based on a conservative estimate conducted by Norman Myers, around 200 million will be displaced by climate-related phenomena by 20</w:t>
      </w:r>
      <w:r w:rsidR="00D40A4F">
        <w:rPr>
          <w:color w:val="333333"/>
        </w:rPr>
        <w:t>50 (M</w:t>
      </w:r>
      <w:r w:rsidR="001705BD">
        <w:rPr>
          <w:color w:val="333333"/>
        </w:rPr>
        <w:t>yers, 1995). This indicates a</w:t>
      </w:r>
      <w:r w:rsidR="00D40A4F">
        <w:rPr>
          <w:color w:val="333333"/>
        </w:rPr>
        <w:t xml:space="preserve"> huge effect</w:t>
      </w:r>
      <w:r w:rsidRPr="00316539">
        <w:rPr>
          <w:color w:val="333333"/>
        </w:rPr>
        <w:t xml:space="preserve"> of climate change on displacement. Natural disasters as an extreme form of climate change have played an important role in resulting in increased displacement. They would have both direct and indirect impact</w:t>
      </w:r>
      <w:r w:rsidR="001705BD">
        <w:rPr>
          <w:rFonts w:hint="eastAsia"/>
          <w:color w:val="333333"/>
        </w:rPr>
        <w:t>s</w:t>
      </w:r>
      <w:r w:rsidRPr="00316539">
        <w:rPr>
          <w:color w:val="333333"/>
        </w:rPr>
        <w:t xml:space="preserve"> on displacement. The physical damage to property and dwelling caused by rapid-on</w:t>
      </w:r>
      <w:r w:rsidR="00D40A4F">
        <w:rPr>
          <w:color w:val="333333"/>
        </w:rPr>
        <w:t>set natural disasters will lead to</w:t>
      </w:r>
      <w:r w:rsidRPr="00316539">
        <w:rPr>
          <w:color w:val="333333"/>
        </w:rPr>
        <w:t xml:space="preserve"> a proximate displacement. People losing their homes have no choice but to migrate to other areas (Ghimire et al, 2015: 614; Nel and Righarts, 2008: 162). Besides, natural disasters can increase displacement indirectly through eroding socioeconomic stability and increasing the competition over scarce resources in affected areas (such as long-term droughts) (Raleigh, 2011: 82; Black et al, 2011: 3).  </w:t>
      </w:r>
    </w:p>
    <w:p w14:paraId="1E7F55F2" w14:textId="77777777" w:rsidR="003B1FC1" w:rsidRDefault="003B1FC1" w:rsidP="003B1FC1">
      <w:pPr>
        <w:spacing w:line="360" w:lineRule="auto"/>
        <w:jc w:val="both"/>
        <w:divId w:val="1134561773"/>
        <w:rPr>
          <w:color w:val="333333"/>
        </w:rPr>
      </w:pPr>
    </w:p>
    <w:p w14:paraId="707BC4A3" w14:textId="3A30C9E6" w:rsidR="00212487" w:rsidRDefault="00120C38" w:rsidP="00212487">
      <w:pPr>
        <w:spacing w:line="360" w:lineRule="auto"/>
        <w:jc w:val="both"/>
        <w:divId w:val="1134561773"/>
        <w:rPr>
          <w:color w:val="333333"/>
        </w:rPr>
      </w:pPr>
      <w:r>
        <w:rPr>
          <w:color w:val="333333"/>
        </w:rPr>
        <w:t>Furthermore</w:t>
      </w:r>
      <w:r w:rsidR="009778F4">
        <w:rPr>
          <w:color w:val="333333"/>
        </w:rPr>
        <w:t>, some</w:t>
      </w:r>
      <w:r w:rsidRPr="00720975">
        <w:rPr>
          <w:color w:val="333333"/>
        </w:rPr>
        <w:t xml:space="preserve"> </w:t>
      </w:r>
      <w:r>
        <w:rPr>
          <w:color w:val="333333"/>
        </w:rPr>
        <w:t xml:space="preserve">have </w:t>
      </w:r>
      <w:r w:rsidRPr="00720975">
        <w:rPr>
          <w:color w:val="333333"/>
        </w:rPr>
        <w:t>argued tha</w:t>
      </w:r>
      <w:r>
        <w:rPr>
          <w:color w:val="333333"/>
        </w:rPr>
        <w:t>t natural disaster-induced</w:t>
      </w:r>
      <w:r w:rsidRPr="00720975">
        <w:rPr>
          <w:color w:val="333333"/>
        </w:rPr>
        <w:t xml:space="preserve"> displacement may promote both </w:t>
      </w:r>
      <w:r>
        <w:rPr>
          <w:rFonts w:hint="eastAsia"/>
          <w:color w:val="333333"/>
        </w:rPr>
        <w:t>organize violence</w:t>
      </w:r>
      <w:r w:rsidRPr="00720975">
        <w:rPr>
          <w:color w:val="333333"/>
        </w:rPr>
        <w:t xml:space="preserve"> and intrastate conflict</w:t>
      </w:r>
      <w:r>
        <w:rPr>
          <w:rFonts w:hint="eastAsia"/>
          <w:color w:val="333333"/>
        </w:rPr>
        <w:t>s</w:t>
      </w:r>
      <w:r w:rsidRPr="00720975">
        <w:rPr>
          <w:color w:val="333333"/>
        </w:rPr>
        <w:t xml:space="preserve"> (Reuveny, 2007: 658-660; Homer-Dixon, 1999; Van Irela</w:t>
      </w:r>
      <w:r>
        <w:rPr>
          <w:color w:val="333333"/>
        </w:rPr>
        <w:t>n</w:t>
      </w:r>
      <w:r w:rsidR="009778F4">
        <w:rPr>
          <w:color w:val="333333"/>
        </w:rPr>
        <w:t>d et al, 1996). There exist various</w:t>
      </w:r>
      <w:r w:rsidRPr="00720975">
        <w:rPr>
          <w:color w:val="333333"/>
        </w:rPr>
        <w:t xml:space="preserve"> mechanisms connect</w:t>
      </w:r>
      <w:r>
        <w:rPr>
          <w:rFonts w:hint="eastAsia"/>
          <w:color w:val="333333"/>
        </w:rPr>
        <w:t>ing</w:t>
      </w:r>
      <w:r w:rsidR="00D40A4F">
        <w:rPr>
          <w:color w:val="333333"/>
        </w:rPr>
        <w:t xml:space="preserve"> displacement and</w:t>
      </w:r>
      <w:r>
        <w:rPr>
          <w:color w:val="333333"/>
        </w:rPr>
        <w:t xml:space="preserve"> organized violence</w:t>
      </w:r>
      <w:r w:rsidRPr="00720975">
        <w:rPr>
          <w:color w:val="333333"/>
        </w:rPr>
        <w:t xml:space="preserve"> (Reuveny, 2007: 659; Gleditsch et al, 2007; Homer-Dixon, 1999). A mas</w:t>
      </w:r>
      <w:r>
        <w:rPr>
          <w:color w:val="333333"/>
        </w:rPr>
        <w:t>s influx of displaced people may</w:t>
      </w:r>
      <w:r w:rsidRPr="00720975">
        <w:rPr>
          <w:color w:val="333333"/>
        </w:rPr>
        <w:t xml:space="preserve"> burden resourc</w:t>
      </w:r>
      <w:r>
        <w:rPr>
          <w:color w:val="333333"/>
        </w:rPr>
        <w:t>e reserves in receiving areas</w:t>
      </w:r>
      <w:r w:rsidRPr="00720975">
        <w:rPr>
          <w:color w:val="333333"/>
        </w:rPr>
        <w:t xml:space="preserve">. </w:t>
      </w:r>
      <w:r>
        <w:rPr>
          <w:color w:val="333333"/>
        </w:rPr>
        <w:t xml:space="preserve">More </w:t>
      </w:r>
      <w:r w:rsidRPr="00720975">
        <w:rPr>
          <w:color w:val="333333"/>
        </w:rPr>
        <w:t>co</w:t>
      </w:r>
      <w:r>
        <w:rPr>
          <w:color w:val="333333"/>
        </w:rPr>
        <w:t xml:space="preserve">ntests over the </w:t>
      </w:r>
      <w:r>
        <w:rPr>
          <w:color w:val="333333"/>
        </w:rPr>
        <w:lastRenderedPageBreak/>
        <w:t>limited resource are intensified</w:t>
      </w:r>
      <w:r w:rsidR="00D40A4F">
        <w:rPr>
          <w:color w:val="333333"/>
        </w:rPr>
        <w:t xml:space="preserve"> because of</w:t>
      </w:r>
      <w:r>
        <w:rPr>
          <w:color w:val="333333"/>
        </w:rPr>
        <w:t xml:space="preserve"> </w:t>
      </w:r>
      <w:r w:rsidR="00836DDD">
        <w:rPr>
          <w:color w:val="333333"/>
        </w:rPr>
        <w:t xml:space="preserve">the </w:t>
      </w:r>
      <w:r>
        <w:rPr>
          <w:color w:val="333333"/>
        </w:rPr>
        <w:t>population</w:t>
      </w:r>
      <w:r w:rsidR="00D40A4F">
        <w:rPr>
          <w:rFonts w:hint="eastAsia"/>
          <w:color w:val="333333"/>
        </w:rPr>
        <w:t xml:space="preserve"> explosion</w:t>
      </w:r>
      <w:r>
        <w:rPr>
          <w:color w:val="333333"/>
        </w:rPr>
        <w:t>. Also</w:t>
      </w:r>
      <w:r w:rsidRPr="00720975">
        <w:rPr>
          <w:color w:val="333333"/>
        </w:rPr>
        <w:t xml:space="preserve">, </w:t>
      </w:r>
      <w:r>
        <w:rPr>
          <w:color w:val="333333"/>
        </w:rPr>
        <w:t>the potential</w:t>
      </w:r>
      <w:r w:rsidRPr="00720975">
        <w:rPr>
          <w:color w:val="333333"/>
        </w:rPr>
        <w:t xml:space="preserve"> ethnic te</w:t>
      </w:r>
      <w:r>
        <w:rPr>
          <w:color w:val="333333"/>
        </w:rPr>
        <w:t>nsion and distrust may</w:t>
      </w:r>
      <w:r w:rsidRPr="00720975">
        <w:rPr>
          <w:color w:val="333333"/>
        </w:rPr>
        <w:t xml:space="preserve"> </w:t>
      </w:r>
      <w:r>
        <w:rPr>
          <w:color w:val="333333"/>
        </w:rPr>
        <w:t>be exacerbated</w:t>
      </w:r>
      <w:r w:rsidRPr="00720975">
        <w:rPr>
          <w:color w:val="333333"/>
        </w:rPr>
        <w:t xml:space="preserve"> </w:t>
      </w:r>
      <w:r>
        <w:rPr>
          <w:color w:val="333333"/>
        </w:rPr>
        <w:t xml:space="preserve">due to the coming of the </w:t>
      </w:r>
      <w:r w:rsidRPr="00720975">
        <w:rPr>
          <w:color w:val="333333"/>
        </w:rPr>
        <w:t xml:space="preserve">displaced people. </w:t>
      </w:r>
      <w:r>
        <w:rPr>
          <w:color w:val="333333"/>
        </w:rPr>
        <w:t>Additionally, t</w:t>
      </w:r>
      <w:r w:rsidRPr="00720975">
        <w:rPr>
          <w:color w:val="333333"/>
        </w:rPr>
        <w:t>he</w:t>
      </w:r>
      <w:r>
        <w:rPr>
          <w:color w:val="333333"/>
        </w:rPr>
        <w:t xml:space="preserve"> socioeconomic</w:t>
      </w:r>
      <w:r w:rsidRPr="00720975">
        <w:rPr>
          <w:color w:val="333333"/>
        </w:rPr>
        <w:t xml:space="preserve"> inequality </w:t>
      </w:r>
      <w:r w:rsidRPr="00316539">
        <w:rPr>
          <w:color w:val="333333"/>
        </w:rPr>
        <w:t xml:space="preserve">as a by-product of the </w:t>
      </w:r>
      <w:r w:rsidRPr="00720975">
        <w:rPr>
          <w:color w:val="333333"/>
        </w:rPr>
        <w:t>intergroup tension may contr</w:t>
      </w:r>
      <w:r>
        <w:rPr>
          <w:color w:val="333333"/>
        </w:rPr>
        <w:t>ibute to organized violence</w:t>
      </w:r>
      <w:r w:rsidRPr="00720975">
        <w:rPr>
          <w:color w:val="333333"/>
        </w:rPr>
        <w:t>. Thus, natural d</w:t>
      </w:r>
      <w:r w:rsidR="00F615D3">
        <w:rPr>
          <w:color w:val="333333"/>
        </w:rPr>
        <w:t xml:space="preserve">isaster-induced displacement has </w:t>
      </w:r>
      <w:r w:rsidR="00836DDD">
        <w:rPr>
          <w:color w:val="333333"/>
        </w:rPr>
        <w:t xml:space="preserve">the </w:t>
      </w:r>
      <w:r w:rsidR="00F615D3">
        <w:rPr>
          <w:color w:val="333333"/>
        </w:rPr>
        <w:t>potential to</w:t>
      </w:r>
      <w:r w:rsidRPr="00720975">
        <w:rPr>
          <w:color w:val="333333"/>
        </w:rPr>
        <w:t xml:space="preserve"> increase</w:t>
      </w:r>
      <w:r>
        <w:rPr>
          <w:color w:val="333333"/>
        </w:rPr>
        <w:t xml:space="preserve"> organized violence</w:t>
      </w:r>
      <w:r w:rsidR="00505B7D">
        <w:rPr>
          <w:color w:val="333333"/>
        </w:rPr>
        <w:t>. However, some</w:t>
      </w:r>
      <w:r>
        <w:rPr>
          <w:color w:val="333333"/>
        </w:rPr>
        <w:t xml:space="preserve"> argue that the effect of</w:t>
      </w:r>
      <w:r w:rsidRPr="00720975">
        <w:rPr>
          <w:color w:val="333333"/>
        </w:rPr>
        <w:t xml:space="preserve"> natural disaster-induced displacement </w:t>
      </w:r>
      <w:r>
        <w:rPr>
          <w:color w:val="333333"/>
        </w:rPr>
        <w:t>on organized violence needs</w:t>
      </w:r>
      <w:r w:rsidRPr="00720975">
        <w:rPr>
          <w:color w:val="333333"/>
        </w:rPr>
        <w:t xml:space="preserve"> to </w:t>
      </w:r>
      <w:r>
        <w:rPr>
          <w:color w:val="333333"/>
        </w:rPr>
        <w:t>consider the specific local context. D</w:t>
      </w:r>
      <w:r w:rsidRPr="00720975">
        <w:rPr>
          <w:color w:val="333333"/>
        </w:rPr>
        <w:t xml:space="preserve">isplacement </w:t>
      </w:r>
      <w:r>
        <w:rPr>
          <w:color w:val="333333"/>
        </w:rPr>
        <w:t>e</w:t>
      </w:r>
      <w:r w:rsidRPr="00720975">
        <w:rPr>
          <w:color w:val="333333"/>
        </w:rPr>
        <w:t>xacerbate</w:t>
      </w:r>
      <w:r>
        <w:rPr>
          <w:color w:val="333333"/>
        </w:rPr>
        <w:t>s</w:t>
      </w:r>
      <w:r w:rsidRPr="00720975">
        <w:rPr>
          <w:color w:val="333333"/>
        </w:rPr>
        <w:t xml:space="preserve"> and catalyse</w:t>
      </w:r>
      <w:r>
        <w:rPr>
          <w:color w:val="333333"/>
        </w:rPr>
        <w:t>s instances of organized violence</w:t>
      </w:r>
      <w:r w:rsidRPr="00720975">
        <w:rPr>
          <w:color w:val="333333"/>
        </w:rPr>
        <w:t xml:space="preserve"> in conjunction with other</w:t>
      </w:r>
      <w:r>
        <w:rPr>
          <w:rFonts w:hint="eastAsia"/>
          <w:color w:val="333333"/>
        </w:rPr>
        <w:t xml:space="preserve"> variables</w:t>
      </w:r>
      <w:r w:rsidRPr="00720975">
        <w:rPr>
          <w:color w:val="333333"/>
        </w:rPr>
        <w:t xml:space="preserve">. The </w:t>
      </w:r>
      <w:r>
        <w:rPr>
          <w:color w:val="333333"/>
        </w:rPr>
        <w:t>effects of displacement are</w:t>
      </w:r>
      <w:r w:rsidRPr="00720975">
        <w:rPr>
          <w:color w:val="333333"/>
        </w:rPr>
        <w:t xml:space="preserve"> still </w:t>
      </w:r>
      <w:r>
        <w:rPr>
          <w:color w:val="333333"/>
        </w:rPr>
        <w:t>debated</w:t>
      </w:r>
      <w:r w:rsidRPr="00720975">
        <w:rPr>
          <w:color w:val="333333"/>
        </w:rPr>
        <w:t xml:space="preserve"> (Burro</w:t>
      </w:r>
      <w:r w:rsidR="00212487">
        <w:rPr>
          <w:color w:val="333333"/>
        </w:rPr>
        <w:t xml:space="preserve">ws and Kinney, 2016: 443). </w:t>
      </w:r>
    </w:p>
    <w:p w14:paraId="58B8A201" w14:textId="77777777" w:rsidR="005526E1" w:rsidRPr="005526E1" w:rsidRDefault="005526E1" w:rsidP="00212487">
      <w:pPr>
        <w:spacing w:line="360" w:lineRule="auto"/>
        <w:jc w:val="both"/>
        <w:divId w:val="1134561773"/>
        <w:rPr>
          <w:color w:val="333333"/>
        </w:rPr>
      </w:pPr>
    </w:p>
    <w:p w14:paraId="41351F8C" w14:textId="0A2F2653" w:rsidR="00BE331C" w:rsidRDefault="00120C38" w:rsidP="003B1FC1">
      <w:pPr>
        <w:spacing w:line="360" w:lineRule="auto"/>
        <w:jc w:val="both"/>
        <w:divId w:val="1134561773"/>
        <w:rPr>
          <w:color w:val="333333"/>
        </w:rPr>
      </w:pPr>
      <w:r w:rsidRPr="00930431">
        <w:rPr>
          <w:color w:val="333333"/>
        </w:rPr>
        <w:t>Socio-economic development and political stability are two important contextual variables. As argued by Cohen and Werker (2008), natural disasters tend to afflict countries with vulnerable socio-economic systems. Less developed countries tend to experience more organized violence than their developed counterparts in the face of</w:t>
      </w:r>
      <w:r w:rsidR="00A43533">
        <w:rPr>
          <w:color w:val="333333"/>
        </w:rPr>
        <w:t xml:space="preserve"> an influx of displacement. </w:t>
      </w:r>
      <w:r w:rsidR="00A43533">
        <w:rPr>
          <w:color w:val="333333"/>
          <w:lang w:val="en-US"/>
        </w:rPr>
        <w:t>Besides</w:t>
      </w:r>
      <w:r w:rsidRPr="00930431">
        <w:rPr>
          <w:color w:val="333333"/>
        </w:rPr>
        <w:t>, political stability including the capacity of government and regime type are key contextual variables in affecting organized violence (Hendrix and Glaser, 2007: 6</w:t>
      </w:r>
      <w:r w:rsidR="00537C6F">
        <w:rPr>
          <w:color w:val="333333"/>
        </w:rPr>
        <w:t xml:space="preserve">95; Collier et al, 2009: 3-5). An </w:t>
      </w:r>
      <w:r w:rsidRPr="00930431">
        <w:rPr>
          <w:color w:val="333333"/>
        </w:rPr>
        <w:t>unstable political regime will be eroded further by natural disasters. I</w:t>
      </w:r>
      <w:r w:rsidR="00505B7D">
        <w:rPr>
          <w:color w:val="333333"/>
        </w:rPr>
        <w:t>t will provide more “opportunit</w:t>
      </w:r>
      <w:r w:rsidR="00505B7D">
        <w:rPr>
          <w:rFonts w:hint="eastAsia"/>
          <w:color w:val="333333"/>
        </w:rPr>
        <w:t>ies</w:t>
      </w:r>
      <w:r w:rsidRPr="00930431">
        <w:rPr>
          <w:color w:val="333333"/>
        </w:rPr>
        <w:t xml:space="preserve">” </w:t>
      </w:r>
      <w:r w:rsidR="00537C6F">
        <w:rPr>
          <w:color w:val="333333"/>
        </w:rPr>
        <w:t>for potential rebels to initiate</w:t>
      </w:r>
      <w:r w:rsidRPr="00930431">
        <w:rPr>
          <w:color w:val="333333"/>
        </w:rPr>
        <w:t xml:space="preserve"> organized violence</w:t>
      </w:r>
      <w:r w:rsidR="00537C6F">
        <w:rPr>
          <w:color w:val="333333"/>
        </w:rPr>
        <w:t>. Also, its</w:t>
      </w:r>
      <w:r w:rsidRPr="00930431">
        <w:rPr>
          <w:color w:val="333333"/>
        </w:rPr>
        <w:t xml:space="preserve"> weak government often lacks enough efficiency and capacity to provide resources to aid displaced people influenced by natural disasters. This will further intensify the dissatisfaction of people and </w:t>
      </w:r>
      <w:r w:rsidR="00505B7D">
        <w:rPr>
          <w:color w:val="333333"/>
        </w:rPr>
        <w:t>encourage the occurrence of</w:t>
      </w:r>
      <w:r w:rsidRPr="00930431">
        <w:rPr>
          <w:color w:val="333333"/>
        </w:rPr>
        <w:t xml:space="preserve"> rebels. Thus, the possibility that those contextual variables such as economic development and political stability may outweigh displacement in affecting the occurrence of organized violence should be under more serious consideration. </w:t>
      </w:r>
    </w:p>
    <w:p w14:paraId="2ED86BF6" w14:textId="77777777" w:rsidR="005526E1" w:rsidRPr="005526E1" w:rsidRDefault="005526E1" w:rsidP="003B1FC1">
      <w:pPr>
        <w:spacing w:line="360" w:lineRule="auto"/>
        <w:jc w:val="both"/>
        <w:divId w:val="1134561773"/>
        <w:rPr>
          <w:color w:val="333333"/>
        </w:rPr>
      </w:pPr>
    </w:p>
    <w:p w14:paraId="69458CE0" w14:textId="78005E78" w:rsidR="00720975" w:rsidRPr="00BE331C" w:rsidRDefault="00F00ED1" w:rsidP="003B1FC1">
      <w:pPr>
        <w:spacing w:line="360" w:lineRule="auto"/>
        <w:divId w:val="1134561773"/>
        <w:rPr>
          <w:color w:val="333333"/>
        </w:rPr>
      </w:pPr>
      <w:r w:rsidRPr="00720975">
        <w:rPr>
          <w:b/>
          <w:color w:val="333333"/>
          <w:sz w:val="28"/>
        </w:rPr>
        <w:t xml:space="preserve">Research Design </w:t>
      </w:r>
    </w:p>
    <w:p w14:paraId="55BA71F1" w14:textId="03EF270C" w:rsidR="00120C38" w:rsidRPr="00120C38" w:rsidRDefault="00120C38" w:rsidP="003B1FC1">
      <w:pPr>
        <w:pStyle w:val="NormalWeb"/>
        <w:spacing w:line="360" w:lineRule="auto"/>
        <w:jc w:val="both"/>
        <w:divId w:val="1134561773"/>
        <w:rPr>
          <w:color w:val="333333"/>
        </w:rPr>
      </w:pPr>
      <w:r>
        <w:rPr>
          <w:color w:val="333333"/>
        </w:rPr>
        <w:t xml:space="preserve">This paper adopts a world sample </w:t>
      </w:r>
      <w:r w:rsidRPr="00720975">
        <w:rPr>
          <w:color w:val="333333"/>
        </w:rPr>
        <w:t>from 2010 to 2</w:t>
      </w:r>
      <w:r>
        <w:rPr>
          <w:color w:val="333333"/>
        </w:rPr>
        <w:t>018, as some</w:t>
      </w:r>
      <w:r w:rsidRPr="00720975">
        <w:rPr>
          <w:color w:val="333333"/>
        </w:rPr>
        <w:t xml:space="preserve"> data </w:t>
      </w:r>
      <w:r>
        <w:rPr>
          <w:color w:val="333333"/>
        </w:rPr>
        <w:t>are</w:t>
      </w:r>
      <w:r w:rsidRPr="00720975">
        <w:rPr>
          <w:color w:val="333333"/>
        </w:rPr>
        <w:t xml:space="preserve"> limited up</w:t>
      </w:r>
      <w:r>
        <w:rPr>
          <w:color w:val="333333"/>
        </w:rPr>
        <w:t xml:space="preserve"> to 2018. The level of analysis is</w:t>
      </w:r>
      <w:r w:rsidRPr="00720975">
        <w:rPr>
          <w:color w:val="333333"/>
        </w:rPr>
        <w:t xml:space="preserve"> state-year. We ha</w:t>
      </w:r>
      <w:r>
        <w:rPr>
          <w:color w:val="333333"/>
        </w:rPr>
        <w:t>ve 705 complete state-years when excluding the unit with omitted variables</w:t>
      </w:r>
      <w:r w:rsidRPr="00720975">
        <w:rPr>
          <w:color w:val="333333"/>
        </w:rPr>
        <w:t>.</w:t>
      </w:r>
    </w:p>
    <w:p w14:paraId="71DA359B" w14:textId="77777777" w:rsidR="000B34C6" w:rsidRPr="00720975" w:rsidRDefault="00F00ED1" w:rsidP="003B1FC1">
      <w:pPr>
        <w:pStyle w:val="Heading2"/>
        <w:spacing w:line="360" w:lineRule="auto"/>
        <w:divId w:val="294066036"/>
        <w:rPr>
          <w:rFonts w:ascii="Times New Roman" w:eastAsia="Times New Roman" w:hAnsi="Times New Roman"/>
          <w:b/>
          <w:color w:val="333333"/>
          <w:sz w:val="24"/>
          <w:szCs w:val="24"/>
        </w:rPr>
      </w:pPr>
      <w:r w:rsidRPr="00720975">
        <w:rPr>
          <w:rFonts w:ascii="Times New Roman" w:eastAsia="Times New Roman" w:hAnsi="Times New Roman"/>
          <w:b/>
          <w:color w:val="333333"/>
          <w:sz w:val="24"/>
          <w:szCs w:val="24"/>
        </w:rPr>
        <w:t>Dependent variables: Events on organized violence and intrastate conflicts</w:t>
      </w:r>
    </w:p>
    <w:p w14:paraId="0FA13D2E" w14:textId="36DE2EDC" w:rsidR="00FC1317" w:rsidRDefault="00120C38" w:rsidP="003B1FC1">
      <w:pPr>
        <w:spacing w:line="360" w:lineRule="auto"/>
        <w:jc w:val="both"/>
        <w:divId w:val="294066036"/>
        <w:rPr>
          <w:color w:val="333333"/>
        </w:rPr>
      </w:pPr>
      <w:r w:rsidRPr="004C4FF1">
        <w:rPr>
          <w:color w:val="333333"/>
        </w:rPr>
        <w:t xml:space="preserve">The effects of natural disaster-induced displacement are tested on three dependent variables – total events of organized violence, intrastate conflict events, and intrastate conflict onset. The number of events of organized violence is the count of the number of corresponding events in a given year. These events record comes from UCDP Georeferenced Event Dataset (GED) </w:t>
      </w:r>
      <w:r w:rsidRPr="004C4FF1">
        <w:rPr>
          <w:color w:val="333333"/>
        </w:rPr>
        <w:lastRenderedPageBreak/>
        <w:t>(Sundberg and Melander, 2013). The organized violence event is defined as “an incident where armed force was used by an organized actor against another organized actor (or civilians) resulting in at least 1 direct death” (S</w:t>
      </w:r>
      <w:r w:rsidR="00E77C5F">
        <w:rPr>
          <w:color w:val="333333"/>
        </w:rPr>
        <w:t>tina, 2020: 4). This</w:t>
      </w:r>
      <w:r w:rsidRPr="004C4FF1">
        <w:rPr>
          <w:color w:val="333333"/>
        </w:rPr>
        <w:t xml:space="preserve"> represents organized violence in each state-year. </w:t>
      </w:r>
      <w:r w:rsidR="00505B7D">
        <w:rPr>
          <w:color w:val="333333"/>
          <w:lang w:val="en-US"/>
        </w:rPr>
        <w:t>As one of the most important type</w:t>
      </w:r>
      <w:r w:rsidR="00396968">
        <w:rPr>
          <w:color w:val="333333"/>
          <w:lang w:val="en-US"/>
        </w:rPr>
        <w:t>s</w:t>
      </w:r>
      <w:r w:rsidR="00505B7D">
        <w:rPr>
          <w:color w:val="333333"/>
          <w:lang w:val="en-US"/>
        </w:rPr>
        <w:t xml:space="preserve"> of organized violence, </w:t>
      </w:r>
      <w:r w:rsidR="00505B7D">
        <w:rPr>
          <w:color w:val="333333"/>
        </w:rPr>
        <w:t>t</w:t>
      </w:r>
      <w:r w:rsidRPr="004C4FF1">
        <w:rPr>
          <w:color w:val="333333"/>
        </w:rPr>
        <w:t>he data about intrastate conflicts are from UCDP/PRIO Armed Conflict Dataset (Gleditsch et al, 2002). It covers conflicts that include at least 25 conflict-related deaths. For robustness, we also test intrastate conflict onset as a dummy variable that takes a value of 1 of the state-year including at least 1 intrastate conflict, and 0 o</w:t>
      </w:r>
      <w:r w:rsidR="005526E1">
        <w:rPr>
          <w:color w:val="333333"/>
        </w:rPr>
        <w:t xml:space="preserve">therwise. In Figure 1, the </w:t>
      </w:r>
      <w:r w:rsidR="005526E1">
        <w:rPr>
          <w:rFonts w:hint="eastAsia"/>
          <w:color w:val="333333"/>
        </w:rPr>
        <w:t>distribution</w:t>
      </w:r>
      <w:r w:rsidRPr="004C4FF1">
        <w:rPr>
          <w:color w:val="333333"/>
        </w:rPr>
        <w:t xml:space="preserve"> that organized violence has concentrated on natural disaster-prone regions such as South Asia and Africa can be observed. As seen in Figure 2, despite some fluctuation, the overall trend of organized violence events and intrastate conflicts has been upward during 2010-2018. This corresponds to the trend of IPCC natural disasters (IPCC, 2018).</w:t>
      </w:r>
    </w:p>
    <w:p w14:paraId="6E7BE52B" w14:textId="74649690" w:rsidR="00D9459A" w:rsidRDefault="00D9459A">
      <w:pPr>
        <w:pStyle w:val="NormalWeb"/>
        <w:divId w:val="294066036"/>
        <w:rPr>
          <w:color w:val="333333"/>
        </w:rPr>
      </w:pPr>
      <w:r>
        <w:rPr>
          <w:noProof/>
          <w:color w:val="333333"/>
        </w:rPr>
        <w:drawing>
          <wp:inline distT="0" distB="0" distL="0" distR="0" wp14:anchorId="61FEFC93" wp14:editId="0A32BCE0">
            <wp:extent cx="5118735" cy="2416739"/>
            <wp:effectExtent l="0" t="0" r="0" b="0"/>
            <wp:docPr id="1" name="Picture 1" descr="../Analysis%20Dat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20Data/t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529" cy="2422307"/>
                    </a:xfrm>
                    <a:prstGeom prst="rect">
                      <a:avLst/>
                    </a:prstGeom>
                    <a:noFill/>
                    <a:ln>
                      <a:noFill/>
                    </a:ln>
                  </pic:spPr>
                </pic:pic>
              </a:graphicData>
            </a:graphic>
          </wp:inline>
        </w:drawing>
      </w:r>
    </w:p>
    <w:p w14:paraId="3796A9A2" w14:textId="2EE54AE8" w:rsidR="007C0B4B" w:rsidRDefault="00C71A13">
      <w:pPr>
        <w:pStyle w:val="NormalWeb"/>
        <w:divId w:val="294066036"/>
        <w:rPr>
          <w:color w:val="333333"/>
        </w:rPr>
      </w:pPr>
      <w:r>
        <w:rPr>
          <w:color w:val="333333"/>
        </w:rPr>
        <w:t xml:space="preserve">Figure 1. </w:t>
      </w:r>
      <w:r w:rsidR="00120C38">
        <w:rPr>
          <w:color w:val="333333"/>
        </w:rPr>
        <w:t>The distribution of the count of organized violence from 2010 to 2018.</w:t>
      </w:r>
    </w:p>
    <w:p w14:paraId="51F0FAE9" w14:textId="5F6809B3" w:rsidR="00D9459A" w:rsidRDefault="00D9459A">
      <w:pPr>
        <w:pStyle w:val="NormalWeb"/>
        <w:divId w:val="294066036"/>
        <w:rPr>
          <w:color w:val="333333"/>
        </w:rPr>
      </w:pPr>
      <w:r>
        <w:rPr>
          <w:noProof/>
          <w:color w:val="333333"/>
        </w:rPr>
        <w:drawing>
          <wp:inline distT="0" distB="0" distL="0" distR="0" wp14:anchorId="6774A67B" wp14:editId="59133C8A">
            <wp:extent cx="5242118" cy="2635978"/>
            <wp:effectExtent l="0" t="0" r="0" b="5715"/>
            <wp:docPr id="2" name="Picture 2" descr="../../Conflict%20distribution%20yearly.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lict%20distribution%20yearly.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207" cy="2692844"/>
                    </a:xfrm>
                    <a:prstGeom prst="rect">
                      <a:avLst/>
                    </a:prstGeom>
                    <a:noFill/>
                    <a:ln>
                      <a:noFill/>
                    </a:ln>
                  </pic:spPr>
                </pic:pic>
              </a:graphicData>
            </a:graphic>
          </wp:inline>
        </w:drawing>
      </w:r>
    </w:p>
    <w:p w14:paraId="57EF7C56" w14:textId="7A8F2FB6" w:rsidR="00BE331C" w:rsidRDefault="00907C8A" w:rsidP="00A01274">
      <w:pPr>
        <w:pStyle w:val="NormalWeb"/>
        <w:divId w:val="294066036"/>
        <w:rPr>
          <w:color w:val="333333"/>
        </w:rPr>
      </w:pPr>
      <w:r>
        <w:rPr>
          <w:color w:val="333333"/>
        </w:rPr>
        <w:t>Figure 2</w:t>
      </w:r>
      <w:r w:rsidR="00120C38">
        <w:rPr>
          <w:color w:val="333333"/>
        </w:rPr>
        <w:t>. The trend of the count of all events of the organized violence from 2010 to 2018</w:t>
      </w:r>
    </w:p>
    <w:p w14:paraId="622650A0" w14:textId="77777777" w:rsidR="00907C8A" w:rsidRPr="00A01274" w:rsidRDefault="00907C8A" w:rsidP="00A01274">
      <w:pPr>
        <w:pStyle w:val="NormalWeb"/>
        <w:divId w:val="294066036"/>
        <w:rPr>
          <w:color w:val="333333"/>
        </w:rPr>
      </w:pPr>
    </w:p>
    <w:p w14:paraId="118C2C1E" w14:textId="77777777" w:rsidR="00BE331C" w:rsidRDefault="00BE331C" w:rsidP="005526E1">
      <w:pPr>
        <w:pStyle w:val="NormalWeb"/>
        <w:spacing w:line="360" w:lineRule="auto"/>
        <w:jc w:val="both"/>
        <w:divId w:val="294066036"/>
        <w:rPr>
          <w:b/>
          <w:color w:val="333333"/>
        </w:rPr>
      </w:pPr>
      <w:r w:rsidRPr="00720975">
        <w:rPr>
          <w:b/>
          <w:color w:val="333333"/>
        </w:rPr>
        <w:t>Key explanatory variables</w:t>
      </w:r>
      <w:r w:rsidRPr="00C71A13">
        <w:rPr>
          <w:b/>
          <w:color w:val="333333"/>
        </w:rPr>
        <w:t>: Internally displacement associated with disasters</w:t>
      </w:r>
    </w:p>
    <w:p w14:paraId="4933E442" w14:textId="5AFB0FDC" w:rsidR="003B1FC1" w:rsidRDefault="00BE331C" w:rsidP="005526E1">
      <w:pPr>
        <w:spacing w:line="360" w:lineRule="auto"/>
        <w:jc w:val="both"/>
        <w:divId w:val="1134561773"/>
        <w:rPr>
          <w:color w:val="333333"/>
        </w:rPr>
      </w:pPr>
      <w:r>
        <w:rPr>
          <w:color w:val="333333"/>
        </w:rPr>
        <w:t>D</w:t>
      </w:r>
      <w:r w:rsidRPr="004C4FF1">
        <w:rPr>
          <w:color w:val="333333"/>
        </w:rPr>
        <w:t>isplacement data comes from the Internal displacement monitoring centre (IDMC). It is represented by the number of new cases or incidents of displacement recorded over a given state-year. Also, this displacement is only caused by weather and geophysical-related disasters (Guiding Principles on internal displacement, 1998).</w:t>
      </w:r>
    </w:p>
    <w:p w14:paraId="6C9C5B63" w14:textId="77777777" w:rsidR="005526E1" w:rsidRPr="005526E1" w:rsidRDefault="005526E1" w:rsidP="005526E1">
      <w:pPr>
        <w:spacing w:line="360" w:lineRule="auto"/>
        <w:jc w:val="both"/>
        <w:divId w:val="1134561773"/>
        <w:rPr>
          <w:color w:val="333333"/>
        </w:rPr>
      </w:pPr>
    </w:p>
    <w:p w14:paraId="25B4E93E" w14:textId="77777777" w:rsidR="00BE331C" w:rsidRPr="005526E1" w:rsidRDefault="00BE331C" w:rsidP="005526E1">
      <w:pPr>
        <w:pStyle w:val="NormalWeb"/>
        <w:spacing w:line="360" w:lineRule="auto"/>
        <w:jc w:val="both"/>
        <w:divId w:val="294066036"/>
        <w:rPr>
          <w:b/>
          <w:color w:val="333333"/>
        </w:rPr>
      </w:pPr>
      <w:r w:rsidRPr="005526E1">
        <w:rPr>
          <w:b/>
          <w:color w:val="333333"/>
        </w:rPr>
        <w:t xml:space="preserve">Control </w:t>
      </w:r>
    </w:p>
    <w:p w14:paraId="2864A4B9" w14:textId="77777777" w:rsidR="00BE331C" w:rsidRDefault="00BE331C" w:rsidP="005526E1">
      <w:pPr>
        <w:spacing w:line="360" w:lineRule="auto"/>
        <w:jc w:val="both"/>
        <w:divId w:val="1134561773"/>
        <w:rPr>
          <w:color w:val="0E101A"/>
        </w:rPr>
      </w:pPr>
      <w:r w:rsidRPr="005526E1">
        <w:rPr>
          <w:color w:val="333333"/>
        </w:rPr>
        <w:t>GDP per capita as one of the</w:t>
      </w:r>
      <w:r w:rsidRPr="00E47549">
        <w:rPr>
          <w:color w:val="0E101A"/>
        </w:rPr>
        <w:t xml:space="preserve"> most common and strongest indicators used in civil conflict research on the state level is adopted to capture the socio-economic development (Raleigh and Kniveton, 2012: 57). For government capacity, a dataset called the functioning of government from Freedom House has been adopted (Freedom House, 2019). It contains an index from 0 (worst) to 12 (best) to evaluate the extent of corruption, accountability, and openness. Based on this, the extent to which a national legislative representative determines the policies of the government could be measured. Additionally, Polity2 was used to proxy the regime type. As claimed by Herge et al (2001), there exists an inverted-U-shaped relationship between regime type and stability. Organized violence has been least likely to occur in both highly authoritarian and full democracies regime. Thus, the Polity2 scale and its squared terms are both included. Besides, we control both uneven economic development and population</w:t>
      </w:r>
      <w:r>
        <w:rPr>
          <w:rStyle w:val="FootnoteReference"/>
          <w:color w:val="0E101A"/>
        </w:rPr>
        <w:footnoteReference w:id="1"/>
      </w:r>
      <w:r w:rsidRPr="00E47549">
        <w:rPr>
          <w:color w:val="0E101A"/>
        </w:rPr>
        <w:t>. The former has been frequently as a proxy of “grievance” in civil conflict research (Collier and Hoeffler, 2004). The latter one, population (nature log) has been a popular variable in conflict researches (Slettebak, 2012: 167). Organized violence is more likely to occur in densely populated areas.</w:t>
      </w:r>
    </w:p>
    <w:p w14:paraId="6FCEDCE0" w14:textId="77777777" w:rsidR="00120C38" w:rsidRPr="00720975" w:rsidRDefault="00120C38" w:rsidP="005526E1">
      <w:pPr>
        <w:pStyle w:val="NormalWeb"/>
        <w:spacing w:line="360" w:lineRule="auto"/>
        <w:jc w:val="both"/>
        <w:divId w:val="294066036"/>
        <w:rPr>
          <w:b/>
          <w:color w:val="333333"/>
        </w:rPr>
      </w:pPr>
    </w:p>
    <w:p w14:paraId="538908CC" w14:textId="77777777" w:rsidR="00720975" w:rsidRPr="00720975" w:rsidRDefault="00F00ED1" w:rsidP="005526E1">
      <w:pPr>
        <w:pStyle w:val="NormalWeb"/>
        <w:spacing w:line="360" w:lineRule="auto"/>
        <w:jc w:val="both"/>
        <w:divId w:val="294066036"/>
        <w:rPr>
          <w:b/>
          <w:color w:val="333333"/>
        </w:rPr>
      </w:pPr>
      <w:r w:rsidRPr="00720975">
        <w:rPr>
          <w:b/>
          <w:color w:val="333333"/>
        </w:rPr>
        <w:t>Methods of analysis</w:t>
      </w:r>
    </w:p>
    <w:p w14:paraId="33FFACC5" w14:textId="66C89CAE" w:rsidR="00120C38" w:rsidRDefault="00120C38" w:rsidP="005526E1">
      <w:pPr>
        <w:pStyle w:val="NormalWeb"/>
        <w:spacing w:line="360" w:lineRule="auto"/>
        <w:jc w:val="both"/>
        <w:divId w:val="294066036"/>
        <w:rPr>
          <w:color w:val="333333"/>
        </w:rPr>
      </w:pPr>
      <w:r>
        <w:rPr>
          <w:color w:val="333333"/>
        </w:rPr>
        <w:t>D</w:t>
      </w:r>
      <w:r w:rsidRPr="00720975">
        <w:rPr>
          <w:color w:val="333333"/>
        </w:rPr>
        <w:t>ue to</w:t>
      </w:r>
      <w:r>
        <w:rPr>
          <w:color w:val="333333"/>
        </w:rPr>
        <w:t xml:space="preserve"> the highly skewed distribution of total events of organized violence and intrastate conflicts</w:t>
      </w:r>
      <w:r w:rsidRPr="00720975">
        <w:rPr>
          <w:color w:val="333333"/>
        </w:rPr>
        <w:t>, the negati</w:t>
      </w:r>
      <w:r>
        <w:rPr>
          <w:color w:val="333333"/>
        </w:rPr>
        <w:t>ve binomial regression</w:t>
      </w:r>
      <w:r w:rsidRPr="00720975">
        <w:rPr>
          <w:color w:val="333333"/>
        </w:rPr>
        <w:t xml:space="preserve"> suitable for over-dispersed data will be utilize</w:t>
      </w:r>
      <w:r>
        <w:rPr>
          <w:color w:val="333333"/>
        </w:rPr>
        <w:t xml:space="preserve">d. Displacement and GDP per capita </w:t>
      </w:r>
      <w:r w:rsidRPr="00720975">
        <w:rPr>
          <w:color w:val="333333"/>
        </w:rPr>
        <w:t xml:space="preserve">in </w:t>
      </w:r>
      <w:r>
        <w:rPr>
          <w:color w:val="333333"/>
        </w:rPr>
        <w:t>the nature-</w:t>
      </w:r>
      <w:r w:rsidRPr="00720975">
        <w:rPr>
          <w:color w:val="333333"/>
        </w:rPr>
        <w:t>log</w:t>
      </w:r>
      <w:r>
        <w:rPr>
          <w:color w:val="333333"/>
        </w:rPr>
        <w:t xml:space="preserve"> term</w:t>
      </w:r>
      <w:r w:rsidRPr="00720975">
        <w:rPr>
          <w:color w:val="333333"/>
        </w:rPr>
        <w:t xml:space="preserve"> </w:t>
      </w:r>
      <w:r>
        <w:rPr>
          <w:color w:val="333333"/>
        </w:rPr>
        <w:t>will be used to tackle the skewed di</w:t>
      </w:r>
      <w:r>
        <w:rPr>
          <w:rFonts w:hint="eastAsia"/>
          <w:color w:val="333333"/>
        </w:rPr>
        <w:t>spersion</w:t>
      </w:r>
      <w:r>
        <w:rPr>
          <w:color w:val="333333"/>
        </w:rPr>
        <w:t>. Additionally, for a</w:t>
      </w:r>
      <w:r w:rsidRPr="00720975">
        <w:rPr>
          <w:color w:val="333333"/>
        </w:rPr>
        <w:t xml:space="preserve"> robustness check, we utilize a </w:t>
      </w:r>
      <w:r>
        <w:rPr>
          <w:color w:val="333333"/>
        </w:rPr>
        <w:t>range of specifications including</w:t>
      </w:r>
      <w:r w:rsidRPr="00720975">
        <w:rPr>
          <w:color w:val="333333"/>
        </w:rPr>
        <w:t xml:space="preserve"> </w:t>
      </w:r>
      <w:r>
        <w:rPr>
          <w:color w:val="333333"/>
        </w:rPr>
        <w:t xml:space="preserve">excluding countries in the highest (or lowest) </w:t>
      </w:r>
      <w:r w:rsidRPr="00720975">
        <w:rPr>
          <w:color w:val="333333"/>
        </w:rPr>
        <w:t>quartile</w:t>
      </w:r>
      <w:r>
        <w:rPr>
          <w:color w:val="333333"/>
        </w:rPr>
        <w:t>s of</w:t>
      </w:r>
      <w:r w:rsidRPr="002E1B79">
        <w:rPr>
          <w:color w:val="333333"/>
        </w:rPr>
        <w:t xml:space="preserve"> </w:t>
      </w:r>
      <w:r w:rsidRPr="00720975">
        <w:rPr>
          <w:color w:val="333333"/>
        </w:rPr>
        <w:t xml:space="preserve">GDP per capita </w:t>
      </w:r>
      <w:r>
        <w:rPr>
          <w:color w:val="333333"/>
        </w:rPr>
        <w:t xml:space="preserve">and testing </w:t>
      </w:r>
      <w:r w:rsidRPr="00720975">
        <w:rPr>
          <w:color w:val="333333"/>
        </w:rPr>
        <w:t>the count</w:t>
      </w:r>
      <w:r>
        <w:rPr>
          <w:color w:val="333333"/>
        </w:rPr>
        <w:t xml:space="preserve">ries belonging to different regime types. </w:t>
      </w:r>
    </w:p>
    <w:p w14:paraId="392F9DD9" w14:textId="77777777" w:rsidR="003B1FC1" w:rsidRPr="00120C38" w:rsidRDefault="003B1FC1" w:rsidP="005526E1">
      <w:pPr>
        <w:pStyle w:val="NormalWeb"/>
        <w:spacing w:line="360" w:lineRule="auto"/>
        <w:jc w:val="both"/>
        <w:divId w:val="294066036"/>
        <w:rPr>
          <w:color w:val="333333"/>
        </w:rPr>
      </w:pPr>
    </w:p>
    <w:p w14:paraId="17BF70E1" w14:textId="77777777" w:rsidR="00720975" w:rsidRPr="00720975" w:rsidRDefault="00F00ED1" w:rsidP="005526E1">
      <w:pPr>
        <w:pStyle w:val="NormalWeb"/>
        <w:spacing w:line="360" w:lineRule="auto"/>
        <w:divId w:val="294066036"/>
        <w:rPr>
          <w:b/>
          <w:color w:val="333333"/>
          <w:sz w:val="32"/>
        </w:rPr>
      </w:pPr>
      <w:r w:rsidRPr="00720975">
        <w:rPr>
          <w:b/>
          <w:color w:val="333333"/>
          <w:sz w:val="32"/>
        </w:rPr>
        <w:t xml:space="preserve">Results </w:t>
      </w:r>
    </w:p>
    <w:p w14:paraId="220569BD" w14:textId="5BF8DBA2" w:rsidR="00120C38" w:rsidRDefault="00120C38" w:rsidP="005526E1">
      <w:pPr>
        <w:spacing w:line="360" w:lineRule="auto"/>
        <w:jc w:val="both"/>
        <w:divId w:val="1134561773"/>
        <w:rPr>
          <w:color w:val="333333"/>
        </w:rPr>
      </w:pPr>
      <w:r>
        <w:rPr>
          <w:color w:val="333333"/>
        </w:rPr>
        <w:t xml:space="preserve">The first three models in </w:t>
      </w:r>
      <w:r w:rsidRPr="00720975">
        <w:rPr>
          <w:color w:val="333333"/>
        </w:rPr>
        <w:t>Tab</w:t>
      </w:r>
      <w:r>
        <w:rPr>
          <w:color w:val="333333"/>
        </w:rPr>
        <w:t xml:space="preserve">le 1 </w:t>
      </w:r>
      <w:r>
        <w:rPr>
          <w:rFonts w:hint="eastAsia"/>
          <w:color w:val="333333"/>
        </w:rPr>
        <w:t>are</w:t>
      </w:r>
      <w:r>
        <w:rPr>
          <w:color w:val="333333"/>
        </w:rPr>
        <w:t xml:space="preserve"> baseline model</w:t>
      </w:r>
      <w:r>
        <w:rPr>
          <w:rFonts w:hint="eastAsia"/>
          <w:color w:val="333333"/>
        </w:rPr>
        <w:t>s</w:t>
      </w:r>
      <w:r>
        <w:rPr>
          <w:color w:val="333333"/>
        </w:rPr>
        <w:t xml:space="preserve"> covering all control</w:t>
      </w:r>
      <w:r w:rsidRPr="00720975">
        <w:rPr>
          <w:color w:val="333333"/>
        </w:rPr>
        <w:t xml:space="preserve"> variables. Despite som</w:t>
      </w:r>
      <w:r>
        <w:rPr>
          <w:color w:val="333333"/>
        </w:rPr>
        <w:t xml:space="preserve">e disjunctions, </w:t>
      </w:r>
      <w:r w:rsidRPr="00720975">
        <w:rPr>
          <w:color w:val="333333"/>
        </w:rPr>
        <w:t xml:space="preserve">results are generally in line with our previous expectations. </w:t>
      </w:r>
      <w:r>
        <w:rPr>
          <w:color w:val="333333"/>
        </w:rPr>
        <w:t>F</w:t>
      </w:r>
      <w:r w:rsidRPr="00720975">
        <w:rPr>
          <w:color w:val="333333"/>
        </w:rPr>
        <w:t>inding</w:t>
      </w:r>
      <w:r>
        <w:rPr>
          <w:rFonts w:hint="eastAsia"/>
          <w:color w:val="333333"/>
        </w:rPr>
        <w:t>s</w:t>
      </w:r>
      <w:r>
        <w:rPr>
          <w:color w:val="333333"/>
        </w:rPr>
        <w:t xml:space="preserve"> of</w:t>
      </w:r>
      <w:r w:rsidRPr="00720975">
        <w:rPr>
          <w:color w:val="333333"/>
        </w:rPr>
        <w:t xml:space="preserve"> government function and </w:t>
      </w:r>
      <w:r>
        <w:rPr>
          <w:color w:val="333333"/>
        </w:rPr>
        <w:t>regime type are comported</w:t>
      </w:r>
      <w:r w:rsidRPr="00720975">
        <w:rPr>
          <w:color w:val="333333"/>
        </w:rPr>
        <w:t xml:space="preserve"> with our previous political stabil</w:t>
      </w:r>
      <w:r>
        <w:rPr>
          <w:color w:val="333333"/>
        </w:rPr>
        <w:t>ity</w:t>
      </w:r>
      <w:r w:rsidRPr="00720975">
        <w:rPr>
          <w:color w:val="333333"/>
        </w:rPr>
        <w:t xml:space="preserve"> hypotheses. An invert</w:t>
      </w:r>
      <w:r>
        <w:rPr>
          <w:color w:val="333333"/>
        </w:rPr>
        <w:t>ed-</w:t>
      </w:r>
      <w:r w:rsidRPr="00720975">
        <w:rPr>
          <w:color w:val="333333"/>
        </w:rPr>
        <w:t>U relationship between regime type and organized violence or intrastate conflict</w:t>
      </w:r>
      <w:r>
        <w:rPr>
          <w:color w:val="333333"/>
        </w:rPr>
        <w:t>s</w:t>
      </w:r>
      <w:r w:rsidRPr="00720975">
        <w:rPr>
          <w:color w:val="333333"/>
        </w:rPr>
        <w:t xml:space="preserve"> has been confirmed through t</w:t>
      </w:r>
      <w:r>
        <w:rPr>
          <w:color w:val="333333"/>
        </w:rPr>
        <w:t>he significant and negative coefficient</w:t>
      </w:r>
      <w:r w:rsidRPr="00720975">
        <w:rPr>
          <w:color w:val="333333"/>
        </w:rPr>
        <w:t xml:space="preserve"> of “polity2 square”</w:t>
      </w:r>
      <w:r>
        <w:rPr>
          <w:rFonts w:hint="eastAsia"/>
          <w:color w:val="333333"/>
        </w:rPr>
        <w:t xml:space="preserve"> </w:t>
      </w:r>
      <w:r>
        <w:rPr>
          <w:color w:val="333333"/>
        </w:rPr>
        <w:t>in all three models</w:t>
      </w:r>
      <w:r w:rsidRPr="00720975">
        <w:rPr>
          <w:color w:val="333333"/>
        </w:rPr>
        <w:t>.</w:t>
      </w:r>
      <w:r>
        <w:rPr>
          <w:color w:val="333333"/>
        </w:rPr>
        <w:t xml:space="preserve"> Additionally, </w:t>
      </w:r>
      <w:r w:rsidR="00907C8A">
        <w:rPr>
          <w:color w:val="333333"/>
        </w:rPr>
        <w:t xml:space="preserve">the </w:t>
      </w:r>
      <w:r w:rsidRPr="00720975">
        <w:rPr>
          <w:color w:val="333333"/>
        </w:rPr>
        <w:t>population</w:t>
      </w:r>
      <w:r>
        <w:rPr>
          <w:color w:val="333333"/>
        </w:rPr>
        <w:t xml:space="preserve"> (natural log) is</w:t>
      </w:r>
      <w:r w:rsidRPr="00720975">
        <w:rPr>
          <w:color w:val="333333"/>
        </w:rPr>
        <w:t xml:space="preserve"> cons</w:t>
      </w:r>
      <w:r>
        <w:rPr>
          <w:color w:val="333333"/>
        </w:rPr>
        <w:t>istent with the previous literature</w:t>
      </w:r>
      <w:r w:rsidRPr="00720975">
        <w:rPr>
          <w:color w:val="333333"/>
        </w:rPr>
        <w:t xml:space="preserve"> with a positive and significant coefficient. T</w:t>
      </w:r>
      <w:r>
        <w:rPr>
          <w:color w:val="333333"/>
        </w:rPr>
        <w:t>wo exceptions are the</w:t>
      </w:r>
      <w:r w:rsidRPr="00720975">
        <w:rPr>
          <w:color w:val="333333"/>
        </w:rPr>
        <w:t xml:space="preserve"> </w:t>
      </w:r>
      <w:r>
        <w:rPr>
          <w:rFonts w:hint="eastAsia"/>
          <w:color w:val="333333"/>
        </w:rPr>
        <w:t xml:space="preserve">insignificance </w:t>
      </w:r>
      <w:r>
        <w:rPr>
          <w:color w:val="333333"/>
        </w:rPr>
        <w:t xml:space="preserve">coefficient </w:t>
      </w:r>
      <w:r>
        <w:rPr>
          <w:rFonts w:hint="eastAsia"/>
          <w:color w:val="333333"/>
        </w:rPr>
        <w:t xml:space="preserve">of </w:t>
      </w:r>
      <w:r w:rsidRPr="00720975">
        <w:rPr>
          <w:color w:val="333333"/>
        </w:rPr>
        <w:t>economic in</w:t>
      </w:r>
      <w:r>
        <w:rPr>
          <w:color w:val="333333"/>
        </w:rPr>
        <w:t>equality</w:t>
      </w:r>
      <w:r>
        <w:rPr>
          <w:rFonts w:hint="eastAsia"/>
          <w:color w:val="333333"/>
        </w:rPr>
        <w:t xml:space="preserve"> </w:t>
      </w:r>
      <w:r>
        <w:rPr>
          <w:color w:val="333333"/>
        </w:rPr>
        <w:t xml:space="preserve">in models 2, 3, and </w:t>
      </w:r>
      <w:r w:rsidRPr="00720975">
        <w:rPr>
          <w:color w:val="333333"/>
        </w:rPr>
        <w:t>insignificant coefficients of GDP per capita in all three models</w:t>
      </w:r>
      <w:r>
        <w:rPr>
          <w:rFonts w:hint="eastAsia"/>
          <w:color w:val="333333"/>
        </w:rPr>
        <w:t>.</w:t>
      </w:r>
      <w:r w:rsidRPr="00720975">
        <w:rPr>
          <w:color w:val="333333"/>
        </w:rPr>
        <w:t xml:space="preserve"> </w:t>
      </w:r>
      <w:r>
        <w:rPr>
          <w:color w:val="333333"/>
        </w:rPr>
        <w:t>For the former,</w:t>
      </w:r>
      <w:r w:rsidRPr="00720975">
        <w:rPr>
          <w:color w:val="333333"/>
        </w:rPr>
        <w:t xml:space="preserve"> </w:t>
      </w:r>
      <w:r>
        <w:rPr>
          <w:color w:val="333333"/>
        </w:rPr>
        <w:t>the same</w:t>
      </w:r>
      <w:r w:rsidRPr="00720975">
        <w:rPr>
          <w:color w:val="333333"/>
        </w:rPr>
        <w:t xml:space="preserve"> insignificance </w:t>
      </w:r>
      <w:r>
        <w:rPr>
          <w:color w:val="333333"/>
        </w:rPr>
        <w:t xml:space="preserve">has been confirmed in other researches </w:t>
      </w:r>
      <w:r w:rsidRPr="00720975">
        <w:rPr>
          <w:color w:val="333333"/>
        </w:rPr>
        <w:t xml:space="preserve">before (Collier and Hoeffler, 2004; Fearon and Latin, 2003). </w:t>
      </w:r>
      <w:r>
        <w:rPr>
          <w:color w:val="333333"/>
        </w:rPr>
        <w:t>I</w:t>
      </w:r>
      <w:r>
        <w:rPr>
          <w:rFonts w:hint="eastAsia"/>
          <w:color w:val="333333"/>
        </w:rPr>
        <w:t xml:space="preserve">t may be </w:t>
      </w:r>
      <w:r>
        <w:rPr>
          <w:color w:val="333333"/>
        </w:rPr>
        <w:t xml:space="preserve">a </w:t>
      </w:r>
      <w:r>
        <w:rPr>
          <w:rFonts w:hint="eastAsia"/>
          <w:color w:val="333333"/>
        </w:rPr>
        <w:t xml:space="preserve">result of </w:t>
      </w:r>
      <w:r w:rsidRPr="00720975">
        <w:rPr>
          <w:color w:val="333333"/>
        </w:rPr>
        <w:t xml:space="preserve">the function of multi-collinearity between </w:t>
      </w:r>
      <w:r>
        <w:rPr>
          <w:color w:val="333333"/>
        </w:rPr>
        <w:t>economic development and political stability. When excluding polity2</w:t>
      </w:r>
      <w:r w:rsidRPr="00720975">
        <w:rPr>
          <w:color w:val="333333"/>
        </w:rPr>
        <w:t xml:space="preserve"> and government functioning variable</w:t>
      </w:r>
      <w:r>
        <w:rPr>
          <w:rFonts w:hint="eastAsia"/>
          <w:color w:val="333333"/>
        </w:rPr>
        <w:t>s</w:t>
      </w:r>
      <w:r w:rsidRPr="00720975">
        <w:rPr>
          <w:color w:val="333333"/>
        </w:rPr>
        <w:t xml:space="preserve"> from the m</w:t>
      </w:r>
      <w:r>
        <w:rPr>
          <w:color w:val="333333"/>
        </w:rPr>
        <w:t>odel, the GDP per capita variable returns</w:t>
      </w:r>
      <w:r w:rsidRPr="00720975">
        <w:rPr>
          <w:color w:val="333333"/>
        </w:rPr>
        <w:t xml:space="preserve"> significant and negative coefficients</w:t>
      </w:r>
      <w:r>
        <w:rPr>
          <w:color w:val="333333"/>
        </w:rPr>
        <w:t xml:space="preserve"> and conforms to our socio-economic hypothesis</w:t>
      </w:r>
      <w:r w:rsidRPr="00720975">
        <w:rPr>
          <w:color w:val="333333"/>
        </w:rPr>
        <w:t>.</w:t>
      </w:r>
    </w:p>
    <w:p w14:paraId="15D67A5A" w14:textId="77777777" w:rsidR="005526E1" w:rsidRDefault="005526E1" w:rsidP="005526E1">
      <w:pPr>
        <w:spacing w:line="360" w:lineRule="auto"/>
        <w:jc w:val="both"/>
        <w:divId w:val="1134561773"/>
        <w:rPr>
          <w:color w:val="333333"/>
        </w:rPr>
      </w:pPr>
    </w:p>
    <w:p w14:paraId="44B640CA" w14:textId="77777777" w:rsidR="00120C38" w:rsidRDefault="00120C38" w:rsidP="005526E1">
      <w:pPr>
        <w:spacing w:line="360" w:lineRule="auto"/>
        <w:jc w:val="both"/>
        <w:divId w:val="1134561773"/>
        <w:rPr>
          <w:color w:val="333333"/>
        </w:rPr>
      </w:pPr>
      <w:r w:rsidRPr="00BC2491">
        <w:rPr>
          <w:color w:val="333333"/>
        </w:rPr>
        <w:t>Model 4-6 explores the effects of displacement on events of organized violence and intrastate conflicts. In model 4, the coefficient estimate of displacement is highly statistically significant with a positive sign. The same results are also in model 5,6 (intrastate ones). Those results return a straight view of a positive correlation between natural disaster-induced displacement and organized violence (or intrastate conflicts) when excluding other variables.</w:t>
      </w:r>
    </w:p>
    <w:p w14:paraId="60209281" w14:textId="77777777" w:rsidR="005526E1" w:rsidRPr="00BC2491" w:rsidRDefault="005526E1" w:rsidP="005526E1">
      <w:pPr>
        <w:spacing w:line="360" w:lineRule="auto"/>
        <w:jc w:val="both"/>
        <w:divId w:val="1134561773"/>
        <w:rPr>
          <w:color w:val="333333"/>
        </w:rPr>
      </w:pPr>
    </w:p>
    <w:p w14:paraId="1EE06A04" w14:textId="77777777" w:rsidR="00120C38" w:rsidRDefault="00120C38" w:rsidP="005526E1">
      <w:pPr>
        <w:spacing w:line="360" w:lineRule="auto"/>
        <w:jc w:val="both"/>
        <w:divId w:val="1134561773"/>
        <w:rPr>
          <w:color w:val="333333"/>
        </w:rPr>
      </w:pPr>
      <w:r w:rsidRPr="00BC2491">
        <w:rPr>
          <w:color w:val="333333"/>
        </w:rPr>
        <w:t xml:space="preserve">In Model 7-9, all control variables tested in baseline models have been included. Results of the effects of displacement on organized violence are different from previous Models (4-6). After including all control variables, model 7 presents a different picture that displacement loses its significance. The effects of displacement have been neutralized. This has gone against the previous finding in Model 4. For Model 8 (intrastate conflict onset), the original significance of displacement has also been obscured. For model 9 (intrastate conflict count), the coefficient of displacement has still kept statistical significance with a positive sign. The magnitude of the coefficient has, however, reduced from a 0.1% significance limit to a 5% significance limit. </w:t>
      </w:r>
      <w:r w:rsidRPr="00BC2491">
        <w:rPr>
          <w:color w:val="333333"/>
        </w:rPr>
        <w:lastRenderedPageBreak/>
        <w:t>Thus, the extent of political stability and economic development obscures the effects of displacement on both organized violence and intrastate conflicts.</w:t>
      </w:r>
    </w:p>
    <w:p w14:paraId="3F0B7805" w14:textId="77777777" w:rsidR="00A01274" w:rsidRDefault="00A01274" w:rsidP="005526E1">
      <w:pPr>
        <w:pStyle w:val="NormalWeb"/>
        <w:spacing w:line="360" w:lineRule="auto"/>
        <w:jc w:val="both"/>
        <w:divId w:val="294066036"/>
        <w:rPr>
          <w:color w:val="333333"/>
        </w:rPr>
      </w:pPr>
    </w:p>
    <w:p w14:paraId="36083374" w14:textId="3B056CCE" w:rsidR="00A01274" w:rsidRDefault="00A01274" w:rsidP="005526E1">
      <w:pPr>
        <w:pStyle w:val="NormalWeb"/>
        <w:spacing w:line="360" w:lineRule="auto"/>
        <w:jc w:val="both"/>
        <w:divId w:val="294066036"/>
        <w:rPr>
          <w:color w:val="333333"/>
        </w:rPr>
      </w:pPr>
      <w:r w:rsidRPr="00720975">
        <w:rPr>
          <w:color w:val="333333"/>
        </w:rPr>
        <w:t>In</w:t>
      </w:r>
      <w:r>
        <w:rPr>
          <w:color w:val="333333"/>
        </w:rPr>
        <w:t xml:space="preserve"> order to</w:t>
      </w:r>
      <w:r w:rsidRPr="00720975">
        <w:rPr>
          <w:color w:val="333333"/>
        </w:rPr>
        <w:t xml:space="preserve"> </w:t>
      </w:r>
      <w:r>
        <w:rPr>
          <w:color w:val="333333"/>
        </w:rPr>
        <w:t xml:space="preserve">further </w:t>
      </w:r>
      <w:r w:rsidRPr="00720975">
        <w:rPr>
          <w:color w:val="333333"/>
        </w:rPr>
        <w:t>e</w:t>
      </w:r>
      <w:r>
        <w:rPr>
          <w:color w:val="333333"/>
        </w:rPr>
        <w:t>valuate the effect</w:t>
      </w:r>
      <w:r>
        <w:rPr>
          <w:rFonts w:hint="eastAsia"/>
          <w:color w:val="333333"/>
        </w:rPr>
        <w:t>s</w:t>
      </w:r>
      <w:r>
        <w:rPr>
          <w:color w:val="333333"/>
        </w:rPr>
        <w:t xml:space="preserve"> of</w:t>
      </w:r>
      <w:r w:rsidRPr="00720975">
        <w:rPr>
          <w:color w:val="333333"/>
        </w:rPr>
        <w:t xml:space="preserve"> political stability and econo</w:t>
      </w:r>
      <w:r>
        <w:rPr>
          <w:color w:val="333333"/>
        </w:rPr>
        <w:t>mic development</w:t>
      </w:r>
      <w:r w:rsidRPr="00720975">
        <w:rPr>
          <w:color w:val="333333"/>
        </w:rPr>
        <w:t>, some specification</w:t>
      </w:r>
      <w:r>
        <w:rPr>
          <w:rFonts w:hint="eastAsia"/>
          <w:color w:val="333333"/>
        </w:rPr>
        <w:t>s</w:t>
      </w:r>
      <w:r>
        <w:rPr>
          <w:color w:val="333333"/>
        </w:rPr>
        <w:t xml:space="preserve"> have</w:t>
      </w:r>
      <w:r w:rsidRPr="00720975">
        <w:rPr>
          <w:color w:val="333333"/>
        </w:rPr>
        <w:t xml:space="preserve"> been introduced. We test model</w:t>
      </w:r>
      <w:r>
        <w:rPr>
          <w:color w:val="333333"/>
        </w:rPr>
        <w:t xml:space="preserve">s excluding countries </w:t>
      </w:r>
      <w:r>
        <w:rPr>
          <w:rFonts w:hint="eastAsia"/>
          <w:color w:val="333333"/>
        </w:rPr>
        <w:t>in</w:t>
      </w:r>
      <w:r>
        <w:rPr>
          <w:color w:val="333333"/>
        </w:rPr>
        <w:t xml:space="preserve"> both the</w:t>
      </w:r>
      <w:r w:rsidRPr="00720975">
        <w:rPr>
          <w:color w:val="333333"/>
        </w:rPr>
        <w:t xml:space="preserve"> highest and lowest GDP per capit</w:t>
      </w:r>
      <w:r>
        <w:rPr>
          <w:color w:val="333333"/>
        </w:rPr>
        <w:t>a quartile</w:t>
      </w:r>
      <w:r>
        <w:rPr>
          <w:rFonts w:hint="eastAsia"/>
          <w:color w:val="333333"/>
        </w:rPr>
        <w:t>s</w:t>
      </w:r>
      <w:r>
        <w:rPr>
          <w:color w:val="333333"/>
        </w:rPr>
        <w:t xml:space="preserve"> and models </w:t>
      </w:r>
      <w:r>
        <w:rPr>
          <w:rFonts w:hint="eastAsia"/>
          <w:color w:val="333333"/>
        </w:rPr>
        <w:t>belonging to</w:t>
      </w:r>
      <w:r w:rsidRPr="00720975">
        <w:rPr>
          <w:color w:val="333333"/>
        </w:rPr>
        <w:t xml:space="preserve"> three </w:t>
      </w:r>
      <w:r>
        <w:rPr>
          <w:rFonts w:hint="eastAsia"/>
          <w:color w:val="333333"/>
        </w:rPr>
        <w:t xml:space="preserve">different </w:t>
      </w:r>
      <w:r w:rsidRPr="00720975">
        <w:rPr>
          <w:color w:val="333333"/>
        </w:rPr>
        <w:t>categories of regime type</w:t>
      </w:r>
      <w:r>
        <w:rPr>
          <w:rStyle w:val="FootnoteReference"/>
          <w:color w:val="333333"/>
        </w:rPr>
        <w:footnoteReference w:id="2"/>
      </w:r>
      <w:r w:rsidRPr="00720975">
        <w:rPr>
          <w:color w:val="333333"/>
        </w:rPr>
        <w:t>. For</w:t>
      </w:r>
      <w:r>
        <w:rPr>
          <w:rFonts w:hint="eastAsia"/>
          <w:color w:val="333333"/>
        </w:rPr>
        <w:t xml:space="preserve"> the</w:t>
      </w:r>
      <w:r w:rsidRPr="00720975">
        <w:rPr>
          <w:color w:val="333333"/>
        </w:rPr>
        <w:t xml:space="preserve"> mode</w:t>
      </w:r>
      <w:r>
        <w:rPr>
          <w:color w:val="333333"/>
        </w:rPr>
        <w:t>l excluding countries</w:t>
      </w:r>
      <w:r w:rsidRPr="00720975">
        <w:rPr>
          <w:color w:val="333333"/>
        </w:rPr>
        <w:t xml:space="preserve"> in the lowest GDP per capita q</w:t>
      </w:r>
      <w:r>
        <w:rPr>
          <w:color w:val="333333"/>
        </w:rPr>
        <w:t xml:space="preserve">uartile, the </w:t>
      </w:r>
      <w:r>
        <w:rPr>
          <w:rFonts w:hint="eastAsia"/>
          <w:color w:val="333333"/>
        </w:rPr>
        <w:t>co</w:t>
      </w:r>
      <w:r>
        <w:rPr>
          <w:color w:val="333333"/>
        </w:rPr>
        <w:t>efficien</w:t>
      </w:r>
      <w:r>
        <w:rPr>
          <w:rFonts w:hint="eastAsia"/>
          <w:color w:val="333333"/>
        </w:rPr>
        <w:t>t</w:t>
      </w:r>
      <w:r w:rsidRPr="00720975">
        <w:rPr>
          <w:color w:val="333333"/>
        </w:rPr>
        <w:t xml:space="preserve"> of displacement loses its significance. In contrast, </w:t>
      </w:r>
      <w:r>
        <w:rPr>
          <w:color w:val="333333"/>
        </w:rPr>
        <w:t>when excluding countries</w:t>
      </w:r>
      <w:r w:rsidRPr="00720975">
        <w:rPr>
          <w:color w:val="333333"/>
        </w:rPr>
        <w:t xml:space="preserve"> in the highest GDP per capita quartile, the magnitude of </w:t>
      </w:r>
      <w:r>
        <w:rPr>
          <w:color w:val="333333"/>
        </w:rPr>
        <w:t xml:space="preserve">the </w:t>
      </w:r>
      <w:r w:rsidRPr="00720975">
        <w:rPr>
          <w:color w:val="333333"/>
        </w:rPr>
        <w:t xml:space="preserve">coefficient estimate has been around </w:t>
      </w:r>
      <w:r w:rsidR="00907C8A">
        <w:rPr>
          <w:color w:val="333333"/>
        </w:rPr>
        <w:t xml:space="preserve">the </w:t>
      </w:r>
      <w:r w:rsidRPr="00720975">
        <w:rPr>
          <w:color w:val="333333"/>
        </w:rPr>
        <w:t xml:space="preserve">5% </w:t>
      </w:r>
      <w:r>
        <w:rPr>
          <w:color w:val="333333"/>
        </w:rPr>
        <w:t>significance limit. This indicates</w:t>
      </w:r>
      <w:r w:rsidRPr="00720975">
        <w:rPr>
          <w:color w:val="333333"/>
        </w:rPr>
        <w:t xml:space="preserve"> that natural disaster-induced displacement tends to af</w:t>
      </w:r>
      <w:r>
        <w:rPr>
          <w:color w:val="333333"/>
        </w:rPr>
        <w:t>fect intrastate conflict</w:t>
      </w:r>
      <w:r>
        <w:rPr>
          <w:rFonts w:hint="eastAsia"/>
          <w:color w:val="333333"/>
        </w:rPr>
        <w:t>s</w:t>
      </w:r>
      <w:r>
        <w:rPr>
          <w:color w:val="333333"/>
        </w:rPr>
        <w:t xml:space="preserve"> in</w:t>
      </w:r>
      <w:r w:rsidRPr="00720975">
        <w:rPr>
          <w:color w:val="333333"/>
        </w:rPr>
        <w:t xml:space="preserve"> less developed countries. For the specification </w:t>
      </w:r>
      <w:r>
        <w:rPr>
          <w:rFonts w:hint="eastAsia"/>
          <w:color w:val="333333"/>
        </w:rPr>
        <w:t>about</w:t>
      </w:r>
      <w:r>
        <w:rPr>
          <w:color w:val="333333"/>
        </w:rPr>
        <w:t xml:space="preserve"> regime type</w:t>
      </w:r>
      <w:r w:rsidRPr="00720975">
        <w:rPr>
          <w:color w:val="333333"/>
        </w:rPr>
        <w:t xml:space="preserve">, </w:t>
      </w:r>
      <w:r>
        <w:rPr>
          <w:color w:val="333333"/>
        </w:rPr>
        <w:t xml:space="preserve">due to </w:t>
      </w:r>
      <w:r>
        <w:rPr>
          <w:rFonts w:hint="eastAsia"/>
          <w:color w:val="333333"/>
        </w:rPr>
        <w:t xml:space="preserve">the </w:t>
      </w:r>
      <w:r>
        <w:rPr>
          <w:color w:val="333333"/>
        </w:rPr>
        <w:t>unequal number of observations in each group limited by missing variables,</w:t>
      </w:r>
      <w:r w:rsidRPr="00720975">
        <w:rPr>
          <w:color w:val="333333"/>
        </w:rPr>
        <w:t xml:space="preserve"> results </w:t>
      </w:r>
      <w:r>
        <w:rPr>
          <w:color w:val="333333"/>
        </w:rPr>
        <w:t>do not reach our expectation that more intrastate conflicts</w:t>
      </w:r>
      <w:r>
        <w:rPr>
          <w:rFonts w:hint="eastAsia"/>
          <w:color w:val="333333"/>
        </w:rPr>
        <w:t xml:space="preserve"> will occur</w:t>
      </w:r>
      <w:r>
        <w:rPr>
          <w:color w:val="333333"/>
        </w:rPr>
        <w:t xml:space="preserve"> in the unstable democratic regime. However</w:t>
      </w:r>
      <w:r w:rsidRPr="00720975">
        <w:rPr>
          <w:color w:val="333333"/>
        </w:rPr>
        <w:t xml:space="preserve">, </w:t>
      </w:r>
      <w:r>
        <w:rPr>
          <w:color w:val="333333"/>
        </w:rPr>
        <w:t>the important role of regime type</w:t>
      </w:r>
      <w:r>
        <w:rPr>
          <w:rFonts w:hint="eastAsia"/>
          <w:color w:val="333333"/>
        </w:rPr>
        <w:t xml:space="preserve"> still can be observed</w:t>
      </w:r>
      <w:r>
        <w:rPr>
          <w:color w:val="333333"/>
        </w:rPr>
        <w:t xml:space="preserve"> in </w:t>
      </w:r>
      <w:r>
        <w:rPr>
          <w:rFonts w:hint="eastAsia"/>
          <w:color w:val="333333"/>
        </w:rPr>
        <w:t>our</w:t>
      </w:r>
      <w:r>
        <w:rPr>
          <w:color w:val="333333"/>
        </w:rPr>
        <w:t xml:space="preserve"> previous table.</w:t>
      </w:r>
    </w:p>
    <w:p w14:paraId="0778DD0E" w14:textId="77777777" w:rsidR="00A01274" w:rsidRDefault="00A01274" w:rsidP="005526E1">
      <w:pPr>
        <w:pStyle w:val="NormalWeb"/>
        <w:spacing w:line="360" w:lineRule="auto"/>
        <w:jc w:val="both"/>
        <w:divId w:val="294066036"/>
        <w:rPr>
          <w:color w:val="333333"/>
        </w:rPr>
      </w:pPr>
    </w:p>
    <w:p w14:paraId="1F5475EA" w14:textId="77777777" w:rsidR="00A01274" w:rsidRPr="00720975" w:rsidRDefault="00A01274" w:rsidP="005526E1">
      <w:pPr>
        <w:pStyle w:val="NormalWeb"/>
        <w:spacing w:line="360" w:lineRule="auto"/>
        <w:divId w:val="294066036"/>
        <w:rPr>
          <w:b/>
          <w:color w:val="333333"/>
          <w:sz w:val="28"/>
        </w:rPr>
      </w:pPr>
      <w:r w:rsidRPr="00720975">
        <w:rPr>
          <w:b/>
          <w:color w:val="333333"/>
          <w:sz w:val="28"/>
        </w:rPr>
        <w:t>Conclusion</w:t>
      </w:r>
    </w:p>
    <w:p w14:paraId="063C6482" w14:textId="68DD2C34" w:rsidR="00A01274" w:rsidRPr="00720975" w:rsidRDefault="00A01274" w:rsidP="005526E1">
      <w:pPr>
        <w:pStyle w:val="NormalWeb"/>
        <w:spacing w:line="360" w:lineRule="auto"/>
        <w:jc w:val="both"/>
        <w:divId w:val="294066036"/>
        <w:rPr>
          <w:color w:val="333333"/>
        </w:rPr>
      </w:pPr>
      <w:r w:rsidRPr="00720975">
        <w:rPr>
          <w:color w:val="333333"/>
        </w:rPr>
        <w:t>In this paper, a general correlation between natural disaster-induced dis</w:t>
      </w:r>
      <w:r w:rsidR="00505B7D">
        <w:rPr>
          <w:color w:val="333333"/>
        </w:rPr>
        <w:t>placement and the number of</w:t>
      </w:r>
      <w:r>
        <w:rPr>
          <w:color w:val="333333"/>
        </w:rPr>
        <w:t xml:space="preserve"> intrastate conflicts </w:t>
      </w:r>
      <w:r w:rsidR="00505B7D">
        <w:rPr>
          <w:color w:val="333333"/>
        </w:rPr>
        <w:t xml:space="preserve">(as one type of organized violence) </w:t>
      </w:r>
      <w:r>
        <w:rPr>
          <w:color w:val="333333"/>
        </w:rPr>
        <w:t>has been observed</w:t>
      </w:r>
      <w:r w:rsidRPr="00720975">
        <w:rPr>
          <w:color w:val="333333"/>
        </w:rPr>
        <w:t>.</w:t>
      </w:r>
      <w:r>
        <w:rPr>
          <w:color w:val="333333"/>
        </w:rPr>
        <w:t xml:space="preserve"> Also, t</w:t>
      </w:r>
      <w:r w:rsidRPr="00720975">
        <w:rPr>
          <w:color w:val="333333"/>
        </w:rPr>
        <w:t>he effect of displacement on intrastate conflict</w:t>
      </w:r>
      <w:r>
        <w:rPr>
          <w:rFonts w:hint="eastAsia"/>
          <w:color w:val="333333"/>
        </w:rPr>
        <w:t>s is</w:t>
      </w:r>
      <w:r w:rsidRPr="00720975">
        <w:rPr>
          <w:color w:val="333333"/>
        </w:rPr>
        <w:t xml:space="preserve"> more obvious in less economic development and relative polit</w:t>
      </w:r>
      <w:r>
        <w:rPr>
          <w:color w:val="333333"/>
        </w:rPr>
        <w:t>ical instability countries. Here,</w:t>
      </w:r>
      <w:r w:rsidRPr="00720975">
        <w:rPr>
          <w:color w:val="333333"/>
        </w:rPr>
        <w:t xml:space="preserve"> the</w:t>
      </w:r>
      <w:r>
        <w:rPr>
          <w:color w:val="333333"/>
        </w:rPr>
        <w:t xml:space="preserve"> effect</w:t>
      </w:r>
      <w:r>
        <w:rPr>
          <w:rFonts w:hint="eastAsia"/>
          <w:color w:val="333333"/>
        </w:rPr>
        <w:t>s</w:t>
      </w:r>
      <w:r>
        <w:rPr>
          <w:color w:val="333333"/>
        </w:rPr>
        <w:t xml:space="preserve"> of</w:t>
      </w:r>
      <w:r w:rsidRPr="00720975">
        <w:rPr>
          <w:color w:val="333333"/>
        </w:rPr>
        <w:t xml:space="preserve"> specific local context </w:t>
      </w:r>
      <w:r>
        <w:rPr>
          <w:color w:val="333333"/>
        </w:rPr>
        <w:t>(especially for the regime type) needs to</w:t>
      </w:r>
      <w:r w:rsidRPr="00720975">
        <w:rPr>
          <w:color w:val="333333"/>
        </w:rPr>
        <w:t xml:space="preserve"> be explored further </w:t>
      </w:r>
      <w:r>
        <w:rPr>
          <w:color w:val="333333"/>
        </w:rPr>
        <w:t>with more complete data. In conclusion</w:t>
      </w:r>
      <w:r w:rsidRPr="00720975">
        <w:rPr>
          <w:color w:val="333333"/>
        </w:rPr>
        <w:t xml:space="preserve">, this paper shows </w:t>
      </w:r>
      <w:r>
        <w:rPr>
          <w:color w:val="333333"/>
        </w:rPr>
        <w:t>the</w:t>
      </w:r>
      <w:r w:rsidRPr="00720975">
        <w:rPr>
          <w:color w:val="333333"/>
        </w:rPr>
        <w:t xml:space="preserve"> influence of </w:t>
      </w:r>
      <w:r>
        <w:rPr>
          <w:color w:val="333333"/>
        </w:rPr>
        <w:t xml:space="preserve">natural disaster-induced displacement on </w:t>
      </w:r>
      <w:r w:rsidRPr="00720975">
        <w:rPr>
          <w:color w:val="333333"/>
        </w:rPr>
        <w:t>organized violence and emphasizes t</w:t>
      </w:r>
      <w:r>
        <w:rPr>
          <w:color w:val="333333"/>
        </w:rPr>
        <w:t>he importance of local contexts</w:t>
      </w:r>
      <w:r w:rsidRPr="00720975">
        <w:rPr>
          <w:color w:val="333333"/>
        </w:rPr>
        <w:t xml:space="preserve"> </w:t>
      </w:r>
      <w:r>
        <w:rPr>
          <w:color w:val="333333"/>
        </w:rPr>
        <w:t>(</w:t>
      </w:r>
      <w:r w:rsidRPr="00720975">
        <w:rPr>
          <w:color w:val="333333"/>
        </w:rPr>
        <w:t>economic development and political stability</w:t>
      </w:r>
      <w:r>
        <w:rPr>
          <w:color w:val="333333"/>
        </w:rPr>
        <w:t xml:space="preserve">). Thus, the </w:t>
      </w:r>
      <w:r w:rsidRPr="00720975">
        <w:rPr>
          <w:color w:val="333333"/>
        </w:rPr>
        <w:t>government should focus more on its own economic development and political stability in order to preven</w:t>
      </w:r>
      <w:r>
        <w:rPr>
          <w:rFonts w:hint="eastAsia"/>
          <w:color w:val="333333"/>
        </w:rPr>
        <w:t>t</w:t>
      </w:r>
      <w:r>
        <w:rPr>
          <w:color w:val="333333"/>
        </w:rPr>
        <w:t xml:space="preserve"> organized violence. Do not only blame </w:t>
      </w:r>
      <w:r w:rsidRPr="00720975">
        <w:rPr>
          <w:color w:val="333333"/>
        </w:rPr>
        <w:t>climate-related natural disaster</w:t>
      </w:r>
      <w:r w:rsidR="00546E79">
        <w:rPr>
          <w:color w:val="333333"/>
        </w:rPr>
        <w:t>s</w:t>
      </w:r>
      <w:r>
        <w:rPr>
          <w:color w:val="333333"/>
        </w:rPr>
        <w:t xml:space="preserve"> when suffering organized violence</w:t>
      </w:r>
      <w:r w:rsidRPr="00720975">
        <w:rPr>
          <w:color w:val="333333"/>
        </w:rPr>
        <w:t>.</w:t>
      </w:r>
    </w:p>
    <w:p w14:paraId="42C51F74" w14:textId="77777777" w:rsidR="00A01274" w:rsidRPr="00720975" w:rsidRDefault="00A01274" w:rsidP="005526E1">
      <w:pPr>
        <w:pStyle w:val="NormalWeb"/>
        <w:spacing w:line="360" w:lineRule="auto"/>
        <w:jc w:val="both"/>
        <w:divId w:val="294066036"/>
        <w:rPr>
          <w:color w:val="333333"/>
        </w:rPr>
        <w:sectPr w:rsidR="00A01274" w:rsidRPr="00720975">
          <w:footerReference w:type="even" r:id="rId10"/>
          <w:footerReference w:type="default" r:id="rId11"/>
          <w:pgSz w:w="11906" w:h="16838"/>
          <w:pgMar w:top="1440" w:right="1440" w:bottom="1440" w:left="1440" w:header="720" w:footer="720" w:gutter="0"/>
          <w:cols w:space="720"/>
          <w:docGrid w:linePitch="400"/>
        </w:sectPr>
      </w:pPr>
    </w:p>
    <w:tbl>
      <w:tblPr>
        <w:tblpPr w:leftFromText="180" w:rightFromText="180" w:vertAnchor="page" w:horzAnchor="page" w:tblpX="382" w:tblpY="185"/>
        <w:tblW w:w="15704" w:type="dxa"/>
        <w:tblLook w:val="04A0" w:firstRow="1" w:lastRow="0" w:firstColumn="1" w:lastColumn="0" w:noHBand="0" w:noVBand="1"/>
      </w:tblPr>
      <w:tblGrid>
        <w:gridCol w:w="3352"/>
        <w:gridCol w:w="1452"/>
        <w:gridCol w:w="1096"/>
        <w:gridCol w:w="1452"/>
        <w:gridCol w:w="1452"/>
        <w:gridCol w:w="1033"/>
        <w:gridCol w:w="1452"/>
        <w:gridCol w:w="1867"/>
        <w:gridCol w:w="1083"/>
        <w:gridCol w:w="1452"/>
        <w:gridCol w:w="13"/>
      </w:tblGrid>
      <w:tr w:rsidR="000B34C6" w14:paraId="078631E3" w14:textId="77777777" w:rsidTr="00295DD3">
        <w:trPr>
          <w:trHeight w:hRule="exact" w:val="216"/>
        </w:trPr>
        <w:tc>
          <w:tcPr>
            <w:tcW w:w="15704" w:type="dxa"/>
            <w:gridSpan w:val="11"/>
            <w:tcBorders>
              <w:top w:val="nil"/>
              <w:left w:val="nil"/>
              <w:bottom w:val="single" w:sz="6" w:space="0" w:color="000000"/>
              <w:right w:val="nil"/>
            </w:tcBorders>
            <w:tcMar>
              <w:top w:w="0" w:type="dxa"/>
              <w:left w:w="0" w:type="dxa"/>
              <w:bottom w:w="0" w:type="dxa"/>
              <w:right w:w="0" w:type="dxa"/>
            </w:tcMar>
            <w:vAlign w:val="center"/>
            <w:hideMark/>
          </w:tcPr>
          <w:p w14:paraId="26F7B276" w14:textId="77777777" w:rsidR="000B34C6" w:rsidRDefault="000B34C6">
            <w:pPr>
              <w:rPr>
                <w:rFonts w:ascii="Helvetica Neue" w:hAnsi="Helvetica Neue"/>
                <w:color w:val="333333"/>
                <w:sz w:val="21"/>
                <w:szCs w:val="21"/>
              </w:rPr>
            </w:pPr>
          </w:p>
        </w:tc>
      </w:tr>
      <w:tr w:rsidR="000B34C6" w14:paraId="76512EE7" w14:textId="77777777" w:rsidTr="00295DD3">
        <w:trPr>
          <w:trHeight w:hRule="exact" w:val="216"/>
        </w:trPr>
        <w:tc>
          <w:tcPr>
            <w:tcW w:w="0" w:type="auto"/>
            <w:tcMar>
              <w:top w:w="0" w:type="dxa"/>
              <w:left w:w="0" w:type="dxa"/>
              <w:bottom w:w="0" w:type="dxa"/>
              <w:right w:w="0" w:type="dxa"/>
            </w:tcMar>
            <w:vAlign w:val="center"/>
            <w:hideMark/>
          </w:tcPr>
          <w:p w14:paraId="42347CD9" w14:textId="77777777" w:rsidR="000B34C6" w:rsidRDefault="000B34C6">
            <w:pPr>
              <w:rPr>
                <w:sz w:val="20"/>
                <w:szCs w:val="20"/>
              </w:rPr>
            </w:pPr>
          </w:p>
        </w:tc>
        <w:tc>
          <w:tcPr>
            <w:tcW w:w="12282" w:type="dxa"/>
            <w:gridSpan w:val="10"/>
            <w:tcMar>
              <w:top w:w="0" w:type="dxa"/>
              <w:left w:w="0" w:type="dxa"/>
              <w:bottom w:w="0" w:type="dxa"/>
              <w:right w:w="0" w:type="dxa"/>
            </w:tcMar>
            <w:vAlign w:val="center"/>
            <w:hideMark/>
          </w:tcPr>
          <w:p w14:paraId="72A67130"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Dependent variable:</w:t>
            </w:r>
            <w:r>
              <w:rPr>
                <w:rFonts w:ascii="Helvetica Neue" w:eastAsia="Times New Roman" w:hAnsi="Helvetica Neue"/>
                <w:color w:val="333333"/>
                <w:sz w:val="21"/>
                <w:szCs w:val="21"/>
              </w:rPr>
              <w:t xml:space="preserve"> </w:t>
            </w:r>
          </w:p>
        </w:tc>
      </w:tr>
      <w:tr w:rsidR="000B34C6" w14:paraId="298F13FC" w14:textId="77777777" w:rsidTr="00295DD3">
        <w:trPr>
          <w:trHeight w:hRule="exact" w:val="347"/>
        </w:trPr>
        <w:tc>
          <w:tcPr>
            <w:tcW w:w="0" w:type="auto"/>
            <w:tcMar>
              <w:top w:w="0" w:type="dxa"/>
              <w:left w:w="0" w:type="dxa"/>
              <w:bottom w:w="0" w:type="dxa"/>
              <w:right w:w="0" w:type="dxa"/>
            </w:tcMar>
            <w:vAlign w:val="center"/>
            <w:hideMark/>
          </w:tcPr>
          <w:p w14:paraId="2381467C" w14:textId="77777777" w:rsidR="000B34C6" w:rsidRDefault="000B34C6">
            <w:pPr>
              <w:rPr>
                <w:rFonts w:ascii="Helvetica Neue" w:eastAsia="Times New Roman" w:hAnsi="Helvetica Neue"/>
                <w:color w:val="333333"/>
                <w:sz w:val="21"/>
                <w:szCs w:val="21"/>
              </w:rPr>
            </w:pPr>
          </w:p>
        </w:tc>
        <w:tc>
          <w:tcPr>
            <w:tcW w:w="12282" w:type="dxa"/>
            <w:gridSpan w:val="10"/>
            <w:tcBorders>
              <w:top w:val="nil"/>
              <w:left w:val="nil"/>
              <w:bottom w:val="single" w:sz="6" w:space="0" w:color="000000"/>
              <w:right w:val="nil"/>
            </w:tcBorders>
            <w:tcMar>
              <w:top w:w="0" w:type="dxa"/>
              <w:left w:w="0" w:type="dxa"/>
              <w:bottom w:w="0" w:type="dxa"/>
              <w:right w:w="0" w:type="dxa"/>
            </w:tcMar>
            <w:vAlign w:val="center"/>
            <w:hideMark/>
          </w:tcPr>
          <w:p w14:paraId="3179D28C" w14:textId="77777777" w:rsidR="000B34C6" w:rsidRDefault="000B34C6">
            <w:pPr>
              <w:rPr>
                <w:sz w:val="20"/>
                <w:szCs w:val="20"/>
              </w:rPr>
            </w:pPr>
          </w:p>
        </w:tc>
      </w:tr>
      <w:tr w:rsidR="000B34C6" w14:paraId="25496E30" w14:textId="77777777" w:rsidTr="00295DD3">
        <w:trPr>
          <w:gridAfter w:val="1"/>
          <w:wAfter w:w="12" w:type="dxa"/>
          <w:trHeight w:hRule="exact" w:val="569"/>
        </w:trPr>
        <w:tc>
          <w:tcPr>
            <w:tcW w:w="0" w:type="auto"/>
            <w:tcMar>
              <w:top w:w="0" w:type="dxa"/>
              <w:left w:w="0" w:type="dxa"/>
              <w:bottom w:w="0" w:type="dxa"/>
              <w:right w:w="0" w:type="dxa"/>
            </w:tcMar>
            <w:vAlign w:val="center"/>
            <w:hideMark/>
          </w:tcPr>
          <w:p w14:paraId="70FE7D31" w14:textId="77777777" w:rsidR="000B34C6" w:rsidRDefault="000B34C6">
            <w:pPr>
              <w:rPr>
                <w:sz w:val="20"/>
                <w:szCs w:val="20"/>
              </w:rPr>
            </w:pPr>
          </w:p>
        </w:tc>
        <w:tc>
          <w:tcPr>
            <w:tcW w:w="0" w:type="auto"/>
            <w:tcMar>
              <w:top w:w="0" w:type="dxa"/>
              <w:left w:w="0" w:type="dxa"/>
              <w:bottom w:w="0" w:type="dxa"/>
              <w:right w:w="0" w:type="dxa"/>
            </w:tcMar>
            <w:vAlign w:val="center"/>
            <w:hideMark/>
          </w:tcPr>
          <w:p w14:paraId="6E15A80D" w14:textId="19D1AE0E"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Event</w:t>
            </w:r>
            <w:r w:rsidR="00295DD3">
              <w:rPr>
                <w:rFonts w:ascii="Helvetica Neue" w:eastAsia="Times New Roman" w:hAnsi="Helvetica Neue"/>
                <w:color w:val="333333"/>
                <w:sz w:val="21"/>
                <w:szCs w:val="21"/>
              </w:rPr>
              <w:t xml:space="preserve"> </w:t>
            </w:r>
          </w:p>
          <w:p w14:paraId="4FDCE04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(Count) </w:t>
            </w:r>
          </w:p>
        </w:tc>
        <w:tc>
          <w:tcPr>
            <w:tcW w:w="0" w:type="auto"/>
            <w:tcMar>
              <w:top w:w="0" w:type="dxa"/>
              <w:left w:w="0" w:type="dxa"/>
              <w:bottom w:w="0" w:type="dxa"/>
              <w:right w:w="0" w:type="dxa"/>
            </w:tcMar>
            <w:vAlign w:val="center"/>
          </w:tcPr>
          <w:p w14:paraId="2D8128C0" w14:textId="75EB1ABC" w:rsidR="000B34C6" w:rsidRDefault="00295DD3" w:rsidP="00295DD3">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w:t>
            </w:r>
            <w:r w:rsidR="00F00ED1">
              <w:rPr>
                <w:rFonts w:ascii="Helvetica Neue" w:eastAsia="Times New Roman" w:hAnsi="Helvetica Neue"/>
                <w:color w:val="333333"/>
                <w:sz w:val="21"/>
                <w:szCs w:val="21"/>
              </w:rPr>
              <w:t>Intrastate</w:t>
            </w:r>
          </w:p>
          <w:p w14:paraId="4F052BEF"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(Dummy)</w:t>
            </w:r>
          </w:p>
        </w:tc>
        <w:tc>
          <w:tcPr>
            <w:tcW w:w="0" w:type="auto"/>
            <w:tcMar>
              <w:top w:w="0" w:type="dxa"/>
              <w:left w:w="0" w:type="dxa"/>
              <w:bottom w:w="0" w:type="dxa"/>
              <w:right w:w="0" w:type="dxa"/>
            </w:tcMar>
            <w:vAlign w:val="center"/>
            <w:hideMark/>
          </w:tcPr>
          <w:p w14:paraId="1473560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27B81B1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(Count) </w:t>
            </w:r>
          </w:p>
        </w:tc>
        <w:tc>
          <w:tcPr>
            <w:tcW w:w="0" w:type="auto"/>
            <w:tcMar>
              <w:top w:w="0" w:type="dxa"/>
              <w:left w:w="0" w:type="dxa"/>
              <w:bottom w:w="0" w:type="dxa"/>
              <w:right w:w="0" w:type="dxa"/>
            </w:tcMar>
            <w:vAlign w:val="center"/>
            <w:hideMark/>
          </w:tcPr>
          <w:p w14:paraId="5CF4254F"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Event</w:t>
            </w:r>
          </w:p>
          <w:p w14:paraId="1D482D6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(Count)  </w:t>
            </w:r>
          </w:p>
        </w:tc>
        <w:tc>
          <w:tcPr>
            <w:tcW w:w="0" w:type="auto"/>
            <w:tcMar>
              <w:top w:w="0" w:type="dxa"/>
              <w:left w:w="0" w:type="dxa"/>
              <w:bottom w:w="0" w:type="dxa"/>
              <w:right w:w="0" w:type="dxa"/>
            </w:tcMar>
            <w:vAlign w:val="center"/>
          </w:tcPr>
          <w:p w14:paraId="5BA51EF3" w14:textId="576D871F" w:rsidR="000B34C6" w:rsidRDefault="00295DD3" w:rsidP="00295DD3">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w:t>
            </w:r>
            <w:r w:rsidR="00F00ED1">
              <w:rPr>
                <w:rFonts w:ascii="Helvetica Neue" w:eastAsia="Times New Roman" w:hAnsi="Helvetica Neue"/>
                <w:color w:val="333333"/>
                <w:sz w:val="21"/>
                <w:szCs w:val="21"/>
              </w:rPr>
              <w:t>Intrastate</w:t>
            </w:r>
          </w:p>
          <w:p w14:paraId="68A1336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(Dummy)</w:t>
            </w:r>
          </w:p>
        </w:tc>
        <w:tc>
          <w:tcPr>
            <w:tcW w:w="0" w:type="auto"/>
            <w:tcMar>
              <w:top w:w="0" w:type="dxa"/>
              <w:left w:w="0" w:type="dxa"/>
              <w:bottom w:w="0" w:type="dxa"/>
              <w:right w:w="0" w:type="dxa"/>
            </w:tcMar>
            <w:vAlign w:val="center"/>
            <w:hideMark/>
          </w:tcPr>
          <w:p w14:paraId="0B3E028A"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Intrastate</w:t>
            </w:r>
          </w:p>
          <w:p w14:paraId="64F40EDE"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Count)</w:t>
            </w:r>
          </w:p>
        </w:tc>
        <w:tc>
          <w:tcPr>
            <w:tcW w:w="1703" w:type="dxa"/>
            <w:tcMar>
              <w:top w:w="0" w:type="dxa"/>
              <w:left w:w="0" w:type="dxa"/>
              <w:bottom w:w="0" w:type="dxa"/>
              <w:right w:w="0" w:type="dxa"/>
            </w:tcMar>
            <w:vAlign w:val="center"/>
            <w:hideMark/>
          </w:tcPr>
          <w:p w14:paraId="01EB575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Event</w:t>
            </w:r>
          </w:p>
          <w:p w14:paraId="3C8214F2"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(Count)  </w:t>
            </w:r>
          </w:p>
        </w:tc>
        <w:tc>
          <w:tcPr>
            <w:tcW w:w="988" w:type="dxa"/>
            <w:tcMar>
              <w:top w:w="0" w:type="dxa"/>
              <w:left w:w="0" w:type="dxa"/>
              <w:bottom w:w="0" w:type="dxa"/>
              <w:right w:w="0" w:type="dxa"/>
            </w:tcMar>
            <w:vAlign w:val="center"/>
          </w:tcPr>
          <w:p w14:paraId="3D6BAF55" w14:textId="1FE58E99" w:rsidR="000B34C6" w:rsidRDefault="00295DD3" w:rsidP="00295DD3">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w:t>
            </w:r>
            <w:r w:rsidR="00F00ED1">
              <w:rPr>
                <w:rFonts w:ascii="Helvetica Neue" w:eastAsia="Times New Roman" w:hAnsi="Helvetica Neue"/>
                <w:color w:val="333333"/>
                <w:sz w:val="21"/>
                <w:szCs w:val="21"/>
              </w:rPr>
              <w:t>Intrastate</w:t>
            </w:r>
          </w:p>
          <w:p w14:paraId="67321EA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(Dummy)</w:t>
            </w:r>
          </w:p>
        </w:tc>
        <w:tc>
          <w:tcPr>
            <w:tcW w:w="0" w:type="auto"/>
            <w:tcMar>
              <w:top w:w="0" w:type="dxa"/>
              <w:left w:w="0" w:type="dxa"/>
              <w:bottom w:w="0" w:type="dxa"/>
              <w:right w:w="0" w:type="dxa"/>
            </w:tcMar>
            <w:vAlign w:val="center"/>
            <w:hideMark/>
          </w:tcPr>
          <w:p w14:paraId="08CDDCA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5C96EE86"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(Count)</w:t>
            </w:r>
          </w:p>
        </w:tc>
      </w:tr>
      <w:tr w:rsidR="000B34C6" w14:paraId="26BA3A51"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0D14E34F"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75610631"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2637845B" w14:textId="37FD4D5A" w:rsidR="000B34C6" w:rsidRDefault="00DE0B2A">
            <w:pPr>
              <w:jc w:val="center"/>
              <w:rPr>
                <w:rFonts w:ascii="Helvetica Neue" w:eastAsia="Times New Roman" w:hAnsi="Helvetica Neue"/>
                <w:color w:val="333333"/>
                <w:sz w:val="21"/>
                <w:szCs w:val="21"/>
              </w:rPr>
            </w:pPr>
            <w:r>
              <w:rPr>
                <w:rStyle w:val="Emphasis"/>
                <w:rFonts w:ascii="Helvetica Neue" w:eastAsia="Times New Roman" w:hAnsi="Helvetica Neue" w:hint="eastAsia"/>
                <w:color w:val="333333"/>
                <w:sz w:val="21"/>
                <w:szCs w:val="21"/>
              </w:rPr>
              <w:t>logistic</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ADD68F5"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B1046EF"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1A7E270D" w14:textId="13BEF909" w:rsidR="000B34C6" w:rsidRDefault="0054486E">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logistic</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4ACEA99"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1703" w:type="dxa"/>
            <w:tcMar>
              <w:top w:w="0" w:type="dxa"/>
              <w:left w:w="0" w:type="dxa"/>
              <w:bottom w:w="0" w:type="dxa"/>
              <w:right w:w="0" w:type="dxa"/>
            </w:tcMar>
            <w:vAlign w:val="center"/>
            <w:hideMark/>
          </w:tcPr>
          <w:p w14:paraId="28B0D75C"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2342ADEE" w14:textId="1B14F1C3" w:rsidR="000B34C6" w:rsidRDefault="0054486E">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logistic</w:t>
            </w:r>
            <w:r w:rsidR="00F00ED1">
              <w:rPr>
                <w:rStyle w:val="Emphasis"/>
                <w:rFonts w:ascii="Helvetica Neue" w:eastAsia="Times New Roman" w:hAnsi="Helvetica Neue"/>
                <w:color w:val="333333"/>
                <w:sz w:val="21"/>
                <w:szCs w:val="21"/>
              </w:rPr>
              <w:t>l</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0173E34"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r>
      <w:tr w:rsidR="000B34C6" w14:paraId="72EF435E" w14:textId="77777777" w:rsidTr="00295DD3">
        <w:trPr>
          <w:gridAfter w:val="1"/>
          <w:wAfter w:w="12" w:type="dxa"/>
          <w:trHeight w:hRule="exact" w:val="284"/>
        </w:trPr>
        <w:tc>
          <w:tcPr>
            <w:tcW w:w="0" w:type="auto"/>
            <w:tcMar>
              <w:top w:w="0" w:type="dxa"/>
              <w:left w:w="0" w:type="dxa"/>
              <w:bottom w:w="0" w:type="dxa"/>
              <w:right w:w="0" w:type="dxa"/>
            </w:tcMar>
            <w:vAlign w:val="center"/>
            <w:hideMark/>
          </w:tcPr>
          <w:p w14:paraId="515BFEB4"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14731F5"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354536E"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45116B1E"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484734AA"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6EBC44A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47A1E3C0"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1703" w:type="dxa"/>
            <w:tcMar>
              <w:top w:w="0" w:type="dxa"/>
              <w:left w:w="0" w:type="dxa"/>
              <w:bottom w:w="0" w:type="dxa"/>
              <w:right w:w="0" w:type="dxa"/>
            </w:tcMar>
            <w:vAlign w:val="center"/>
            <w:hideMark/>
          </w:tcPr>
          <w:p w14:paraId="28AB21FB"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48435CDF"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B4EA3D0" w14:textId="77777777" w:rsidR="000B34C6" w:rsidRDefault="00F00ED1">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r>
      <w:tr w:rsidR="000B34C6" w14:paraId="5DA881DD"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5FF86110"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6B07CA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 </w:t>
            </w:r>
          </w:p>
        </w:tc>
        <w:tc>
          <w:tcPr>
            <w:tcW w:w="0" w:type="auto"/>
            <w:tcMar>
              <w:top w:w="0" w:type="dxa"/>
              <w:left w:w="0" w:type="dxa"/>
              <w:bottom w:w="0" w:type="dxa"/>
              <w:right w:w="0" w:type="dxa"/>
            </w:tcMar>
            <w:vAlign w:val="center"/>
            <w:hideMark/>
          </w:tcPr>
          <w:p w14:paraId="4BAAE45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 </w:t>
            </w:r>
          </w:p>
        </w:tc>
        <w:tc>
          <w:tcPr>
            <w:tcW w:w="0" w:type="auto"/>
            <w:tcMar>
              <w:top w:w="0" w:type="dxa"/>
              <w:left w:w="0" w:type="dxa"/>
              <w:bottom w:w="0" w:type="dxa"/>
              <w:right w:w="0" w:type="dxa"/>
            </w:tcMar>
            <w:vAlign w:val="center"/>
            <w:hideMark/>
          </w:tcPr>
          <w:p w14:paraId="7606B6F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 </w:t>
            </w:r>
          </w:p>
        </w:tc>
        <w:tc>
          <w:tcPr>
            <w:tcW w:w="0" w:type="auto"/>
            <w:tcMar>
              <w:top w:w="0" w:type="dxa"/>
              <w:left w:w="0" w:type="dxa"/>
              <w:bottom w:w="0" w:type="dxa"/>
              <w:right w:w="0" w:type="dxa"/>
            </w:tcMar>
            <w:vAlign w:val="center"/>
            <w:hideMark/>
          </w:tcPr>
          <w:p w14:paraId="7AA722DC"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 </w:t>
            </w:r>
          </w:p>
        </w:tc>
        <w:tc>
          <w:tcPr>
            <w:tcW w:w="0" w:type="auto"/>
            <w:tcMar>
              <w:top w:w="0" w:type="dxa"/>
              <w:left w:w="0" w:type="dxa"/>
              <w:bottom w:w="0" w:type="dxa"/>
              <w:right w:w="0" w:type="dxa"/>
            </w:tcMar>
            <w:vAlign w:val="center"/>
            <w:hideMark/>
          </w:tcPr>
          <w:p w14:paraId="78F1440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 </w:t>
            </w:r>
          </w:p>
        </w:tc>
        <w:tc>
          <w:tcPr>
            <w:tcW w:w="0" w:type="auto"/>
            <w:tcMar>
              <w:top w:w="0" w:type="dxa"/>
              <w:left w:w="0" w:type="dxa"/>
              <w:bottom w:w="0" w:type="dxa"/>
              <w:right w:w="0" w:type="dxa"/>
            </w:tcMar>
            <w:vAlign w:val="center"/>
            <w:hideMark/>
          </w:tcPr>
          <w:p w14:paraId="5ACBFFAF"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 </w:t>
            </w:r>
          </w:p>
        </w:tc>
        <w:tc>
          <w:tcPr>
            <w:tcW w:w="1703" w:type="dxa"/>
            <w:tcMar>
              <w:top w:w="0" w:type="dxa"/>
              <w:left w:w="0" w:type="dxa"/>
              <w:bottom w:w="0" w:type="dxa"/>
              <w:right w:w="0" w:type="dxa"/>
            </w:tcMar>
            <w:vAlign w:val="center"/>
            <w:hideMark/>
          </w:tcPr>
          <w:p w14:paraId="5F1CC48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(7) </w:t>
            </w:r>
          </w:p>
        </w:tc>
        <w:tc>
          <w:tcPr>
            <w:tcW w:w="988" w:type="dxa"/>
            <w:tcMar>
              <w:top w:w="0" w:type="dxa"/>
              <w:left w:w="0" w:type="dxa"/>
              <w:bottom w:w="0" w:type="dxa"/>
              <w:right w:w="0" w:type="dxa"/>
            </w:tcMar>
            <w:vAlign w:val="center"/>
            <w:hideMark/>
          </w:tcPr>
          <w:p w14:paraId="6DAB39DD"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(8) </w:t>
            </w:r>
          </w:p>
        </w:tc>
        <w:tc>
          <w:tcPr>
            <w:tcW w:w="0" w:type="auto"/>
            <w:tcMar>
              <w:top w:w="0" w:type="dxa"/>
              <w:left w:w="0" w:type="dxa"/>
              <w:bottom w:w="0" w:type="dxa"/>
              <w:right w:w="0" w:type="dxa"/>
            </w:tcMar>
            <w:vAlign w:val="center"/>
            <w:hideMark/>
          </w:tcPr>
          <w:p w14:paraId="5CD7CB8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(9) </w:t>
            </w:r>
          </w:p>
        </w:tc>
      </w:tr>
      <w:tr w:rsidR="000B34C6" w14:paraId="00523971" w14:textId="77777777" w:rsidTr="008F0213">
        <w:trPr>
          <w:trHeight w:hRule="exact" w:val="122"/>
        </w:trPr>
        <w:tc>
          <w:tcPr>
            <w:tcW w:w="15704" w:type="dxa"/>
            <w:gridSpan w:val="11"/>
            <w:tcBorders>
              <w:top w:val="nil"/>
              <w:left w:val="nil"/>
              <w:bottom w:val="single" w:sz="6" w:space="0" w:color="000000"/>
              <w:right w:val="nil"/>
            </w:tcBorders>
            <w:tcMar>
              <w:top w:w="0" w:type="dxa"/>
              <w:left w:w="0" w:type="dxa"/>
              <w:bottom w:w="0" w:type="dxa"/>
              <w:right w:w="0" w:type="dxa"/>
            </w:tcMar>
            <w:vAlign w:val="center"/>
            <w:hideMark/>
          </w:tcPr>
          <w:p w14:paraId="248AEA7B" w14:textId="77777777" w:rsidR="000B34C6" w:rsidRDefault="000B34C6">
            <w:pPr>
              <w:rPr>
                <w:rFonts w:ascii="Helvetica Neue" w:eastAsia="Times New Roman" w:hAnsi="Helvetica Neue"/>
                <w:color w:val="333333"/>
                <w:sz w:val="21"/>
                <w:szCs w:val="21"/>
              </w:rPr>
            </w:pPr>
          </w:p>
        </w:tc>
      </w:tr>
      <w:tr w:rsidR="000B34C6" w14:paraId="70ACFC4D" w14:textId="77777777" w:rsidTr="008F0213">
        <w:trPr>
          <w:gridAfter w:val="1"/>
          <w:wAfter w:w="12" w:type="dxa"/>
          <w:trHeight w:hRule="exact" w:val="317"/>
        </w:trPr>
        <w:tc>
          <w:tcPr>
            <w:tcW w:w="0" w:type="auto"/>
            <w:tcMar>
              <w:top w:w="0" w:type="dxa"/>
              <w:left w:w="0" w:type="dxa"/>
              <w:bottom w:w="0" w:type="dxa"/>
              <w:right w:w="0" w:type="dxa"/>
            </w:tcMar>
            <w:vAlign w:val="center"/>
            <w:hideMark/>
          </w:tcPr>
          <w:p w14:paraId="6D7265D6"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Economic inequality </w:t>
            </w:r>
          </w:p>
        </w:tc>
        <w:tc>
          <w:tcPr>
            <w:tcW w:w="0" w:type="auto"/>
            <w:tcMar>
              <w:top w:w="0" w:type="dxa"/>
              <w:left w:w="0" w:type="dxa"/>
              <w:bottom w:w="0" w:type="dxa"/>
              <w:right w:w="0" w:type="dxa"/>
            </w:tcMar>
            <w:vAlign w:val="center"/>
            <w:hideMark/>
          </w:tcPr>
          <w:p w14:paraId="58B9AF0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0.219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667C0072" w14:textId="4692F38E"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-0.131</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E2A070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-0.087 </w:t>
            </w:r>
          </w:p>
        </w:tc>
        <w:tc>
          <w:tcPr>
            <w:tcW w:w="0" w:type="auto"/>
            <w:tcMar>
              <w:top w:w="0" w:type="dxa"/>
              <w:left w:w="0" w:type="dxa"/>
              <w:bottom w:w="0" w:type="dxa"/>
              <w:right w:w="0" w:type="dxa"/>
            </w:tcMar>
            <w:vAlign w:val="center"/>
            <w:hideMark/>
          </w:tcPr>
          <w:p w14:paraId="6D5B9949"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6E14833F" w14:textId="77777777" w:rsidR="000B34C6" w:rsidRDefault="000B34C6">
            <w:pPr>
              <w:rPr>
                <w:sz w:val="20"/>
                <w:szCs w:val="20"/>
              </w:rPr>
            </w:pPr>
          </w:p>
        </w:tc>
        <w:tc>
          <w:tcPr>
            <w:tcW w:w="0" w:type="auto"/>
            <w:tcMar>
              <w:top w:w="0" w:type="dxa"/>
              <w:left w:w="0" w:type="dxa"/>
              <w:bottom w:w="0" w:type="dxa"/>
              <w:right w:w="0" w:type="dxa"/>
            </w:tcMar>
            <w:vAlign w:val="center"/>
            <w:hideMark/>
          </w:tcPr>
          <w:p w14:paraId="23FC004C" w14:textId="77777777" w:rsidR="000B34C6" w:rsidRDefault="000B34C6">
            <w:pPr>
              <w:rPr>
                <w:sz w:val="20"/>
                <w:szCs w:val="20"/>
              </w:rPr>
            </w:pPr>
          </w:p>
        </w:tc>
        <w:tc>
          <w:tcPr>
            <w:tcW w:w="1703" w:type="dxa"/>
            <w:tcMar>
              <w:top w:w="0" w:type="dxa"/>
              <w:left w:w="0" w:type="dxa"/>
              <w:bottom w:w="0" w:type="dxa"/>
              <w:right w:w="0" w:type="dxa"/>
            </w:tcMar>
            <w:vAlign w:val="center"/>
            <w:hideMark/>
          </w:tcPr>
          <w:p w14:paraId="15A4398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0.264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5840BD2C" w14:textId="3D8E4982"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-0.089</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46A630DA"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-0.007 </w:t>
            </w:r>
          </w:p>
        </w:tc>
      </w:tr>
      <w:tr w:rsidR="000B34C6" w14:paraId="200C0C47"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3757FF66"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45EDB56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(0.083) </w:t>
            </w:r>
          </w:p>
        </w:tc>
        <w:tc>
          <w:tcPr>
            <w:tcW w:w="0" w:type="auto"/>
            <w:tcMar>
              <w:top w:w="0" w:type="dxa"/>
              <w:left w:w="0" w:type="dxa"/>
              <w:bottom w:w="0" w:type="dxa"/>
              <w:right w:w="0" w:type="dxa"/>
            </w:tcMar>
            <w:vAlign w:val="center"/>
            <w:hideMark/>
          </w:tcPr>
          <w:p w14:paraId="4B555051" w14:textId="3A989620"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(0.092</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22F6FEB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(0.082) </w:t>
            </w:r>
          </w:p>
        </w:tc>
        <w:tc>
          <w:tcPr>
            <w:tcW w:w="0" w:type="auto"/>
            <w:tcMar>
              <w:top w:w="0" w:type="dxa"/>
              <w:left w:w="0" w:type="dxa"/>
              <w:bottom w:w="0" w:type="dxa"/>
              <w:right w:w="0" w:type="dxa"/>
            </w:tcMar>
            <w:vAlign w:val="center"/>
            <w:hideMark/>
          </w:tcPr>
          <w:p w14:paraId="78971476"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6F8EC7A" w14:textId="77777777" w:rsidR="000B34C6" w:rsidRDefault="000B34C6">
            <w:pPr>
              <w:rPr>
                <w:sz w:val="20"/>
                <w:szCs w:val="20"/>
              </w:rPr>
            </w:pPr>
          </w:p>
        </w:tc>
        <w:tc>
          <w:tcPr>
            <w:tcW w:w="0" w:type="auto"/>
            <w:tcMar>
              <w:top w:w="0" w:type="dxa"/>
              <w:left w:w="0" w:type="dxa"/>
              <w:bottom w:w="0" w:type="dxa"/>
              <w:right w:w="0" w:type="dxa"/>
            </w:tcMar>
            <w:vAlign w:val="center"/>
            <w:hideMark/>
          </w:tcPr>
          <w:p w14:paraId="2694D6AB" w14:textId="77777777" w:rsidR="000B34C6" w:rsidRDefault="000B34C6">
            <w:pPr>
              <w:rPr>
                <w:sz w:val="20"/>
                <w:szCs w:val="20"/>
              </w:rPr>
            </w:pPr>
          </w:p>
        </w:tc>
        <w:tc>
          <w:tcPr>
            <w:tcW w:w="1703" w:type="dxa"/>
            <w:tcMar>
              <w:top w:w="0" w:type="dxa"/>
              <w:left w:w="0" w:type="dxa"/>
              <w:bottom w:w="0" w:type="dxa"/>
              <w:right w:w="0" w:type="dxa"/>
            </w:tcMar>
            <w:vAlign w:val="center"/>
            <w:hideMark/>
          </w:tcPr>
          <w:p w14:paraId="36FC298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(0.097) </w:t>
            </w:r>
          </w:p>
        </w:tc>
        <w:tc>
          <w:tcPr>
            <w:tcW w:w="988" w:type="dxa"/>
            <w:tcMar>
              <w:top w:w="0" w:type="dxa"/>
              <w:left w:w="0" w:type="dxa"/>
              <w:bottom w:w="0" w:type="dxa"/>
              <w:right w:w="0" w:type="dxa"/>
            </w:tcMar>
            <w:vAlign w:val="center"/>
            <w:hideMark/>
          </w:tcPr>
          <w:p w14:paraId="02D0E301" w14:textId="198FD548"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(0.107</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22A1462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(0.095) </w:t>
            </w:r>
          </w:p>
        </w:tc>
      </w:tr>
      <w:tr w:rsidR="000B34C6" w14:paraId="31D1E39C"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093FB153"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6B827319" w14:textId="77777777" w:rsidR="000B34C6" w:rsidRDefault="000B34C6">
            <w:pPr>
              <w:rPr>
                <w:sz w:val="20"/>
                <w:szCs w:val="20"/>
              </w:rPr>
            </w:pPr>
          </w:p>
        </w:tc>
        <w:tc>
          <w:tcPr>
            <w:tcW w:w="0" w:type="auto"/>
            <w:tcMar>
              <w:top w:w="0" w:type="dxa"/>
              <w:left w:w="0" w:type="dxa"/>
              <w:bottom w:w="0" w:type="dxa"/>
              <w:right w:w="0" w:type="dxa"/>
            </w:tcMar>
            <w:vAlign w:val="center"/>
            <w:hideMark/>
          </w:tcPr>
          <w:p w14:paraId="06867DE5" w14:textId="77777777" w:rsidR="000B34C6" w:rsidRDefault="000B34C6">
            <w:pPr>
              <w:rPr>
                <w:sz w:val="20"/>
                <w:szCs w:val="20"/>
              </w:rPr>
            </w:pPr>
          </w:p>
        </w:tc>
        <w:tc>
          <w:tcPr>
            <w:tcW w:w="0" w:type="auto"/>
            <w:tcMar>
              <w:top w:w="0" w:type="dxa"/>
              <w:left w:w="0" w:type="dxa"/>
              <w:bottom w:w="0" w:type="dxa"/>
              <w:right w:w="0" w:type="dxa"/>
            </w:tcMar>
            <w:vAlign w:val="center"/>
            <w:hideMark/>
          </w:tcPr>
          <w:p w14:paraId="70987EC0" w14:textId="77777777" w:rsidR="000B34C6" w:rsidRDefault="000B34C6">
            <w:pPr>
              <w:rPr>
                <w:sz w:val="20"/>
                <w:szCs w:val="20"/>
              </w:rPr>
            </w:pPr>
          </w:p>
        </w:tc>
        <w:tc>
          <w:tcPr>
            <w:tcW w:w="0" w:type="auto"/>
            <w:tcMar>
              <w:top w:w="0" w:type="dxa"/>
              <w:left w:w="0" w:type="dxa"/>
              <w:bottom w:w="0" w:type="dxa"/>
              <w:right w:w="0" w:type="dxa"/>
            </w:tcMar>
            <w:vAlign w:val="center"/>
            <w:hideMark/>
          </w:tcPr>
          <w:p w14:paraId="25436D4F" w14:textId="77777777" w:rsidR="000B34C6" w:rsidRDefault="000B34C6">
            <w:pPr>
              <w:rPr>
                <w:sz w:val="20"/>
                <w:szCs w:val="20"/>
              </w:rPr>
            </w:pPr>
          </w:p>
        </w:tc>
        <w:tc>
          <w:tcPr>
            <w:tcW w:w="0" w:type="auto"/>
            <w:tcMar>
              <w:top w:w="0" w:type="dxa"/>
              <w:left w:w="0" w:type="dxa"/>
              <w:bottom w:w="0" w:type="dxa"/>
              <w:right w:w="0" w:type="dxa"/>
            </w:tcMar>
            <w:vAlign w:val="center"/>
            <w:hideMark/>
          </w:tcPr>
          <w:p w14:paraId="26C5365C" w14:textId="77777777" w:rsidR="000B34C6" w:rsidRDefault="000B34C6">
            <w:pPr>
              <w:rPr>
                <w:sz w:val="20"/>
                <w:szCs w:val="20"/>
              </w:rPr>
            </w:pPr>
          </w:p>
        </w:tc>
        <w:tc>
          <w:tcPr>
            <w:tcW w:w="0" w:type="auto"/>
            <w:tcMar>
              <w:top w:w="0" w:type="dxa"/>
              <w:left w:w="0" w:type="dxa"/>
              <w:bottom w:w="0" w:type="dxa"/>
              <w:right w:w="0" w:type="dxa"/>
            </w:tcMar>
            <w:vAlign w:val="center"/>
            <w:hideMark/>
          </w:tcPr>
          <w:p w14:paraId="76C325E9" w14:textId="77777777" w:rsidR="000B34C6" w:rsidRDefault="000B34C6">
            <w:pPr>
              <w:rPr>
                <w:sz w:val="20"/>
                <w:szCs w:val="20"/>
              </w:rPr>
            </w:pPr>
          </w:p>
        </w:tc>
        <w:tc>
          <w:tcPr>
            <w:tcW w:w="1703" w:type="dxa"/>
            <w:tcMar>
              <w:top w:w="0" w:type="dxa"/>
              <w:left w:w="0" w:type="dxa"/>
              <w:bottom w:w="0" w:type="dxa"/>
              <w:right w:w="0" w:type="dxa"/>
            </w:tcMar>
            <w:vAlign w:val="center"/>
            <w:hideMark/>
          </w:tcPr>
          <w:p w14:paraId="37924837" w14:textId="77777777" w:rsidR="000B34C6" w:rsidRDefault="000B34C6">
            <w:pPr>
              <w:rPr>
                <w:sz w:val="20"/>
                <w:szCs w:val="20"/>
              </w:rPr>
            </w:pPr>
          </w:p>
        </w:tc>
        <w:tc>
          <w:tcPr>
            <w:tcW w:w="988" w:type="dxa"/>
            <w:tcMar>
              <w:top w:w="0" w:type="dxa"/>
              <w:left w:w="0" w:type="dxa"/>
              <w:bottom w:w="0" w:type="dxa"/>
              <w:right w:w="0" w:type="dxa"/>
            </w:tcMar>
            <w:vAlign w:val="center"/>
            <w:hideMark/>
          </w:tcPr>
          <w:p w14:paraId="01E94777" w14:textId="77777777" w:rsidR="000B34C6" w:rsidRDefault="000B34C6">
            <w:pPr>
              <w:rPr>
                <w:sz w:val="20"/>
                <w:szCs w:val="20"/>
              </w:rPr>
            </w:pPr>
          </w:p>
        </w:tc>
        <w:tc>
          <w:tcPr>
            <w:tcW w:w="0" w:type="auto"/>
            <w:tcMar>
              <w:top w:w="0" w:type="dxa"/>
              <w:left w:w="0" w:type="dxa"/>
              <w:bottom w:w="0" w:type="dxa"/>
              <w:right w:w="0" w:type="dxa"/>
            </w:tcMar>
            <w:vAlign w:val="center"/>
            <w:hideMark/>
          </w:tcPr>
          <w:p w14:paraId="6D675FC4" w14:textId="77777777" w:rsidR="000B34C6" w:rsidRDefault="000B34C6">
            <w:pPr>
              <w:rPr>
                <w:sz w:val="20"/>
                <w:szCs w:val="20"/>
              </w:rPr>
            </w:pPr>
          </w:p>
        </w:tc>
      </w:tr>
      <w:tr w:rsidR="000B34C6" w14:paraId="55349658"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5C159663"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GDP per capita (2010 US dollar)) </w:t>
            </w:r>
          </w:p>
        </w:tc>
        <w:tc>
          <w:tcPr>
            <w:tcW w:w="0" w:type="auto"/>
            <w:tcMar>
              <w:top w:w="0" w:type="dxa"/>
              <w:left w:w="0" w:type="dxa"/>
              <w:bottom w:w="0" w:type="dxa"/>
              <w:right w:w="0" w:type="dxa"/>
            </w:tcMar>
            <w:vAlign w:val="center"/>
            <w:hideMark/>
          </w:tcPr>
          <w:p w14:paraId="43372F1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0.058 </w:t>
            </w:r>
          </w:p>
        </w:tc>
        <w:tc>
          <w:tcPr>
            <w:tcW w:w="0" w:type="auto"/>
            <w:tcMar>
              <w:top w:w="0" w:type="dxa"/>
              <w:left w:w="0" w:type="dxa"/>
              <w:bottom w:w="0" w:type="dxa"/>
              <w:right w:w="0" w:type="dxa"/>
            </w:tcMar>
            <w:vAlign w:val="center"/>
            <w:hideMark/>
          </w:tcPr>
          <w:p w14:paraId="3715E74F" w14:textId="7D34D3DF"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w:t>
            </w:r>
            <w:r w:rsidR="00DE0B2A">
              <w:rPr>
                <w:rFonts w:ascii="Helvetica Neue" w:eastAsia="Times New Roman" w:hAnsi="Helvetica Neue"/>
                <w:color w:val="333333"/>
                <w:sz w:val="21"/>
                <w:szCs w:val="21"/>
              </w:rPr>
              <w:t>35</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E57A1C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-0.072 </w:t>
            </w:r>
          </w:p>
        </w:tc>
        <w:tc>
          <w:tcPr>
            <w:tcW w:w="0" w:type="auto"/>
            <w:tcMar>
              <w:top w:w="0" w:type="dxa"/>
              <w:left w:w="0" w:type="dxa"/>
              <w:bottom w:w="0" w:type="dxa"/>
              <w:right w:w="0" w:type="dxa"/>
            </w:tcMar>
            <w:vAlign w:val="center"/>
            <w:hideMark/>
          </w:tcPr>
          <w:p w14:paraId="62E5641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153CE327" w14:textId="77777777" w:rsidR="000B34C6" w:rsidRDefault="000B34C6">
            <w:pPr>
              <w:rPr>
                <w:sz w:val="20"/>
                <w:szCs w:val="20"/>
              </w:rPr>
            </w:pPr>
          </w:p>
        </w:tc>
        <w:tc>
          <w:tcPr>
            <w:tcW w:w="0" w:type="auto"/>
            <w:tcMar>
              <w:top w:w="0" w:type="dxa"/>
              <w:left w:w="0" w:type="dxa"/>
              <w:bottom w:w="0" w:type="dxa"/>
              <w:right w:w="0" w:type="dxa"/>
            </w:tcMar>
            <w:vAlign w:val="center"/>
            <w:hideMark/>
          </w:tcPr>
          <w:p w14:paraId="5BE31620" w14:textId="77777777" w:rsidR="000B34C6" w:rsidRDefault="000B34C6">
            <w:pPr>
              <w:rPr>
                <w:sz w:val="20"/>
                <w:szCs w:val="20"/>
              </w:rPr>
            </w:pPr>
          </w:p>
        </w:tc>
        <w:tc>
          <w:tcPr>
            <w:tcW w:w="1703" w:type="dxa"/>
            <w:tcMar>
              <w:top w:w="0" w:type="dxa"/>
              <w:left w:w="0" w:type="dxa"/>
              <w:bottom w:w="0" w:type="dxa"/>
              <w:right w:w="0" w:type="dxa"/>
            </w:tcMar>
            <w:vAlign w:val="center"/>
            <w:hideMark/>
          </w:tcPr>
          <w:p w14:paraId="31D4A3FD"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-0.189 </w:t>
            </w:r>
          </w:p>
        </w:tc>
        <w:tc>
          <w:tcPr>
            <w:tcW w:w="988" w:type="dxa"/>
            <w:tcMar>
              <w:top w:w="0" w:type="dxa"/>
              <w:left w:w="0" w:type="dxa"/>
              <w:bottom w:w="0" w:type="dxa"/>
              <w:right w:w="0" w:type="dxa"/>
            </w:tcMar>
            <w:vAlign w:val="center"/>
            <w:hideMark/>
          </w:tcPr>
          <w:p w14:paraId="45A3FCFF" w14:textId="1F4A9D6B"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0.033</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F2DA58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r>
      <w:tr w:rsidR="000B34C6" w14:paraId="6EF87EDC"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5D78876F"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73F0828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(0.103) </w:t>
            </w:r>
          </w:p>
        </w:tc>
        <w:tc>
          <w:tcPr>
            <w:tcW w:w="0" w:type="auto"/>
            <w:tcMar>
              <w:top w:w="0" w:type="dxa"/>
              <w:left w:w="0" w:type="dxa"/>
              <w:bottom w:w="0" w:type="dxa"/>
              <w:right w:w="0" w:type="dxa"/>
            </w:tcMar>
            <w:vAlign w:val="center"/>
            <w:hideMark/>
          </w:tcPr>
          <w:p w14:paraId="6CCBEFF2" w14:textId="7867D5C3"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w:t>
            </w:r>
            <w:r w:rsidR="00F00ED1">
              <w:rPr>
                <w:rFonts w:ascii="Helvetica Neue" w:eastAsia="Times New Roman" w:hAnsi="Helvetica Neue"/>
                <w:color w:val="333333"/>
                <w:sz w:val="21"/>
                <w:szCs w:val="21"/>
              </w:rPr>
              <w:t>10</w:t>
            </w:r>
            <w:r>
              <w:rPr>
                <w:rFonts w:ascii="Helvetica Neue" w:eastAsia="Times New Roman" w:hAnsi="Helvetica Neue" w:hint="eastAsia"/>
                <w:color w:val="333333"/>
                <w:sz w:val="21"/>
                <w:szCs w:val="21"/>
              </w:rPr>
              <w:t>8</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66C109A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(0.093) </w:t>
            </w:r>
          </w:p>
        </w:tc>
        <w:tc>
          <w:tcPr>
            <w:tcW w:w="0" w:type="auto"/>
            <w:tcMar>
              <w:top w:w="0" w:type="dxa"/>
              <w:left w:w="0" w:type="dxa"/>
              <w:bottom w:w="0" w:type="dxa"/>
              <w:right w:w="0" w:type="dxa"/>
            </w:tcMar>
            <w:vAlign w:val="center"/>
            <w:hideMark/>
          </w:tcPr>
          <w:p w14:paraId="169B42ED"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D6344FA" w14:textId="77777777" w:rsidR="000B34C6" w:rsidRDefault="000B34C6">
            <w:pPr>
              <w:rPr>
                <w:sz w:val="20"/>
                <w:szCs w:val="20"/>
              </w:rPr>
            </w:pPr>
          </w:p>
        </w:tc>
        <w:tc>
          <w:tcPr>
            <w:tcW w:w="0" w:type="auto"/>
            <w:tcMar>
              <w:top w:w="0" w:type="dxa"/>
              <w:left w:w="0" w:type="dxa"/>
              <w:bottom w:w="0" w:type="dxa"/>
              <w:right w:w="0" w:type="dxa"/>
            </w:tcMar>
            <w:vAlign w:val="center"/>
            <w:hideMark/>
          </w:tcPr>
          <w:p w14:paraId="445A2494" w14:textId="77777777" w:rsidR="000B34C6" w:rsidRDefault="000B34C6">
            <w:pPr>
              <w:rPr>
                <w:sz w:val="20"/>
                <w:szCs w:val="20"/>
              </w:rPr>
            </w:pPr>
          </w:p>
        </w:tc>
        <w:tc>
          <w:tcPr>
            <w:tcW w:w="1703" w:type="dxa"/>
            <w:tcMar>
              <w:top w:w="0" w:type="dxa"/>
              <w:left w:w="0" w:type="dxa"/>
              <w:bottom w:w="0" w:type="dxa"/>
              <w:right w:w="0" w:type="dxa"/>
            </w:tcMar>
            <w:vAlign w:val="center"/>
            <w:hideMark/>
          </w:tcPr>
          <w:p w14:paraId="513A21F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(0.123) </w:t>
            </w:r>
          </w:p>
        </w:tc>
        <w:tc>
          <w:tcPr>
            <w:tcW w:w="988" w:type="dxa"/>
            <w:tcMar>
              <w:top w:w="0" w:type="dxa"/>
              <w:left w:w="0" w:type="dxa"/>
              <w:bottom w:w="0" w:type="dxa"/>
              <w:right w:w="0" w:type="dxa"/>
            </w:tcMar>
            <w:vAlign w:val="center"/>
            <w:hideMark/>
          </w:tcPr>
          <w:p w14:paraId="3E362FFD" w14:textId="05BF58AD"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(0.128</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FDBD14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(0.110) </w:t>
            </w:r>
          </w:p>
        </w:tc>
      </w:tr>
      <w:tr w:rsidR="000B34C6" w14:paraId="1B963DCC"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4E27B79B"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64BB8E8C" w14:textId="77777777" w:rsidR="000B34C6" w:rsidRDefault="000B34C6">
            <w:pPr>
              <w:rPr>
                <w:sz w:val="20"/>
                <w:szCs w:val="20"/>
              </w:rPr>
            </w:pPr>
          </w:p>
        </w:tc>
        <w:tc>
          <w:tcPr>
            <w:tcW w:w="0" w:type="auto"/>
            <w:tcMar>
              <w:top w:w="0" w:type="dxa"/>
              <w:left w:w="0" w:type="dxa"/>
              <w:bottom w:w="0" w:type="dxa"/>
              <w:right w:w="0" w:type="dxa"/>
            </w:tcMar>
            <w:vAlign w:val="center"/>
            <w:hideMark/>
          </w:tcPr>
          <w:p w14:paraId="0A587784" w14:textId="77777777" w:rsidR="000B34C6" w:rsidRDefault="000B34C6">
            <w:pPr>
              <w:rPr>
                <w:sz w:val="20"/>
                <w:szCs w:val="20"/>
              </w:rPr>
            </w:pPr>
          </w:p>
        </w:tc>
        <w:tc>
          <w:tcPr>
            <w:tcW w:w="0" w:type="auto"/>
            <w:tcMar>
              <w:top w:w="0" w:type="dxa"/>
              <w:left w:w="0" w:type="dxa"/>
              <w:bottom w:w="0" w:type="dxa"/>
              <w:right w:w="0" w:type="dxa"/>
            </w:tcMar>
            <w:vAlign w:val="center"/>
            <w:hideMark/>
          </w:tcPr>
          <w:p w14:paraId="7EEDB095" w14:textId="77777777" w:rsidR="000B34C6" w:rsidRDefault="000B34C6">
            <w:pPr>
              <w:rPr>
                <w:sz w:val="20"/>
                <w:szCs w:val="20"/>
              </w:rPr>
            </w:pPr>
          </w:p>
        </w:tc>
        <w:tc>
          <w:tcPr>
            <w:tcW w:w="0" w:type="auto"/>
            <w:tcMar>
              <w:top w:w="0" w:type="dxa"/>
              <w:left w:w="0" w:type="dxa"/>
              <w:bottom w:w="0" w:type="dxa"/>
              <w:right w:w="0" w:type="dxa"/>
            </w:tcMar>
            <w:vAlign w:val="center"/>
            <w:hideMark/>
          </w:tcPr>
          <w:p w14:paraId="7F9C35B7" w14:textId="77777777" w:rsidR="000B34C6" w:rsidRDefault="000B34C6">
            <w:pPr>
              <w:rPr>
                <w:sz w:val="20"/>
                <w:szCs w:val="20"/>
              </w:rPr>
            </w:pPr>
          </w:p>
        </w:tc>
        <w:tc>
          <w:tcPr>
            <w:tcW w:w="0" w:type="auto"/>
            <w:tcMar>
              <w:top w:w="0" w:type="dxa"/>
              <w:left w:w="0" w:type="dxa"/>
              <w:bottom w:w="0" w:type="dxa"/>
              <w:right w:w="0" w:type="dxa"/>
            </w:tcMar>
            <w:vAlign w:val="center"/>
            <w:hideMark/>
          </w:tcPr>
          <w:p w14:paraId="26C5BBC5" w14:textId="77777777" w:rsidR="000B34C6" w:rsidRDefault="000B34C6">
            <w:pPr>
              <w:rPr>
                <w:sz w:val="20"/>
                <w:szCs w:val="20"/>
              </w:rPr>
            </w:pPr>
          </w:p>
        </w:tc>
        <w:tc>
          <w:tcPr>
            <w:tcW w:w="0" w:type="auto"/>
            <w:tcMar>
              <w:top w:w="0" w:type="dxa"/>
              <w:left w:w="0" w:type="dxa"/>
              <w:bottom w:w="0" w:type="dxa"/>
              <w:right w:w="0" w:type="dxa"/>
            </w:tcMar>
            <w:vAlign w:val="center"/>
            <w:hideMark/>
          </w:tcPr>
          <w:p w14:paraId="0AC14C03" w14:textId="77777777" w:rsidR="000B34C6" w:rsidRDefault="000B34C6">
            <w:pPr>
              <w:rPr>
                <w:sz w:val="20"/>
                <w:szCs w:val="20"/>
              </w:rPr>
            </w:pPr>
          </w:p>
        </w:tc>
        <w:tc>
          <w:tcPr>
            <w:tcW w:w="1703" w:type="dxa"/>
            <w:tcMar>
              <w:top w:w="0" w:type="dxa"/>
              <w:left w:w="0" w:type="dxa"/>
              <w:bottom w:w="0" w:type="dxa"/>
              <w:right w:w="0" w:type="dxa"/>
            </w:tcMar>
            <w:vAlign w:val="center"/>
            <w:hideMark/>
          </w:tcPr>
          <w:p w14:paraId="348DC198" w14:textId="77777777" w:rsidR="000B34C6" w:rsidRDefault="000B34C6">
            <w:pPr>
              <w:rPr>
                <w:sz w:val="20"/>
                <w:szCs w:val="20"/>
              </w:rPr>
            </w:pPr>
          </w:p>
        </w:tc>
        <w:tc>
          <w:tcPr>
            <w:tcW w:w="988" w:type="dxa"/>
            <w:tcMar>
              <w:top w:w="0" w:type="dxa"/>
              <w:left w:w="0" w:type="dxa"/>
              <w:bottom w:w="0" w:type="dxa"/>
              <w:right w:w="0" w:type="dxa"/>
            </w:tcMar>
            <w:vAlign w:val="center"/>
            <w:hideMark/>
          </w:tcPr>
          <w:p w14:paraId="3D48A808" w14:textId="77777777" w:rsidR="000B34C6" w:rsidRDefault="000B34C6">
            <w:pPr>
              <w:rPr>
                <w:sz w:val="20"/>
                <w:szCs w:val="20"/>
              </w:rPr>
            </w:pPr>
          </w:p>
        </w:tc>
        <w:tc>
          <w:tcPr>
            <w:tcW w:w="0" w:type="auto"/>
            <w:tcMar>
              <w:top w:w="0" w:type="dxa"/>
              <w:left w:w="0" w:type="dxa"/>
              <w:bottom w:w="0" w:type="dxa"/>
              <w:right w:w="0" w:type="dxa"/>
            </w:tcMar>
            <w:vAlign w:val="center"/>
            <w:hideMark/>
          </w:tcPr>
          <w:p w14:paraId="2762FD25" w14:textId="77777777" w:rsidR="000B34C6" w:rsidRDefault="000B34C6">
            <w:pPr>
              <w:rPr>
                <w:sz w:val="20"/>
                <w:szCs w:val="20"/>
              </w:rPr>
            </w:pPr>
          </w:p>
        </w:tc>
      </w:tr>
      <w:tr w:rsidR="000B34C6" w14:paraId="47A6468B" w14:textId="77777777" w:rsidTr="00531958">
        <w:trPr>
          <w:gridAfter w:val="1"/>
          <w:wAfter w:w="12" w:type="dxa"/>
          <w:trHeight w:hRule="exact" w:val="221"/>
        </w:trPr>
        <w:tc>
          <w:tcPr>
            <w:tcW w:w="0" w:type="auto"/>
            <w:tcMar>
              <w:top w:w="0" w:type="dxa"/>
              <w:left w:w="0" w:type="dxa"/>
              <w:bottom w:w="0" w:type="dxa"/>
              <w:right w:w="0" w:type="dxa"/>
            </w:tcMar>
            <w:vAlign w:val="center"/>
            <w:hideMark/>
          </w:tcPr>
          <w:p w14:paraId="6DCD8E47"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Polity2 </w:t>
            </w:r>
          </w:p>
        </w:tc>
        <w:tc>
          <w:tcPr>
            <w:tcW w:w="0" w:type="auto"/>
            <w:tcMar>
              <w:top w:w="0" w:type="dxa"/>
              <w:left w:w="0" w:type="dxa"/>
              <w:bottom w:w="0" w:type="dxa"/>
              <w:right w:w="0" w:type="dxa"/>
            </w:tcMar>
            <w:vAlign w:val="center"/>
            <w:hideMark/>
          </w:tcPr>
          <w:p w14:paraId="01D82B7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0.024 </w:t>
            </w:r>
          </w:p>
        </w:tc>
        <w:tc>
          <w:tcPr>
            <w:tcW w:w="0" w:type="auto"/>
            <w:tcMar>
              <w:top w:w="0" w:type="dxa"/>
              <w:left w:w="0" w:type="dxa"/>
              <w:bottom w:w="0" w:type="dxa"/>
              <w:right w:w="0" w:type="dxa"/>
            </w:tcMar>
            <w:vAlign w:val="center"/>
            <w:hideMark/>
          </w:tcPr>
          <w:p w14:paraId="5D081679" w14:textId="31AE2C3C"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0.157</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1A52FA2D"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0.129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C544F2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496CD3CC" w14:textId="77777777" w:rsidR="000B34C6" w:rsidRDefault="000B34C6">
            <w:pPr>
              <w:rPr>
                <w:sz w:val="20"/>
                <w:szCs w:val="20"/>
              </w:rPr>
            </w:pPr>
          </w:p>
        </w:tc>
        <w:tc>
          <w:tcPr>
            <w:tcW w:w="0" w:type="auto"/>
            <w:tcMar>
              <w:top w:w="0" w:type="dxa"/>
              <w:left w:w="0" w:type="dxa"/>
              <w:bottom w:w="0" w:type="dxa"/>
              <w:right w:w="0" w:type="dxa"/>
            </w:tcMar>
            <w:vAlign w:val="center"/>
            <w:hideMark/>
          </w:tcPr>
          <w:p w14:paraId="6F060A1B" w14:textId="77777777" w:rsidR="000B34C6" w:rsidRDefault="000B34C6">
            <w:pPr>
              <w:rPr>
                <w:sz w:val="20"/>
                <w:szCs w:val="20"/>
              </w:rPr>
            </w:pPr>
          </w:p>
        </w:tc>
        <w:tc>
          <w:tcPr>
            <w:tcW w:w="1703" w:type="dxa"/>
            <w:tcMar>
              <w:top w:w="0" w:type="dxa"/>
              <w:left w:w="0" w:type="dxa"/>
              <w:bottom w:w="0" w:type="dxa"/>
              <w:right w:w="0" w:type="dxa"/>
            </w:tcMar>
            <w:vAlign w:val="center"/>
            <w:hideMark/>
          </w:tcPr>
          <w:p w14:paraId="55BE953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0.168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0B6F0592" w14:textId="54A38D9B"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0.155</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D357A6C"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0.102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0B34C6" w14:paraId="4DA7AD2B"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50ED1D0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337EBFC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(0.026) </w:t>
            </w:r>
          </w:p>
        </w:tc>
        <w:tc>
          <w:tcPr>
            <w:tcW w:w="0" w:type="auto"/>
            <w:tcMar>
              <w:top w:w="0" w:type="dxa"/>
              <w:left w:w="0" w:type="dxa"/>
              <w:bottom w:w="0" w:type="dxa"/>
              <w:right w:w="0" w:type="dxa"/>
            </w:tcMar>
            <w:vAlign w:val="center"/>
            <w:hideMark/>
          </w:tcPr>
          <w:p w14:paraId="208F036A" w14:textId="461D3FC2"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w:t>
            </w:r>
            <w:r w:rsidR="00F00ED1">
              <w:rPr>
                <w:rFonts w:ascii="Helvetica Neue" w:eastAsia="Times New Roman" w:hAnsi="Helvetica Neue"/>
                <w:color w:val="333333"/>
                <w:sz w:val="21"/>
                <w:szCs w:val="21"/>
              </w:rPr>
              <w:t>3</w:t>
            </w:r>
            <w:r>
              <w:rPr>
                <w:rFonts w:ascii="Helvetica Neue" w:eastAsia="Times New Roman" w:hAnsi="Helvetica Neue" w:hint="eastAsia"/>
                <w:color w:val="333333"/>
                <w:sz w:val="21"/>
                <w:szCs w:val="21"/>
              </w:rPr>
              <w:t>1</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2982CB1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(0.026) </w:t>
            </w:r>
          </w:p>
        </w:tc>
        <w:tc>
          <w:tcPr>
            <w:tcW w:w="0" w:type="auto"/>
            <w:tcMar>
              <w:top w:w="0" w:type="dxa"/>
              <w:left w:w="0" w:type="dxa"/>
              <w:bottom w:w="0" w:type="dxa"/>
              <w:right w:w="0" w:type="dxa"/>
            </w:tcMar>
            <w:vAlign w:val="center"/>
            <w:hideMark/>
          </w:tcPr>
          <w:p w14:paraId="19B69D3B"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0DBAB2C8" w14:textId="77777777" w:rsidR="000B34C6" w:rsidRDefault="000B34C6">
            <w:pPr>
              <w:rPr>
                <w:sz w:val="20"/>
                <w:szCs w:val="20"/>
              </w:rPr>
            </w:pPr>
          </w:p>
        </w:tc>
        <w:tc>
          <w:tcPr>
            <w:tcW w:w="0" w:type="auto"/>
            <w:tcMar>
              <w:top w:w="0" w:type="dxa"/>
              <w:left w:w="0" w:type="dxa"/>
              <w:bottom w:w="0" w:type="dxa"/>
              <w:right w:w="0" w:type="dxa"/>
            </w:tcMar>
            <w:vAlign w:val="center"/>
            <w:hideMark/>
          </w:tcPr>
          <w:p w14:paraId="4E696E09" w14:textId="77777777" w:rsidR="000B34C6" w:rsidRDefault="000B34C6">
            <w:pPr>
              <w:rPr>
                <w:sz w:val="20"/>
                <w:szCs w:val="20"/>
              </w:rPr>
            </w:pPr>
          </w:p>
        </w:tc>
        <w:tc>
          <w:tcPr>
            <w:tcW w:w="1703" w:type="dxa"/>
            <w:tcMar>
              <w:top w:w="0" w:type="dxa"/>
              <w:left w:w="0" w:type="dxa"/>
              <w:bottom w:w="0" w:type="dxa"/>
              <w:right w:w="0" w:type="dxa"/>
            </w:tcMar>
            <w:vAlign w:val="center"/>
            <w:hideMark/>
          </w:tcPr>
          <w:p w14:paraId="3DAF1EC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(0.034) </w:t>
            </w:r>
          </w:p>
        </w:tc>
        <w:tc>
          <w:tcPr>
            <w:tcW w:w="988" w:type="dxa"/>
            <w:tcMar>
              <w:top w:w="0" w:type="dxa"/>
              <w:left w:w="0" w:type="dxa"/>
              <w:bottom w:w="0" w:type="dxa"/>
              <w:right w:w="0" w:type="dxa"/>
            </w:tcMar>
            <w:vAlign w:val="center"/>
            <w:hideMark/>
          </w:tcPr>
          <w:p w14:paraId="023C3AB2" w14:textId="3ABC448D"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(0.039</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BA46AF2"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(0.032) </w:t>
            </w:r>
          </w:p>
        </w:tc>
      </w:tr>
      <w:tr w:rsidR="000B34C6" w14:paraId="1B4685ED"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34AB20A4"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240FFB23" w14:textId="77777777" w:rsidR="000B34C6" w:rsidRDefault="000B34C6">
            <w:pPr>
              <w:rPr>
                <w:sz w:val="20"/>
                <w:szCs w:val="20"/>
              </w:rPr>
            </w:pPr>
          </w:p>
        </w:tc>
        <w:tc>
          <w:tcPr>
            <w:tcW w:w="0" w:type="auto"/>
            <w:tcMar>
              <w:top w:w="0" w:type="dxa"/>
              <w:left w:w="0" w:type="dxa"/>
              <w:bottom w:w="0" w:type="dxa"/>
              <w:right w:w="0" w:type="dxa"/>
            </w:tcMar>
            <w:vAlign w:val="center"/>
            <w:hideMark/>
          </w:tcPr>
          <w:p w14:paraId="1422331A" w14:textId="77777777" w:rsidR="000B34C6" w:rsidRDefault="000B34C6">
            <w:pPr>
              <w:rPr>
                <w:sz w:val="20"/>
                <w:szCs w:val="20"/>
              </w:rPr>
            </w:pPr>
          </w:p>
        </w:tc>
        <w:tc>
          <w:tcPr>
            <w:tcW w:w="0" w:type="auto"/>
            <w:tcMar>
              <w:top w:w="0" w:type="dxa"/>
              <w:left w:w="0" w:type="dxa"/>
              <w:bottom w:w="0" w:type="dxa"/>
              <w:right w:w="0" w:type="dxa"/>
            </w:tcMar>
            <w:vAlign w:val="center"/>
            <w:hideMark/>
          </w:tcPr>
          <w:p w14:paraId="7F0F278F" w14:textId="77777777" w:rsidR="000B34C6" w:rsidRDefault="000B34C6">
            <w:pPr>
              <w:rPr>
                <w:sz w:val="20"/>
                <w:szCs w:val="20"/>
              </w:rPr>
            </w:pPr>
          </w:p>
        </w:tc>
        <w:tc>
          <w:tcPr>
            <w:tcW w:w="0" w:type="auto"/>
            <w:tcMar>
              <w:top w:w="0" w:type="dxa"/>
              <w:left w:w="0" w:type="dxa"/>
              <w:bottom w:w="0" w:type="dxa"/>
              <w:right w:w="0" w:type="dxa"/>
            </w:tcMar>
            <w:vAlign w:val="center"/>
            <w:hideMark/>
          </w:tcPr>
          <w:p w14:paraId="036DA538" w14:textId="77777777" w:rsidR="000B34C6" w:rsidRDefault="000B34C6">
            <w:pPr>
              <w:rPr>
                <w:sz w:val="20"/>
                <w:szCs w:val="20"/>
              </w:rPr>
            </w:pPr>
          </w:p>
        </w:tc>
        <w:tc>
          <w:tcPr>
            <w:tcW w:w="0" w:type="auto"/>
            <w:tcMar>
              <w:top w:w="0" w:type="dxa"/>
              <w:left w:w="0" w:type="dxa"/>
              <w:bottom w:w="0" w:type="dxa"/>
              <w:right w:w="0" w:type="dxa"/>
            </w:tcMar>
            <w:vAlign w:val="center"/>
            <w:hideMark/>
          </w:tcPr>
          <w:p w14:paraId="20680A05" w14:textId="77777777" w:rsidR="000B34C6" w:rsidRDefault="000B34C6">
            <w:pPr>
              <w:rPr>
                <w:sz w:val="20"/>
                <w:szCs w:val="20"/>
              </w:rPr>
            </w:pPr>
          </w:p>
        </w:tc>
        <w:tc>
          <w:tcPr>
            <w:tcW w:w="0" w:type="auto"/>
            <w:tcMar>
              <w:top w:w="0" w:type="dxa"/>
              <w:left w:w="0" w:type="dxa"/>
              <w:bottom w:w="0" w:type="dxa"/>
              <w:right w:w="0" w:type="dxa"/>
            </w:tcMar>
            <w:vAlign w:val="center"/>
            <w:hideMark/>
          </w:tcPr>
          <w:p w14:paraId="52552FE4" w14:textId="77777777" w:rsidR="000B34C6" w:rsidRDefault="000B34C6">
            <w:pPr>
              <w:rPr>
                <w:sz w:val="20"/>
                <w:szCs w:val="20"/>
              </w:rPr>
            </w:pPr>
          </w:p>
        </w:tc>
        <w:tc>
          <w:tcPr>
            <w:tcW w:w="1703" w:type="dxa"/>
            <w:tcMar>
              <w:top w:w="0" w:type="dxa"/>
              <w:left w:w="0" w:type="dxa"/>
              <w:bottom w:w="0" w:type="dxa"/>
              <w:right w:w="0" w:type="dxa"/>
            </w:tcMar>
            <w:vAlign w:val="center"/>
            <w:hideMark/>
          </w:tcPr>
          <w:p w14:paraId="291B2202" w14:textId="77777777" w:rsidR="000B34C6" w:rsidRDefault="000B34C6">
            <w:pPr>
              <w:rPr>
                <w:sz w:val="20"/>
                <w:szCs w:val="20"/>
              </w:rPr>
            </w:pPr>
          </w:p>
        </w:tc>
        <w:tc>
          <w:tcPr>
            <w:tcW w:w="988" w:type="dxa"/>
            <w:tcMar>
              <w:top w:w="0" w:type="dxa"/>
              <w:left w:w="0" w:type="dxa"/>
              <w:bottom w:w="0" w:type="dxa"/>
              <w:right w:w="0" w:type="dxa"/>
            </w:tcMar>
            <w:vAlign w:val="center"/>
            <w:hideMark/>
          </w:tcPr>
          <w:p w14:paraId="10F47AF3" w14:textId="77777777" w:rsidR="000B34C6" w:rsidRDefault="000B34C6">
            <w:pPr>
              <w:rPr>
                <w:sz w:val="20"/>
                <w:szCs w:val="20"/>
              </w:rPr>
            </w:pPr>
          </w:p>
        </w:tc>
        <w:tc>
          <w:tcPr>
            <w:tcW w:w="0" w:type="auto"/>
            <w:tcMar>
              <w:top w:w="0" w:type="dxa"/>
              <w:left w:w="0" w:type="dxa"/>
              <w:bottom w:w="0" w:type="dxa"/>
              <w:right w:w="0" w:type="dxa"/>
            </w:tcMar>
            <w:vAlign w:val="center"/>
            <w:hideMark/>
          </w:tcPr>
          <w:p w14:paraId="0E1D760D" w14:textId="77777777" w:rsidR="000B34C6" w:rsidRDefault="000B34C6">
            <w:pPr>
              <w:rPr>
                <w:sz w:val="20"/>
                <w:szCs w:val="20"/>
              </w:rPr>
            </w:pPr>
          </w:p>
        </w:tc>
      </w:tr>
      <w:tr w:rsidR="000B34C6" w14:paraId="18079275"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7B8C8739" w14:textId="4B8F1928" w:rsidR="000B34C6" w:rsidRDefault="005D30B9">
            <w:pPr>
              <w:rPr>
                <w:rFonts w:ascii="Helvetica Neue" w:eastAsia="Times New Roman" w:hAnsi="Helvetica Neue"/>
                <w:color w:val="333333"/>
                <w:sz w:val="21"/>
                <w:szCs w:val="21"/>
              </w:rPr>
            </w:pPr>
            <w:r>
              <w:rPr>
                <w:rFonts w:ascii="Helvetica Neue" w:eastAsia="Times New Roman" w:hAnsi="Helvetica Neue"/>
                <w:color w:val="333333"/>
                <w:sz w:val="21"/>
                <w:szCs w:val="21"/>
              </w:rPr>
              <w:t>Polity2_square</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92C836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1BB9DD43" w14:textId="07CABC62"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-0.034</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446A1AD2"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593CF1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027BA4C8" w14:textId="77777777" w:rsidR="000B34C6" w:rsidRDefault="000B34C6">
            <w:pPr>
              <w:rPr>
                <w:sz w:val="20"/>
                <w:szCs w:val="20"/>
              </w:rPr>
            </w:pPr>
          </w:p>
        </w:tc>
        <w:tc>
          <w:tcPr>
            <w:tcW w:w="0" w:type="auto"/>
            <w:tcMar>
              <w:top w:w="0" w:type="dxa"/>
              <w:left w:w="0" w:type="dxa"/>
              <w:bottom w:w="0" w:type="dxa"/>
              <w:right w:w="0" w:type="dxa"/>
            </w:tcMar>
            <w:vAlign w:val="center"/>
            <w:hideMark/>
          </w:tcPr>
          <w:p w14:paraId="5C6D4BD2" w14:textId="77777777" w:rsidR="000B34C6" w:rsidRDefault="000B34C6">
            <w:pPr>
              <w:rPr>
                <w:sz w:val="20"/>
                <w:szCs w:val="20"/>
              </w:rPr>
            </w:pPr>
          </w:p>
        </w:tc>
        <w:tc>
          <w:tcPr>
            <w:tcW w:w="1703" w:type="dxa"/>
            <w:tcMar>
              <w:top w:w="0" w:type="dxa"/>
              <w:left w:w="0" w:type="dxa"/>
              <w:bottom w:w="0" w:type="dxa"/>
              <w:right w:w="0" w:type="dxa"/>
            </w:tcMar>
            <w:vAlign w:val="center"/>
            <w:hideMark/>
          </w:tcPr>
          <w:p w14:paraId="680295D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463B9F84" w14:textId="0BD537FD"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-0.029</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863643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0B34C6" w14:paraId="5A4A9EEA"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758A4048"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3D109AF"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(0.004) </w:t>
            </w:r>
          </w:p>
        </w:tc>
        <w:tc>
          <w:tcPr>
            <w:tcW w:w="0" w:type="auto"/>
            <w:tcMar>
              <w:top w:w="0" w:type="dxa"/>
              <w:left w:w="0" w:type="dxa"/>
              <w:bottom w:w="0" w:type="dxa"/>
              <w:right w:w="0" w:type="dxa"/>
            </w:tcMar>
            <w:vAlign w:val="center"/>
            <w:hideMark/>
          </w:tcPr>
          <w:p w14:paraId="156D5E69" w14:textId="0FD8A297"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(0.005</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1FCBA1D6"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(0.004) </w:t>
            </w:r>
          </w:p>
        </w:tc>
        <w:tc>
          <w:tcPr>
            <w:tcW w:w="0" w:type="auto"/>
            <w:tcMar>
              <w:top w:w="0" w:type="dxa"/>
              <w:left w:w="0" w:type="dxa"/>
              <w:bottom w:w="0" w:type="dxa"/>
              <w:right w:w="0" w:type="dxa"/>
            </w:tcMar>
            <w:vAlign w:val="center"/>
            <w:hideMark/>
          </w:tcPr>
          <w:p w14:paraId="620C515A"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0D99D5E5" w14:textId="77777777" w:rsidR="000B34C6" w:rsidRDefault="000B34C6">
            <w:pPr>
              <w:rPr>
                <w:sz w:val="20"/>
                <w:szCs w:val="20"/>
              </w:rPr>
            </w:pPr>
          </w:p>
        </w:tc>
        <w:tc>
          <w:tcPr>
            <w:tcW w:w="0" w:type="auto"/>
            <w:tcMar>
              <w:top w:w="0" w:type="dxa"/>
              <w:left w:w="0" w:type="dxa"/>
              <w:bottom w:w="0" w:type="dxa"/>
              <w:right w:w="0" w:type="dxa"/>
            </w:tcMar>
            <w:vAlign w:val="center"/>
            <w:hideMark/>
          </w:tcPr>
          <w:p w14:paraId="61AF70C1" w14:textId="77777777" w:rsidR="000B34C6" w:rsidRDefault="000B34C6">
            <w:pPr>
              <w:rPr>
                <w:sz w:val="20"/>
                <w:szCs w:val="20"/>
              </w:rPr>
            </w:pPr>
          </w:p>
        </w:tc>
        <w:tc>
          <w:tcPr>
            <w:tcW w:w="1703" w:type="dxa"/>
            <w:tcMar>
              <w:top w:w="0" w:type="dxa"/>
              <w:left w:w="0" w:type="dxa"/>
              <w:bottom w:w="0" w:type="dxa"/>
              <w:right w:w="0" w:type="dxa"/>
            </w:tcMar>
            <w:vAlign w:val="center"/>
            <w:hideMark/>
          </w:tcPr>
          <w:p w14:paraId="22858FA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c>
          <w:tcPr>
            <w:tcW w:w="988" w:type="dxa"/>
            <w:tcMar>
              <w:top w:w="0" w:type="dxa"/>
              <w:left w:w="0" w:type="dxa"/>
              <w:bottom w:w="0" w:type="dxa"/>
              <w:right w:w="0" w:type="dxa"/>
            </w:tcMar>
            <w:vAlign w:val="center"/>
            <w:hideMark/>
          </w:tcPr>
          <w:p w14:paraId="78E4D6F3" w14:textId="3E624D88"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(0.007</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E172DF2"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r>
      <w:tr w:rsidR="000B34C6" w14:paraId="70265B8F"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7BBF568A"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7667DCAC" w14:textId="77777777" w:rsidR="000B34C6" w:rsidRDefault="000B34C6">
            <w:pPr>
              <w:rPr>
                <w:sz w:val="20"/>
                <w:szCs w:val="20"/>
              </w:rPr>
            </w:pPr>
          </w:p>
        </w:tc>
        <w:tc>
          <w:tcPr>
            <w:tcW w:w="0" w:type="auto"/>
            <w:tcMar>
              <w:top w:w="0" w:type="dxa"/>
              <w:left w:w="0" w:type="dxa"/>
              <w:bottom w:w="0" w:type="dxa"/>
              <w:right w:w="0" w:type="dxa"/>
            </w:tcMar>
            <w:vAlign w:val="center"/>
            <w:hideMark/>
          </w:tcPr>
          <w:p w14:paraId="0989AC19" w14:textId="77777777" w:rsidR="000B34C6" w:rsidRDefault="000B34C6">
            <w:pPr>
              <w:rPr>
                <w:sz w:val="20"/>
                <w:szCs w:val="20"/>
              </w:rPr>
            </w:pPr>
          </w:p>
        </w:tc>
        <w:tc>
          <w:tcPr>
            <w:tcW w:w="0" w:type="auto"/>
            <w:tcMar>
              <w:top w:w="0" w:type="dxa"/>
              <w:left w:w="0" w:type="dxa"/>
              <w:bottom w:w="0" w:type="dxa"/>
              <w:right w:w="0" w:type="dxa"/>
            </w:tcMar>
            <w:vAlign w:val="center"/>
            <w:hideMark/>
          </w:tcPr>
          <w:p w14:paraId="019BE712" w14:textId="77777777" w:rsidR="000B34C6" w:rsidRDefault="000B34C6">
            <w:pPr>
              <w:rPr>
                <w:sz w:val="20"/>
                <w:szCs w:val="20"/>
              </w:rPr>
            </w:pPr>
          </w:p>
        </w:tc>
        <w:tc>
          <w:tcPr>
            <w:tcW w:w="0" w:type="auto"/>
            <w:tcMar>
              <w:top w:w="0" w:type="dxa"/>
              <w:left w:w="0" w:type="dxa"/>
              <w:bottom w:w="0" w:type="dxa"/>
              <w:right w:w="0" w:type="dxa"/>
            </w:tcMar>
            <w:vAlign w:val="center"/>
            <w:hideMark/>
          </w:tcPr>
          <w:p w14:paraId="54FC428D" w14:textId="77777777" w:rsidR="000B34C6" w:rsidRDefault="000B34C6">
            <w:pPr>
              <w:rPr>
                <w:sz w:val="20"/>
                <w:szCs w:val="20"/>
              </w:rPr>
            </w:pPr>
          </w:p>
        </w:tc>
        <w:tc>
          <w:tcPr>
            <w:tcW w:w="0" w:type="auto"/>
            <w:tcMar>
              <w:top w:w="0" w:type="dxa"/>
              <w:left w:w="0" w:type="dxa"/>
              <w:bottom w:w="0" w:type="dxa"/>
              <w:right w:w="0" w:type="dxa"/>
            </w:tcMar>
            <w:vAlign w:val="center"/>
            <w:hideMark/>
          </w:tcPr>
          <w:p w14:paraId="6C921115" w14:textId="77777777" w:rsidR="000B34C6" w:rsidRDefault="000B34C6">
            <w:pPr>
              <w:rPr>
                <w:sz w:val="20"/>
                <w:szCs w:val="20"/>
              </w:rPr>
            </w:pPr>
          </w:p>
        </w:tc>
        <w:tc>
          <w:tcPr>
            <w:tcW w:w="0" w:type="auto"/>
            <w:tcMar>
              <w:top w:w="0" w:type="dxa"/>
              <w:left w:w="0" w:type="dxa"/>
              <w:bottom w:w="0" w:type="dxa"/>
              <w:right w:w="0" w:type="dxa"/>
            </w:tcMar>
            <w:vAlign w:val="center"/>
            <w:hideMark/>
          </w:tcPr>
          <w:p w14:paraId="3AA65395" w14:textId="77777777" w:rsidR="000B34C6" w:rsidRDefault="000B34C6">
            <w:pPr>
              <w:rPr>
                <w:sz w:val="20"/>
                <w:szCs w:val="20"/>
              </w:rPr>
            </w:pPr>
          </w:p>
        </w:tc>
        <w:tc>
          <w:tcPr>
            <w:tcW w:w="1703" w:type="dxa"/>
            <w:tcMar>
              <w:top w:w="0" w:type="dxa"/>
              <w:left w:w="0" w:type="dxa"/>
              <w:bottom w:w="0" w:type="dxa"/>
              <w:right w:w="0" w:type="dxa"/>
            </w:tcMar>
            <w:vAlign w:val="center"/>
            <w:hideMark/>
          </w:tcPr>
          <w:p w14:paraId="19E145D6" w14:textId="77777777" w:rsidR="000B34C6" w:rsidRDefault="000B34C6">
            <w:pPr>
              <w:rPr>
                <w:sz w:val="20"/>
                <w:szCs w:val="20"/>
              </w:rPr>
            </w:pPr>
          </w:p>
        </w:tc>
        <w:tc>
          <w:tcPr>
            <w:tcW w:w="988" w:type="dxa"/>
            <w:tcMar>
              <w:top w:w="0" w:type="dxa"/>
              <w:left w:w="0" w:type="dxa"/>
              <w:bottom w:w="0" w:type="dxa"/>
              <w:right w:w="0" w:type="dxa"/>
            </w:tcMar>
            <w:vAlign w:val="center"/>
            <w:hideMark/>
          </w:tcPr>
          <w:p w14:paraId="7240D9E3" w14:textId="77777777" w:rsidR="000B34C6" w:rsidRDefault="000B34C6">
            <w:pPr>
              <w:rPr>
                <w:sz w:val="20"/>
                <w:szCs w:val="20"/>
              </w:rPr>
            </w:pPr>
          </w:p>
        </w:tc>
        <w:tc>
          <w:tcPr>
            <w:tcW w:w="0" w:type="auto"/>
            <w:tcMar>
              <w:top w:w="0" w:type="dxa"/>
              <w:left w:w="0" w:type="dxa"/>
              <w:bottom w:w="0" w:type="dxa"/>
              <w:right w:w="0" w:type="dxa"/>
            </w:tcMar>
            <w:vAlign w:val="center"/>
            <w:hideMark/>
          </w:tcPr>
          <w:p w14:paraId="3CF3CDAE" w14:textId="77777777" w:rsidR="000B34C6" w:rsidRDefault="000B34C6">
            <w:pPr>
              <w:rPr>
                <w:sz w:val="20"/>
                <w:szCs w:val="20"/>
              </w:rPr>
            </w:pPr>
          </w:p>
        </w:tc>
      </w:tr>
      <w:tr w:rsidR="000B34C6" w14:paraId="36775503"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0A936481"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Government functioning </w:t>
            </w:r>
          </w:p>
        </w:tc>
        <w:tc>
          <w:tcPr>
            <w:tcW w:w="0" w:type="auto"/>
            <w:tcMar>
              <w:top w:w="0" w:type="dxa"/>
              <w:left w:w="0" w:type="dxa"/>
              <w:bottom w:w="0" w:type="dxa"/>
              <w:right w:w="0" w:type="dxa"/>
            </w:tcMar>
            <w:vAlign w:val="center"/>
            <w:hideMark/>
          </w:tcPr>
          <w:p w14:paraId="53835D8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-0.491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1A84535" w14:textId="200CF084"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-0.345</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F73E66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-0.353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C5C049D"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712A087F" w14:textId="77777777" w:rsidR="000B34C6" w:rsidRDefault="000B34C6">
            <w:pPr>
              <w:rPr>
                <w:sz w:val="20"/>
                <w:szCs w:val="20"/>
              </w:rPr>
            </w:pPr>
          </w:p>
        </w:tc>
        <w:tc>
          <w:tcPr>
            <w:tcW w:w="0" w:type="auto"/>
            <w:tcMar>
              <w:top w:w="0" w:type="dxa"/>
              <w:left w:w="0" w:type="dxa"/>
              <w:bottom w:w="0" w:type="dxa"/>
              <w:right w:w="0" w:type="dxa"/>
            </w:tcMar>
            <w:vAlign w:val="center"/>
            <w:hideMark/>
          </w:tcPr>
          <w:p w14:paraId="7494EDF0" w14:textId="77777777" w:rsidR="000B34C6" w:rsidRDefault="000B34C6">
            <w:pPr>
              <w:rPr>
                <w:sz w:val="20"/>
                <w:szCs w:val="20"/>
              </w:rPr>
            </w:pPr>
          </w:p>
        </w:tc>
        <w:tc>
          <w:tcPr>
            <w:tcW w:w="1703" w:type="dxa"/>
            <w:tcMar>
              <w:top w:w="0" w:type="dxa"/>
              <w:left w:w="0" w:type="dxa"/>
              <w:bottom w:w="0" w:type="dxa"/>
              <w:right w:w="0" w:type="dxa"/>
            </w:tcMar>
            <w:vAlign w:val="center"/>
            <w:hideMark/>
          </w:tcPr>
          <w:p w14:paraId="10790F7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-0.564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0F541FA1" w14:textId="6285538F"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-0.351</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294E2893"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-0.358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0B34C6" w14:paraId="34657FA6"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1B05241E"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2F474613"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(0.055) </w:t>
            </w:r>
          </w:p>
        </w:tc>
        <w:tc>
          <w:tcPr>
            <w:tcW w:w="0" w:type="auto"/>
            <w:tcMar>
              <w:top w:w="0" w:type="dxa"/>
              <w:left w:w="0" w:type="dxa"/>
              <w:bottom w:w="0" w:type="dxa"/>
              <w:right w:w="0" w:type="dxa"/>
            </w:tcMar>
            <w:vAlign w:val="center"/>
            <w:hideMark/>
          </w:tcPr>
          <w:p w14:paraId="5C582310" w14:textId="12616BA8"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(0.064</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C4606B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(0.056) </w:t>
            </w:r>
          </w:p>
        </w:tc>
        <w:tc>
          <w:tcPr>
            <w:tcW w:w="0" w:type="auto"/>
            <w:tcMar>
              <w:top w:w="0" w:type="dxa"/>
              <w:left w:w="0" w:type="dxa"/>
              <w:bottom w:w="0" w:type="dxa"/>
              <w:right w:w="0" w:type="dxa"/>
            </w:tcMar>
            <w:vAlign w:val="center"/>
            <w:hideMark/>
          </w:tcPr>
          <w:p w14:paraId="657B5AAA"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48520599" w14:textId="77777777" w:rsidR="000B34C6" w:rsidRDefault="000B34C6">
            <w:pPr>
              <w:rPr>
                <w:sz w:val="20"/>
                <w:szCs w:val="20"/>
              </w:rPr>
            </w:pPr>
          </w:p>
        </w:tc>
        <w:tc>
          <w:tcPr>
            <w:tcW w:w="0" w:type="auto"/>
            <w:tcMar>
              <w:top w:w="0" w:type="dxa"/>
              <w:left w:w="0" w:type="dxa"/>
              <w:bottom w:w="0" w:type="dxa"/>
              <w:right w:w="0" w:type="dxa"/>
            </w:tcMar>
            <w:vAlign w:val="center"/>
            <w:hideMark/>
          </w:tcPr>
          <w:p w14:paraId="0DAD9042" w14:textId="77777777" w:rsidR="000B34C6" w:rsidRDefault="000B34C6">
            <w:pPr>
              <w:rPr>
                <w:sz w:val="20"/>
                <w:szCs w:val="20"/>
              </w:rPr>
            </w:pPr>
          </w:p>
        </w:tc>
        <w:tc>
          <w:tcPr>
            <w:tcW w:w="1703" w:type="dxa"/>
            <w:tcMar>
              <w:top w:w="0" w:type="dxa"/>
              <w:left w:w="0" w:type="dxa"/>
              <w:bottom w:w="0" w:type="dxa"/>
              <w:right w:w="0" w:type="dxa"/>
            </w:tcMar>
            <w:vAlign w:val="center"/>
            <w:hideMark/>
          </w:tcPr>
          <w:p w14:paraId="5683E70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(0.066) </w:t>
            </w:r>
          </w:p>
        </w:tc>
        <w:tc>
          <w:tcPr>
            <w:tcW w:w="988" w:type="dxa"/>
            <w:tcMar>
              <w:top w:w="0" w:type="dxa"/>
              <w:left w:w="0" w:type="dxa"/>
              <w:bottom w:w="0" w:type="dxa"/>
              <w:right w:w="0" w:type="dxa"/>
            </w:tcMar>
            <w:vAlign w:val="center"/>
            <w:hideMark/>
          </w:tcPr>
          <w:p w14:paraId="1D41DF97" w14:textId="433ACBC3"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(0.080</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32B6F9D"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(0.070) </w:t>
            </w:r>
          </w:p>
        </w:tc>
      </w:tr>
      <w:tr w:rsidR="000B34C6" w14:paraId="3E5F028B"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34DEE431"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65E4F0F5" w14:textId="77777777" w:rsidR="000B34C6" w:rsidRDefault="000B34C6">
            <w:pPr>
              <w:rPr>
                <w:sz w:val="20"/>
                <w:szCs w:val="20"/>
              </w:rPr>
            </w:pPr>
          </w:p>
        </w:tc>
        <w:tc>
          <w:tcPr>
            <w:tcW w:w="0" w:type="auto"/>
            <w:tcMar>
              <w:top w:w="0" w:type="dxa"/>
              <w:left w:w="0" w:type="dxa"/>
              <w:bottom w:w="0" w:type="dxa"/>
              <w:right w:w="0" w:type="dxa"/>
            </w:tcMar>
            <w:vAlign w:val="center"/>
            <w:hideMark/>
          </w:tcPr>
          <w:p w14:paraId="1AFCD9F2" w14:textId="77777777" w:rsidR="000B34C6" w:rsidRDefault="000B34C6">
            <w:pPr>
              <w:rPr>
                <w:sz w:val="20"/>
                <w:szCs w:val="20"/>
              </w:rPr>
            </w:pPr>
          </w:p>
        </w:tc>
        <w:tc>
          <w:tcPr>
            <w:tcW w:w="0" w:type="auto"/>
            <w:tcMar>
              <w:top w:w="0" w:type="dxa"/>
              <w:left w:w="0" w:type="dxa"/>
              <w:bottom w:w="0" w:type="dxa"/>
              <w:right w:w="0" w:type="dxa"/>
            </w:tcMar>
            <w:vAlign w:val="center"/>
            <w:hideMark/>
          </w:tcPr>
          <w:p w14:paraId="7141E4D0" w14:textId="77777777" w:rsidR="000B34C6" w:rsidRDefault="000B34C6">
            <w:pPr>
              <w:rPr>
                <w:sz w:val="20"/>
                <w:szCs w:val="20"/>
              </w:rPr>
            </w:pPr>
          </w:p>
        </w:tc>
        <w:tc>
          <w:tcPr>
            <w:tcW w:w="0" w:type="auto"/>
            <w:tcMar>
              <w:top w:w="0" w:type="dxa"/>
              <w:left w:w="0" w:type="dxa"/>
              <w:bottom w:w="0" w:type="dxa"/>
              <w:right w:w="0" w:type="dxa"/>
            </w:tcMar>
            <w:vAlign w:val="center"/>
            <w:hideMark/>
          </w:tcPr>
          <w:p w14:paraId="07F3FFD8" w14:textId="77777777" w:rsidR="000B34C6" w:rsidRDefault="000B34C6">
            <w:pPr>
              <w:rPr>
                <w:sz w:val="20"/>
                <w:szCs w:val="20"/>
              </w:rPr>
            </w:pPr>
          </w:p>
        </w:tc>
        <w:tc>
          <w:tcPr>
            <w:tcW w:w="0" w:type="auto"/>
            <w:tcMar>
              <w:top w:w="0" w:type="dxa"/>
              <w:left w:w="0" w:type="dxa"/>
              <w:bottom w:w="0" w:type="dxa"/>
              <w:right w:w="0" w:type="dxa"/>
            </w:tcMar>
            <w:vAlign w:val="center"/>
            <w:hideMark/>
          </w:tcPr>
          <w:p w14:paraId="36AAB3BF" w14:textId="77777777" w:rsidR="000B34C6" w:rsidRDefault="000B34C6">
            <w:pPr>
              <w:rPr>
                <w:sz w:val="20"/>
                <w:szCs w:val="20"/>
              </w:rPr>
            </w:pPr>
          </w:p>
        </w:tc>
        <w:tc>
          <w:tcPr>
            <w:tcW w:w="0" w:type="auto"/>
            <w:tcMar>
              <w:top w:w="0" w:type="dxa"/>
              <w:left w:w="0" w:type="dxa"/>
              <w:bottom w:w="0" w:type="dxa"/>
              <w:right w:w="0" w:type="dxa"/>
            </w:tcMar>
            <w:vAlign w:val="center"/>
            <w:hideMark/>
          </w:tcPr>
          <w:p w14:paraId="4DBE7BA8" w14:textId="77777777" w:rsidR="000B34C6" w:rsidRDefault="000B34C6">
            <w:pPr>
              <w:rPr>
                <w:sz w:val="20"/>
                <w:szCs w:val="20"/>
              </w:rPr>
            </w:pPr>
          </w:p>
        </w:tc>
        <w:tc>
          <w:tcPr>
            <w:tcW w:w="1703" w:type="dxa"/>
            <w:tcMar>
              <w:top w:w="0" w:type="dxa"/>
              <w:left w:w="0" w:type="dxa"/>
              <w:bottom w:w="0" w:type="dxa"/>
              <w:right w:w="0" w:type="dxa"/>
            </w:tcMar>
            <w:vAlign w:val="center"/>
            <w:hideMark/>
          </w:tcPr>
          <w:p w14:paraId="1F9AAAA2" w14:textId="77777777" w:rsidR="000B34C6" w:rsidRDefault="000B34C6">
            <w:pPr>
              <w:rPr>
                <w:sz w:val="20"/>
                <w:szCs w:val="20"/>
              </w:rPr>
            </w:pPr>
          </w:p>
        </w:tc>
        <w:tc>
          <w:tcPr>
            <w:tcW w:w="988" w:type="dxa"/>
            <w:tcMar>
              <w:top w:w="0" w:type="dxa"/>
              <w:left w:w="0" w:type="dxa"/>
              <w:bottom w:w="0" w:type="dxa"/>
              <w:right w:w="0" w:type="dxa"/>
            </w:tcMar>
            <w:vAlign w:val="center"/>
            <w:hideMark/>
          </w:tcPr>
          <w:p w14:paraId="0B90D116" w14:textId="77777777" w:rsidR="000B34C6" w:rsidRDefault="000B34C6">
            <w:pPr>
              <w:rPr>
                <w:sz w:val="20"/>
                <w:szCs w:val="20"/>
              </w:rPr>
            </w:pPr>
          </w:p>
        </w:tc>
        <w:tc>
          <w:tcPr>
            <w:tcW w:w="0" w:type="auto"/>
            <w:tcMar>
              <w:top w:w="0" w:type="dxa"/>
              <w:left w:w="0" w:type="dxa"/>
              <w:bottom w:w="0" w:type="dxa"/>
              <w:right w:w="0" w:type="dxa"/>
            </w:tcMar>
            <w:vAlign w:val="center"/>
            <w:hideMark/>
          </w:tcPr>
          <w:p w14:paraId="4DB1F05D" w14:textId="77777777" w:rsidR="000B34C6" w:rsidRDefault="000B34C6">
            <w:pPr>
              <w:rPr>
                <w:sz w:val="20"/>
                <w:szCs w:val="20"/>
              </w:rPr>
            </w:pPr>
          </w:p>
        </w:tc>
      </w:tr>
      <w:tr w:rsidR="000B34C6" w14:paraId="1C60543C"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5DF15168"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Population (log) </w:t>
            </w:r>
          </w:p>
        </w:tc>
        <w:tc>
          <w:tcPr>
            <w:tcW w:w="0" w:type="auto"/>
            <w:tcMar>
              <w:top w:w="0" w:type="dxa"/>
              <w:left w:w="0" w:type="dxa"/>
              <w:bottom w:w="0" w:type="dxa"/>
              <w:right w:w="0" w:type="dxa"/>
            </w:tcMar>
            <w:vAlign w:val="center"/>
            <w:hideMark/>
          </w:tcPr>
          <w:p w14:paraId="0DCCE47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1.555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86663DC" w14:textId="19F716FC"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0.987</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B11973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1.004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4CE3A7FF"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4B0BB40" w14:textId="77777777" w:rsidR="000B34C6" w:rsidRDefault="000B34C6">
            <w:pPr>
              <w:rPr>
                <w:sz w:val="20"/>
                <w:szCs w:val="20"/>
              </w:rPr>
            </w:pPr>
          </w:p>
        </w:tc>
        <w:tc>
          <w:tcPr>
            <w:tcW w:w="0" w:type="auto"/>
            <w:tcMar>
              <w:top w:w="0" w:type="dxa"/>
              <w:left w:w="0" w:type="dxa"/>
              <w:bottom w:w="0" w:type="dxa"/>
              <w:right w:w="0" w:type="dxa"/>
            </w:tcMar>
            <w:vAlign w:val="center"/>
            <w:hideMark/>
          </w:tcPr>
          <w:p w14:paraId="1B0C6962" w14:textId="77777777" w:rsidR="000B34C6" w:rsidRDefault="000B34C6">
            <w:pPr>
              <w:rPr>
                <w:sz w:val="20"/>
                <w:szCs w:val="20"/>
              </w:rPr>
            </w:pPr>
          </w:p>
        </w:tc>
        <w:tc>
          <w:tcPr>
            <w:tcW w:w="1703" w:type="dxa"/>
            <w:tcMar>
              <w:top w:w="0" w:type="dxa"/>
              <w:left w:w="0" w:type="dxa"/>
              <w:bottom w:w="0" w:type="dxa"/>
              <w:right w:w="0" w:type="dxa"/>
            </w:tcMar>
            <w:vAlign w:val="center"/>
            <w:hideMark/>
          </w:tcPr>
          <w:p w14:paraId="463393F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1.626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43C14460" w14:textId="24655B36"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1.002</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6868ED3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0.909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0B34C6" w14:paraId="4BF97456"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368C36B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3C1B2DA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(0.068) </w:t>
            </w:r>
          </w:p>
        </w:tc>
        <w:tc>
          <w:tcPr>
            <w:tcW w:w="0" w:type="auto"/>
            <w:tcMar>
              <w:top w:w="0" w:type="dxa"/>
              <w:left w:w="0" w:type="dxa"/>
              <w:bottom w:w="0" w:type="dxa"/>
              <w:right w:w="0" w:type="dxa"/>
            </w:tcMar>
            <w:vAlign w:val="center"/>
            <w:hideMark/>
          </w:tcPr>
          <w:p w14:paraId="79B2EAC1" w14:textId="0A354B0E"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w:t>
            </w:r>
            <w:r>
              <w:rPr>
                <w:rFonts w:ascii="Helvetica Neue" w:eastAsia="Times New Roman" w:hAnsi="Helvetica Neue" w:hint="eastAsia"/>
                <w:color w:val="333333"/>
                <w:sz w:val="21"/>
                <w:szCs w:val="21"/>
              </w:rPr>
              <w:t>8</w:t>
            </w:r>
            <w:r w:rsidR="00F00ED1">
              <w:rPr>
                <w:rFonts w:ascii="Helvetica Neue" w:eastAsia="Times New Roman" w:hAnsi="Helvetica Neue"/>
                <w:color w:val="333333"/>
                <w:sz w:val="21"/>
                <w:szCs w:val="21"/>
              </w:rPr>
              <w:t xml:space="preserve">6) </w:t>
            </w:r>
          </w:p>
        </w:tc>
        <w:tc>
          <w:tcPr>
            <w:tcW w:w="0" w:type="auto"/>
            <w:tcMar>
              <w:top w:w="0" w:type="dxa"/>
              <w:left w:w="0" w:type="dxa"/>
              <w:bottom w:w="0" w:type="dxa"/>
              <w:right w:w="0" w:type="dxa"/>
            </w:tcMar>
            <w:vAlign w:val="center"/>
            <w:hideMark/>
          </w:tcPr>
          <w:p w14:paraId="5FE4E9D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(0.072) </w:t>
            </w:r>
          </w:p>
        </w:tc>
        <w:tc>
          <w:tcPr>
            <w:tcW w:w="0" w:type="auto"/>
            <w:tcMar>
              <w:top w:w="0" w:type="dxa"/>
              <w:left w:w="0" w:type="dxa"/>
              <w:bottom w:w="0" w:type="dxa"/>
              <w:right w:w="0" w:type="dxa"/>
            </w:tcMar>
            <w:vAlign w:val="center"/>
            <w:hideMark/>
          </w:tcPr>
          <w:p w14:paraId="6BEAF2EE"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2F7685E7" w14:textId="77777777" w:rsidR="000B34C6" w:rsidRDefault="000B34C6">
            <w:pPr>
              <w:rPr>
                <w:sz w:val="20"/>
                <w:szCs w:val="20"/>
              </w:rPr>
            </w:pPr>
          </w:p>
        </w:tc>
        <w:tc>
          <w:tcPr>
            <w:tcW w:w="0" w:type="auto"/>
            <w:tcMar>
              <w:top w:w="0" w:type="dxa"/>
              <w:left w:w="0" w:type="dxa"/>
              <w:bottom w:w="0" w:type="dxa"/>
              <w:right w:w="0" w:type="dxa"/>
            </w:tcMar>
            <w:vAlign w:val="center"/>
            <w:hideMark/>
          </w:tcPr>
          <w:p w14:paraId="70FBC90E" w14:textId="77777777" w:rsidR="000B34C6" w:rsidRDefault="000B34C6">
            <w:pPr>
              <w:rPr>
                <w:sz w:val="20"/>
                <w:szCs w:val="20"/>
              </w:rPr>
            </w:pPr>
          </w:p>
        </w:tc>
        <w:tc>
          <w:tcPr>
            <w:tcW w:w="1703" w:type="dxa"/>
            <w:tcMar>
              <w:top w:w="0" w:type="dxa"/>
              <w:left w:w="0" w:type="dxa"/>
              <w:bottom w:w="0" w:type="dxa"/>
              <w:right w:w="0" w:type="dxa"/>
            </w:tcMar>
            <w:vAlign w:val="center"/>
            <w:hideMark/>
          </w:tcPr>
          <w:p w14:paraId="065D0BA3"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(0.101) </w:t>
            </w:r>
          </w:p>
        </w:tc>
        <w:tc>
          <w:tcPr>
            <w:tcW w:w="988" w:type="dxa"/>
            <w:tcMar>
              <w:top w:w="0" w:type="dxa"/>
              <w:left w:w="0" w:type="dxa"/>
              <w:bottom w:w="0" w:type="dxa"/>
              <w:right w:w="0" w:type="dxa"/>
            </w:tcMar>
            <w:vAlign w:val="center"/>
            <w:hideMark/>
          </w:tcPr>
          <w:p w14:paraId="3A940EE8" w14:textId="54BD19CE"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(0.122</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D0CB7F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(0.102) </w:t>
            </w:r>
          </w:p>
        </w:tc>
      </w:tr>
      <w:tr w:rsidR="000B34C6" w14:paraId="2389D3F4"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3BF0F4A3"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25E5F28C" w14:textId="77777777" w:rsidR="000B34C6" w:rsidRDefault="000B34C6">
            <w:pPr>
              <w:rPr>
                <w:sz w:val="20"/>
                <w:szCs w:val="20"/>
              </w:rPr>
            </w:pPr>
          </w:p>
        </w:tc>
        <w:tc>
          <w:tcPr>
            <w:tcW w:w="0" w:type="auto"/>
            <w:tcMar>
              <w:top w:w="0" w:type="dxa"/>
              <w:left w:w="0" w:type="dxa"/>
              <w:bottom w:w="0" w:type="dxa"/>
              <w:right w:w="0" w:type="dxa"/>
            </w:tcMar>
            <w:vAlign w:val="center"/>
            <w:hideMark/>
          </w:tcPr>
          <w:p w14:paraId="0196BCD4" w14:textId="77777777" w:rsidR="000B34C6" w:rsidRDefault="000B34C6">
            <w:pPr>
              <w:rPr>
                <w:sz w:val="20"/>
                <w:szCs w:val="20"/>
              </w:rPr>
            </w:pPr>
          </w:p>
        </w:tc>
        <w:tc>
          <w:tcPr>
            <w:tcW w:w="0" w:type="auto"/>
            <w:tcMar>
              <w:top w:w="0" w:type="dxa"/>
              <w:left w:w="0" w:type="dxa"/>
              <w:bottom w:w="0" w:type="dxa"/>
              <w:right w:w="0" w:type="dxa"/>
            </w:tcMar>
            <w:vAlign w:val="center"/>
            <w:hideMark/>
          </w:tcPr>
          <w:p w14:paraId="0ED6CDF0" w14:textId="77777777" w:rsidR="000B34C6" w:rsidRDefault="000B34C6">
            <w:pPr>
              <w:rPr>
                <w:sz w:val="20"/>
                <w:szCs w:val="20"/>
              </w:rPr>
            </w:pPr>
          </w:p>
        </w:tc>
        <w:tc>
          <w:tcPr>
            <w:tcW w:w="0" w:type="auto"/>
            <w:tcMar>
              <w:top w:w="0" w:type="dxa"/>
              <w:left w:w="0" w:type="dxa"/>
              <w:bottom w:w="0" w:type="dxa"/>
              <w:right w:w="0" w:type="dxa"/>
            </w:tcMar>
            <w:vAlign w:val="center"/>
            <w:hideMark/>
          </w:tcPr>
          <w:p w14:paraId="61A71726" w14:textId="77777777" w:rsidR="000B34C6" w:rsidRDefault="000B34C6">
            <w:pPr>
              <w:rPr>
                <w:sz w:val="20"/>
                <w:szCs w:val="20"/>
              </w:rPr>
            </w:pPr>
          </w:p>
        </w:tc>
        <w:tc>
          <w:tcPr>
            <w:tcW w:w="0" w:type="auto"/>
            <w:tcMar>
              <w:top w:w="0" w:type="dxa"/>
              <w:left w:w="0" w:type="dxa"/>
              <w:bottom w:w="0" w:type="dxa"/>
              <w:right w:w="0" w:type="dxa"/>
            </w:tcMar>
            <w:vAlign w:val="center"/>
            <w:hideMark/>
          </w:tcPr>
          <w:p w14:paraId="62300387" w14:textId="77777777" w:rsidR="000B34C6" w:rsidRDefault="000B34C6">
            <w:pPr>
              <w:rPr>
                <w:sz w:val="20"/>
                <w:szCs w:val="20"/>
              </w:rPr>
            </w:pPr>
          </w:p>
        </w:tc>
        <w:tc>
          <w:tcPr>
            <w:tcW w:w="0" w:type="auto"/>
            <w:tcMar>
              <w:top w:w="0" w:type="dxa"/>
              <w:left w:w="0" w:type="dxa"/>
              <w:bottom w:w="0" w:type="dxa"/>
              <w:right w:w="0" w:type="dxa"/>
            </w:tcMar>
            <w:vAlign w:val="center"/>
            <w:hideMark/>
          </w:tcPr>
          <w:p w14:paraId="670437CB" w14:textId="77777777" w:rsidR="000B34C6" w:rsidRDefault="000B34C6">
            <w:pPr>
              <w:rPr>
                <w:sz w:val="20"/>
                <w:szCs w:val="20"/>
              </w:rPr>
            </w:pPr>
          </w:p>
        </w:tc>
        <w:tc>
          <w:tcPr>
            <w:tcW w:w="1703" w:type="dxa"/>
            <w:tcMar>
              <w:top w:w="0" w:type="dxa"/>
              <w:left w:w="0" w:type="dxa"/>
              <w:bottom w:w="0" w:type="dxa"/>
              <w:right w:w="0" w:type="dxa"/>
            </w:tcMar>
            <w:vAlign w:val="center"/>
            <w:hideMark/>
          </w:tcPr>
          <w:p w14:paraId="27DD5A36" w14:textId="77777777" w:rsidR="000B34C6" w:rsidRDefault="000B34C6">
            <w:pPr>
              <w:rPr>
                <w:sz w:val="20"/>
                <w:szCs w:val="20"/>
              </w:rPr>
            </w:pPr>
          </w:p>
        </w:tc>
        <w:tc>
          <w:tcPr>
            <w:tcW w:w="988" w:type="dxa"/>
            <w:tcMar>
              <w:top w:w="0" w:type="dxa"/>
              <w:left w:w="0" w:type="dxa"/>
              <w:bottom w:w="0" w:type="dxa"/>
              <w:right w:w="0" w:type="dxa"/>
            </w:tcMar>
            <w:vAlign w:val="center"/>
            <w:hideMark/>
          </w:tcPr>
          <w:p w14:paraId="71DA9FEF" w14:textId="77777777" w:rsidR="000B34C6" w:rsidRDefault="000B34C6">
            <w:pPr>
              <w:rPr>
                <w:sz w:val="20"/>
                <w:szCs w:val="20"/>
              </w:rPr>
            </w:pPr>
          </w:p>
        </w:tc>
        <w:tc>
          <w:tcPr>
            <w:tcW w:w="0" w:type="auto"/>
            <w:tcMar>
              <w:top w:w="0" w:type="dxa"/>
              <w:left w:w="0" w:type="dxa"/>
              <w:bottom w:w="0" w:type="dxa"/>
              <w:right w:w="0" w:type="dxa"/>
            </w:tcMar>
            <w:vAlign w:val="center"/>
            <w:hideMark/>
          </w:tcPr>
          <w:p w14:paraId="6B367740" w14:textId="77777777" w:rsidR="000B34C6" w:rsidRDefault="000B34C6">
            <w:pPr>
              <w:rPr>
                <w:sz w:val="20"/>
                <w:szCs w:val="20"/>
              </w:rPr>
            </w:pPr>
          </w:p>
        </w:tc>
      </w:tr>
      <w:tr w:rsidR="000B34C6" w14:paraId="424EECFF"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7994FB4C"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Number (log)</w:t>
            </w:r>
          </w:p>
        </w:tc>
        <w:tc>
          <w:tcPr>
            <w:tcW w:w="0" w:type="auto"/>
            <w:tcMar>
              <w:top w:w="0" w:type="dxa"/>
              <w:left w:w="0" w:type="dxa"/>
              <w:bottom w:w="0" w:type="dxa"/>
              <w:right w:w="0" w:type="dxa"/>
            </w:tcMar>
            <w:vAlign w:val="center"/>
            <w:hideMark/>
          </w:tcPr>
          <w:p w14:paraId="637993A2"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4A21A5F6" w14:textId="77777777" w:rsidR="000B34C6" w:rsidRDefault="000B34C6">
            <w:pPr>
              <w:rPr>
                <w:sz w:val="20"/>
                <w:szCs w:val="20"/>
              </w:rPr>
            </w:pPr>
          </w:p>
        </w:tc>
        <w:tc>
          <w:tcPr>
            <w:tcW w:w="0" w:type="auto"/>
            <w:tcMar>
              <w:top w:w="0" w:type="dxa"/>
              <w:left w:w="0" w:type="dxa"/>
              <w:bottom w:w="0" w:type="dxa"/>
              <w:right w:w="0" w:type="dxa"/>
            </w:tcMar>
            <w:vAlign w:val="center"/>
            <w:hideMark/>
          </w:tcPr>
          <w:p w14:paraId="07E8AEBB" w14:textId="77777777" w:rsidR="000B34C6" w:rsidRDefault="000B34C6">
            <w:pPr>
              <w:rPr>
                <w:sz w:val="20"/>
                <w:szCs w:val="20"/>
              </w:rPr>
            </w:pPr>
          </w:p>
        </w:tc>
        <w:tc>
          <w:tcPr>
            <w:tcW w:w="0" w:type="auto"/>
            <w:tcMar>
              <w:top w:w="0" w:type="dxa"/>
              <w:left w:w="0" w:type="dxa"/>
              <w:bottom w:w="0" w:type="dxa"/>
              <w:right w:w="0" w:type="dxa"/>
            </w:tcMar>
            <w:vAlign w:val="center"/>
            <w:hideMark/>
          </w:tcPr>
          <w:p w14:paraId="0483DFA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0.282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228BBF9" w14:textId="6D2ABA73"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0.212</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FC02E46"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0.193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1703" w:type="dxa"/>
            <w:tcMar>
              <w:top w:w="0" w:type="dxa"/>
              <w:left w:w="0" w:type="dxa"/>
              <w:bottom w:w="0" w:type="dxa"/>
              <w:right w:w="0" w:type="dxa"/>
            </w:tcMar>
            <w:vAlign w:val="center"/>
            <w:hideMark/>
          </w:tcPr>
          <w:p w14:paraId="0ABC2613"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0.055 </w:t>
            </w:r>
          </w:p>
        </w:tc>
        <w:tc>
          <w:tcPr>
            <w:tcW w:w="988" w:type="dxa"/>
            <w:tcMar>
              <w:top w:w="0" w:type="dxa"/>
              <w:left w:w="0" w:type="dxa"/>
              <w:bottom w:w="0" w:type="dxa"/>
              <w:right w:w="0" w:type="dxa"/>
            </w:tcMar>
            <w:vAlign w:val="center"/>
            <w:hideMark/>
          </w:tcPr>
          <w:p w14:paraId="6F0D5714" w14:textId="7593C787" w:rsidR="000B34C6" w:rsidRDefault="0054486E">
            <w:pPr>
              <w:jc w:val="center"/>
              <w:rPr>
                <w:rFonts w:ascii="Helvetica Neue" w:eastAsia="Times New Roman" w:hAnsi="Helvetica Neue"/>
                <w:color w:val="333333"/>
                <w:sz w:val="21"/>
                <w:szCs w:val="21"/>
              </w:rPr>
            </w:pPr>
            <w:r>
              <w:rPr>
                <w:rFonts w:ascii="Helvetica Neue" w:eastAsia="Times New Roman" w:hAnsi="Helvetica Neue" w:hint="eastAsia"/>
                <w:color w:val="333333"/>
                <w:sz w:val="21"/>
                <w:szCs w:val="21"/>
              </w:rPr>
              <w:t>-</w:t>
            </w:r>
            <w:r w:rsidR="00F00ED1">
              <w:rPr>
                <w:rFonts w:ascii="Helvetica Neue" w:eastAsia="Times New Roman" w:hAnsi="Helvetica Neue"/>
                <w:color w:val="333333"/>
                <w:sz w:val="21"/>
                <w:szCs w:val="21"/>
              </w:rPr>
              <w:t xml:space="preserve">0.001 </w:t>
            </w:r>
          </w:p>
        </w:tc>
        <w:tc>
          <w:tcPr>
            <w:tcW w:w="0" w:type="auto"/>
            <w:tcMar>
              <w:top w:w="0" w:type="dxa"/>
              <w:left w:w="0" w:type="dxa"/>
              <w:bottom w:w="0" w:type="dxa"/>
              <w:right w:w="0" w:type="dxa"/>
            </w:tcMar>
            <w:vAlign w:val="center"/>
            <w:hideMark/>
          </w:tcPr>
          <w:p w14:paraId="6DD2929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0.116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0B34C6" w14:paraId="1DD01E04"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68E6BE63"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7722CE4D" w14:textId="77777777" w:rsidR="000B34C6" w:rsidRDefault="000B34C6">
            <w:pPr>
              <w:rPr>
                <w:sz w:val="20"/>
                <w:szCs w:val="20"/>
              </w:rPr>
            </w:pPr>
          </w:p>
        </w:tc>
        <w:tc>
          <w:tcPr>
            <w:tcW w:w="0" w:type="auto"/>
            <w:tcMar>
              <w:top w:w="0" w:type="dxa"/>
              <w:left w:w="0" w:type="dxa"/>
              <w:bottom w:w="0" w:type="dxa"/>
              <w:right w:w="0" w:type="dxa"/>
            </w:tcMar>
            <w:vAlign w:val="center"/>
            <w:hideMark/>
          </w:tcPr>
          <w:p w14:paraId="0D516739" w14:textId="77777777" w:rsidR="000B34C6" w:rsidRDefault="000B34C6">
            <w:pPr>
              <w:rPr>
                <w:sz w:val="20"/>
                <w:szCs w:val="20"/>
              </w:rPr>
            </w:pPr>
          </w:p>
        </w:tc>
        <w:tc>
          <w:tcPr>
            <w:tcW w:w="0" w:type="auto"/>
            <w:tcMar>
              <w:top w:w="0" w:type="dxa"/>
              <w:left w:w="0" w:type="dxa"/>
              <w:bottom w:w="0" w:type="dxa"/>
              <w:right w:w="0" w:type="dxa"/>
            </w:tcMar>
            <w:vAlign w:val="center"/>
            <w:hideMark/>
          </w:tcPr>
          <w:p w14:paraId="06F1A3F1" w14:textId="77777777" w:rsidR="000B34C6" w:rsidRDefault="000B34C6">
            <w:pPr>
              <w:rPr>
                <w:sz w:val="20"/>
                <w:szCs w:val="20"/>
              </w:rPr>
            </w:pPr>
          </w:p>
        </w:tc>
        <w:tc>
          <w:tcPr>
            <w:tcW w:w="0" w:type="auto"/>
            <w:tcMar>
              <w:top w:w="0" w:type="dxa"/>
              <w:left w:w="0" w:type="dxa"/>
              <w:bottom w:w="0" w:type="dxa"/>
              <w:right w:w="0" w:type="dxa"/>
            </w:tcMar>
            <w:vAlign w:val="center"/>
            <w:hideMark/>
          </w:tcPr>
          <w:p w14:paraId="7F2B0ACC"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(0.042) </w:t>
            </w:r>
          </w:p>
        </w:tc>
        <w:tc>
          <w:tcPr>
            <w:tcW w:w="0" w:type="auto"/>
            <w:tcMar>
              <w:top w:w="0" w:type="dxa"/>
              <w:left w:w="0" w:type="dxa"/>
              <w:bottom w:w="0" w:type="dxa"/>
              <w:right w:w="0" w:type="dxa"/>
            </w:tcMar>
            <w:vAlign w:val="center"/>
            <w:hideMark/>
          </w:tcPr>
          <w:p w14:paraId="314A216E" w14:textId="77A600C2"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(0.032</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3F1536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(0.033) </w:t>
            </w:r>
          </w:p>
        </w:tc>
        <w:tc>
          <w:tcPr>
            <w:tcW w:w="1703" w:type="dxa"/>
            <w:tcMar>
              <w:top w:w="0" w:type="dxa"/>
              <w:left w:w="0" w:type="dxa"/>
              <w:bottom w:w="0" w:type="dxa"/>
              <w:right w:w="0" w:type="dxa"/>
            </w:tcMar>
            <w:vAlign w:val="center"/>
            <w:hideMark/>
          </w:tcPr>
          <w:p w14:paraId="5C19531C"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(0.048) </w:t>
            </w:r>
          </w:p>
        </w:tc>
        <w:tc>
          <w:tcPr>
            <w:tcW w:w="988" w:type="dxa"/>
            <w:tcMar>
              <w:top w:w="0" w:type="dxa"/>
              <w:left w:w="0" w:type="dxa"/>
              <w:bottom w:w="0" w:type="dxa"/>
              <w:right w:w="0" w:type="dxa"/>
            </w:tcMar>
            <w:vAlign w:val="center"/>
            <w:hideMark/>
          </w:tcPr>
          <w:p w14:paraId="529637F5" w14:textId="2DE4B75B"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(0.053</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67ED833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(0.048) </w:t>
            </w:r>
          </w:p>
        </w:tc>
      </w:tr>
      <w:tr w:rsidR="000B34C6" w14:paraId="4BF5F087"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541C400A"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AD1AF80" w14:textId="77777777" w:rsidR="000B34C6" w:rsidRDefault="000B34C6">
            <w:pPr>
              <w:rPr>
                <w:sz w:val="20"/>
                <w:szCs w:val="20"/>
              </w:rPr>
            </w:pPr>
          </w:p>
        </w:tc>
        <w:tc>
          <w:tcPr>
            <w:tcW w:w="0" w:type="auto"/>
            <w:tcMar>
              <w:top w:w="0" w:type="dxa"/>
              <w:left w:w="0" w:type="dxa"/>
              <w:bottom w:w="0" w:type="dxa"/>
              <w:right w:w="0" w:type="dxa"/>
            </w:tcMar>
            <w:vAlign w:val="center"/>
            <w:hideMark/>
          </w:tcPr>
          <w:p w14:paraId="3946A29C" w14:textId="77777777" w:rsidR="000B34C6" w:rsidRDefault="000B34C6">
            <w:pPr>
              <w:rPr>
                <w:sz w:val="20"/>
                <w:szCs w:val="20"/>
              </w:rPr>
            </w:pPr>
          </w:p>
        </w:tc>
        <w:tc>
          <w:tcPr>
            <w:tcW w:w="0" w:type="auto"/>
            <w:tcMar>
              <w:top w:w="0" w:type="dxa"/>
              <w:left w:w="0" w:type="dxa"/>
              <w:bottom w:w="0" w:type="dxa"/>
              <w:right w:w="0" w:type="dxa"/>
            </w:tcMar>
            <w:vAlign w:val="center"/>
            <w:hideMark/>
          </w:tcPr>
          <w:p w14:paraId="65D8FDBB" w14:textId="77777777" w:rsidR="000B34C6" w:rsidRDefault="000B34C6">
            <w:pPr>
              <w:rPr>
                <w:sz w:val="20"/>
                <w:szCs w:val="20"/>
              </w:rPr>
            </w:pPr>
          </w:p>
        </w:tc>
        <w:tc>
          <w:tcPr>
            <w:tcW w:w="0" w:type="auto"/>
            <w:tcMar>
              <w:top w:w="0" w:type="dxa"/>
              <w:left w:w="0" w:type="dxa"/>
              <w:bottom w:w="0" w:type="dxa"/>
              <w:right w:w="0" w:type="dxa"/>
            </w:tcMar>
            <w:vAlign w:val="center"/>
            <w:hideMark/>
          </w:tcPr>
          <w:p w14:paraId="508ADE93" w14:textId="77777777" w:rsidR="000B34C6" w:rsidRDefault="000B34C6">
            <w:pPr>
              <w:rPr>
                <w:sz w:val="20"/>
                <w:szCs w:val="20"/>
              </w:rPr>
            </w:pPr>
          </w:p>
        </w:tc>
        <w:tc>
          <w:tcPr>
            <w:tcW w:w="0" w:type="auto"/>
            <w:tcMar>
              <w:top w:w="0" w:type="dxa"/>
              <w:left w:w="0" w:type="dxa"/>
              <w:bottom w:w="0" w:type="dxa"/>
              <w:right w:w="0" w:type="dxa"/>
            </w:tcMar>
            <w:vAlign w:val="center"/>
            <w:hideMark/>
          </w:tcPr>
          <w:p w14:paraId="7A899FF7" w14:textId="77777777" w:rsidR="000B34C6" w:rsidRDefault="000B34C6">
            <w:pPr>
              <w:rPr>
                <w:sz w:val="20"/>
                <w:szCs w:val="20"/>
              </w:rPr>
            </w:pPr>
          </w:p>
        </w:tc>
        <w:tc>
          <w:tcPr>
            <w:tcW w:w="0" w:type="auto"/>
            <w:tcMar>
              <w:top w:w="0" w:type="dxa"/>
              <w:left w:w="0" w:type="dxa"/>
              <w:bottom w:w="0" w:type="dxa"/>
              <w:right w:w="0" w:type="dxa"/>
            </w:tcMar>
            <w:vAlign w:val="center"/>
            <w:hideMark/>
          </w:tcPr>
          <w:p w14:paraId="0CCABC85" w14:textId="77777777" w:rsidR="000B34C6" w:rsidRDefault="000B34C6">
            <w:pPr>
              <w:rPr>
                <w:sz w:val="20"/>
                <w:szCs w:val="20"/>
              </w:rPr>
            </w:pPr>
          </w:p>
        </w:tc>
        <w:tc>
          <w:tcPr>
            <w:tcW w:w="1703" w:type="dxa"/>
            <w:tcMar>
              <w:top w:w="0" w:type="dxa"/>
              <w:left w:w="0" w:type="dxa"/>
              <w:bottom w:w="0" w:type="dxa"/>
              <w:right w:w="0" w:type="dxa"/>
            </w:tcMar>
            <w:vAlign w:val="center"/>
            <w:hideMark/>
          </w:tcPr>
          <w:p w14:paraId="58AF0279" w14:textId="77777777" w:rsidR="000B34C6" w:rsidRDefault="000B34C6">
            <w:pPr>
              <w:rPr>
                <w:sz w:val="20"/>
                <w:szCs w:val="20"/>
              </w:rPr>
            </w:pPr>
          </w:p>
        </w:tc>
        <w:tc>
          <w:tcPr>
            <w:tcW w:w="988" w:type="dxa"/>
            <w:tcMar>
              <w:top w:w="0" w:type="dxa"/>
              <w:left w:w="0" w:type="dxa"/>
              <w:bottom w:w="0" w:type="dxa"/>
              <w:right w:w="0" w:type="dxa"/>
            </w:tcMar>
            <w:vAlign w:val="center"/>
            <w:hideMark/>
          </w:tcPr>
          <w:p w14:paraId="4CFEB2B9" w14:textId="77777777" w:rsidR="000B34C6" w:rsidRDefault="000B34C6">
            <w:pPr>
              <w:rPr>
                <w:sz w:val="20"/>
                <w:szCs w:val="20"/>
              </w:rPr>
            </w:pPr>
          </w:p>
        </w:tc>
        <w:tc>
          <w:tcPr>
            <w:tcW w:w="0" w:type="auto"/>
            <w:tcMar>
              <w:top w:w="0" w:type="dxa"/>
              <w:left w:w="0" w:type="dxa"/>
              <w:bottom w:w="0" w:type="dxa"/>
              <w:right w:w="0" w:type="dxa"/>
            </w:tcMar>
            <w:vAlign w:val="center"/>
            <w:hideMark/>
          </w:tcPr>
          <w:p w14:paraId="621B4A15" w14:textId="77777777" w:rsidR="000B34C6" w:rsidRDefault="000B34C6">
            <w:pPr>
              <w:rPr>
                <w:sz w:val="20"/>
                <w:szCs w:val="20"/>
              </w:rPr>
            </w:pPr>
          </w:p>
        </w:tc>
      </w:tr>
      <w:tr w:rsidR="000B34C6" w14:paraId="23762D73"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35195046"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Constant </w:t>
            </w:r>
          </w:p>
        </w:tc>
        <w:tc>
          <w:tcPr>
            <w:tcW w:w="0" w:type="auto"/>
            <w:tcMar>
              <w:top w:w="0" w:type="dxa"/>
              <w:left w:w="0" w:type="dxa"/>
              <w:bottom w:w="0" w:type="dxa"/>
              <w:right w:w="0" w:type="dxa"/>
            </w:tcMar>
            <w:vAlign w:val="center"/>
            <w:hideMark/>
          </w:tcPr>
          <w:p w14:paraId="2729501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-22.478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6F35BB2" w14:textId="69369361"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-15.5</w:t>
            </w:r>
            <w:r w:rsidR="00F00ED1">
              <w:rPr>
                <w:rFonts w:ascii="Helvetica Neue" w:eastAsia="Times New Roman" w:hAnsi="Helvetica Neue"/>
                <w:color w:val="333333"/>
                <w:sz w:val="21"/>
                <w:szCs w:val="21"/>
              </w:rPr>
              <w:t>8</w:t>
            </w:r>
            <w:r>
              <w:rPr>
                <w:rFonts w:ascii="Helvetica Neue" w:eastAsia="Times New Roman" w:hAnsi="Helvetica Neue" w:hint="eastAsia"/>
                <w:color w:val="333333"/>
                <w:sz w:val="21"/>
                <w:szCs w:val="21"/>
              </w:rPr>
              <w:t>9</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111C2D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-15.301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16C594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2.034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44AA6C16" w14:textId="33D145A7"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-3</w:t>
            </w:r>
            <w:r w:rsidR="00F00ED1">
              <w:rPr>
                <w:rFonts w:ascii="Helvetica Neue" w:eastAsia="Times New Roman" w:hAnsi="Helvetica Neue"/>
                <w:color w:val="333333"/>
                <w:sz w:val="21"/>
                <w:szCs w:val="21"/>
              </w:rPr>
              <w:t>.</w:t>
            </w:r>
            <w:r>
              <w:rPr>
                <w:rFonts w:ascii="Helvetica Neue" w:eastAsia="Times New Roman" w:hAnsi="Helvetica Neue"/>
                <w:color w:val="333333"/>
                <w:sz w:val="21"/>
                <w:szCs w:val="21"/>
              </w:rPr>
              <w:t>586</w:t>
            </w:r>
            <w:r w:rsidR="00F00ED1">
              <w:rPr>
                <w:rFonts w:ascii="Helvetica Neue" w:eastAsia="Times New Roman" w:hAnsi="Helvetica Neue"/>
                <w:color w:val="333333"/>
                <w:sz w:val="16"/>
                <w:szCs w:val="16"/>
                <w:vertAlign w:val="superscript"/>
              </w:rPr>
              <w:t>**</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90159AA"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-2.978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1703" w:type="dxa"/>
            <w:tcMar>
              <w:top w:w="0" w:type="dxa"/>
              <w:left w:w="0" w:type="dxa"/>
              <w:bottom w:w="0" w:type="dxa"/>
              <w:right w:w="0" w:type="dxa"/>
            </w:tcMar>
            <w:vAlign w:val="center"/>
            <w:hideMark/>
          </w:tcPr>
          <w:p w14:paraId="23D9A826"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-22.480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988" w:type="dxa"/>
            <w:tcMar>
              <w:top w:w="0" w:type="dxa"/>
              <w:left w:w="0" w:type="dxa"/>
              <w:bottom w:w="0" w:type="dxa"/>
              <w:right w:w="0" w:type="dxa"/>
            </w:tcMar>
            <w:vAlign w:val="center"/>
            <w:hideMark/>
          </w:tcPr>
          <w:p w14:paraId="70148807" w14:textId="3BEC7ACE"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w:t>
            </w:r>
            <w:r w:rsidR="0054486E">
              <w:rPr>
                <w:rFonts w:ascii="Helvetica Neue" w:eastAsia="Times New Roman" w:hAnsi="Helvetica Neue" w:hint="eastAsia"/>
                <w:color w:val="333333"/>
                <w:sz w:val="21"/>
                <w:szCs w:val="21"/>
              </w:rPr>
              <w:t>6</w:t>
            </w:r>
            <w:r w:rsidR="0054486E">
              <w:rPr>
                <w:rFonts w:ascii="Helvetica Neue" w:eastAsia="Times New Roman" w:hAnsi="Helvetica Neue"/>
                <w:color w:val="333333"/>
                <w:sz w:val="21"/>
                <w:szCs w:val="21"/>
              </w:rPr>
              <w:t>.248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EB366A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-16.112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0B34C6" w14:paraId="615B7C03"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07BA5645"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128C3F1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(1.650) </w:t>
            </w:r>
          </w:p>
        </w:tc>
        <w:tc>
          <w:tcPr>
            <w:tcW w:w="0" w:type="auto"/>
            <w:tcMar>
              <w:top w:w="0" w:type="dxa"/>
              <w:left w:w="0" w:type="dxa"/>
              <w:bottom w:w="0" w:type="dxa"/>
              <w:right w:w="0" w:type="dxa"/>
            </w:tcMar>
            <w:vAlign w:val="center"/>
            <w:hideMark/>
          </w:tcPr>
          <w:p w14:paraId="295D9E77" w14:textId="7E7762A2"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(1.788</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79502CA"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(1.502) </w:t>
            </w:r>
          </w:p>
        </w:tc>
        <w:tc>
          <w:tcPr>
            <w:tcW w:w="0" w:type="auto"/>
            <w:tcMar>
              <w:top w:w="0" w:type="dxa"/>
              <w:left w:w="0" w:type="dxa"/>
              <w:bottom w:w="0" w:type="dxa"/>
              <w:right w:w="0" w:type="dxa"/>
            </w:tcMar>
            <w:vAlign w:val="center"/>
            <w:hideMark/>
          </w:tcPr>
          <w:p w14:paraId="7A98C4C3"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(0.396) </w:t>
            </w:r>
          </w:p>
        </w:tc>
        <w:tc>
          <w:tcPr>
            <w:tcW w:w="0" w:type="auto"/>
            <w:tcMar>
              <w:top w:w="0" w:type="dxa"/>
              <w:left w:w="0" w:type="dxa"/>
              <w:bottom w:w="0" w:type="dxa"/>
              <w:right w:w="0" w:type="dxa"/>
            </w:tcMar>
            <w:vAlign w:val="center"/>
            <w:hideMark/>
          </w:tcPr>
          <w:p w14:paraId="51C174AF" w14:textId="4148FB10"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(0.334</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5A6438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(0.327) </w:t>
            </w:r>
          </w:p>
        </w:tc>
        <w:tc>
          <w:tcPr>
            <w:tcW w:w="1703" w:type="dxa"/>
            <w:tcMar>
              <w:top w:w="0" w:type="dxa"/>
              <w:left w:w="0" w:type="dxa"/>
              <w:bottom w:w="0" w:type="dxa"/>
              <w:right w:w="0" w:type="dxa"/>
            </w:tcMar>
            <w:vAlign w:val="center"/>
            <w:hideMark/>
          </w:tcPr>
          <w:p w14:paraId="567A5A3A"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(1.928) </w:t>
            </w:r>
          </w:p>
        </w:tc>
        <w:tc>
          <w:tcPr>
            <w:tcW w:w="988" w:type="dxa"/>
            <w:tcMar>
              <w:top w:w="0" w:type="dxa"/>
              <w:left w:w="0" w:type="dxa"/>
              <w:bottom w:w="0" w:type="dxa"/>
              <w:right w:w="0" w:type="dxa"/>
            </w:tcMar>
            <w:vAlign w:val="center"/>
            <w:hideMark/>
          </w:tcPr>
          <w:p w14:paraId="2EE45364" w14:textId="7F599EE0"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(2.189</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85FE186"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(1.827) </w:t>
            </w:r>
          </w:p>
        </w:tc>
      </w:tr>
      <w:tr w:rsidR="000B34C6" w14:paraId="7EA26302"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0DB170FC"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6B482A9E" w14:textId="77777777" w:rsidR="000B34C6" w:rsidRDefault="000B34C6">
            <w:pPr>
              <w:rPr>
                <w:sz w:val="20"/>
                <w:szCs w:val="20"/>
              </w:rPr>
            </w:pPr>
          </w:p>
        </w:tc>
        <w:tc>
          <w:tcPr>
            <w:tcW w:w="0" w:type="auto"/>
            <w:tcMar>
              <w:top w:w="0" w:type="dxa"/>
              <w:left w:w="0" w:type="dxa"/>
              <w:bottom w:w="0" w:type="dxa"/>
              <w:right w:w="0" w:type="dxa"/>
            </w:tcMar>
            <w:vAlign w:val="center"/>
            <w:hideMark/>
          </w:tcPr>
          <w:p w14:paraId="4A97DCA5" w14:textId="77777777" w:rsidR="000B34C6" w:rsidRDefault="000B34C6">
            <w:pPr>
              <w:rPr>
                <w:sz w:val="20"/>
                <w:szCs w:val="20"/>
              </w:rPr>
            </w:pPr>
          </w:p>
        </w:tc>
        <w:tc>
          <w:tcPr>
            <w:tcW w:w="0" w:type="auto"/>
            <w:tcMar>
              <w:top w:w="0" w:type="dxa"/>
              <w:left w:w="0" w:type="dxa"/>
              <w:bottom w:w="0" w:type="dxa"/>
              <w:right w:w="0" w:type="dxa"/>
            </w:tcMar>
            <w:vAlign w:val="center"/>
            <w:hideMark/>
          </w:tcPr>
          <w:p w14:paraId="3EF8797D" w14:textId="77777777" w:rsidR="000B34C6" w:rsidRDefault="000B34C6">
            <w:pPr>
              <w:rPr>
                <w:sz w:val="20"/>
                <w:szCs w:val="20"/>
              </w:rPr>
            </w:pPr>
          </w:p>
        </w:tc>
        <w:tc>
          <w:tcPr>
            <w:tcW w:w="0" w:type="auto"/>
            <w:tcMar>
              <w:top w:w="0" w:type="dxa"/>
              <w:left w:w="0" w:type="dxa"/>
              <w:bottom w:w="0" w:type="dxa"/>
              <w:right w:w="0" w:type="dxa"/>
            </w:tcMar>
            <w:vAlign w:val="center"/>
            <w:hideMark/>
          </w:tcPr>
          <w:p w14:paraId="5D597831" w14:textId="77777777" w:rsidR="000B34C6" w:rsidRDefault="000B34C6">
            <w:pPr>
              <w:rPr>
                <w:sz w:val="20"/>
                <w:szCs w:val="20"/>
              </w:rPr>
            </w:pPr>
          </w:p>
        </w:tc>
        <w:tc>
          <w:tcPr>
            <w:tcW w:w="0" w:type="auto"/>
            <w:tcMar>
              <w:top w:w="0" w:type="dxa"/>
              <w:left w:w="0" w:type="dxa"/>
              <w:bottom w:w="0" w:type="dxa"/>
              <w:right w:w="0" w:type="dxa"/>
            </w:tcMar>
            <w:vAlign w:val="center"/>
            <w:hideMark/>
          </w:tcPr>
          <w:p w14:paraId="4C64CA17" w14:textId="77777777" w:rsidR="000B34C6" w:rsidRDefault="000B34C6">
            <w:pPr>
              <w:rPr>
                <w:sz w:val="20"/>
                <w:szCs w:val="20"/>
              </w:rPr>
            </w:pPr>
          </w:p>
        </w:tc>
        <w:tc>
          <w:tcPr>
            <w:tcW w:w="0" w:type="auto"/>
            <w:tcMar>
              <w:top w:w="0" w:type="dxa"/>
              <w:left w:w="0" w:type="dxa"/>
              <w:bottom w:w="0" w:type="dxa"/>
              <w:right w:w="0" w:type="dxa"/>
            </w:tcMar>
            <w:vAlign w:val="center"/>
            <w:hideMark/>
          </w:tcPr>
          <w:p w14:paraId="51A9A979" w14:textId="77777777" w:rsidR="000B34C6" w:rsidRDefault="000B34C6">
            <w:pPr>
              <w:rPr>
                <w:sz w:val="20"/>
                <w:szCs w:val="20"/>
              </w:rPr>
            </w:pPr>
          </w:p>
        </w:tc>
        <w:tc>
          <w:tcPr>
            <w:tcW w:w="1703" w:type="dxa"/>
            <w:tcMar>
              <w:top w:w="0" w:type="dxa"/>
              <w:left w:w="0" w:type="dxa"/>
              <w:bottom w:w="0" w:type="dxa"/>
              <w:right w:w="0" w:type="dxa"/>
            </w:tcMar>
            <w:vAlign w:val="center"/>
            <w:hideMark/>
          </w:tcPr>
          <w:p w14:paraId="74D76DFB" w14:textId="77777777" w:rsidR="000B34C6" w:rsidRDefault="000B34C6">
            <w:pPr>
              <w:rPr>
                <w:sz w:val="20"/>
                <w:szCs w:val="20"/>
              </w:rPr>
            </w:pPr>
          </w:p>
        </w:tc>
        <w:tc>
          <w:tcPr>
            <w:tcW w:w="988" w:type="dxa"/>
            <w:tcMar>
              <w:top w:w="0" w:type="dxa"/>
              <w:left w:w="0" w:type="dxa"/>
              <w:bottom w:w="0" w:type="dxa"/>
              <w:right w:w="0" w:type="dxa"/>
            </w:tcMar>
            <w:vAlign w:val="center"/>
            <w:hideMark/>
          </w:tcPr>
          <w:p w14:paraId="07A32D06" w14:textId="77777777" w:rsidR="000B34C6" w:rsidRDefault="000B34C6">
            <w:pPr>
              <w:rPr>
                <w:sz w:val="20"/>
                <w:szCs w:val="20"/>
              </w:rPr>
            </w:pPr>
          </w:p>
        </w:tc>
        <w:tc>
          <w:tcPr>
            <w:tcW w:w="0" w:type="auto"/>
            <w:tcMar>
              <w:top w:w="0" w:type="dxa"/>
              <w:left w:w="0" w:type="dxa"/>
              <w:bottom w:w="0" w:type="dxa"/>
              <w:right w:w="0" w:type="dxa"/>
            </w:tcMar>
            <w:vAlign w:val="center"/>
            <w:hideMark/>
          </w:tcPr>
          <w:p w14:paraId="1A02F5F4" w14:textId="77777777" w:rsidR="000B34C6" w:rsidRDefault="000B34C6">
            <w:pPr>
              <w:rPr>
                <w:sz w:val="20"/>
                <w:szCs w:val="20"/>
              </w:rPr>
            </w:pPr>
          </w:p>
        </w:tc>
      </w:tr>
      <w:tr w:rsidR="000B34C6" w14:paraId="176501E1" w14:textId="77777777" w:rsidTr="00531958">
        <w:trPr>
          <w:trHeight w:hRule="exact" w:val="87"/>
        </w:trPr>
        <w:tc>
          <w:tcPr>
            <w:tcW w:w="15704" w:type="dxa"/>
            <w:gridSpan w:val="11"/>
            <w:tcBorders>
              <w:top w:val="nil"/>
              <w:left w:val="nil"/>
              <w:bottom w:val="single" w:sz="6" w:space="0" w:color="000000"/>
              <w:right w:val="nil"/>
            </w:tcBorders>
            <w:tcMar>
              <w:top w:w="0" w:type="dxa"/>
              <w:left w:w="0" w:type="dxa"/>
              <w:bottom w:w="0" w:type="dxa"/>
              <w:right w:w="0" w:type="dxa"/>
            </w:tcMar>
            <w:vAlign w:val="center"/>
            <w:hideMark/>
          </w:tcPr>
          <w:p w14:paraId="36BD4DF8" w14:textId="77777777" w:rsidR="000B34C6" w:rsidRDefault="000B34C6">
            <w:pPr>
              <w:rPr>
                <w:sz w:val="20"/>
                <w:szCs w:val="20"/>
              </w:rPr>
            </w:pPr>
          </w:p>
        </w:tc>
      </w:tr>
      <w:tr w:rsidR="000B34C6" w14:paraId="1FF89433"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1905E5F7"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Observations </w:t>
            </w:r>
          </w:p>
        </w:tc>
        <w:tc>
          <w:tcPr>
            <w:tcW w:w="0" w:type="auto"/>
            <w:tcMar>
              <w:top w:w="0" w:type="dxa"/>
              <w:left w:w="0" w:type="dxa"/>
              <w:bottom w:w="0" w:type="dxa"/>
              <w:right w:w="0" w:type="dxa"/>
            </w:tcMar>
            <w:vAlign w:val="center"/>
            <w:hideMark/>
          </w:tcPr>
          <w:p w14:paraId="1253E45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1,308 </w:t>
            </w:r>
          </w:p>
        </w:tc>
        <w:tc>
          <w:tcPr>
            <w:tcW w:w="0" w:type="auto"/>
            <w:tcMar>
              <w:top w:w="0" w:type="dxa"/>
              <w:left w:w="0" w:type="dxa"/>
              <w:bottom w:w="0" w:type="dxa"/>
              <w:right w:w="0" w:type="dxa"/>
            </w:tcMar>
            <w:vAlign w:val="center"/>
            <w:hideMark/>
          </w:tcPr>
          <w:p w14:paraId="376A91A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1,308 </w:t>
            </w:r>
          </w:p>
        </w:tc>
        <w:tc>
          <w:tcPr>
            <w:tcW w:w="0" w:type="auto"/>
            <w:tcMar>
              <w:top w:w="0" w:type="dxa"/>
              <w:left w:w="0" w:type="dxa"/>
              <w:bottom w:w="0" w:type="dxa"/>
              <w:right w:w="0" w:type="dxa"/>
            </w:tcMar>
            <w:vAlign w:val="center"/>
            <w:hideMark/>
          </w:tcPr>
          <w:p w14:paraId="0E627D2D"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1,308 </w:t>
            </w:r>
          </w:p>
        </w:tc>
        <w:tc>
          <w:tcPr>
            <w:tcW w:w="0" w:type="auto"/>
            <w:tcMar>
              <w:top w:w="0" w:type="dxa"/>
              <w:left w:w="0" w:type="dxa"/>
              <w:bottom w:w="0" w:type="dxa"/>
              <w:right w:w="0" w:type="dxa"/>
            </w:tcMar>
            <w:vAlign w:val="center"/>
            <w:hideMark/>
          </w:tcPr>
          <w:p w14:paraId="7368E21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950 </w:t>
            </w:r>
          </w:p>
        </w:tc>
        <w:tc>
          <w:tcPr>
            <w:tcW w:w="0" w:type="auto"/>
            <w:tcMar>
              <w:top w:w="0" w:type="dxa"/>
              <w:left w:w="0" w:type="dxa"/>
              <w:bottom w:w="0" w:type="dxa"/>
              <w:right w:w="0" w:type="dxa"/>
            </w:tcMar>
            <w:vAlign w:val="center"/>
            <w:hideMark/>
          </w:tcPr>
          <w:p w14:paraId="19B675C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950 </w:t>
            </w:r>
          </w:p>
        </w:tc>
        <w:tc>
          <w:tcPr>
            <w:tcW w:w="0" w:type="auto"/>
            <w:tcMar>
              <w:top w:w="0" w:type="dxa"/>
              <w:left w:w="0" w:type="dxa"/>
              <w:bottom w:w="0" w:type="dxa"/>
              <w:right w:w="0" w:type="dxa"/>
            </w:tcMar>
            <w:vAlign w:val="center"/>
            <w:hideMark/>
          </w:tcPr>
          <w:p w14:paraId="07D1430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950 </w:t>
            </w:r>
          </w:p>
        </w:tc>
        <w:tc>
          <w:tcPr>
            <w:tcW w:w="1703" w:type="dxa"/>
            <w:tcMar>
              <w:top w:w="0" w:type="dxa"/>
              <w:left w:w="0" w:type="dxa"/>
              <w:bottom w:w="0" w:type="dxa"/>
              <w:right w:w="0" w:type="dxa"/>
            </w:tcMar>
            <w:vAlign w:val="center"/>
            <w:hideMark/>
          </w:tcPr>
          <w:p w14:paraId="02049D4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715 </w:t>
            </w:r>
          </w:p>
        </w:tc>
        <w:tc>
          <w:tcPr>
            <w:tcW w:w="988" w:type="dxa"/>
            <w:tcMar>
              <w:top w:w="0" w:type="dxa"/>
              <w:left w:w="0" w:type="dxa"/>
              <w:bottom w:w="0" w:type="dxa"/>
              <w:right w:w="0" w:type="dxa"/>
            </w:tcMar>
            <w:vAlign w:val="center"/>
            <w:hideMark/>
          </w:tcPr>
          <w:p w14:paraId="0611DEA6"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715 </w:t>
            </w:r>
          </w:p>
        </w:tc>
        <w:tc>
          <w:tcPr>
            <w:tcW w:w="0" w:type="auto"/>
            <w:tcMar>
              <w:top w:w="0" w:type="dxa"/>
              <w:left w:w="0" w:type="dxa"/>
              <w:bottom w:w="0" w:type="dxa"/>
              <w:right w:w="0" w:type="dxa"/>
            </w:tcMar>
            <w:vAlign w:val="center"/>
            <w:hideMark/>
          </w:tcPr>
          <w:p w14:paraId="7697287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715 </w:t>
            </w:r>
          </w:p>
        </w:tc>
      </w:tr>
      <w:tr w:rsidR="000B34C6" w14:paraId="4F50C667"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1E5A2299"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Log Likelihood </w:t>
            </w:r>
          </w:p>
        </w:tc>
        <w:tc>
          <w:tcPr>
            <w:tcW w:w="0" w:type="auto"/>
            <w:tcMar>
              <w:top w:w="0" w:type="dxa"/>
              <w:left w:w="0" w:type="dxa"/>
              <w:bottom w:w="0" w:type="dxa"/>
              <w:right w:w="0" w:type="dxa"/>
            </w:tcMar>
            <w:vAlign w:val="center"/>
            <w:hideMark/>
          </w:tcPr>
          <w:p w14:paraId="02EE18A9"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-2,531.569 </w:t>
            </w:r>
          </w:p>
        </w:tc>
        <w:tc>
          <w:tcPr>
            <w:tcW w:w="0" w:type="auto"/>
            <w:tcMar>
              <w:top w:w="0" w:type="dxa"/>
              <w:left w:w="0" w:type="dxa"/>
              <w:bottom w:w="0" w:type="dxa"/>
              <w:right w:w="0" w:type="dxa"/>
            </w:tcMar>
            <w:vAlign w:val="center"/>
            <w:hideMark/>
          </w:tcPr>
          <w:p w14:paraId="0334AD0B" w14:textId="073850A1"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-338.401</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16DF2178"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-579.710 </w:t>
            </w:r>
          </w:p>
        </w:tc>
        <w:tc>
          <w:tcPr>
            <w:tcW w:w="0" w:type="auto"/>
            <w:tcMar>
              <w:top w:w="0" w:type="dxa"/>
              <w:left w:w="0" w:type="dxa"/>
              <w:bottom w:w="0" w:type="dxa"/>
              <w:right w:w="0" w:type="dxa"/>
            </w:tcMar>
            <w:vAlign w:val="center"/>
            <w:hideMark/>
          </w:tcPr>
          <w:p w14:paraId="0913B1FD"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-2,779.916 </w:t>
            </w:r>
          </w:p>
        </w:tc>
        <w:tc>
          <w:tcPr>
            <w:tcW w:w="0" w:type="auto"/>
            <w:tcMar>
              <w:top w:w="0" w:type="dxa"/>
              <w:left w:w="0" w:type="dxa"/>
              <w:bottom w:w="0" w:type="dxa"/>
              <w:right w:w="0" w:type="dxa"/>
            </w:tcMar>
            <w:vAlign w:val="center"/>
            <w:hideMark/>
          </w:tcPr>
          <w:p w14:paraId="539FE802" w14:textId="52DBF866"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-410.372</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389465B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-638.723 </w:t>
            </w:r>
          </w:p>
        </w:tc>
        <w:tc>
          <w:tcPr>
            <w:tcW w:w="1703" w:type="dxa"/>
            <w:tcMar>
              <w:top w:w="0" w:type="dxa"/>
              <w:left w:w="0" w:type="dxa"/>
              <w:bottom w:w="0" w:type="dxa"/>
              <w:right w:w="0" w:type="dxa"/>
            </w:tcMar>
            <w:vAlign w:val="center"/>
            <w:hideMark/>
          </w:tcPr>
          <w:p w14:paraId="3010098F"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-1,881.852 </w:t>
            </w:r>
          </w:p>
        </w:tc>
        <w:tc>
          <w:tcPr>
            <w:tcW w:w="988" w:type="dxa"/>
            <w:tcMar>
              <w:top w:w="0" w:type="dxa"/>
              <w:left w:w="0" w:type="dxa"/>
              <w:bottom w:w="0" w:type="dxa"/>
              <w:right w:w="0" w:type="dxa"/>
            </w:tcMar>
            <w:vAlign w:val="center"/>
            <w:hideMark/>
          </w:tcPr>
          <w:p w14:paraId="724B7D20" w14:textId="43AC4A50"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-242.663</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550C2E1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-426.318 </w:t>
            </w:r>
          </w:p>
        </w:tc>
      </w:tr>
      <w:tr w:rsidR="000B34C6" w14:paraId="4F96294A"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68D83109"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theta </w:t>
            </w:r>
          </w:p>
        </w:tc>
        <w:tc>
          <w:tcPr>
            <w:tcW w:w="0" w:type="auto"/>
            <w:tcMar>
              <w:top w:w="0" w:type="dxa"/>
              <w:left w:w="0" w:type="dxa"/>
              <w:bottom w:w="0" w:type="dxa"/>
              <w:right w:w="0" w:type="dxa"/>
            </w:tcMar>
            <w:vAlign w:val="center"/>
            <w:hideMark/>
          </w:tcPr>
          <w:p w14:paraId="48DE1B62"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0.129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(0.008) </w:t>
            </w:r>
          </w:p>
        </w:tc>
        <w:tc>
          <w:tcPr>
            <w:tcW w:w="0" w:type="auto"/>
            <w:tcMar>
              <w:top w:w="0" w:type="dxa"/>
              <w:left w:w="0" w:type="dxa"/>
              <w:bottom w:w="0" w:type="dxa"/>
              <w:right w:w="0" w:type="dxa"/>
            </w:tcMar>
            <w:vAlign w:val="center"/>
            <w:hideMark/>
          </w:tcPr>
          <w:p w14:paraId="0BCD54C6"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5F39DF0F"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0.479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(0.072) </w:t>
            </w:r>
          </w:p>
        </w:tc>
        <w:tc>
          <w:tcPr>
            <w:tcW w:w="0" w:type="auto"/>
            <w:tcMar>
              <w:top w:w="0" w:type="dxa"/>
              <w:left w:w="0" w:type="dxa"/>
              <w:bottom w:w="0" w:type="dxa"/>
              <w:right w:w="0" w:type="dxa"/>
            </w:tcMar>
            <w:vAlign w:val="center"/>
            <w:hideMark/>
          </w:tcPr>
          <w:p w14:paraId="4A2F25F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0.068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(0.004) </w:t>
            </w:r>
          </w:p>
        </w:tc>
        <w:tc>
          <w:tcPr>
            <w:tcW w:w="0" w:type="auto"/>
            <w:tcMar>
              <w:top w:w="0" w:type="dxa"/>
              <w:left w:w="0" w:type="dxa"/>
              <w:bottom w:w="0" w:type="dxa"/>
              <w:right w:w="0" w:type="dxa"/>
            </w:tcMar>
            <w:vAlign w:val="center"/>
            <w:hideMark/>
          </w:tcPr>
          <w:p w14:paraId="0DCFE3E0"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7B65C0DE"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0.224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(0.033) </w:t>
            </w:r>
          </w:p>
        </w:tc>
        <w:tc>
          <w:tcPr>
            <w:tcW w:w="1703" w:type="dxa"/>
            <w:tcMar>
              <w:top w:w="0" w:type="dxa"/>
              <w:left w:w="0" w:type="dxa"/>
              <w:bottom w:w="0" w:type="dxa"/>
              <w:right w:w="0" w:type="dxa"/>
            </w:tcMar>
            <w:vAlign w:val="center"/>
            <w:hideMark/>
          </w:tcPr>
          <w:p w14:paraId="09A50335"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0.166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(0.012) </w:t>
            </w:r>
          </w:p>
        </w:tc>
        <w:tc>
          <w:tcPr>
            <w:tcW w:w="988" w:type="dxa"/>
            <w:tcMar>
              <w:top w:w="0" w:type="dxa"/>
              <w:left w:w="0" w:type="dxa"/>
              <w:bottom w:w="0" w:type="dxa"/>
              <w:right w:w="0" w:type="dxa"/>
            </w:tcMar>
            <w:vAlign w:val="center"/>
            <w:hideMark/>
          </w:tcPr>
          <w:p w14:paraId="1A78B3CA" w14:textId="77777777" w:rsidR="000B34C6" w:rsidRDefault="000B34C6">
            <w:pPr>
              <w:rPr>
                <w:rFonts w:ascii="Helvetica Neue" w:eastAsia="Times New Roman" w:hAnsi="Helvetica Neue"/>
                <w:color w:val="333333"/>
                <w:sz w:val="21"/>
                <w:szCs w:val="21"/>
              </w:rPr>
            </w:pPr>
          </w:p>
        </w:tc>
        <w:tc>
          <w:tcPr>
            <w:tcW w:w="0" w:type="auto"/>
            <w:tcMar>
              <w:top w:w="0" w:type="dxa"/>
              <w:left w:w="0" w:type="dxa"/>
              <w:bottom w:w="0" w:type="dxa"/>
              <w:right w:w="0" w:type="dxa"/>
            </w:tcMar>
            <w:vAlign w:val="center"/>
            <w:hideMark/>
          </w:tcPr>
          <w:p w14:paraId="23961451"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0.483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(0.079) </w:t>
            </w:r>
          </w:p>
        </w:tc>
      </w:tr>
      <w:tr w:rsidR="000B34C6" w14:paraId="265B585C" w14:textId="77777777" w:rsidTr="00295DD3">
        <w:trPr>
          <w:gridAfter w:val="1"/>
          <w:wAfter w:w="12" w:type="dxa"/>
          <w:trHeight w:hRule="exact" w:val="216"/>
        </w:trPr>
        <w:tc>
          <w:tcPr>
            <w:tcW w:w="0" w:type="auto"/>
            <w:tcMar>
              <w:top w:w="0" w:type="dxa"/>
              <w:left w:w="0" w:type="dxa"/>
              <w:bottom w:w="0" w:type="dxa"/>
              <w:right w:w="0" w:type="dxa"/>
            </w:tcMar>
            <w:vAlign w:val="center"/>
            <w:hideMark/>
          </w:tcPr>
          <w:p w14:paraId="4EBAC8C2" w14:textId="77777777" w:rsidR="000B34C6" w:rsidRDefault="00F00ED1">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Akaike Inf. Crit. </w:t>
            </w:r>
          </w:p>
        </w:tc>
        <w:tc>
          <w:tcPr>
            <w:tcW w:w="0" w:type="auto"/>
            <w:tcMar>
              <w:top w:w="0" w:type="dxa"/>
              <w:left w:w="0" w:type="dxa"/>
              <w:bottom w:w="0" w:type="dxa"/>
              <w:right w:w="0" w:type="dxa"/>
            </w:tcMar>
            <w:vAlign w:val="center"/>
            <w:hideMark/>
          </w:tcPr>
          <w:p w14:paraId="6EB4A24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5,077.138 </w:t>
            </w:r>
          </w:p>
        </w:tc>
        <w:tc>
          <w:tcPr>
            <w:tcW w:w="0" w:type="auto"/>
            <w:tcMar>
              <w:top w:w="0" w:type="dxa"/>
              <w:left w:w="0" w:type="dxa"/>
              <w:bottom w:w="0" w:type="dxa"/>
              <w:right w:w="0" w:type="dxa"/>
            </w:tcMar>
            <w:vAlign w:val="center"/>
            <w:hideMark/>
          </w:tcPr>
          <w:p w14:paraId="22C1610C" w14:textId="05023FC3" w:rsidR="000B34C6" w:rsidRDefault="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690.802</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6FB4BD22"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1,173.420 </w:t>
            </w:r>
          </w:p>
        </w:tc>
        <w:tc>
          <w:tcPr>
            <w:tcW w:w="0" w:type="auto"/>
            <w:tcMar>
              <w:top w:w="0" w:type="dxa"/>
              <w:left w:w="0" w:type="dxa"/>
              <w:bottom w:w="0" w:type="dxa"/>
              <w:right w:w="0" w:type="dxa"/>
            </w:tcMar>
            <w:vAlign w:val="center"/>
            <w:hideMark/>
          </w:tcPr>
          <w:p w14:paraId="03C8AEE7"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5,563.833 </w:t>
            </w:r>
          </w:p>
        </w:tc>
        <w:tc>
          <w:tcPr>
            <w:tcW w:w="0" w:type="auto"/>
            <w:tcMar>
              <w:top w:w="0" w:type="dxa"/>
              <w:left w:w="0" w:type="dxa"/>
              <w:bottom w:w="0" w:type="dxa"/>
              <w:right w:w="0" w:type="dxa"/>
            </w:tcMar>
            <w:vAlign w:val="center"/>
            <w:hideMark/>
          </w:tcPr>
          <w:p w14:paraId="44EA769C" w14:textId="4BA9EDCC"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824.744</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71D51C54"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1,281.445 </w:t>
            </w:r>
          </w:p>
        </w:tc>
        <w:tc>
          <w:tcPr>
            <w:tcW w:w="1703" w:type="dxa"/>
            <w:tcMar>
              <w:top w:w="0" w:type="dxa"/>
              <w:left w:w="0" w:type="dxa"/>
              <w:bottom w:w="0" w:type="dxa"/>
              <w:right w:w="0" w:type="dxa"/>
            </w:tcMar>
            <w:vAlign w:val="center"/>
            <w:hideMark/>
          </w:tcPr>
          <w:p w14:paraId="17ACC4AB"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3,779.703 </w:t>
            </w:r>
          </w:p>
        </w:tc>
        <w:tc>
          <w:tcPr>
            <w:tcW w:w="988" w:type="dxa"/>
            <w:tcMar>
              <w:top w:w="0" w:type="dxa"/>
              <w:left w:w="0" w:type="dxa"/>
              <w:bottom w:w="0" w:type="dxa"/>
              <w:right w:w="0" w:type="dxa"/>
            </w:tcMar>
            <w:vAlign w:val="center"/>
            <w:hideMark/>
          </w:tcPr>
          <w:p w14:paraId="5A019B3A" w14:textId="1A9E7150" w:rsidR="000B34C6" w:rsidRDefault="0054486E">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501.326</w:t>
            </w:r>
            <w:r w:rsidR="00F00ED1">
              <w:rPr>
                <w:rFonts w:ascii="Helvetica Neue" w:eastAsia="Times New Roman" w:hAnsi="Helvetica Neue"/>
                <w:color w:val="333333"/>
                <w:sz w:val="21"/>
                <w:szCs w:val="21"/>
              </w:rPr>
              <w:t xml:space="preserve"> </w:t>
            </w:r>
          </w:p>
        </w:tc>
        <w:tc>
          <w:tcPr>
            <w:tcW w:w="0" w:type="auto"/>
            <w:tcMar>
              <w:top w:w="0" w:type="dxa"/>
              <w:left w:w="0" w:type="dxa"/>
              <w:bottom w:w="0" w:type="dxa"/>
              <w:right w:w="0" w:type="dxa"/>
            </w:tcMar>
            <w:vAlign w:val="center"/>
            <w:hideMark/>
          </w:tcPr>
          <w:p w14:paraId="0AACE860" w14:textId="77777777" w:rsidR="000B34C6" w:rsidRDefault="00F00ED1">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868.635 </w:t>
            </w:r>
          </w:p>
        </w:tc>
      </w:tr>
      <w:tr w:rsidR="000B34C6" w14:paraId="195EFC4A" w14:textId="77777777" w:rsidTr="00531958">
        <w:trPr>
          <w:trHeight w:hRule="exact" w:val="87"/>
        </w:trPr>
        <w:tc>
          <w:tcPr>
            <w:tcW w:w="15704" w:type="dxa"/>
            <w:gridSpan w:val="11"/>
            <w:tcBorders>
              <w:top w:val="nil"/>
              <w:left w:val="nil"/>
              <w:bottom w:val="single" w:sz="6" w:space="0" w:color="000000"/>
              <w:right w:val="nil"/>
            </w:tcBorders>
            <w:tcMar>
              <w:top w:w="0" w:type="dxa"/>
              <w:left w:w="0" w:type="dxa"/>
              <w:bottom w:w="0" w:type="dxa"/>
              <w:right w:w="0" w:type="dxa"/>
            </w:tcMar>
            <w:vAlign w:val="center"/>
            <w:hideMark/>
          </w:tcPr>
          <w:p w14:paraId="19597EB7" w14:textId="77777777" w:rsidR="000B34C6" w:rsidRDefault="000B34C6">
            <w:pPr>
              <w:rPr>
                <w:rFonts w:ascii="Helvetica Neue" w:eastAsia="Times New Roman" w:hAnsi="Helvetica Neue"/>
                <w:color w:val="333333"/>
                <w:sz w:val="21"/>
                <w:szCs w:val="21"/>
              </w:rPr>
            </w:pPr>
          </w:p>
        </w:tc>
      </w:tr>
      <w:tr w:rsidR="000B34C6" w14:paraId="54737DE2" w14:textId="77777777" w:rsidTr="00531958">
        <w:trPr>
          <w:trHeight w:hRule="exact" w:val="497"/>
        </w:trPr>
        <w:tc>
          <w:tcPr>
            <w:tcW w:w="0" w:type="auto"/>
            <w:tcMar>
              <w:top w:w="0" w:type="dxa"/>
              <w:left w:w="0" w:type="dxa"/>
              <w:bottom w:w="0" w:type="dxa"/>
              <w:right w:w="0" w:type="dxa"/>
            </w:tcMar>
            <w:vAlign w:val="center"/>
            <w:hideMark/>
          </w:tcPr>
          <w:p w14:paraId="6C015322" w14:textId="77777777" w:rsidR="000B34C6" w:rsidRDefault="00F00ED1">
            <w:pP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Note:</w:t>
            </w:r>
            <w:r>
              <w:rPr>
                <w:rFonts w:ascii="Helvetica Neue" w:eastAsia="Times New Roman" w:hAnsi="Helvetica Neue"/>
                <w:color w:val="333333"/>
                <w:sz w:val="21"/>
                <w:szCs w:val="21"/>
              </w:rPr>
              <w:t xml:space="preserve"> </w:t>
            </w:r>
          </w:p>
        </w:tc>
        <w:tc>
          <w:tcPr>
            <w:tcW w:w="12282" w:type="dxa"/>
            <w:gridSpan w:val="10"/>
            <w:tcMar>
              <w:top w:w="0" w:type="dxa"/>
              <w:left w:w="0" w:type="dxa"/>
              <w:bottom w:w="0" w:type="dxa"/>
              <w:right w:w="0" w:type="dxa"/>
            </w:tcMar>
            <w:vAlign w:val="center"/>
            <w:hideMark/>
          </w:tcPr>
          <w:p w14:paraId="09DF3EA9" w14:textId="77777777" w:rsidR="000B34C6" w:rsidRDefault="00F00ED1">
            <w:pPr>
              <w:jc w:val="right"/>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 xml:space="preserve">p&lt;0.1; </w:t>
            </w:r>
            <w:r>
              <w:rPr>
                <w:rStyle w:val="Strong"/>
                <w:rFonts w:ascii="Helvetica Neue" w:eastAsia="Times New Roman" w:hAnsi="Helvetica Neue"/>
                <w:i/>
                <w:iCs/>
                <w:color w:val="333333"/>
                <w:sz w:val="21"/>
                <w:szCs w:val="21"/>
              </w:rPr>
              <w:t xml:space="preserve">p&lt;0.05; </w:t>
            </w:r>
            <w:r>
              <w:rPr>
                <w:rFonts w:ascii="Helvetica Neue" w:eastAsia="Times New Roman" w:hAnsi="Helvetica Neue"/>
                <w:color w:val="333333"/>
                <w:sz w:val="21"/>
                <w:szCs w:val="21"/>
              </w:rPr>
              <w:t xml:space="preserve">p&lt;0.01 </w:t>
            </w:r>
          </w:p>
        </w:tc>
      </w:tr>
    </w:tbl>
    <w:p w14:paraId="6DB1328C" w14:textId="17240C0C" w:rsidR="00546E79" w:rsidRDefault="00546E79">
      <w:pPr>
        <w:rPr>
          <w:rFonts w:ascii="Helvetica Neue" w:hAnsi="Helvetica Neue"/>
          <w:color w:val="333333"/>
          <w:sz w:val="21"/>
          <w:szCs w:val="21"/>
        </w:rPr>
      </w:pPr>
    </w:p>
    <w:p w14:paraId="5CEEE4C0" w14:textId="428EA7F0" w:rsidR="000B34C6" w:rsidRPr="00546E79" w:rsidRDefault="00546E79" w:rsidP="00546E79">
      <w:pPr>
        <w:tabs>
          <w:tab w:val="left" w:pos="2416"/>
        </w:tabs>
        <w:rPr>
          <w:rFonts w:ascii="Helvetica Neue" w:hAnsi="Helvetica Neue"/>
          <w:sz w:val="21"/>
          <w:szCs w:val="21"/>
        </w:rPr>
        <w:sectPr w:rsidR="000B34C6" w:rsidRPr="00546E79">
          <w:pgSz w:w="16838" w:h="11906" w:orient="landscape"/>
          <w:pgMar w:top="1440" w:right="1440" w:bottom="1440" w:left="1440" w:header="720" w:footer="720" w:gutter="0"/>
          <w:cols w:space="720"/>
        </w:sectPr>
      </w:pPr>
      <w:r>
        <w:rPr>
          <w:rFonts w:ascii="Helvetica Neue" w:hAnsi="Helvetica Neue"/>
          <w:sz w:val="21"/>
          <w:szCs w:val="21"/>
        </w:rPr>
        <w:tab/>
        <w:t>Table 1. Models</w:t>
      </w:r>
    </w:p>
    <w:p w14:paraId="30788C74" w14:textId="1E437F62" w:rsidR="00EE1195" w:rsidRDefault="0063266F">
      <w:pPr>
        <w:pStyle w:val="NormalWeb"/>
        <w:rPr>
          <w:b/>
          <w:color w:val="333333"/>
          <w:sz w:val="28"/>
        </w:rPr>
      </w:pPr>
      <w:r>
        <w:rPr>
          <w:b/>
          <w:color w:val="333333"/>
          <w:sz w:val="28"/>
        </w:rPr>
        <w:lastRenderedPageBreak/>
        <w:t>Replication data:</w:t>
      </w:r>
    </w:p>
    <w:p w14:paraId="1E7A919E" w14:textId="62A75591" w:rsidR="0063266F" w:rsidRPr="00A455F1" w:rsidRDefault="00483679">
      <w:pPr>
        <w:pStyle w:val="NormalWeb"/>
        <w:rPr>
          <w:color w:val="333333"/>
        </w:rPr>
      </w:pPr>
      <w:hyperlink r:id="rId12" w:history="1">
        <w:r w:rsidR="00A455F1" w:rsidRPr="007611F5">
          <w:rPr>
            <w:rStyle w:val="Hyperlink"/>
          </w:rPr>
          <w:t>https://drive.google.com/file/d/14eilcp-6Q8rY9JqNe_zeLN9M_R3uddab/view?usp=drivesdk</w:t>
        </w:r>
      </w:hyperlink>
      <w:r w:rsidR="00A455F1">
        <w:rPr>
          <w:color w:val="333333"/>
        </w:rPr>
        <w:t xml:space="preserve"> </w:t>
      </w:r>
    </w:p>
    <w:p w14:paraId="4375806E" w14:textId="77777777" w:rsidR="009B58B7" w:rsidRDefault="009B58B7">
      <w:pPr>
        <w:pStyle w:val="NormalWeb"/>
        <w:rPr>
          <w:b/>
          <w:color w:val="333333"/>
          <w:sz w:val="28"/>
        </w:rPr>
      </w:pPr>
    </w:p>
    <w:p w14:paraId="5B51A773" w14:textId="3D1C31C1" w:rsidR="00BE1294" w:rsidRDefault="00720975">
      <w:pPr>
        <w:pStyle w:val="NormalWeb"/>
        <w:rPr>
          <w:b/>
          <w:color w:val="333333"/>
          <w:sz w:val="28"/>
        </w:rPr>
      </w:pPr>
      <w:r w:rsidRPr="00D92275">
        <w:rPr>
          <w:b/>
          <w:color w:val="333333"/>
          <w:sz w:val="28"/>
        </w:rPr>
        <w:t>A</w:t>
      </w:r>
      <w:r w:rsidR="00F00ED1" w:rsidRPr="00D92275">
        <w:rPr>
          <w:b/>
          <w:color w:val="333333"/>
          <w:sz w:val="28"/>
        </w:rPr>
        <w:t>ppendix</w:t>
      </w:r>
    </w:p>
    <w:p w14:paraId="6691BEBE" w14:textId="77777777" w:rsidR="00BE1294" w:rsidRDefault="00BE1294">
      <w:pPr>
        <w:pStyle w:val="NormalWeb"/>
        <w:rPr>
          <w:b/>
          <w:color w:val="333333"/>
          <w:sz w:val="28"/>
        </w:rPr>
      </w:pPr>
    </w:p>
    <w:tbl>
      <w:tblPr>
        <w:tblW w:w="0" w:type="dxa"/>
        <w:tblCellMar>
          <w:top w:w="15" w:type="dxa"/>
          <w:left w:w="15" w:type="dxa"/>
          <w:bottom w:w="15" w:type="dxa"/>
          <w:right w:w="15" w:type="dxa"/>
        </w:tblCellMar>
        <w:tblLook w:val="04A0" w:firstRow="1" w:lastRow="0" w:firstColumn="1" w:lastColumn="0" w:noHBand="0" w:noVBand="1"/>
      </w:tblPr>
      <w:tblGrid>
        <w:gridCol w:w="3057"/>
        <w:gridCol w:w="1324"/>
        <w:gridCol w:w="883"/>
        <w:gridCol w:w="1977"/>
      </w:tblGrid>
      <w:tr w:rsidR="00BE1294" w14:paraId="134B9133" w14:textId="77777777" w:rsidTr="002B5742">
        <w:trPr>
          <w:trHeight w:hRule="exact" w:val="216"/>
        </w:trPr>
        <w:tc>
          <w:tcPr>
            <w:tcW w:w="0" w:type="auto"/>
            <w:gridSpan w:val="4"/>
            <w:tcBorders>
              <w:bottom w:val="single" w:sz="6" w:space="0" w:color="000000"/>
            </w:tcBorders>
            <w:shd w:val="clear" w:color="auto" w:fill="auto"/>
            <w:tcMar>
              <w:top w:w="0" w:type="dxa"/>
              <w:left w:w="0" w:type="dxa"/>
              <w:bottom w:w="0" w:type="dxa"/>
              <w:right w:w="0" w:type="dxa"/>
            </w:tcMar>
            <w:hideMark/>
          </w:tcPr>
          <w:p w14:paraId="0784F8DB" w14:textId="77777777" w:rsidR="00BE1294" w:rsidRDefault="00BE1294" w:rsidP="002B5742"/>
        </w:tc>
      </w:tr>
      <w:tr w:rsidR="00BE1294" w14:paraId="39E052FE" w14:textId="77777777" w:rsidTr="002B5742">
        <w:trPr>
          <w:trHeight w:hRule="exact" w:val="216"/>
        </w:trPr>
        <w:tc>
          <w:tcPr>
            <w:tcW w:w="0" w:type="auto"/>
            <w:shd w:val="clear" w:color="auto" w:fill="auto"/>
            <w:tcMar>
              <w:top w:w="0" w:type="dxa"/>
              <w:left w:w="0" w:type="dxa"/>
              <w:bottom w:w="0" w:type="dxa"/>
              <w:right w:w="0" w:type="dxa"/>
            </w:tcMar>
            <w:hideMark/>
          </w:tcPr>
          <w:p w14:paraId="550E13E0" w14:textId="77777777" w:rsidR="00BE1294" w:rsidRDefault="00BE1294" w:rsidP="002B5742">
            <w:pPr>
              <w:jc w:val="center"/>
              <w:rPr>
                <w:rFonts w:eastAsia="Times New Roman"/>
                <w:sz w:val="20"/>
                <w:szCs w:val="20"/>
              </w:rPr>
            </w:pPr>
          </w:p>
        </w:tc>
        <w:tc>
          <w:tcPr>
            <w:tcW w:w="0" w:type="auto"/>
            <w:gridSpan w:val="3"/>
            <w:shd w:val="clear" w:color="auto" w:fill="auto"/>
            <w:tcMar>
              <w:top w:w="0" w:type="dxa"/>
              <w:left w:w="0" w:type="dxa"/>
              <w:bottom w:w="0" w:type="dxa"/>
              <w:right w:w="0" w:type="dxa"/>
            </w:tcMar>
            <w:hideMark/>
          </w:tcPr>
          <w:p w14:paraId="181D5F5E" w14:textId="77777777" w:rsidR="00BE1294" w:rsidRDefault="00BE1294"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Dependent variable:</w:t>
            </w:r>
            <w:r>
              <w:rPr>
                <w:rFonts w:ascii="Helvetica Neue" w:eastAsia="Times New Roman" w:hAnsi="Helvetica Neue"/>
                <w:color w:val="333333"/>
                <w:sz w:val="21"/>
                <w:szCs w:val="21"/>
              </w:rPr>
              <w:t xml:space="preserve"> </w:t>
            </w:r>
          </w:p>
        </w:tc>
      </w:tr>
      <w:tr w:rsidR="00BE1294" w14:paraId="73A25C1B" w14:textId="77777777" w:rsidTr="002B5742">
        <w:trPr>
          <w:trHeight w:hRule="exact" w:val="216"/>
        </w:trPr>
        <w:tc>
          <w:tcPr>
            <w:tcW w:w="0" w:type="auto"/>
            <w:shd w:val="clear" w:color="auto" w:fill="auto"/>
            <w:tcMar>
              <w:top w:w="0" w:type="dxa"/>
              <w:left w:w="0" w:type="dxa"/>
              <w:bottom w:w="0" w:type="dxa"/>
              <w:right w:w="0" w:type="dxa"/>
            </w:tcMar>
            <w:hideMark/>
          </w:tcPr>
          <w:p w14:paraId="6DDCBCCD" w14:textId="77777777" w:rsidR="00BE1294" w:rsidRDefault="00BE1294" w:rsidP="002B5742">
            <w:pPr>
              <w:jc w:val="center"/>
              <w:rPr>
                <w:rFonts w:ascii="Helvetica Neue" w:eastAsia="Times New Roman" w:hAnsi="Helvetica Neue"/>
                <w:color w:val="333333"/>
                <w:sz w:val="21"/>
                <w:szCs w:val="21"/>
              </w:rPr>
            </w:pPr>
          </w:p>
        </w:tc>
        <w:tc>
          <w:tcPr>
            <w:tcW w:w="0" w:type="auto"/>
            <w:gridSpan w:val="3"/>
            <w:tcBorders>
              <w:bottom w:val="single" w:sz="6" w:space="0" w:color="000000"/>
            </w:tcBorders>
            <w:shd w:val="clear" w:color="auto" w:fill="auto"/>
            <w:tcMar>
              <w:top w:w="0" w:type="dxa"/>
              <w:left w:w="0" w:type="dxa"/>
              <w:bottom w:w="0" w:type="dxa"/>
              <w:right w:w="0" w:type="dxa"/>
            </w:tcMar>
            <w:hideMark/>
          </w:tcPr>
          <w:p w14:paraId="4843FF34" w14:textId="77777777" w:rsidR="00BE1294" w:rsidRDefault="00BE1294" w:rsidP="002B5742">
            <w:pPr>
              <w:jc w:val="center"/>
              <w:rPr>
                <w:rFonts w:eastAsia="Times New Roman"/>
                <w:sz w:val="20"/>
                <w:szCs w:val="20"/>
              </w:rPr>
            </w:pPr>
          </w:p>
        </w:tc>
      </w:tr>
      <w:tr w:rsidR="00BE1294" w14:paraId="469F6815" w14:textId="77777777" w:rsidTr="002B5742">
        <w:trPr>
          <w:trHeight w:hRule="exact" w:val="216"/>
        </w:trPr>
        <w:tc>
          <w:tcPr>
            <w:tcW w:w="0" w:type="auto"/>
            <w:shd w:val="clear" w:color="auto" w:fill="auto"/>
            <w:tcMar>
              <w:top w:w="0" w:type="dxa"/>
              <w:left w:w="0" w:type="dxa"/>
              <w:bottom w:w="0" w:type="dxa"/>
              <w:right w:w="0" w:type="dxa"/>
            </w:tcMar>
            <w:hideMark/>
          </w:tcPr>
          <w:p w14:paraId="36B47F6E"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01246852" w14:textId="77777777" w:rsidR="0085509F" w:rsidRDefault="0085509F"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Event</w:t>
            </w:r>
          </w:p>
          <w:p w14:paraId="4589701C" w14:textId="6304D8BC" w:rsidR="00BE1294" w:rsidRDefault="0085509F"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(Count)</w:t>
            </w:r>
            <w:r w:rsidR="00BE1294">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5AEA0161" w14:textId="77777777" w:rsidR="0085509F" w:rsidRDefault="0085509F"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449EB125" w14:textId="55810B5C" w:rsidR="00BE1294" w:rsidRDefault="0085509F"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w:t>
            </w:r>
            <w:r w:rsidR="00BE1294">
              <w:rPr>
                <w:rFonts w:ascii="Helvetica Neue" w:eastAsia="Times New Roman" w:hAnsi="Helvetica Neue"/>
                <w:color w:val="333333"/>
                <w:sz w:val="21"/>
                <w:szCs w:val="21"/>
              </w:rPr>
              <w:t>ummy</w:t>
            </w:r>
            <w:r>
              <w:rPr>
                <w:rFonts w:ascii="Helvetica Neue" w:eastAsia="Times New Roman" w:hAnsi="Helvetica Neue"/>
                <w:color w:val="333333"/>
                <w:sz w:val="21"/>
                <w:szCs w:val="21"/>
              </w:rPr>
              <w:t>)</w:t>
            </w:r>
            <w:r w:rsidR="00BE1294">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3822F422" w14:textId="77777777" w:rsidR="0085509F" w:rsidRDefault="0085509F"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16FEC384" w14:textId="0817C79B" w:rsidR="00BE1294" w:rsidRDefault="0085509F"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(N</w:t>
            </w:r>
            <w:r w:rsidR="00BE1294">
              <w:rPr>
                <w:rFonts w:ascii="Helvetica Neue" w:eastAsia="Times New Roman" w:hAnsi="Helvetica Neue"/>
                <w:color w:val="333333"/>
                <w:sz w:val="21"/>
                <w:szCs w:val="21"/>
              </w:rPr>
              <w:t>umber</w:t>
            </w:r>
            <w:r>
              <w:rPr>
                <w:rFonts w:ascii="Helvetica Neue" w:eastAsia="Times New Roman" w:hAnsi="Helvetica Neue"/>
                <w:color w:val="333333"/>
                <w:sz w:val="21"/>
                <w:szCs w:val="21"/>
              </w:rPr>
              <w:t>)</w:t>
            </w:r>
            <w:r w:rsidR="00BE1294">
              <w:rPr>
                <w:rFonts w:ascii="Helvetica Neue" w:eastAsia="Times New Roman" w:hAnsi="Helvetica Neue"/>
                <w:color w:val="333333"/>
                <w:sz w:val="21"/>
                <w:szCs w:val="21"/>
              </w:rPr>
              <w:t xml:space="preserve"> </w:t>
            </w:r>
          </w:p>
        </w:tc>
      </w:tr>
      <w:tr w:rsidR="00BE1294" w14:paraId="4C266896" w14:textId="77777777" w:rsidTr="002B5742">
        <w:trPr>
          <w:trHeight w:hRule="exact" w:val="216"/>
        </w:trPr>
        <w:tc>
          <w:tcPr>
            <w:tcW w:w="0" w:type="auto"/>
            <w:shd w:val="clear" w:color="auto" w:fill="auto"/>
            <w:tcMar>
              <w:top w:w="0" w:type="dxa"/>
              <w:left w:w="0" w:type="dxa"/>
              <w:bottom w:w="0" w:type="dxa"/>
              <w:right w:w="0" w:type="dxa"/>
            </w:tcMar>
            <w:hideMark/>
          </w:tcPr>
          <w:p w14:paraId="6C68D241" w14:textId="5E43D02F"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0C5705A5" w14:textId="77777777" w:rsidR="00BE1294" w:rsidRDefault="00BE1294"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01805281" w14:textId="77777777" w:rsidR="00BE1294" w:rsidRDefault="00BE1294"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normal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32E9BDE2" w14:textId="77777777" w:rsidR="00BE1294" w:rsidRDefault="00BE1294"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r>
      <w:tr w:rsidR="00BE1294" w14:paraId="0DFC0758" w14:textId="77777777" w:rsidTr="002B5742">
        <w:trPr>
          <w:trHeight w:hRule="exact" w:val="216"/>
        </w:trPr>
        <w:tc>
          <w:tcPr>
            <w:tcW w:w="0" w:type="auto"/>
            <w:shd w:val="clear" w:color="auto" w:fill="auto"/>
            <w:tcMar>
              <w:top w:w="0" w:type="dxa"/>
              <w:left w:w="0" w:type="dxa"/>
              <w:bottom w:w="0" w:type="dxa"/>
              <w:right w:w="0" w:type="dxa"/>
            </w:tcMar>
            <w:hideMark/>
          </w:tcPr>
          <w:p w14:paraId="78870D88"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01F040D" w14:textId="77777777" w:rsidR="00BE1294" w:rsidRDefault="00BE1294"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70EB6B6B"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1284DC17" w14:textId="77777777" w:rsidR="00BE1294" w:rsidRDefault="00BE1294"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r>
      <w:tr w:rsidR="00BE1294" w14:paraId="08AA4C5F" w14:textId="77777777" w:rsidTr="002B5742">
        <w:trPr>
          <w:trHeight w:hRule="exact" w:val="216"/>
        </w:trPr>
        <w:tc>
          <w:tcPr>
            <w:tcW w:w="0" w:type="auto"/>
            <w:shd w:val="clear" w:color="auto" w:fill="auto"/>
            <w:tcMar>
              <w:top w:w="0" w:type="dxa"/>
              <w:left w:w="0" w:type="dxa"/>
              <w:bottom w:w="0" w:type="dxa"/>
              <w:right w:w="0" w:type="dxa"/>
            </w:tcMar>
            <w:hideMark/>
          </w:tcPr>
          <w:p w14:paraId="18B27C29"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1251E56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 </w:t>
            </w:r>
          </w:p>
        </w:tc>
        <w:tc>
          <w:tcPr>
            <w:tcW w:w="0" w:type="auto"/>
            <w:shd w:val="clear" w:color="auto" w:fill="auto"/>
            <w:tcMar>
              <w:top w:w="0" w:type="dxa"/>
              <w:left w:w="0" w:type="dxa"/>
              <w:bottom w:w="0" w:type="dxa"/>
              <w:right w:w="0" w:type="dxa"/>
            </w:tcMar>
            <w:hideMark/>
          </w:tcPr>
          <w:p w14:paraId="6ADB205F"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 </w:t>
            </w:r>
          </w:p>
        </w:tc>
        <w:tc>
          <w:tcPr>
            <w:tcW w:w="0" w:type="auto"/>
            <w:shd w:val="clear" w:color="auto" w:fill="auto"/>
            <w:tcMar>
              <w:top w:w="0" w:type="dxa"/>
              <w:left w:w="0" w:type="dxa"/>
              <w:bottom w:w="0" w:type="dxa"/>
              <w:right w:w="0" w:type="dxa"/>
            </w:tcMar>
            <w:hideMark/>
          </w:tcPr>
          <w:p w14:paraId="7375C8EE"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 </w:t>
            </w:r>
          </w:p>
        </w:tc>
      </w:tr>
      <w:tr w:rsidR="00BE1294" w14:paraId="32551768" w14:textId="77777777" w:rsidTr="002B5742">
        <w:trPr>
          <w:trHeight w:hRule="exact" w:val="216"/>
        </w:trPr>
        <w:tc>
          <w:tcPr>
            <w:tcW w:w="0" w:type="auto"/>
            <w:gridSpan w:val="4"/>
            <w:tcBorders>
              <w:bottom w:val="single" w:sz="6" w:space="0" w:color="000000"/>
            </w:tcBorders>
            <w:shd w:val="clear" w:color="auto" w:fill="auto"/>
            <w:tcMar>
              <w:top w:w="0" w:type="dxa"/>
              <w:left w:w="0" w:type="dxa"/>
              <w:bottom w:w="0" w:type="dxa"/>
              <w:right w:w="0" w:type="dxa"/>
            </w:tcMar>
            <w:hideMark/>
          </w:tcPr>
          <w:p w14:paraId="0840A05F" w14:textId="77777777" w:rsidR="00BE1294" w:rsidRDefault="00BE1294" w:rsidP="002B5742">
            <w:pPr>
              <w:jc w:val="center"/>
              <w:rPr>
                <w:rFonts w:ascii="Helvetica Neue" w:eastAsia="Times New Roman" w:hAnsi="Helvetica Neue"/>
                <w:color w:val="333333"/>
                <w:sz w:val="21"/>
                <w:szCs w:val="21"/>
              </w:rPr>
            </w:pPr>
          </w:p>
        </w:tc>
      </w:tr>
      <w:tr w:rsidR="00BE1294" w14:paraId="085B6DF8" w14:textId="77777777" w:rsidTr="002B5742">
        <w:trPr>
          <w:trHeight w:hRule="exact" w:val="216"/>
        </w:trPr>
        <w:tc>
          <w:tcPr>
            <w:tcW w:w="0" w:type="auto"/>
            <w:shd w:val="clear" w:color="auto" w:fill="auto"/>
            <w:tcMar>
              <w:top w:w="0" w:type="dxa"/>
              <w:left w:w="0" w:type="dxa"/>
              <w:bottom w:w="0" w:type="dxa"/>
              <w:right w:w="0" w:type="dxa"/>
            </w:tcMar>
            <w:hideMark/>
          </w:tcPr>
          <w:p w14:paraId="056FC1C8" w14:textId="484AAB71" w:rsidR="00BE1294" w:rsidRDefault="0085509F"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Number (log)</w:t>
            </w:r>
          </w:p>
        </w:tc>
        <w:tc>
          <w:tcPr>
            <w:tcW w:w="0" w:type="auto"/>
            <w:shd w:val="clear" w:color="auto" w:fill="auto"/>
            <w:tcMar>
              <w:top w:w="0" w:type="dxa"/>
              <w:left w:w="0" w:type="dxa"/>
              <w:bottom w:w="0" w:type="dxa"/>
              <w:right w:w="0" w:type="dxa"/>
            </w:tcMar>
            <w:hideMark/>
          </w:tcPr>
          <w:p w14:paraId="2B69D6B2"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0.076 </w:t>
            </w:r>
          </w:p>
        </w:tc>
        <w:tc>
          <w:tcPr>
            <w:tcW w:w="0" w:type="auto"/>
            <w:shd w:val="clear" w:color="auto" w:fill="auto"/>
            <w:tcMar>
              <w:top w:w="0" w:type="dxa"/>
              <w:left w:w="0" w:type="dxa"/>
              <w:bottom w:w="0" w:type="dxa"/>
              <w:right w:w="0" w:type="dxa"/>
            </w:tcMar>
            <w:hideMark/>
          </w:tcPr>
          <w:p w14:paraId="165E379E"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-0.005 </w:t>
            </w:r>
          </w:p>
        </w:tc>
        <w:tc>
          <w:tcPr>
            <w:tcW w:w="0" w:type="auto"/>
            <w:shd w:val="clear" w:color="auto" w:fill="auto"/>
            <w:tcMar>
              <w:top w:w="0" w:type="dxa"/>
              <w:left w:w="0" w:type="dxa"/>
              <w:bottom w:w="0" w:type="dxa"/>
              <w:right w:w="0" w:type="dxa"/>
            </w:tcMar>
            <w:hideMark/>
          </w:tcPr>
          <w:p w14:paraId="378870C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0.053 </w:t>
            </w:r>
          </w:p>
        </w:tc>
      </w:tr>
      <w:tr w:rsidR="00BE1294" w14:paraId="41C76C4A" w14:textId="77777777" w:rsidTr="002B5742">
        <w:trPr>
          <w:trHeight w:hRule="exact" w:val="216"/>
        </w:trPr>
        <w:tc>
          <w:tcPr>
            <w:tcW w:w="0" w:type="auto"/>
            <w:shd w:val="clear" w:color="auto" w:fill="auto"/>
            <w:tcMar>
              <w:top w:w="0" w:type="dxa"/>
              <w:left w:w="0" w:type="dxa"/>
              <w:bottom w:w="0" w:type="dxa"/>
              <w:right w:w="0" w:type="dxa"/>
            </w:tcMar>
            <w:hideMark/>
          </w:tcPr>
          <w:p w14:paraId="3696773F"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45696F8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(0.055) </w:t>
            </w:r>
          </w:p>
        </w:tc>
        <w:tc>
          <w:tcPr>
            <w:tcW w:w="0" w:type="auto"/>
            <w:shd w:val="clear" w:color="auto" w:fill="auto"/>
            <w:tcMar>
              <w:top w:w="0" w:type="dxa"/>
              <w:left w:w="0" w:type="dxa"/>
              <w:bottom w:w="0" w:type="dxa"/>
              <w:right w:w="0" w:type="dxa"/>
            </w:tcMar>
            <w:hideMark/>
          </w:tcPr>
          <w:p w14:paraId="78E92885"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c>
          <w:tcPr>
            <w:tcW w:w="0" w:type="auto"/>
            <w:shd w:val="clear" w:color="auto" w:fill="auto"/>
            <w:tcMar>
              <w:top w:w="0" w:type="dxa"/>
              <w:left w:w="0" w:type="dxa"/>
              <w:bottom w:w="0" w:type="dxa"/>
              <w:right w:w="0" w:type="dxa"/>
            </w:tcMar>
            <w:hideMark/>
          </w:tcPr>
          <w:p w14:paraId="23C46E47"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(0.040) </w:t>
            </w:r>
          </w:p>
        </w:tc>
      </w:tr>
      <w:tr w:rsidR="00BE1294" w14:paraId="3EE91CE4" w14:textId="77777777" w:rsidTr="002B5742">
        <w:trPr>
          <w:trHeight w:hRule="exact" w:val="216"/>
        </w:trPr>
        <w:tc>
          <w:tcPr>
            <w:tcW w:w="0" w:type="auto"/>
            <w:shd w:val="clear" w:color="auto" w:fill="auto"/>
            <w:tcMar>
              <w:top w:w="0" w:type="dxa"/>
              <w:left w:w="0" w:type="dxa"/>
              <w:bottom w:w="0" w:type="dxa"/>
              <w:right w:w="0" w:type="dxa"/>
            </w:tcMar>
            <w:hideMark/>
          </w:tcPr>
          <w:p w14:paraId="1A922C33"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4B667C8"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14B859E5"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7F5D71F1" w14:textId="77777777" w:rsidR="00BE1294" w:rsidRDefault="00BE1294" w:rsidP="002B5742">
            <w:pPr>
              <w:jc w:val="center"/>
              <w:rPr>
                <w:rFonts w:eastAsia="Times New Roman"/>
                <w:sz w:val="20"/>
                <w:szCs w:val="20"/>
              </w:rPr>
            </w:pPr>
          </w:p>
        </w:tc>
      </w:tr>
      <w:tr w:rsidR="00BE1294" w14:paraId="22279ABB" w14:textId="77777777" w:rsidTr="002B5742">
        <w:trPr>
          <w:trHeight w:hRule="exact" w:val="216"/>
        </w:trPr>
        <w:tc>
          <w:tcPr>
            <w:tcW w:w="0" w:type="auto"/>
            <w:shd w:val="clear" w:color="auto" w:fill="auto"/>
            <w:tcMar>
              <w:top w:w="0" w:type="dxa"/>
              <w:left w:w="0" w:type="dxa"/>
              <w:bottom w:w="0" w:type="dxa"/>
              <w:right w:w="0" w:type="dxa"/>
            </w:tcMar>
            <w:hideMark/>
          </w:tcPr>
          <w:p w14:paraId="100637DD" w14:textId="160D341A" w:rsidR="00BE1294" w:rsidRDefault="0085509F" w:rsidP="002B5742">
            <w:pPr>
              <w:rPr>
                <w:rFonts w:ascii="Helvetica Neue" w:eastAsia="Times New Roman" w:hAnsi="Helvetica Neue"/>
                <w:color w:val="333333"/>
                <w:sz w:val="21"/>
                <w:szCs w:val="21"/>
              </w:rPr>
            </w:pPr>
            <w:r w:rsidRPr="0085509F">
              <w:rPr>
                <w:rFonts w:ascii="Helvetica Neue" w:eastAsia="Times New Roman" w:hAnsi="Helvetica Neue"/>
                <w:color w:val="333333"/>
                <w:sz w:val="21"/>
                <w:szCs w:val="21"/>
              </w:rPr>
              <w:t>E</w:t>
            </w:r>
            <w:r w:rsidR="00BE1294" w:rsidRPr="0085509F">
              <w:rPr>
                <w:rFonts w:ascii="Helvetica Neue" w:eastAsia="Times New Roman" w:hAnsi="Helvetica Neue"/>
                <w:color w:val="333333"/>
                <w:sz w:val="21"/>
                <w:szCs w:val="21"/>
              </w:rPr>
              <w:t>conomic inequality</w:t>
            </w:r>
            <w:r w:rsidR="00BE1294">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5999D560"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0.276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7D9BB7A3"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-0.047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59E0DA6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-0.489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BE1294" w14:paraId="4B0F4DE3" w14:textId="77777777" w:rsidTr="002B5742">
        <w:trPr>
          <w:trHeight w:hRule="exact" w:val="216"/>
        </w:trPr>
        <w:tc>
          <w:tcPr>
            <w:tcW w:w="0" w:type="auto"/>
            <w:shd w:val="clear" w:color="auto" w:fill="auto"/>
            <w:tcMar>
              <w:top w:w="0" w:type="dxa"/>
              <w:left w:w="0" w:type="dxa"/>
              <w:bottom w:w="0" w:type="dxa"/>
              <w:right w:w="0" w:type="dxa"/>
            </w:tcMar>
            <w:hideMark/>
          </w:tcPr>
          <w:p w14:paraId="6467AE54"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897C7C5"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(0.116) </w:t>
            </w:r>
          </w:p>
        </w:tc>
        <w:tc>
          <w:tcPr>
            <w:tcW w:w="0" w:type="auto"/>
            <w:shd w:val="clear" w:color="auto" w:fill="auto"/>
            <w:tcMar>
              <w:top w:w="0" w:type="dxa"/>
              <w:left w:w="0" w:type="dxa"/>
              <w:bottom w:w="0" w:type="dxa"/>
              <w:right w:w="0" w:type="dxa"/>
            </w:tcMar>
            <w:hideMark/>
          </w:tcPr>
          <w:p w14:paraId="71D7C90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(0.012) </w:t>
            </w:r>
          </w:p>
        </w:tc>
        <w:tc>
          <w:tcPr>
            <w:tcW w:w="0" w:type="auto"/>
            <w:shd w:val="clear" w:color="auto" w:fill="auto"/>
            <w:tcMar>
              <w:top w:w="0" w:type="dxa"/>
              <w:left w:w="0" w:type="dxa"/>
              <w:bottom w:w="0" w:type="dxa"/>
              <w:right w:w="0" w:type="dxa"/>
            </w:tcMar>
            <w:hideMark/>
          </w:tcPr>
          <w:p w14:paraId="7E48D48E"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(0.089) </w:t>
            </w:r>
          </w:p>
        </w:tc>
      </w:tr>
      <w:tr w:rsidR="00BE1294" w14:paraId="55499FC3" w14:textId="77777777" w:rsidTr="002B5742">
        <w:trPr>
          <w:trHeight w:hRule="exact" w:val="216"/>
        </w:trPr>
        <w:tc>
          <w:tcPr>
            <w:tcW w:w="0" w:type="auto"/>
            <w:shd w:val="clear" w:color="auto" w:fill="auto"/>
            <w:tcMar>
              <w:top w:w="0" w:type="dxa"/>
              <w:left w:w="0" w:type="dxa"/>
              <w:bottom w:w="0" w:type="dxa"/>
              <w:right w:w="0" w:type="dxa"/>
            </w:tcMar>
            <w:hideMark/>
          </w:tcPr>
          <w:p w14:paraId="252BD283"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1D37A549"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7ACCB61C"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1A735326" w14:textId="77777777" w:rsidR="00BE1294" w:rsidRDefault="00BE1294" w:rsidP="002B5742">
            <w:pPr>
              <w:jc w:val="center"/>
              <w:rPr>
                <w:rFonts w:eastAsia="Times New Roman"/>
                <w:sz w:val="20"/>
                <w:szCs w:val="20"/>
              </w:rPr>
            </w:pPr>
          </w:p>
        </w:tc>
      </w:tr>
      <w:tr w:rsidR="00BE1294" w14:paraId="7E43A755" w14:textId="77777777" w:rsidTr="002B5742">
        <w:trPr>
          <w:trHeight w:hRule="exact" w:val="216"/>
        </w:trPr>
        <w:tc>
          <w:tcPr>
            <w:tcW w:w="0" w:type="auto"/>
            <w:shd w:val="clear" w:color="auto" w:fill="auto"/>
            <w:tcMar>
              <w:top w:w="0" w:type="dxa"/>
              <w:left w:w="0" w:type="dxa"/>
              <w:bottom w:w="0" w:type="dxa"/>
              <w:right w:w="0" w:type="dxa"/>
            </w:tcMar>
            <w:hideMark/>
          </w:tcPr>
          <w:p w14:paraId="0482D635" w14:textId="77777777" w:rsidR="00BE1294" w:rsidRDefault="00BE1294" w:rsidP="002B5742">
            <w:pPr>
              <w:rPr>
                <w:rFonts w:ascii="Helvetica Neue" w:eastAsia="Times New Roman" w:hAnsi="Helvetica Neue"/>
                <w:color w:val="333333"/>
                <w:sz w:val="21"/>
                <w:szCs w:val="21"/>
              </w:rPr>
            </w:pPr>
            <w:r w:rsidRPr="0085509F">
              <w:rPr>
                <w:rFonts w:ascii="Helvetica Neue" w:eastAsia="Times New Roman" w:hAnsi="Helvetica Neue"/>
                <w:color w:val="333333"/>
                <w:sz w:val="21"/>
                <w:szCs w:val="21"/>
              </w:rPr>
              <w:t>GDP per capita (2010 US dollar)</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2A6064FB"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-0.263 </w:t>
            </w:r>
          </w:p>
        </w:tc>
        <w:tc>
          <w:tcPr>
            <w:tcW w:w="0" w:type="auto"/>
            <w:shd w:val="clear" w:color="auto" w:fill="auto"/>
            <w:tcMar>
              <w:top w:w="0" w:type="dxa"/>
              <w:left w:w="0" w:type="dxa"/>
              <w:bottom w:w="0" w:type="dxa"/>
              <w:right w:w="0" w:type="dxa"/>
            </w:tcMar>
            <w:hideMark/>
          </w:tcPr>
          <w:p w14:paraId="4F0EADBA"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-0.053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012B896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-0.944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BE1294" w14:paraId="3A16E123" w14:textId="77777777" w:rsidTr="002B5742">
        <w:trPr>
          <w:trHeight w:hRule="exact" w:val="216"/>
        </w:trPr>
        <w:tc>
          <w:tcPr>
            <w:tcW w:w="0" w:type="auto"/>
            <w:shd w:val="clear" w:color="auto" w:fill="auto"/>
            <w:tcMar>
              <w:top w:w="0" w:type="dxa"/>
              <w:left w:w="0" w:type="dxa"/>
              <w:bottom w:w="0" w:type="dxa"/>
              <w:right w:w="0" w:type="dxa"/>
            </w:tcMar>
            <w:hideMark/>
          </w:tcPr>
          <w:p w14:paraId="04776371"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32E92EE"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(0.220) </w:t>
            </w:r>
          </w:p>
        </w:tc>
        <w:tc>
          <w:tcPr>
            <w:tcW w:w="0" w:type="auto"/>
            <w:shd w:val="clear" w:color="auto" w:fill="auto"/>
            <w:tcMar>
              <w:top w:w="0" w:type="dxa"/>
              <w:left w:w="0" w:type="dxa"/>
              <w:bottom w:w="0" w:type="dxa"/>
              <w:right w:w="0" w:type="dxa"/>
            </w:tcMar>
            <w:hideMark/>
          </w:tcPr>
          <w:p w14:paraId="5CC7AD1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(0.026) </w:t>
            </w:r>
          </w:p>
        </w:tc>
        <w:tc>
          <w:tcPr>
            <w:tcW w:w="0" w:type="auto"/>
            <w:shd w:val="clear" w:color="auto" w:fill="auto"/>
            <w:tcMar>
              <w:top w:w="0" w:type="dxa"/>
              <w:left w:w="0" w:type="dxa"/>
              <w:bottom w:w="0" w:type="dxa"/>
              <w:right w:w="0" w:type="dxa"/>
            </w:tcMar>
            <w:hideMark/>
          </w:tcPr>
          <w:p w14:paraId="73485CA3"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(0.159) </w:t>
            </w:r>
          </w:p>
        </w:tc>
      </w:tr>
      <w:tr w:rsidR="00BE1294" w14:paraId="0C514B0A" w14:textId="77777777" w:rsidTr="002B5742">
        <w:trPr>
          <w:trHeight w:hRule="exact" w:val="216"/>
        </w:trPr>
        <w:tc>
          <w:tcPr>
            <w:tcW w:w="0" w:type="auto"/>
            <w:shd w:val="clear" w:color="auto" w:fill="auto"/>
            <w:tcMar>
              <w:top w:w="0" w:type="dxa"/>
              <w:left w:w="0" w:type="dxa"/>
              <w:bottom w:w="0" w:type="dxa"/>
              <w:right w:w="0" w:type="dxa"/>
            </w:tcMar>
            <w:hideMark/>
          </w:tcPr>
          <w:p w14:paraId="1AC7C260"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C789B5D"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39ED2B5B"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5AA5238A" w14:textId="77777777" w:rsidR="00BE1294" w:rsidRDefault="00BE1294" w:rsidP="002B5742">
            <w:pPr>
              <w:jc w:val="center"/>
              <w:rPr>
                <w:rFonts w:eastAsia="Times New Roman"/>
                <w:sz w:val="20"/>
                <w:szCs w:val="20"/>
              </w:rPr>
            </w:pPr>
          </w:p>
        </w:tc>
      </w:tr>
      <w:tr w:rsidR="00BE1294" w14:paraId="7D603175" w14:textId="77777777" w:rsidTr="002B5742">
        <w:trPr>
          <w:trHeight w:hRule="exact" w:val="216"/>
        </w:trPr>
        <w:tc>
          <w:tcPr>
            <w:tcW w:w="0" w:type="auto"/>
            <w:shd w:val="clear" w:color="auto" w:fill="auto"/>
            <w:tcMar>
              <w:top w:w="0" w:type="dxa"/>
              <w:left w:w="0" w:type="dxa"/>
              <w:bottom w:w="0" w:type="dxa"/>
              <w:right w:w="0" w:type="dxa"/>
            </w:tcMar>
            <w:hideMark/>
          </w:tcPr>
          <w:p w14:paraId="25B8734F" w14:textId="42415EA4" w:rsidR="00BE1294" w:rsidRDefault="0085509F"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P</w:t>
            </w:r>
            <w:r w:rsidR="00BE1294">
              <w:rPr>
                <w:rFonts w:ascii="Helvetica Neue" w:eastAsia="Times New Roman" w:hAnsi="Helvetica Neue"/>
                <w:color w:val="333333"/>
                <w:sz w:val="21"/>
                <w:szCs w:val="21"/>
              </w:rPr>
              <w:t xml:space="preserve">olity2 </w:t>
            </w:r>
          </w:p>
        </w:tc>
        <w:tc>
          <w:tcPr>
            <w:tcW w:w="0" w:type="auto"/>
            <w:shd w:val="clear" w:color="auto" w:fill="auto"/>
            <w:tcMar>
              <w:top w:w="0" w:type="dxa"/>
              <w:left w:w="0" w:type="dxa"/>
              <w:bottom w:w="0" w:type="dxa"/>
              <w:right w:w="0" w:type="dxa"/>
            </w:tcMar>
            <w:hideMark/>
          </w:tcPr>
          <w:p w14:paraId="302C6BC7"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0.220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332F6F1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3DC65964"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0.141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BE1294" w14:paraId="07BE89C1" w14:textId="77777777" w:rsidTr="002B5742">
        <w:trPr>
          <w:trHeight w:hRule="exact" w:val="216"/>
        </w:trPr>
        <w:tc>
          <w:tcPr>
            <w:tcW w:w="0" w:type="auto"/>
            <w:shd w:val="clear" w:color="auto" w:fill="auto"/>
            <w:tcMar>
              <w:top w:w="0" w:type="dxa"/>
              <w:left w:w="0" w:type="dxa"/>
              <w:bottom w:w="0" w:type="dxa"/>
              <w:right w:w="0" w:type="dxa"/>
            </w:tcMar>
            <w:hideMark/>
          </w:tcPr>
          <w:p w14:paraId="6E56576D"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0164EF9B"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(0.045) </w:t>
            </w:r>
          </w:p>
        </w:tc>
        <w:tc>
          <w:tcPr>
            <w:tcW w:w="0" w:type="auto"/>
            <w:shd w:val="clear" w:color="auto" w:fill="auto"/>
            <w:tcMar>
              <w:top w:w="0" w:type="dxa"/>
              <w:left w:w="0" w:type="dxa"/>
              <w:bottom w:w="0" w:type="dxa"/>
              <w:right w:w="0" w:type="dxa"/>
            </w:tcMar>
            <w:hideMark/>
          </w:tcPr>
          <w:p w14:paraId="1848BC4B"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(0.005) </w:t>
            </w:r>
          </w:p>
        </w:tc>
        <w:tc>
          <w:tcPr>
            <w:tcW w:w="0" w:type="auto"/>
            <w:shd w:val="clear" w:color="auto" w:fill="auto"/>
            <w:tcMar>
              <w:top w:w="0" w:type="dxa"/>
              <w:left w:w="0" w:type="dxa"/>
              <w:bottom w:w="0" w:type="dxa"/>
              <w:right w:w="0" w:type="dxa"/>
            </w:tcMar>
            <w:hideMark/>
          </w:tcPr>
          <w:p w14:paraId="396C3874"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(0.033) </w:t>
            </w:r>
          </w:p>
        </w:tc>
      </w:tr>
      <w:tr w:rsidR="00BE1294" w14:paraId="35DB0755" w14:textId="77777777" w:rsidTr="002B5742">
        <w:trPr>
          <w:trHeight w:hRule="exact" w:val="216"/>
        </w:trPr>
        <w:tc>
          <w:tcPr>
            <w:tcW w:w="0" w:type="auto"/>
            <w:shd w:val="clear" w:color="auto" w:fill="auto"/>
            <w:tcMar>
              <w:top w:w="0" w:type="dxa"/>
              <w:left w:w="0" w:type="dxa"/>
              <w:bottom w:w="0" w:type="dxa"/>
              <w:right w:w="0" w:type="dxa"/>
            </w:tcMar>
            <w:hideMark/>
          </w:tcPr>
          <w:p w14:paraId="33B7778C"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207205CF"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5155A8C5"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5E386DD9" w14:textId="77777777" w:rsidR="00BE1294" w:rsidRDefault="00BE1294" w:rsidP="002B5742">
            <w:pPr>
              <w:jc w:val="center"/>
              <w:rPr>
                <w:rFonts w:eastAsia="Times New Roman"/>
                <w:sz w:val="20"/>
                <w:szCs w:val="20"/>
              </w:rPr>
            </w:pPr>
          </w:p>
        </w:tc>
      </w:tr>
      <w:tr w:rsidR="00BE1294" w14:paraId="255D0E8F" w14:textId="77777777" w:rsidTr="002B5742">
        <w:trPr>
          <w:trHeight w:hRule="exact" w:val="216"/>
        </w:trPr>
        <w:tc>
          <w:tcPr>
            <w:tcW w:w="0" w:type="auto"/>
            <w:shd w:val="clear" w:color="auto" w:fill="auto"/>
            <w:tcMar>
              <w:top w:w="0" w:type="dxa"/>
              <w:left w:w="0" w:type="dxa"/>
              <w:bottom w:w="0" w:type="dxa"/>
              <w:right w:w="0" w:type="dxa"/>
            </w:tcMar>
            <w:hideMark/>
          </w:tcPr>
          <w:p w14:paraId="2EB51821" w14:textId="6DBC3723" w:rsidR="00BE1294" w:rsidRDefault="0085509F"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P</w:t>
            </w:r>
            <w:r w:rsidR="00BE1294">
              <w:rPr>
                <w:rFonts w:ascii="Helvetica Neue" w:eastAsia="Times New Roman" w:hAnsi="Helvetica Neue"/>
                <w:color w:val="333333"/>
                <w:sz w:val="21"/>
                <w:szCs w:val="21"/>
              </w:rPr>
              <w:t xml:space="preserve">olity2_square </w:t>
            </w:r>
          </w:p>
        </w:tc>
        <w:tc>
          <w:tcPr>
            <w:tcW w:w="0" w:type="auto"/>
            <w:shd w:val="clear" w:color="auto" w:fill="auto"/>
            <w:tcMar>
              <w:top w:w="0" w:type="dxa"/>
              <w:left w:w="0" w:type="dxa"/>
              <w:bottom w:w="0" w:type="dxa"/>
              <w:right w:w="0" w:type="dxa"/>
            </w:tcMar>
            <w:hideMark/>
          </w:tcPr>
          <w:p w14:paraId="746B7211"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5903EC56"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-0.005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068E8A52"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-0.045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BE1294" w14:paraId="2738629B" w14:textId="77777777" w:rsidTr="002B5742">
        <w:trPr>
          <w:trHeight w:hRule="exact" w:val="216"/>
        </w:trPr>
        <w:tc>
          <w:tcPr>
            <w:tcW w:w="0" w:type="auto"/>
            <w:shd w:val="clear" w:color="auto" w:fill="auto"/>
            <w:tcMar>
              <w:top w:w="0" w:type="dxa"/>
              <w:left w:w="0" w:type="dxa"/>
              <w:bottom w:w="0" w:type="dxa"/>
              <w:right w:w="0" w:type="dxa"/>
            </w:tcMar>
            <w:hideMark/>
          </w:tcPr>
          <w:p w14:paraId="7E044236"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046D0FA7"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(0.007) </w:t>
            </w:r>
          </w:p>
        </w:tc>
        <w:tc>
          <w:tcPr>
            <w:tcW w:w="0" w:type="auto"/>
            <w:shd w:val="clear" w:color="auto" w:fill="auto"/>
            <w:tcMar>
              <w:top w:w="0" w:type="dxa"/>
              <w:left w:w="0" w:type="dxa"/>
              <w:bottom w:w="0" w:type="dxa"/>
              <w:right w:w="0" w:type="dxa"/>
            </w:tcMar>
            <w:hideMark/>
          </w:tcPr>
          <w:p w14:paraId="66FE1AD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(0.001) </w:t>
            </w:r>
          </w:p>
        </w:tc>
        <w:tc>
          <w:tcPr>
            <w:tcW w:w="0" w:type="auto"/>
            <w:shd w:val="clear" w:color="auto" w:fill="auto"/>
            <w:tcMar>
              <w:top w:w="0" w:type="dxa"/>
              <w:left w:w="0" w:type="dxa"/>
              <w:bottom w:w="0" w:type="dxa"/>
              <w:right w:w="0" w:type="dxa"/>
            </w:tcMar>
            <w:hideMark/>
          </w:tcPr>
          <w:p w14:paraId="3D5955AB"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r>
      <w:tr w:rsidR="00BE1294" w14:paraId="31477B48" w14:textId="77777777" w:rsidTr="002B5742">
        <w:trPr>
          <w:trHeight w:hRule="exact" w:val="216"/>
        </w:trPr>
        <w:tc>
          <w:tcPr>
            <w:tcW w:w="0" w:type="auto"/>
            <w:shd w:val="clear" w:color="auto" w:fill="auto"/>
            <w:tcMar>
              <w:top w:w="0" w:type="dxa"/>
              <w:left w:w="0" w:type="dxa"/>
              <w:bottom w:w="0" w:type="dxa"/>
              <w:right w:w="0" w:type="dxa"/>
            </w:tcMar>
            <w:hideMark/>
          </w:tcPr>
          <w:p w14:paraId="392B93D9"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57D3C6DE"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72812716"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5FC55B2B" w14:textId="77777777" w:rsidR="00BE1294" w:rsidRDefault="00BE1294" w:rsidP="002B5742">
            <w:pPr>
              <w:jc w:val="center"/>
              <w:rPr>
                <w:rFonts w:eastAsia="Times New Roman"/>
                <w:sz w:val="20"/>
                <w:szCs w:val="20"/>
              </w:rPr>
            </w:pPr>
          </w:p>
        </w:tc>
      </w:tr>
      <w:tr w:rsidR="00BE1294" w14:paraId="3403D545" w14:textId="77777777" w:rsidTr="002B5742">
        <w:trPr>
          <w:trHeight w:hRule="exact" w:val="216"/>
        </w:trPr>
        <w:tc>
          <w:tcPr>
            <w:tcW w:w="0" w:type="auto"/>
            <w:shd w:val="clear" w:color="auto" w:fill="auto"/>
            <w:tcMar>
              <w:top w:w="0" w:type="dxa"/>
              <w:left w:w="0" w:type="dxa"/>
              <w:bottom w:w="0" w:type="dxa"/>
              <w:right w:w="0" w:type="dxa"/>
            </w:tcMar>
            <w:hideMark/>
          </w:tcPr>
          <w:p w14:paraId="1E5139E6" w14:textId="11B03179" w:rsidR="00BE1294" w:rsidRDefault="0085509F" w:rsidP="002B5742">
            <w:pPr>
              <w:rPr>
                <w:rFonts w:ascii="Helvetica Neue" w:eastAsia="Times New Roman" w:hAnsi="Helvetica Neue"/>
                <w:color w:val="333333"/>
                <w:sz w:val="21"/>
                <w:szCs w:val="21"/>
              </w:rPr>
            </w:pPr>
            <w:r w:rsidRPr="0085509F">
              <w:rPr>
                <w:rFonts w:ascii="Helvetica Neue" w:eastAsia="Times New Roman" w:hAnsi="Helvetica Neue"/>
                <w:color w:val="333333"/>
                <w:sz w:val="21"/>
                <w:szCs w:val="21"/>
              </w:rPr>
              <w:t>G</w:t>
            </w:r>
            <w:r w:rsidR="00BE1294" w:rsidRPr="0085509F">
              <w:rPr>
                <w:rFonts w:ascii="Helvetica Neue" w:eastAsia="Times New Roman" w:hAnsi="Helvetica Neue"/>
                <w:color w:val="333333"/>
                <w:sz w:val="21"/>
                <w:szCs w:val="21"/>
              </w:rPr>
              <w:t>overnment functioning</w:t>
            </w:r>
            <w:r w:rsidR="00BE1294">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2D26DDA2"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-0.611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471168B7"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01EB1EA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-0.127 </w:t>
            </w:r>
          </w:p>
        </w:tc>
      </w:tr>
      <w:tr w:rsidR="00BE1294" w14:paraId="6433DE2C" w14:textId="77777777" w:rsidTr="002B5742">
        <w:trPr>
          <w:trHeight w:hRule="exact" w:val="216"/>
        </w:trPr>
        <w:tc>
          <w:tcPr>
            <w:tcW w:w="0" w:type="auto"/>
            <w:shd w:val="clear" w:color="auto" w:fill="auto"/>
            <w:tcMar>
              <w:top w:w="0" w:type="dxa"/>
              <w:left w:w="0" w:type="dxa"/>
              <w:bottom w:w="0" w:type="dxa"/>
              <w:right w:w="0" w:type="dxa"/>
            </w:tcMar>
            <w:hideMark/>
          </w:tcPr>
          <w:p w14:paraId="1219816D"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786F66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(0.099) </w:t>
            </w:r>
          </w:p>
        </w:tc>
        <w:tc>
          <w:tcPr>
            <w:tcW w:w="0" w:type="auto"/>
            <w:shd w:val="clear" w:color="auto" w:fill="auto"/>
            <w:tcMar>
              <w:top w:w="0" w:type="dxa"/>
              <w:left w:w="0" w:type="dxa"/>
              <w:bottom w:w="0" w:type="dxa"/>
              <w:right w:w="0" w:type="dxa"/>
            </w:tcMar>
            <w:hideMark/>
          </w:tcPr>
          <w:p w14:paraId="0FA7DC62"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(0.010) </w:t>
            </w:r>
          </w:p>
        </w:tc>
        <w:tc>
          <w:tcPr>
            <w:tcW w:w="0" w:type="auto"/>
            <w:shd w:val="clear" w:color="auto" w:fill="auto"/>
            <w:tcMar>
              <w:top w:w="0" w:type="dxa"/>
              <w:left w:w="0" w:type="dxa"/>
              <w:bottom w:w="0" w:type="dxa"/>
              <w:right w:w="0" w:type="dxa"/>
            </w:tcMar>
            <w:hideMark/>
          </w:tcPr>
          <w:p w14:paraId="35BE64F5"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(0.079) </w:t>
            </w:r>
          </w:p>
        </w:tc>
      </w:tr>
      <w:tr w:rsidR="00BE1294" w14:paraId="74BB0E3E" w14:textId="77777777" w:rsidTr="002B5742">
        <w:trPr>
          <w:trHeight w:hRule="exact" w:val="216"/>
        </w:trPr>
        <w:tc>
          <w:tcPr>
            <w:tcW w:w="0" w:type="auto"/>
            <w:shd w:val="clear" w:color="auto" w:fill="auto"/>
            <w:tcMar>
              <w:top w:w="0" w:type="dxa"/>
              <w:left w:w="0" w:type="dxa"/>
              <w:bottom w:w="0" w:type="dxa"/>
              <w:right w:w="0" w:type="dxa"/>
            </w:tcMar>
            <w:hideMark/>
          </w:tcPr>
          <w:p w14:paraId="34DF2FA7"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133E232"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6E7991C5"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48DA2B47" w14:textId="77777777" w:rsidR="00BE1294" w:rsidRDefault="00BE1294" w:rsidP="002B5742">
            <w:pPr>
              <w:jc w:val="center"/>
              <w:rPr>
                <w:rFonts w:eastAsia="Times New Roman"/>
                <w:sz w:val="20"/>
                <w:szCs w:val="20"/>
              </w:rPr>
            </w:pPr>
          </w:p>
        </w:tc>
      </w:tr>
      <w:tr w:rsidR="00BE1294" w14:paraId="29A4A118" w14:textId="77777777" w:rsidTr="002B5742">
        <w:trPr>
          <w:trHeight w:hRule="exact" w:val="216"/>
        </w:trPr>
        <w:tc>
          <w:tcPr>
            <w:tcW w:w="0" w:type="auto"/>
            <w:shd w:val="clear" w:color="auto" w:fill="auto"/>
            <w:tcMar>
              <w:top w:w="0" w:type="dxa"/>
              <w:left w:w="0" w:type="dxa"/>
              <w:bottom w:w="0" w:type="dxa"/>
              <w:right w:w="0" w:type="dxa"/>
            </w:tcMar>
            <w:hideMark/>
          </w:tcPr>
          <w:p w14:paraId="471E5D5B" w14:textId="471B424C" w:rsidR="00BE1294" w:rsidRDefault="0085509F"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Population (log)</w:t>
            </w:r>
            <w:r w:rsidR="00BE1294">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72F03735"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1.556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0482F394"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0.078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2EC72A0B"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0.734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BE1294" w14:paraId="68205A01" w14:textId="77777777" w:rsidTr="002B5742">
        <w:trPr>
          <w:trHeight w:hRule="exact" w:val="216"/>
        </w:trPr>
        <w:tc>
          <w:tcPr>
            <w:tcW w:w="0" w:type="auto"/>
            <w:shd w:val="clear" w:color="auto" w:fill="auto"/>
            <w:tcMar>
              <w:top w:w="0" w:type="dxa"/>
              <w:left w:w="0" w:type="dxa"/>
              <w:bottom w:w="0" w:type="dxa"/>
              <w:right w:w="0" w:type="dxa"/>
            </w:tcMar>
            <w:hideMark/>
          </w:tcPr>
          <w:p w14:paraId="2BC4D8EE"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39C2F9AE"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(0.117) </w:t>
            </w:r>
          </w:p>
        </w:tc>
        <w:tc>
          <w:tcPr>
            <w:tcW w:w="0" w:type="auto"/>
            <w:shd w:val="clear" w:color="auto" w:fill="auto"/>
            <w:tcMar>
              <w:top w:w="0" w:type="dxa"/>
              <w:left w:w="0" w:type="dxa"/>
              <w:bottom w:w="0" w:type="dxa"/>
              <w:right w:w="0" w:type="dxa"/>
            </w:tcMar>
            <w:hideMark/>
          </w:tcPr>
          <w:p w14:paraId="07F14C2D"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(0.012) </w:t>
            </w:r>
          </w:p>
        </w:tc>
        <w:tc>
          <w:tcPr>
            <w:tcW w:w="0" w:type="auto"/>
            <w:shd w:val="clear" w:color="auto" w:fill="auto"/>
            <w:tcMar>
              <w:top w:w="0" w:type="dxa"/>
              <w:left w:w="0" w:type="dxa"/>
              <w:bottom w:w="0" w:type="dxa"/>
              <w:right w:w="0" w:type="dxa"/>
            </w:tcMar>
            <w:hideMark/>
          </w:tcPr>
          <w:p w14:paraId="4F04042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(0.090) </w:t>
            </w:r>
          </w:p>
        </w:tc>
      </w:tr>
      <w:tr w:rsidR="00BE1294" w14:paraId="7B9DFDEC" w14:textId="77777777" w:rsidTr="002B5742">
        <w:trPr>
          <w:trHeight w:hRule="exact" w:val="216"/>
        </w:trPr>
        <w:tc>
          <w:tcPr>
            <w:tcW w:w="0" w:type="auto"/>
            <w:shd w:val="clear" w:color="auto" w:fill="auto"/>
            <w:tcMar>
              <w:top w:w="0" w:type="dxa"/>
              <w:left w:w="0" w:type="dxa"/>
              <w:bottom w:w="0" w:type="dxa"/>
              <w:right w:w="0" w:type="dxa"/>
            </w:tcMar>
            <w:hideMark/>
          </w:tcPr>
          <w:p w14:paraId="3C29D2A6"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2B82EE91"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5906F65C"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7B25FE69" w14:textId="77777777" w:rsidR="00BE1294" w:rsidRDefault="00BE1294" w:rsidP="002B5742">
            <w:pPr>
              <w:jc w:val="center"/>
              <w:rPr>
                <w:rFonts w:eastAsia="Times New Roman"/>
                <w:sz w:val="20"/>
                <w:szCs w:val="20"/>
              </w:rPr>
            </w:pPr>
          </w:p>
        </w:tc>
      </w:tr>
      <w:tr w:rsidR="00BE1294" w14:paraId="4BDCCC03" w14:textId="77777777" w:rsidTr="002B5742">
        <w:trPr>
          <w:trHeight w:hRule="exact" w:val="216"/>
        </w:trPr>
        <w:tc>
          <w:tcPr>
            <w:tcW w:w="0" w:type="auto"/>
            <w:shd w:val="clear" w:color="auto" w:fill="auto"/>
            <w:tcMar>
              <w:top w:w="0" w:type="dxa"/>
              <w:left w:w="0" w:type="dxa"/>
              <w:bottom w:w="0" w:type="dxa"/>
              <w:right w:w="0" w:type="dxa"/>
            </w:tcMar>
            <w:hideMark/>
          </w:tcPr>
          <w:p w14:paraId="772349A2" w14:textId="77777777" w:rsidR="00BE1294" w:rsidRDefault="00BE1294"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Constant </w:t>
            </w:r>
          </w:p>
        </w:tc>
        <w:tc>
          <w:tcPr>
            <w:tcW w:w="0" w:type="auto"/>
            <w:shd w:val="clear" w:color="auto" w:fill="auto"/>
            <w:tcMar>
              <w:top w:w="0" w:type="dxa"/>
              <w:left w:w="0" w:type="dxa"/>
              <w:bottom w:w="0" w:type="dxa"/>
              <w:right w:w="0" w:type="dxa"/>
            </w:tcMar>
            <w:hideMark/>
          </w:tcPr>
          <w:p w14:paraId="1FCCB24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-21.257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hideMark/>
          </w:tcPr>
          <w:p w14:paraId="0AE03353"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0.008 </w:t>
            </w:r>
          </w:p>
        </w:tc>
        <w:tc>
          <w:tcPr>
            <w:tcW w:w="0" w:type="auto"/>
            <w:shd w:val="clear" w:color="auto" w:fill="auto"/>
            <w:tcMar>
              <w:top w:w="0" w:type="dxa"/>
              <w:left w:w="0" w:type="dxa"/>
              <w:bottom w:w="0" w:type="dxa"/>
              <w:right w:w="0" w:type="dxa"/>
            </w:tcMar>
            <w:hideMark/>
          </w:tcPr>
          <w:p w14:paraId="561DAF59"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-1.504 </w:t>
            </w:r>
          </w:p>
        </w:tc>
      </w:tr>
      <w:tr w:rsidR="00BE1294" w14:paraId="59623597" w14:textId="77777777" w:rsidTr="002B5742">
        <w:trPr>
          <w:trHeight w:hRule="exact" w:val="216"/>
        </w:trPr>
        <w:tc>
          <w:tcPr>
            <w:tcW w:w="0" w:type="auto"/>
            <w:shd w:val="clear" w:color="auto" w:fill="auto"/>
            <w:tcMar>
              <w:top w:w="0" w:type="dxa"/>
              <w:left w:w="0" w:type="dxa"/>
              <w:bottom w:w="0" w:type="dxa"/>
              <w:right w:w="0" w:type="dxa"/>
            </w:tcMar>
            <w:hideMark/>
          </w:tcPr>
          <w:p w14:paraId="708B7165"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308A1585"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(2.724) </w:t>
            </w:r>
          </w:p>
        </w:tc>
        <w:tc>
          <w:tcPr>
            <w:tcW w:w="0" w:type="auto"/>
            <w:shd w:val="clear" w:color="auto" w:fill="auto"/>
            <w:tcMar>
              <w:top w:w="0" w:type="dxa"/>
              <w:left w:w="0" w:type="dxa"/>
              <w:bottom w:w="0" w:type="dxa"/>
              <w:right w:w="0" w:type="dxa"/>
            </w:tcMar>
            <w:hideMark/>
          </w:tcPr>
          <w:p w14:paraId="3C686376"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(0.280) </w:t>
            </w:r>
          </w:p>
        </w:tc>
        <w:tc>
          <w:tcPr>
            <w:tcW w:w="0" w:type="auto"/>
            <w:shd w:val="clear" w:color="auto" w:fill="auto"/>
            <w:tcMar>
              <w:top w:w="0" w:type="dxa"/>
              <w:left w:w="0" w:type="dxa"/>
              <w:bottom w:w="0" w:type="dxa"/>
              <w:right w:w="0" w:type="dxa"/>
            </w:tcMar>
            <w:hideMark/>
          </w:tcPr>
          <w:p w14:paraId="0BBC7F09"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(2.153) </w:t>
            </w:r>
          </w:p>
        </w:tc>
      </w:tr>
      <w:tr w:rsidR="00BE1294" w14:paraId="3A528F46" w14:textId="77777777" w:rsidTr="002B5742">
        <w:trPr>
          <w:trHeight w:hRule="exact" w:val="216"/>
        </w:trPr>
        <w:tc>
          <w:tcPr>
            <w:tcW w:w="0" w:type="auto"/>
            <w:shd w:val="clear" w:color="auto" w:fill="auto"/>
            <w:tcMar>
              <w:top w:w="0" w:type="dxa"/>
              <w:left w:w="0" w:type="dxa"/>
              <w:bottom w:w="0" w:type="dxa"/>
              <w:right w:w="0" w:type="dxa"/>
            </w:tcMar>
            <w:hideMark/>
          </w:tcPr>
          <w:p w14:paraId="27AEB9F9"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7521504F" w14:textId="77777777" w:rsidR="00BE1294" w:rsidRDefault="00BE1294" w:rsidP="002B5742">
            <w:pPr>
              <w:rPr>
                <w:rFonts w:eastAsia="Times New Roman"/>
                <w:sz w:val="20"/>
                <w:szCs w:val="20"/>
              </w:rPr>
            </w:pPr>
          </w:p>
        </w:tc>
        <w:tc>
          <w:tcPr>
            <w:tcW w:w="0" w:type="auto"/>
            <w:shd w:val="clear" w:color="auto" w:fill="auto"/>
            <w:tcMar>
              <w:top w:w="0" w:type="dxa"/>
              <w:left w:w="0" w:type="dxa"/>
              <w:bottom w:w="0" w:type="dxa"/>
              <w:right w:w="0" w:type="dxa"/>
            </w:tcMar>
            <w:hideMark/>
          </w:tcPr>
          <w:p w14:paraId="1A12D226" w14:textId="77777777" w:rsidR="00BE1294" w:rsidRDefault="00BE1294" w:rsidP="002B5742">
            <w:pPr>
              <w:jc w:val="center"/>
              <w:rPr>
                <w:rFonts w:eastAsia="Times New Roman"/>
                <w:sz w:val="20"/>
                <w:szCs w:val="20"/>
              </w:rPr>
            </w:pPr>
          </w:p>
        </w:tc>
        <w:tc>
          <w:tcPr>
            <w:tcW w:w="0" w:type="auto"/>
            <w:shd w:val="clear" w:color="auto" w:fill="auto"/>
            <w:tcMar>
              <w:top w:w="0" w:type="dxa"/>
              <w:left w:w="0" w:type="dxa"/>
              <w:bottom w:w="0" w:type="dxa"/>
              <w:right w:w="0" w:type="dxa"/>
            </w:tcMar>
            <w:hideMark/>
          </w:tcPr>
          <w:p w14:paraId="5F14C190" w14:textId="77777777" w:rsidR="00BE1294" w:rsidRDefault="00BE1294" w:rsidP="002B5742">
            <w:pPr>
              <w:jc w:val="center"/>
              <w:rPr>
                <w:rFonts w:eastAsia="Times New Roman"/>
                <w:sz w:val="20"/>
                <w:szCs w:val="20"/>
              </w:rPr>
            </w:pPr>
          </w:p>
        </w:tc>
      </w:tr>
      <w:tr w:rsidR="00BE1294" w14:paraId="5799597B" w14:textId="77777777" w:rsidTr="002B5742">
        <w:trPr>
          <w:trHeight w:hRule="exact" w:val="216"/>
        </w:trPr>
        <w:tc>
          <w:tcPr>
            <w:tcW w:w="0" w:type="auto"/>
            <w:gridSpan w:val="4"/>
            <w:tcBorders>
              <w:bottom w:val="single" w:sz="6" w:space="0" w:color="000000"/>
            </w:tcBorders>
            <w:shd w:val="clear" w:color="auto" w:fill="auto"/>
            <w:tcMar>
              <w:top w:w="0" w:type="dxa"/>
              <w:left w:w="0" w:type="dxa"/>
              <w:bottom w:w="0" w:type="dxa"/>
              <w:right w:w="0" w:type="dxa"/>
            </w:tcMar>
            <w:hideMark/>
          </w:tcPr>
          <w:p w14:paraId="0C4F41BB" w14:textId="77777777" w:rsidR="00BE1294" w:rsidRDefault="00BE1294" w:rsidP="002B5742">
            <w:pPr>
              <w:jc w:val="center"/>
              <w:rPr>
                <w:rFonts w:eastAsia="Times New Roman"/>
                <w:sz w:val="20"/>
                <w:szCs w:val="20"/>
              </w:rPr>
            </w:pPr>
          </w:p>
        </w:tc>
      </w:tr>
      <w:tr w:rsidR="00BE1294" w14:paraId="0E84D2E0" w14:textId="77777777" w:rsidTr="002B5742">
        <w:trPr>
          <w:trHeight w:hRule="exact" w:val="216"/>
        </w:trPr>
        <w:tc>
          <w:tcPr>
            <w:tcW w:w="0" w:type="auto"/>
            <w:shd w:val="clear" w:color="auto" w:fill="auto"/>
            <w:tcMar>
              <w:top w:w="0" w:type="dxa"/>
              <w:left w:w="0" w:type="dxa"/>
              <w:bottom w:w="0" w:type="dxa"/>
              <w:right w:w="0" w:type="dxa"/>
            </w:tcMar>
            <w:hideMark/>
          </w:tcPr>
          <w:p w14:paraId="310AA684" w14:textId="77777777" w:rsidR="00BE1294" w:rsidRDefault="00BE1294"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Observations </w:t>
            </w:r>
          </w:p>
        </w:tc>
        <w:tc>
          <w:tcPr>
            <w:tcW w:w="0" w:type="auto"/>
            <w:shd w:val="clear" w:color="auto" w:fill="auto"/>
            <w:tcMar>
              <w:top w:w="0" w:type="dxa"/>
              <w:left w:w="0" w:type="dxa"/>
              <w:bottom w:w="0" w:type="dxa"/>
              <w:right w:w="0" w:type="dxa"/>
            </w:tcMar>
            <w:hideMark/>
          </w:tcPr>
          <w:p w14:paraId="00A2DFD6"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446 </w:t>
            </w:r>
          </w:p>
        </w:tc>
        <w:tc>
          <w:tcPr>
            <w:tcW w:w="0" w:type="auto"/>
            <w:shd w:val="clear" w:color="auto" w:fill="auto"/>
            <w:tcMar>
              <w:top w:w="0" w:type="dxa"/>
              <w:left w:w="0" w:type="dxa"/>
              <w:bottom w:w="0" w:type="dxa"/>
              <w:right w:w="0" w:type="dxa"/>
            </w:tcMar>
            <w:hideMark/>
          </w:tcPr>
          <w:p w14:paraId="0371CBF8"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446 </w:t>
            </w:r>
          </w:p>
        </w:tc>
        <w:tc>
          <w:tcPr>
            <w:tcW w:w="0" w:type="auto"/>
            <w:shd w:val="clear" w:color="auto" w:fill="auto"/>
            <w:tcMar>
              <w:top w:w="0" w:type="dxa"/>
              <w:left w:w="0" w:type="dxa"/>
              <w:bottom w:w="0" w:type="dxa"/>
              <w:right w:w="0" w:type="dxa"/>
            </w:tcMar>
            <w:hideMark/>
          </w:tcPr>
          <w:p w14:paraId="3FAA978D"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446 </w:t>
            </w:r>
          </w:p>
        </w:tc>
      </w:tr>
      <w:tr w:rsidR="00BE1294" w14:paraId="0301652A" w14:textId="77777777" w:rsidTr="002B5742">
        <w:trPr>
          <w:trHeight w:hRule="exact" w:val="216"/>
        </w:trPr>
        <w:tc>
          <w:tcPr>
            <w:tcW w:w="0" w:type="auto"/>
            <w:shd w:val="clear" w:color="auto" w:fill="auto"/>
            <w:tcMar>
              <w:top w:w="0" w:type="dxa"/>
              <w:left w:w="0" w:type="dxa"/>
              <w:bottom w:w="0" w:type="dxa"/>
              <w:right w:w="0" w:type="dxa"/>
            </w:tcMar>
            <w:hideMark/>
          </w:tcPr>
          <w:p w14:paraId="189A9D04" w14:textId="77777777" w:rsidR="00BE1294" w:rsidRDefault="00BE1294"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Log Likelihood </w:t>
            </w:r>
          </w:p>
        </w:tc>
        <w:tc>
          <w:tcPr>
            <w:tcW w:w="0" w:type="auto"/>
            <w:shd w:val="clear" w:color="auto" w:fill="auto"/>
            <w:tcMar>
              <w:top w:w="0" w:type="dxa"/>
              <w:left w:w="0" w:type="dxa"/>
              <w:bottom w:w="0" w:type="dxa"/>
              <w:right w:w="0" w:type="dxa"/>
            </w:tcMar>
            <w:hideMark/>
          </w:tcPr>
          <w:p w14:paraId="7E865A6C"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-954.891 </w:t>
            </w:r>
          </w:p>
        </w:tc>
        <w:tc>
          <w:tcPr>
            <w:tcW w:w="0" w:type="auto"/>
            <w:shd w:val="clear" w:color="auto" w:fill="auto"/>
            <w:tcMar>
              <w:top w:w="0" w:type="dxa"/>
              <w:left w:w="0" w:type="dxa"/>
              <w:bottom w:w="0" w:type="dxa"/>
              <w:right w:w="0" w:type="dxa"/>
            </w:tcMar>
            <w:hideMark/>
          </w:tcPr>
          <w:p w14:paraId="0347D561"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-113.853 </w:t>
            </w:r>
          </w:p>
        </w:tc>
        <w:tc>
          <w:tcPr>
            <w:tcW w:w="0" w:type="auto"/>
            <w:shd w:val="clear" w:color="auto" w:fill="auto"/>
            <w:tcMar>
              <w:top w:w="0" w:type="dxa"/>
              <w:left w:w="0" w:type="dxa"/>
              <w:bottom w:w="0" w:type="dxa"/>
              <w:right w:w="0" w:type="dxa"/>
            </w:tcMar>
            <w:hideMark/>
          </w:tcPr>
          <w:p w14:paraId="75D18C54"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-188.148 </w:t>
            </w:r>
          </w:p>
        </w:tc>
      </w:tr>
      <w:tr w:rsidR="00BE1294" w14:paraId="6EAED51B" w14:textId="77777777" w:rsidTr="002B5742">
        <w:trPr>
          <w:trHeight w:hRule="exact" w:val="216"/>
        </w:trPr>
        <w:tc>
          <w:tcPr>
            <w:tcW w:w="0" w:type="auto"/>
            <w:shd w:val="clear" w:color="auto" w:fill="auto"/>
            <w:tcMar>
              <w:top w:w="0" w:type="dxa"/>
              <w:left w:w="0" w:type="dxa"/>
              <w:bottom w:w="0" w:type="dxa"/>
              <w:right w:w="0" w:type="dxa"/>
            </w:tcMar>
            <w:hideMark/>
          </w:tcPr>
          <w:p w14:paraId="67929D00" w14:textId="77777777" w:rsidR="00BE1294" w:rsidRDefault="00BE1294"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theta </w:t>
            </w:r>
          </w:p>
        </w:tc>
        <w:tc>
          <w:tcPr>
            <w:tcW w:w="0" w:type="auto"/>
            <w:shd w:val="clear" w:color="auto" w:fill="auto"/>
            <w:tcMar>
              <w:top w:w="0" w:type="dxa"/>
              <w:left w:w="0" w:type="dxa"/>
              <w:bottom w:w="0" w:type="dxa"/>
              <w:right w:w="0" w:type="dxa"/>
            </w:tcMar>
            <w:hideMark/>
          </w:tcPr>
          <w:p w14:paraId="7E9DF14D"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0.192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(0.019) </w:t>
            </w:r>
          </w:p>
        </w:tc>
        <w:tc>
          <w:tcPr>
            <w:tcW w:w="0" w:type="auto"/>
            <w:shd w:val="clear" w:color="auto" w:fill="auto"/>
            <w:tcMar>
              <w:top w:w="0" w:type="dxa"/>
              <w:left w:w="0" w:type="dxa"/>
              <w:bottom w:w="0" w:type="dxa"/>
              <w:right w:w="0" w:type="dxa"/>
            </w:tcMar>
            <w:hideMark/>
          </w:tcPr>
          <w:p w14:paraId="0C3F01D3" w14:textId="77777777" w:rsidR="00BE1294" w:rsidRDefault="00BE1294"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hideMark/>
          </w:tcPr>
          <w:p w14:paraId="6835B006"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422.991 (10,009.590) </w:t>
            </w:r>
          </w:p>
        </w:tc>
      </w:tr>
      <w:tr w:rsidR="00BE1294" w14:paraId="07C64487" w14:textId="77777777" w:rsidTr="002B5742">
        <w:trPr>
          <w:trHeight w:hRule="exact" w:val="216"/>
        </w:trPr>
        <w:tc>
          <w:tcPr>
            <w:tcW w:w="0" w:type="auto"/>
            <w:shd w:val="clear" w:color="auto" w:fill="auto"/>
            <w:tcMar>
              <w:top w:w="0" w:type="dxa"/>
              <w:left w:w="0" w:type="dxa"/>
              <w:bottom w:w="0" w:type="dxa"/>
              <w:right w:w="0" w:type="dxa"/>
            </w:tcMar>
            <w:hideMark/>
          </w:tcPr>
          <w:p w14:paraId="44326179" w14:textId="77777777" w:rsidR="00BE1294" w:rsidRDefault="00BE1294"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Akaike Inf. Crit. </w:t>
            </w:r>
          </w:p>
        </w:tc>
        <w:tc>
          <w:tcPr>
            <w:tcW w:w="0" w:type="auto"/>
            <w:shd w:val="clear" w:color="auto" w:fill="auto"/>
            <w:tcMar>
              <w:top w:w="0" w:type="dxa"/>
              <w:left w:w="0" w:type="dxa"/>
              <w:bottom w:w="0" w:type="dxa"/>
              <w:right w:w="0" w:type="dxa"/>
            </w:tcMar>
            <w:hideMark/>
          </w:tcPr>
          <w:p w14:paraId="5BD231C0"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1,925.782 </w:t>
            </w:r>
          </w:p>
        </w:tc>
        <w:tc>
          <w:tcPr>
            <w:tcW w:w="0" w:type="auto"/>
            <w:shd w:val="clear" w:color="auto" w:fill="auto"/>
            <w:tcMar>
              <w:top w:w="0" w:type="dxa"/>
              <w:left w:w="0" w:type="dxa"/>
              <w:bottom w:w="0" w:type="dxa"/>
              <w:right w:w="0" w:type="dxa"/>
            </w:tcMar>
            <w:hideMark/>
          </w:tcPr>
          <w:p w14:paraId="29CB87F1"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243.706 </w:t>
            </w:r>
          </w:p>
        </w:tc>
        <w:tc>
          <w:tcPr>
            <w:tcW w:w="0" w:type="auto"/>
            <w:shd w:val="clear" w:color="auto" w:fill="auto"/>
            <w:tcMar>
              <w:top w:w="0" w:type="dxa"/>
              <w:left w:w="0" w:type="dxa"/>
              <w:bottom w:w="0" w:type="dxa"/>
              <w:right w:w="0" w:type="dxa"/>
            </w:tcMar>
            <w:hideMark/>
          </w:tcPr>
          <w:p w14:paraId="002ADF54" w14:textId="77777777" w:rsidR="00BE1294" w:rsidRDefault="00BE1294"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392.296 </w:t>
            </w:r>
          </w:p>
        </w:tc>
      </w:tr>
      <w:tr w:rsidR="00BE1294" w14:paraId="11CBD70A" w14:textId="77777777" w:rsidTr="002B5742">
        <w:trPr>
          <w:trHeight w:hRule="exact" w:val="216"/>
        </w:trPr>
        <w:tc>
          <w:tcPr>
            <w:tcW w:w="0" w:type="auto"/>
            <w:gridSpan w:val="4"/>
            <w:tcBorders>
              <w:bottom w:val="single" w:sz="6" w:space="0" w:color="000000"/>
            </w:tcBorders>
            <w:shd w:val="clear" w:color="auto" w:fill="auto"/>
            <w:tcMar>
              <w:top w:w="0" w:type="dxa"/>
              <w:left w:w="0" w:type="dxa"/>
              <w:bottom w:w="0" w:type="dxa"/>
              <w:right w:w="0" w:type="dxa"/>
            </w:tcMar>
            <w:hideMark/>
          </w:tcPr>
          <w:p w14:paraId="5C3FAC8F" w14:textId="77777777" w:rsidR="00BE1294" w:rsidRDefault="00BE1294" w:rsidP="002B5742">
            <w:pPr>
              <w:jc w:val="center"/>
              <w:rPr>
                <w:rFonts w:ascii="Helvetica Neue" w:eastAsia="Times New Roman" w:hAnsi="Helvetica Neue"/>
                <w:color w:val="333333"/>
                <w:sz w:val="21"/>
                <w:szCs w:val="21"/>
              </w:rPr>
            </w:pPr>
          </w:p>
        </w:tc>
      </w:tr>
      <w:tr w:rsidR="00BE1294" w14:paraId="0D7470ED" w14:textId="77777777" w:rsidTr="002B5742">
        <w:trPr>
          <w:trHeight w:hRule="exact" w:val="216"/>
        </w:trPr>
        <w:tc>
          <w:tcPr>
            <w:tcW w:w="0" w:type="auto"/>
            <w:shd w:val="clear" w:color="auto" w:fill="auto"/>
            <w:tcMar>
              <w:top w:w="0" w:type="dxa"/>
              <w:left w:w="0" w:type="dxa"/>
              <w:bottom w:w="0" w:type="dxa"/>
              <w:right w:w="0" w:type="dxa"/>
            </w:tcMar>
            <w:hideMark/>
          </w:tcPr>
          <w:p w14:paraId="540550CE" w14:textId="77777777" w:rsidR="00BE1294" w:rsidRDefault="00BE1294" w:rsidP="002B5742">
            <w:pP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Note:</w:t>
            </w:r>
            <w:r>
              <w:rPr>
                <w:rFonts w:ascii="Helvetica Neue" w:eastAsia="Times New Roman" w:hAnsi="Helvetica Neue"/>
                <w:color w:val="333333"/>
                <w:sz w:val="21"/>
                <w:szCs w:val="21"/>
              </w:rPr>
              <w:t xml:space="preserve"> </w:t>
            </w:r>
          </w:p>
        </w:tc>
        <w:tc>
          <w:tcPr>
            <w:tcW w:w="0" w:type="auto"/>
            <w:gridSpan w:val="3"/>
            <w:shd w:val="clear" w:color="auto" w:fill="auto"/>
            <w:tcMar>
              <w:top w:w="0" w:type="dxa"/>
              <w:left w:w="0" w:type="dxa"/>
              <w:bottom w:w="0" w:type="dxa"/>
              <w:right w:w="0" w:type="dxa"/>
            </w:tcMar>
            <w:hideMark/>
          </w:tcPr>
          <w:p w14:paraId="6AF9D530" w14:textId="77777777" w:rsidR="00BE1294" w:rsidRDefault="00BE1294" w:rsidP="002B5742">
            <w:pPr>
              <w:jc w:val="right"/>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 xml:space="preserve">p&lt;0.1; </w:t>
            </w:r>
            <w:r>
              <w:rPr>
                <w:rStyle w:val="Strong"/>
                <w:rFonts w:ascii="Helvetica Neue" w:eastAsia="Times New Roman" w:hAnsi="Helvetica Neue"/>
                <w:i/>
                <w:iCs/>
                <w:color w:val="333333"/>
                <w:sz w:val="21"/>
                <w:szCs w:val="21"/>
              </w:rPr>
              <w:t xml:space="preserve">p&lt;0.05; </w:t>
            </w:r>
            <w:r>
              <w:rPr>
                <w:rFonts w:ascii="Helvetica Neue" w:eastAsia="Times New Roman" w:hAnsi="Helvetica Neue"/>
                <w:color w:val="333333"/>
                <w:sz w:val="21"/>
                <w:szCs w:val="21"/>
              </w:rPr>
              <w:t xml:space="preserve">p&lt;0.01 </w:t>
            </w:r>
          </w:p>
        </w:tc>
      </w:tr>
      <w:tr w:rsidR="00EE1195" w14:paraId="30092C5E" w14:textId="77777777" w:rsidTr="002B5742">
        <w:trPr>
          <w:trHeight w:hRule="exact" w:val="216"/>
        </w:trPr>
        <w:tc>
          <w:tcPr>
            <w:tcW w:w="0" w:type="auto"/>
            <w:shd w:val="clear" w:color="auto" w:fill="auto"/>
            <w:tcMar>
              <w:top w:w="0" w:type="dxa"/>
              <w:left w:w="0" w:type="dxa"/>
              <w:bottom w:w="0" w:type="dxa"/>
              <w:right w:w="0" w:type="dxa"/>
            </w:tcMar>
          </w:tcPr>
          <w:p w14:paraId="715FED1E" w14:textId="77777777" w:rsidR="00EE1195" w:rsidRDefault="00EE1195" w:rsidP="002B5742">
            <w:pPr>
              <w:rPr>
                <w:rStyle w:val="Emphasis"/>
                <w:rFonts w:ascii="Helvetica Neue" w:eastAsia="Times New Roman" w:hAnsi="Helvetica Neue"/>
                <w:color w:val="333333"/>
                <w:sz w:val="21"/>
                <w:szCs w:val="21"/>
              </w:rPr>
            </w:pPr>
          </w:p>
        </w:tc>
        <w:tc>
          <w:tcPr>
            <w:tcW w:w="0" w:type="auto"/>
            <w:gridSpan w:val="3"/>
            <w:shd w:val="clear" w:color="auto" w:fill="auto"/>
            <w:tcMar>
              <w:top w:w="0" w:type="dxa"/>
              <w:left w:w="0" w:type="dxa"/>
              <w:bottom w:w="0" w:type="dxa"/>
              <w:right w:w="0" w:type="dxa"/>
            </w:tcMar>
          </w:tcPr>
          <w:p w14:paraId="0818873F" w14:textId="77777777" w:rsidR="00EE1195" w:rsidRDefault="00EE1195" w:rsidP="002B5742">
            <w:pPr>
              <w:jc w:val="right"/>
              <w:rPr>
                <w:rStyle w:val="Emphasis"/>
                <w:rFonts w:ascii="Helvetica Neue" w:eastAsia="Times New Roman" w:hAnsi="Helvetica Neue"/>
                <w:color w:val="333333"/>
                <w:sz w:val="21"/>
                <w:szCs w:val="21"/>
              </w:rPr>
            </w:pPr>
          </w:p>
        </w:tc>
      </w:tr>
    </w:tbl>
    <w:p w14:paraId="492A8F4A" w14:textId="77777777" w:rsidR="00B620E7" w:rsidRDefault="00B620E7" w:rsidP="002A6EB0">
      <w:pPr>
        <w:rPr>
          <w:lang w:val="en-US"/>
        </w:rPr>
      </w:pPr>
    </w:p>
    <w:p w14:paraId="3CB657F7" w14:textId="09C52F36" w:rsidR="00B620E7" w:rsidRDefault="00EE1195" w:rsidP="002A6EB0">
      <w:pPr>
        <w:rPr>
          <w:lang w:val="en-US"/>
        </w:rPr>
      </w:pPr>
      <w:r>
        <w:rPr>
          <w:lang w:val="en-US"/>
        </w:rPr>
        <w:t xml:space="preserve">Table 2. Models without the countries in the lowest GDP per </w:t>
      </w:r>
      <w:r w:rsidRPr="00720975">
        <w:rPr>
          <w:color w:val="333333"/>
        </w:rPr>
        <w:t>capita quartile</w:t>
      </w:r>
      <w:r>
        <w:rPr>
          <w:lang w:val="en-US"/>
        </w:rPr>
        <w:t xml:space="preserve"> </w:t>
      </w:r>
    </w:p>
    <w:p w14:paraId="2BA8BD3A" w14:textId="77777777" w:rsidR="00EE1195" w:rsidRDefault="00EE1195" w:rsidP="002A6EB0">
      <w:pPr>
        <w:rPr>
          <w:lang w:val="en-US"/>
        </w:rPr>
      </w:pPr>
    </w:p>
    <w:p w14:paraId="03703650" w14:textId="77777777" w:rsidR="00EE1195" w:rsidRDefault="00EE1195" w:rsidP="002A6EB0">
      <w:pPr>
        <w:rPr>
          <w:lang w:val="en-US"/>
        </w:rPr>
      </w:pPr>
    </w:p>
    <w:p w14:paraId="02E03F2F" w14:textId="77777777" w:rsidR="00EE1195" w:rsidRDefault="00EE1195" w:rsidP="002A6EB0">
      <w:pPr>
        <w:rPr>
          <w:lang w:val="en-US"/>
        </w:rPr>
      </w:pPr>
    </w:p>
    <w:p w14:paraId="6FE49050" w14:textId="77777777" w:rsidR="00EE1195" w:rsidRDefault="00EE1195" w:rsidP="002A6EB0">
      <w:pPr>
        <w:rPr>
          <w:lang w:val="en-US"/>
        </w:rPr>
      </w:pPr>
    </w:p>
    <w:p w14:paraId="2E814DA5" w14:textId="77777777" w:rsidR="00EE1195" w:rsidRDefault="00EE1195" w:rsidP="002A6EB0">
      <w:pPr>
        <w:rPr>
          <w:lang w:val="en-US"/>
        </w:rPr>
      </w:pPr>
    </w:p>
    <w:p w14:paraId="628CA137" w14:textId="77777777" w:rsidR="002B5742" w:rsidRDefault="002B5742" w:rsidP="002A6EB0">
      <w:pPr>
        <w:rPr>
          <w:lang w:val="en-US"/>
        </w:rPr>
      </w:pPr>
    </w:p>
    <w:p w14:paraId="53D6E5F8" w14:textId="77777777" w:rsidR="00A01274" w:rsidRDefault="00A01274" w:rsidP="002A6EB0">
      <w:pPr>
        <w:rPr>
          <w:lang w:val="en-US"/>
        </w:rPr>
      </w:pPr>
    </w:p>
    <w:p w14:paraId="76412AF7" w14:textId="77777777" w:rsidR="00A01274" w:rsidRDefault="00A01274" w:rsidP="002A6EB0">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057"/>
        <w:gridCol w:w="1324"/>
        <w:gridCol w:w="883"/>
        <w:gridCol w:w="1324"/>
      </w:tblGrid>
      <w:tr w:rsidR="00EE1195" w14:paraId="2E7F1CDE" w14:textId="77777777" w:rsidTr="002B5742">
        <w:trPr>
          <w:trHeight w:val="324"/>
        </w:trPr>
        <w:tc>
          <w:tcPr>
            <w:tcW w:w="0" w:type="auto"/>
            <w:gridSpan w:val="4"/>
            <w:tcBorders>
              <w:bottom w:val="single" w:sz="6" w:space="0" w:color="000000"/>
            </w:tcBorders>
            <w:shd w:val="clear" w:color="auto" w:fill="auto"/>
            <w:tcMar>
              <w:top w:w="0" w:type="dxa"/>
              <w:left w:w="0" w:type="dxa"/>
              <w:bottom w:w="0" w:type="dxa"/>
              <w:right w:w="0" w:type="dxa"/>
            </w:tcMar>
            <w:vAlign w:val="center"/>
            <w:hideMark/>
          </w:tcPr>
          <w:p w14:paraId="26F56060" w14:textId="77777777" w:rsidR="00EE1195" w:rsidRDefault="00EE1195" w:rsidP="002B5742"/>
        </w:tc>
      </w:tr>
      <w:tr w:rsidR="00EE1195" w14:paraId="52856394" w14:textId="77777777" w:rsidTr="002B5742">
        <w:tc>
          <w:tcPr>
            <w:tcW w:w="0" w:type="auto"/>
            <w:shd w:val="clear" w:color="auto" w:fill="auto"/>
            <w:tcMar>
              <w:top w:w="0" w:type="dxa"/>
              <w:left w:w="0" w:type="dxa"/>
              <w:bottom w:w="0" w:type="dxa"/>
              <w:right w:w="0" w:type="dxa"/>
            </w:tcMar>
            <w:vAlign w:val="center"/>
            <w:hideMark/>
          </w:tcPr>
          <w:p w14:paraId="5D8329E4" w14:textId="77777777" w:rsidR="00EE1195" w:rsidRDefault="00EE1195" w:rsidP="002B5742">
            <w:pPr>
              <w:jc w:val="center"/>
              <w:rPr>
                <w:rFonts w:eastAsia="Times New Roman"/>
                <w:sz w:val="20"/>
                <w:szCs w:val="20"/>
              </w:rPr>
            </w:pPr>
          </w:p>
        </w:tc>
        <w:tc>
          <w:tcPr>
            <w:tcW w:w="0" w:type="auto"/>
            <w:gridSpan w:val="3"/>
            <w:shd w:val="clear" w:color="auto" w:fill="auto"/>
            <w:tcMar>
              <w:top w:w="0" w:type="dxa"/>
              <w:left w:w="0" w:type="dxa"/>
              <w:bottom w:w="0" w:type="dxa"/>
              <w:right w:w="0" w:type="dxa"/>
            </w:tcMar>
            <w:vAlign w:val="center"/>
            <w:hideMark/>
          </w:tcPr>
          <w:p w14:paraId="0BEB0758" w14:textId="77777777" w:rsidR="00EE1195" w:rsidRDefault="00EE1195"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Dependent variable:</w:t>
            </w:r>
            <w:r>
              <w:rPr>
                <w:rFonts w:ascii="Helvetica Neue" w:eastAsia="Times New Roman" w:hAnsi="Helvetica Neue"/>
                <w:color w:val="333333"/>
                <w:sz w:val="21"/>
                <w:szCs w:val="21"/>
              </w:rPr>
              <w:t xml:space="preserve"> </w:t>
            </w:r>
          </w:p>
        </w:tc>
      </w:tr>
      <w:tr w:rsidR="00EE1195" w14:paraId="32CE066D" w14:textId="77777777" w:rsidTr="002B5742">
        <w:tc>
          <w:tcPr>
            <w:tcW w:w="0" w:type="auto"/>
            <w:shd w:val="clear" w:color="auto" w:fill="auto"/>
            <w:tcMar>
              <w:top w:w="0" w:type="dxa"/>
              <w:left w:w="0" w:type="dxa"/>
              <w:bottom w:w="0" w:type="dxa"/>
              <w:right w:w="0" w:type="dxa"/>
            </w:tcMar>
            <w:vAlign w:val="center"/>
            <w:hideMark/>
          </w:tcPr>
          <w:p w14:paraId="624A0FD6" w14:textId="77777777" w:rsidR="00EE1195" w:rsidRDefault="00EE1195" w:rsidP="002B5742">
            <w:pPr>
              <w:jc w:val="center"/>
              <w:rPr>
                <w:rFonts w:ascii="Helvetica Neue" w:eastAsia="Times New Roman" w:hAnsi="Helvetica Neue"/>
                <w:color w:val="333333"/>
                <w:sz w:val="21"/>
                <w:szCs w:val="21"/>
              </w:rPr>
            </w:pPr>
          </w:p>
        </w:tc>
        <w:tc>
          <w:tcPr>
            <w:tcW w:w="0" w:type="auto"/>
            <w:gridSpan w:val="3"/>
            <w:tcBorders>
              <w:bottom w:val="single" w:sz="6" w:space="0" w:color="000000"/>
            </w:tcBorders>
            <w:shd w:val="clear" w:color="auto" w:fill="auto"/>
            <w:tcMar>
              <w:top w:w="0" w:type="dxa"/>
              <w:left w:w="0" w:type="dxa"/>
              <w:bottom w:w="0" w:type="dxa"/>
              <w:right w:w="0" w:type="dxa"/>
            </w:tcMar>
            <w:vAlign w:val="center"/>
            <w:hideMark/>
          </w:tcPr>
          <w:p w14:paraId="4E4E743C" w14:textId="77777777" w:rsidR="00EE1195" w:rsidRDefault="00EE1195" w:rsidP="002B5742">
            <w:pPr>
              <w:jc w:val="center"/>
              <w:rPr>
                <w:rFonts w:eastAsia="Times New Roman"/>
                <w:sz w:val="20"/>
                <w:szCs w:val="20"/>
              </w:rPr>
            </w:pPr>
          </w:p>
        </w:tc>
      </w:tr>
      <w:tr w:rsidR="00EE1195" w14:paraId="5029416F" w14:textId="77777777" w:rsidTr="002B5742">
        <w:tc>
          <w:tcPr>
            <w:tcW w:w="0" w:type="auto"/>
            <w:shd w:val="clear" w:color="auto" w:fill="auto"/>
            <w:tcMar>
              <w:top w:w="0" w:type="dxa"/>
              <w:left w:w="0" w:type="dxa"/>
              <w:bottom w:w="0" w:type="dxa"/>
              <w:right w:w="0" w:type="dxa"/>
            </w:tcMar>
            <w:vAlign w:val="center"/>
            <w:hideMark/>
          </w:tcPr>
          <w:p w14:paraId="24D95B44"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F91CFDB"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Event</w:t>
            </w:r>
          </w:p>
          <w:p w14:paraId="418F071C" w14:textId="453D8DA5"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(Count) </w:t>
            </w:r>
          </w:p>
        </w:tc>
        <w:tc>
          <w:tcPr>
            <w:tcW w:w="0" w:type="auto"/>
            <w:shd w:val="clear" w:color="auto" w:fill="auto"/>
            <w:tcMar>
              <w:top w:w="0" w:type="dxa"/>
              <w:left w:w="0" w:type="dxa"/>
              <w:bottom w:w="0" w:type="dxa"/>
              <w:right w:w="0" w:type="dxa"/>
            </w:tcMar>
            <w:vAlign w:val="center"/>
            <w:hideMark/>
          </w:tcPr>
          <w:p w14:paraId="30D64A27"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27109AFC" w14:textId="27E7760A"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(Dummy) </w:t>
            </w:r>
          </w:p>
        </w:tc>
        <w:tc>
          <w:tcPr>
            <w:tcW w:w="0" w:type="auto"/>
            <w:shd w:val="clear" w:color="auto" w:fill="auto"/>
            <w:tcMar>
              <w:top w:w="0" w:type="dxa"/>
              <w:left w:w="0" w:type="dxa"/>
              <w:bottom w:w="0" w:type="dxa"/>
              <w:right w:w="0" w:type="dxa"/>
            </w:tcMar>
            <w:vAlign w:val="center"/>
            <w:hideMark/>
          </w:tcPr>
          <w:p w14:paraId="36E34E9B"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431678E8" w14:textId="2E3D14AE"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(Count) </w:t>
            </w:r>
          </w:p>
        </w:tc>
      </w:tr>
      <w:tr w:rsidR="00EE1195" w14:paraId="33A54A94" w14:textId="77777777" w:rsidTr="002B5742">
        <w:tc>
          <w:tcPr>
            <w:tcW w:w="0" w:type="auto"/>
            <w:shd w:val="clear" w:color="auto" w:fill="auto"/>
            <w:tcMar>
              <w:top w:w="0" w:type="dxa"/>
              <w:left w:w="0" w:type="dxa"/>
              <w:bottom w:w="0" w:type="dxa"/>
              <w:right w:w="0" w:type="dxa"/>
            </w:tcMar>
            <w:vAlign w:val="center"/>
            <w:hideMark/>
          </w:tcPr>
          <w:p w14:paraId="59C02167" w14:textId="494B522C"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3ACE63B4" w14:textId="77777777" w:rsidR="00EE1195" w:rsidRDefault="00EE1195"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AD3D0D3" w14:textId="77777777" w:rsidR="00EE1195" w:rsidRDefault="00EE1195"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normal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4AFEFFB9" w14:textId="77777777" w:rsidR="00EE1195" w:rsidRDefault="00EE1195"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r>
      <w:tr w:rsidR="00EE1195" w14:paraId="46A12A38" w14:textId="77777777" w:rsidTr="002B5742">
        <w:tc>
          <w:tcPr>
            <w:tcW w:w="0" w:type="auto"/>
            <w:shd w:val="clear" w:color="auto" w:fill="auto"/>
            <w:tcMar>
              <w:top w:w="0" w:type="dxa"/>
              <w:left w:w="0" w:type="dxa"/>
              <w:bottom w:w="0" w:type="dxa"/>
              <w:right w:w="0" w:type="dxa"/>
            </w:tcMar>
            <w:vAlign w:val="center"/>
            <w:hideMark/>
          </w:tcPr>
          <w:p w14:paraId="672AD898"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71C42E56" w14:textId="77777777" w:rsidR="00EE1195" w:rsidRDefault="00EE1195"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E328165"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29AC5C0" w14:textId="77777777" w:rsidR="00EE1195" w:rsidRDefault="00EE1195" w:rsidP="002B5742">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r>
      <w:tr w:rsidR="00EE1195" w14:paraId="73F29DBF" w14:textId="77777777" w:rsidTr="002B5742">
        <w:tc>
          <w:tcPr>
            <w:tcW w:w="0" w:type="auto"/>
            <w:shd w:val="clear" w:color="auto" w:fill="auto"/>
            <w:tcMar>
              <w:top w:w="0" w:type="dxa"/>
              <w:left w:w="0" w:type="dxa"/>
              <w:bottom w:w="0" w:type="dxa"/>
              <w:right w:w="0" w:type="dxa"/>
            </w:tcMar>
            <w:vAlign w:val="center"/>
            <w:hideMark/>
          </w:tcPr>
          <w:p w14:paraId="2FDD8D85"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618B05B9"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2D678551"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 </w:t>
            </w:r>
          </w:p>
        </w:tc>
        <w:tc>
          <w:tcPr>
            <w:tcW w:w="0" w:type="auto"/>
            <w:shd w:val="clear" w:color="auto" w:fill="auto"/>
            <w:tcMar>
              <w:top w:w="0" w:type="dxa"/>
              <w:left w:w="0" w:type="dxa"/>
              <w:bottom w:w="0" w:type="dxa"/>
              <w:right w:w="0" w:type="dxa"/>
            </w:tcMar>
            <w:vAlign w:val="center"/>
            <w:hideMark/>
          </w:tcPr>
          <w:p w14:paraId="7772389C"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 </w:t>
            </w:r>
          </w:p>
        </w:tc>
      </w:tr>
      <w:tr w:rsidR="00EE1195" w14:paraId="71763846" w14:textId="77777777" w:rsidTr="002B5742">
        <w:tc>
          <w:tcPr>
            <w:tcW w:w="0" w:type="auto"/>
            <w:gridSpan w:val="4"/>
            <w:tcBorders>
              <w:bottom w:val="single" w:sz="6" w:space="0" w:color="000000"/>
            </w:tcBorders>
            <w:shd w:val="clear" w:color="auto" w:fill="auto"/>
            <w:tcMar>
              <w:top w:w="0" w:type="dxa"/>
              <w:left w:w="0" w:type="dxa"/>
              <w:bottom w:w="0" w:type="dxa"/>
              <w:right w:w="0" w:type="dxa"/>
            </w:tcMar>
            <w:vAlign w:val="center"/>
            <w:hideMark/>
          </w:tcPr>
          <w:p w14:paraId="3D9AA9F0" w14:textId="77777777" w:rsidR="00EE1195" w:rsidRDefault="00EE1195" w:rsidP="002B5742">
            <w:pPr>
              <w:jc w:val="center"/>
              <w:rPr>
                <w:rFonts w:ascii="Helvetica Neue" w:eastAsia="Times New Roman" w:hAnsi="Helvetica Neue"/>
                <w:color w:val="333333"/>
                <w:sz w:val="21"/>
                <w:szCs w:val="21"/>
              </w:rPr>
            </w:pPr>
          </w:p>
        </w:tc>
      </w:tr>
      <w:tr w:rsidR="00EE1195" w14:paraId="3336F4AE" w14:textId="77777777" w:rsidTr="002B5742">
        <w:tc>
          <w:tcPr>
            <w:tcW w:w="0" w:type="auto"/>
            <w:shd w:val="clear" w:color="auto" w:fill="auto"/>
            <w:tcMar>
              <w:top w:w="0" w:type="dxa"/>
              <w:left w:w="0" w:type="dxa"/>
              <w:bottom w:w="0" w:type="dxa"/>
              <w:right w:w="0" w:type="dxa"/>
            </w:tcMar>
            <w:vAlign w:val="center"/>
            <w:hideMark/>
          </w:tcPr>
          <w:p w14:paraId="5F59B855" w14:textId="26ED81C3"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Number (log)</w:t>
            </w:r>
          </w:p>
        </w:tc>
        <w:tc>
          <w:tcPr>
            <w:tcW w:w="0" w:type="auto"/>
            <w:shd w:val="clear" w:color="auto" w:fill="auto"/>
            <w:tcMar>
              <w:top w:w="0" w:type="dxa"/>
              <w:left w:w="0" w:type="dxa"/>
              <w:bottom w:w="0" w:type="dxa"/>
              <w:right w:w="0" w:type="dxa"/>
            </w:tcMar>
            <w:vAlign w:val="center"/>
            <w:hideMark/>
          </w:tcPr>
          <w:p w14:paraId="10018C18"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0.044 </w:t>
            </w:r>
          </w:p>
        </w:tc>
        <w:tc>
          <w:tcPr>
            <w:tcW w:w="0" w:type="auto"/>
            <w:shd w:val="clear" w:color="auto" w:fill="auto"/>
            <w:tcMar>
              <w:top w:w="0" w:type="dxa"/>
              <w:left w:w="0" w:type="dxa"/>
              <w:bottom w:w="0" w:type="dxa"/>
              <w:right w:w="0" w:type="dxa"/>
            </w:tcMar>
            <w:vAlign w:val="center"/>
            <w:hideMark/>
          </w:tcPr>
          <w:p w14:paraId="266827D2"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0.004 </w:t>
            </w:r>
          </w:p>
        </w:tc>
        <w:tc>
          <w:tcPr>
            <w:tcW w:w="0" w:type="auto"/>
            <w:shd w:val="clear" w:color="auto" w:fill="auto"/>
            <w:tcMar>
              <w:top w:w="0" w:type="dxa"/>
              <w:left w:w="0" w:type="dxa"/>
              <w:bottom w:w="0" w:type="dxa"/>
              <w:right w:w="0" w:type="dxa"/>
            </w:tcMar>
            <w:vAlign w:val="center"/>
            <w:hideMark/>
          </w:tcPr>
          <w:p w14:paraId="04CC787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0.121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EE1195" w14:paraId="489486E5" w14:textId="77777777" w:rsidTr="002B5742">
        <w:tc>
          <w:tcPr>
            <w:tcW w:w="0" w:type="auto"/>
            <w:shd w:val="clear" w:color="auto" w:fill="auto"/>
            <w:tcMar>
              <w:top w:w="0" w:type="dxa"/>
              <w:left w:w="0" w:type="dxa"/>
              <w:bottom w:w="0" w:type="dxa"/>
              <w:right w:w="0" w:type="dxa"/>
            </w:tcMar>
            <w:vAlign w:val="center"/>
            <w:hideMark/>
          </w:tcPr>
          <w:p w14:paraId="5E558390"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11A508A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(0.049) </w:t>
            </w:r>
          </w:p>
        </w:tc>
        <w:tc>
          <w:tcPr>
            <w:tcW w:w="0" w:type="auto"/>
            <w:shd w:val="clear" w:color="auto" w:fill="auto"/>
            <w:tcMar>
              <w:top w:w="0" w:type="dxa"/>
              <w:left w:w="0" w:type="dxa"/>
              <w:bottom w:w="0" w:type="dxa"/>
              <w:right w:w="0" w:type="dxa"/>
            </w:tcMar>
            <w:vAlign w:val="center"/>
            <w:hideMark/>
          </w:tcPr>
          <w:p w14:paraId="034A94C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(0.007) </w:t>
            </w:r>
          </w:p>
        </w:tc>
        <w:tc>
          <w:tcPr>
            <w:tcW w:w="0" w:type="auto"/>
            <w:shd w:val="clear" w:color="auto" w:fill="auto"/>
            <w:tcMar>
              <w:top w:w="0" w:type="dxa"/>
              <w:left w:w="0" w:type="dxa"/>
              <w:bottom w:w="0" w:type="dxa"/>
              <w:right w:w="0" w:type="dxa"/>
            </w:tcMar>
            <w:vAlign w:val="center"/>
            <w:hideMark/>
          </w:tcPr>
          <w:p w14:paraId="5F39D45B"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(0.047) </w:t>
            </w:r>
          </w:p>
        </w:tc>
      </w:tr>
      <w:tr w:rsidR="00EE1195" w14:paraId="32AB60BB" w14:textId="77777777" w:rsidTr="002B5742">
        <w:tc>
          <w:tcPr>
            <w:tcW w:w="0" w:type="auto"/>
            <w:shd w:val="clear" w:color="auto" w:fill="auto"/>
            <w:tcMar>
              <w:top w:w="0" w:type="dxa"/>
              <w:left w:w="0" w:type="dxa"/>
              <w:bottom w:w="0" w:type="dxa"/>
              <w:right w:w="0" w:type="dxa"/>
            </w:tcMar>
            <w:vAlign w:val="center"/>
            <w:hideMark/>
          </w:tcPr>
          <w:p w14:paraId="0507D5E3"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18A51F03"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1A37CC0"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7F5903D" w14:textId="77777777" w:rsidR="00EE1195" w:rsidRDefault="00EE1195" w:rsidP="002B5742">
            <w:pPr>
              <w:jc w:val="center"/>
              <w:rPr>
                <w:rFonts w:eastAsia="Times New Roman"/>
                <w:sz w:val="20"/>
                <w:szCs w:val="20"/>
              </w:rPr>
            </w:pPr>
          </w:p>
        </w:tc>
      </w:tr>
      <w:tr w:rsidR="00EE1195" w14:paraId="3961CB60" w14:textId="77777777" w:rsidTr="002B5742">
        <w:tc>
          <w:tcPr>
            <w:tcW w:w="0" w:type="auto"/>
            <w:shd w:val="clear" w:color="auto" w:fill="auto"/>
            <w:tcMar>
              <w:top w:w="0" w:type="dxa"/>
              <w:left w:w="0" w:type="dxa"/>
              <w:bottom w:w="0" w:type="dxa"/>
              <w:right w:w="0" w:type="dxa"/>
            </w:tcMar>
            <w:vAlign w:val="center"/>
            <w:hideMark/>
          </w:tcPr>
          <w:p w14:paraId="73AAC756" w14:textId="5F59FD50"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E</w:t>
            </w:r>
            <w:r w:rsidRPr="00EE1195">
              <w:rPr>
                <w:rFonts w:ascii="Helvetica Neue" w:eastAsia="Times New Roman" w:hAnsi="Helvetica Neue"/>
                <w:color w:val="333333"/>
                <w:sz w:val="21"/>
                <w:szCs w:val="21"/>
              </w:rPr>
              <w:t>conomic inequality</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9AE3389"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0.130 </w:t>
            </w:r>
          </w:p>
        </w:tc>
        <w:tc>
          <w:tcPr>
            <w:tcW w:w="0" w:type="auto"/>
            <w:shd w:val="clear" w:color="auto" w:fill="auto"/>
            <w:tcMar>
              <w:top w:w="0" w:type="dxa"/>
              <w:left w:w="0" w:type="dxa"/>
              <w:bottom w:w="0" w:type="dxa"/>
              <w:right w:w="0" w:type="dxa"/>
            </w:tcMar>
            <w:vAlign w:val="center"/>
            <w:hideMark/>
          </w:tcPr>
          <w:p w14:paraId="2AFC145E"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3A62EE5"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-0.058 </w:t>
            </w:r>
          </w:p>
        </w:tc>
      </w:tr>
      <w:tr w:rsidR="00EE1195" w14:paraId="1E39A174" w14:textId="77777777" w:rsidTr="002B5742">
        <w:tc>
          <w:tcPr>
            <w:tcW w:w="0" w:type="auto"/>
            <w:shd w:val="clear" w:color="auto" w:fill="auto"/>
            <w:tcMar>
              <w:top w:w="0" w:type="dxa"/>
              <w:left w:w="0" w:type="dxa"/>
              <w:bottom w:w="0" w:type="dxa"/>
              <w:right w:w="0" w:type="dxa"/>
            </w:tcMar>
            <w:vAlign w:val="center"/>
            <w:hideMark/>
          </w:tcPr>
          <w:p w14:paraId="77C406F3"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364B99C1"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(0.105) </w:t>
            </w:r>
          </w:p>
        </w:tc>
        <w:tc>
          <w:tcPr>
            <w:tcW w:w="0" w:type="auto"/>
            <w:shd w:val="clear" w:color="auto" w:fill="auto"/>
            <w:tcMar>
              <w:top w:w="0" w:type="dxa"/>
              <w:left w:w="0" w:type="dxa"/>
              <w:bottom w:w="0" w:type="dxa"/>
              <w:right w:w="0" w:type="dxa"/>
            </w:tcMar>
            <w:vAlign w:val="center"/>
            <w:hideMark/>
          </w:tcPr>
          <w:p w14:paraId="0D565629"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(0.013) </w:t>
            </w:r>
          </w:p>
        </w:tc>
        <w:tc>
          <w:tcPr>
            <w:tcW w:w="0" w:type="auto"/>
            <w:shd w:val="clear" w:color="auto" w:fill="auto"/>
            <w:tcMar>
              <w:top w:w="0" w:type="dxa"/>
              <w:left w:w="0" w:type="dxa"/>
              <w:bottom w:w="0" w:type="dxa"/>
              <w:right w:w="0" w:type="dxa"/>
            </w:tcMar>
            <w:vAlign w:val="center"/>
            <w:hideMark/>
          </w:tcPr>
          <w:p w14:paraId="44341C97"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(0.098) </w:t>
            </w:r>
          </w:p>
        </w:tc>
      </w:tr>
      <w:tr w:rsidR="00EE1195" w14:paraId="622BB457" w14:textId="77777777" w:rsidTr="002B5742">
        <w:tc>
          <w:tcPr>
            <w:tcW w:w="0" w:type="auto"/>
            <w:shd w:val="clear" w:color="auto" w:fill="auto"/>
            <w:tcMar>
              <w:top w:w="0" w:type="dxa"/>
              <w:left w:w="0" w:type="dxa"/>
              <w:bottom w:w="0" w:type="dxa"/>
              <w:right w:w="0" w:type="dxa"/>
            </w:tcMar>
            <w:vAlign w:val="center"/>
            <w:hideMark/>
          </w:tcPr>
          <w:p w14:paraId="23F39564"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52B6E449"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D609EE2"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EBC2031" w14:textId="77777777" w:rsidR="00EE1195" w:rsidRDefault="00EE1195" w:rsidP="002B5742">
            <w:pPr>
              <w:jc w:val="center"/>
              <w:rPr>
                <w:rFonts w:eastAsia="Times New Roman"/>
                <w:sz w:val="20"/>
                <w:szCs w:val="20"/>
              </w:rPr>
            </w:pPr>
          </w:p>
        </w:tc>
      </w:tr>
      <w:tr w:rsidR="00EE1195" w14:paraId="7B2C295B" w14:textId="77777777" w:rsidTr="002B5742">
        <w:tc>
          <w:tcPr>
            <w:tcW w:w="0" w:type="auto"/>
            <w:shd w:val="clear" w:color="auto" w:fill="auto"/>
            <w:tcMar>
              <w:top w:w="0" w:type="dxa"/>
              <w:left w:w="0" w:type="dxa"/>
              <w:bottom w:w="0" w:type="dxa"/>
              <w:right w:w="0" w:type="dxa"/>
            </w:tcMar>
            <w:vAlign w:val="center"/>
            <w:hideMark/>
          </w:tcPr>
          <w:p w14:paraId="41B264D1" w14:textId="77777777" w:rsidR="00EE1195" w:rsidRDefault="00EE1195" w:rsidP="002B5742">
            <w:pPr>
              <w:rPr>
                <w:rFonts w:ascii="Helvetica Neue" w:eastAsia="Times New Roman" w:hAnsi="Helvetica Neue"/>
                <w:color w:val="333333"/>
                <w:sz w:val="21"/>
                <w:szCs w:val="21"/>
              </w:rPr>
            </w:pPr>
            <w:r w:rsidRPr="00EE1195">
              <w:rPr>
                <w:rFonts w:ascii="Helvetica Neue" w:eastAsia="Times New Roman" w:hAnsi="Helvetica Neue"/>
                <w:color w:val="333333"/>
                <w:sz w:val="21"/>
                <w:szCs w:val="21"/>
              </w:rPr>
              <w:t>GDP per capita (2010 US dollar)</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3D27F63"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-0.217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D6DF485"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0.024 </w:t>
            </w:r>
          </w:p>
        </w:tc>
        <w:tc>
          <w:tcPr>
            <w:tcW w:w="0" w:type="auto"/>
            <w:shd w:val="clear" w:color="auto" w:fill="auto"/>
            <w:tcMar>
              <w:top w:w="0" w:type="dxa"/>
              <w:left w:w="0" w:type="dxa"/>
              <w:bottom w:w="0" w:type="dxa"/>
              <w:right w:w="0" w:type="dxa"/>
            </w:tcMar>
            <w:vAlign w:val="center"/>
            <w:hideMark/>
          </w:tcPr>
          <w:p w14:paraId="2E4A8063"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0.049 </w:t>
            </w:r>
          </w:p>
        </w:tc>
      </w:tr>
      <w:tr w:rsidR="00EE1195" w14:paraId="520904C3" w14:textId="77777777" w:rsidTr="002B5742">
        <w:tc>
          <w:tcPr>
            <w:tcW w:w="0" w:type="auto"/>
            <w:shd w:val="clear" w:color="auto" w:fill="auto"/>
            <w:tcMar>
              <w:top w:w="0" w:type="dxa"/>
              <w:left w:w="0" w:type="dxa"/>
              <w:bottom w:w="0" w:type="dxa"/>
              <w:right w:w="0" w:type="dxa"/>
            </w:tcMar>
            <w:vAlign w:val="center"/>
            <w:hideMark/>
          </w:tcPr>
          <w:p w14:paraId="683B8EA1"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FDB9905"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(0.125) </w:t>
            </w:r>
          </w:p>
        </w:tc>
        <w:tc>
          <w:tcPr>
            <w:tcW w:w="0" w:type="auto"/>
            <w:shd w:val="clear" w:color="auto" w:fill="auto"/>
            <w:tcMar>
              <w:top w:w="0" w:type="dxa"/>
              <w:left w:w="0" w:type="dxa"/>
              <w:bottom w:w="0" w:type="dxa"/>
              <w:right w:w="0" w:type="dxa"/>
            </w:tcMar>
            <w:vAlign w:val="center"/>
            <w:hideMark/>
          </w:tcPr>
          <w:p w14:paraId="368A2930"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(0.017) </w:t>
            </w:r>
          </w:p>
        </w:tc>
        <w:tc>
          <w:tcPr>
            <w:tcW w:w="0" w:type="auto"/>
            <w:shd w:val="clear" w:color="auto" w:fill="auto"/>
            <w:tcMar>
              <w:top w:w="0" w:type="dxa"/>
              <w:left w:w="0" w:type="dxa"/>
              <w:bottom w:w="0" w:type="dxa"/>
              <w:right w:w="0" w:type="dxa"/>
            </w:tcMar>
            <w:vAlign w:val="center"/>
            <w:hideMark/>
          </w:tcPr>
          <w:p w14:paraId="6D5ADE2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(0.110) </w:t>
            </w:r>
          </w:p>
        </w:tc>
      </w:tr>
      <w:tr w:rsidR="00EE1195" w14:paraId="4C3389CD" w14:textId="77777777" w:rsidTr="002B5742">
        <w:tc>
          <w:tcPr>
            <w:tcW w:w="0" w:type="auto"/>
            <w:shd w:val="clear" w:color="auto" w:fill="auto"/>
            <w:tcMar>
              <w:top w:w="0" w:type="dxa"/>
              <w:left w:w="0" w:type="dxa"/>
              <w:bottom w:w="0" w:type="dxa"/>
              <w:right w:w="0" w:type="dxa"/>
            </w:tcMar>
            <w:vAlign w:val="center"/>
            <w:hideMark/>
          </w:tcPr>
          <w:p w14:paraId="3F088614"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50C93EB"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E93725E"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9974B60" w14:textId="77777777" w:rsidR="00EE1195" w:rsidRDefault="00EE1195" w:rsidP="002B5742">
            <w:pPr>
              <w:jc w:val="center"/>
              <w:rPr>
                <w:rFonts w:eastAsia="Times New Roman"/>
                <w:sz w:val="20"/>
                <w:szCs w:val="20"/>
              </w:rPr>
            </w:pPr>
          </w:p>
        </w:tc>
      </w:tr>
      <w:tr w:rsidR="00EE1195" w14:paraId="5EA16DB9" w14:textId="77777777" w:rsidTr="002B5742">
        <w:tc>
          <w:tcPr>
            <w:tcW w:w="0" w:type="auto"/>
            <w:shd w:val="clear" w:color="auto" w:fill="auto"/>
            <w:tcMar>
              <w:top w:w="0" w:type="dxa"/>
              <w:left w:w="0" w:type="dxa"/>
              <w:bottom w:w="0" w:type="dxa"/>
              <w:right w:w="0" w:type="dxa"/>
            </w:tcMar>
            <w:vAlign w:val="center"/>
            <w:hideMark/>
          </w:tcPr>
          <w:p w14:paraId="703A54D6" w14:textId="3649BCF3"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Polity2 </w:t>
            </w:r>
          </w:p>
        </w:tc>
        <w:tc>
          <w:tcPr>
            <w:tcW w:w="0" w:type="auto"/>
            <w:shd w:val="clear" w:color="auto" w:fill="auto"/>
            <w:tcMar>
              <w:top w:w="0" w:type="dxa"/>
              <w:left w:w="0" w:type="dxa"/>
              <w:bottom w:w="0" w:type="dxa"/>
              <w:right w:w="0" w:type="dxa"/>
            </w:tcMar>
            <w:vAlign w:val="center"/>
            <w:hideMark/>
          </w:tcPr>
          <w:p w14:paraId="08D58E01"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0.161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3B58460"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5A3F957"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0.089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EE1195" w14:paraId="44E331DD" w14:textId="77777777" w:rsidTr="002B5742">
        <w:tc>
          <w:tcPr>
            <w:tcW w:w="0" w:type="auto"/>
            <w:shd w:val="clear" w:color="auto" w:fill="auto"/>
            <w:tcMar>
              <w:top w:w="0" w:type="dxa"/>
              <w:left w:w="0" w:type="dxa"/>
              <w:bottom w:w="0" w:type="dxa"/>
              <w:right w:w="0" w:type="dxa"/>
            </w:tcMar>
            <w:vAlign w:val="center"/>
            <w:hideMark/>
          </w:tcPr>
          <w:p w14:paraId="71FB3A5B"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DFAA15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(0.035) </w:t>
            </w:r>
          </w:p>
        </w:tc>
        <w:tc>
          <w:tcPr>
            <w:tcW w:w="0" w:type="auto"/>
            <w:shd w:val="clear" w:color="auto" w:fill="auto"/>
            <w:tcMar>
              <w:top w:w="0" w:type="dxa"/>
              <w:left w:w="0" w:type="dxa"/>
              <w:bottom w:w="0" w:type="dxa"/>
              <w:right w:w="0" w:type="dxa"/>
            </w:tcMar>
            <w:vAlign w:val="center"/>
            <w:hideMark/>
          </w:tcPr>
          <w:p w14:paraId="230BFF7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(0.005) </w:t>
            </w:r>
          </w:p>
        </w:tc>
        <w:tc>
          <w:tcPr>
            <w:tcW w:w="0" w:type="auto"/>
            <w:shd w:val="clear" w:color="auto" w:fill="auto"/>
            <w:tcMar>
              <w:top w:w="0" w:type="dxa"/>
              <w:left w:w="0" w:type="dxa"/>
              <w:bottom w:w="0" w:type="dxa"/>
              <w:right w:w="0" w:type="dxa"/>
            </w:tcMar>
            <w:vAlign w:val="center"/>
            <w:hideMark/>
          </w:tcPr>
          <w:p w14:paraId="1E552E70"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(0.031) </w:t>
            </w:r>
          </w:p>
        </w:tc>
      </w:tr>
      <w:tr w:rsidR="00EE1195" w14:paraId="1D7B3257" w14:textId="77777777" w:rsidTr="002B5742">
        <w:tc>
          <w:tcPr>
            <w:tcW w:w="0" w:type="auto"/>
            <w:shd w:val="clear" w:color="auto" w:fill="auto"/>
            <w:tcMar>
              <w:top w:w="0" w:type="dxa"/>
              <w:left w:w="0" w:type="dxa"/>
              <w:bottom w:w="0" w:type="dxa"/>
              <w:right w:w="0" w:type="dxa"/>
            </w:tcMar>
            <w:vAlign w:val="center"/>
            <w:hideMark/>
          </w:tcPr>
          <w:p w14:paraId="5AFCC772" w14:textId="77777777" w:rsidR="00EE1195" w:rsidRDefault="00EE1195" w:rsidP="00EE1195">
            <w:pP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2E7C4A4A"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13AC59B"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6BBCB82" w14:textId="77777777" w:rsidR="00EE1195" w:rsidRDefault="00EE1195" w:rsidP="002B5742">
            <w:pPr>
              <w:jc w:val="center"/>
              <w:rPr>
                <w:rFonts w:eastAsia="Times New Roman"/>
                <w:sz w:val="20"/>
                <w:szCs w:val="20"/>
              </w:rPr>
            </w:pPr>
          </w:p>
        </w:tc>
      </w:tr>
      <w:tr w:rsidR="00EE1195" w14:paraId="479A7250" w14:textId="77777777" w:rsidTr="002B5742">
        <w:tc>
          <w:tcPr>
            <w:tcW w:w="0" w:type="auto"/>
            <w:shd w:val="clear" w:color="auto" w:fill="auto"/>
            <w:tcMar>
              <w:top w:w="0" w:type="dxa"/>
              <w:left w:w="0" w:type="dxa"/>
              <w:bottom w:w="0" w:type="dxa"/>
              <w:right w:w="0" w:type="dxa"/>
            </w:tcMar>
            <w:vAlign w:val="center"/>
            <w:hideMark/>
          </w:tcPr>
          <w:p w14:paraId="1A46EDAD" w14:textId="1B9AF04B"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Polity2_square </w:t>
            </w:r>
          </w:p>
        </w:tc>
        <w:tc>
          <w:tcPr>
            <w:tcW w:w="0" w:type="auto"/>
            <w:shd w:val="clear" w:color="auto" w:fill="auto"/>
            <w:tcMar>
              <w:top w:w="0" w:type="dxa"/>
              <w:left w:w="0" w:type="dxa"/>
              <w:bottom w:w="0" w:type="dxa"/>
              <w:right w:w="0" w:type="dxa"/>
            </w:tcMar>
            <w:vAlign w:val="center"/>
            <w:hideMark/>
          </w:tcPr>
          <w:p w14:paraId="2E18D6EC"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9F9E3BE"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-0.003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52A2B8DA"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EE1195" w14:paraId="5A26EBC4" w14:textId="77777777" w:rsidTr="002B5742">
        <w:tc>
          <w:tcPr>
            <w:tcW w:w="0" w:type="auto"/>
            <w:shd w:val="clear" w:color="auto" w:fill="auto"/>
            <w:tcMar>
              <w:top w:w="0" w:type="dxa"/>
              <w:left w:w="0" w:type="dxa"/>
              <w:bottom w:w="0" w:type="dxa"/>
              <w:right w:w="0" w:type="dxa"/>
            </w:tcMar>
            <w:vAlign w:val="center"/>
            <w:hideMark/>
          </w:tcPr>
          <w:p w14:paraId="0B204F37"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718BB6E3"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c>
          <w:tcPr>
            <w:tcW w:w="0" w:type="auto"/>
            <w:shd w:val="clear" w:color="auto" w:fill="auto"/>
            <w:tcMar>
              <w:top w:w="0" w:type="dxa"/>
              <w:left w:w="0" w:type="dxa"/>
              <w:bottom w:w="0" w:type="dxa"/>
              <w:right w:w="0" w:type="dxa"/>
            </w:tcMar>
            <w:vAlign w:val="center"/>
            <w:hideMark/>
          </w:tcPr>
          <w:p w14:paraId="17F40E5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(0.001) </w:t>
            </w:r>
          </w:p>
        </w:tc>
        <w:tc>
          <w:tcPr>
            <w:tcW w:w="0" w:type="auto"/>
            <w:shd w:val="clear" w:color="auto" w:fill="auto"/>
            <w:tcMar>
              <w:top w:w="0" w:type="dxa"/>
              <w:left w:w="0" w:type="dxa"/>
              <w:bottom w:w="0" w:type="dxa"/>
              <w:right w:w="0" w:type="dxa"/>
            </w:tcMar>
            <w:vAlign w:val="center"/>
            <w:hideMark/>
          </w:tcPr>
          <w:p w14:paraId="08D7CED8"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(0.006) </w:t>
            </w:r>
          </w:p>
        </w:tc>
      </w:tr>
      <w:tr w:rsidR="00EE1195" w14:paraId="6A91BC45" w14:textId="77777777" w:rsidTr="002B5742">
        <w:tc>
          <w:tcPr>
            <w:tcW w:w="0" w:type="auto"/>
            <w:shd w:val="clear" w:color="auto" w:fill="auto"/>
            <w:tcMar>
              <w:top w:w="0" w:type="dxa"/>
              <w:left w:w="0" w:type="dxa"/>
              <w:bottom w:w="0" w:type="dxa"/>
              <w:right w:w="0" w:type="dxa"/>
            </w:tcMar>
            <w:vAlign w:val="center"/>
            <w:hideMark/>
          </w:tcPr>
          <w:p w14:paraId="222F99FE"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17336C4F"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ACECDAB"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5AB4F116" w14:textId="77777777" w:rsidR="00EE1195" w:rsidRDefault="00EE1195" w:rsidP="002B5742">
            <w:pPr>
              <w:jc w:val="center"/>
              <w:rPr>
                <w:rFonts w:eastAsia="Times New Roman"/>
                <w:sz w:val="20"/>
                <w:szCs w:val="20"/>
              </w:rPr>
            </w:pPr>
          </w:p>
        </w:tc>
      </w:tr>
      <w:tr w:rsidR="00EE1195" w14:paraId="37F7282B" w14:textId="77777777" w:rsidTr="002B5742">
        <w:tc>
          <w:tcPr>
            <w:tcW w:w="0" w:type="auto"/>
            <w:shd w:val="clear" w:color="auto" w:fill="auto"/>
            <w:tcMar>
              <w:top w:w="0" w:type="dxa"/>
              <w:left w:w="0" w:type="dxa"/>
              <w:bottom w:w="0" w:type="dxa"/>
              <w:right w:w="0" w:type="dxa"/>
            </w:tcMar>
            <w:vAlign w:val="center"/>
            <w:hideMark/>
          </w:tcPr>
          <w:p w14:paraId="73F096C1" w14:textId="28EEF84E" w:rsidR="00EE1195" w:rsidRDefault="00EE1195" w:rsidP="002B5742">
            <w:pPr>
              <w:rPr>
                <w:rFonts w:ascii="Helvetica Neue" w:eastAsia="Times New Roman" w:hAnsi="Helvetica Neue"/>
                <w:color w:val="333333"/>
                <w:sz w:val="21"/>
                <w:szCs w:val="21"/>
              </w:rPr>
            </w:pPr>
            <w:r w:rsidRPr="00EE1195">
              <w:rPr>
                <w:rFonts w:ascii="Helvetica Neue" w:eastAsia="Times New Roman" w:hAnsi="Helvetica Neue"/>
                <w:color w:val="333333"/>
                <w:sz w:val="21"/>
                <w:szCs w:val="21"/>
              </w:rPr>
              <w:t>Government functioning</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FD45555"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-0.581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FDA9B62"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-0.030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4087E208"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-0.322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EE1195" w14:paraId="62080F0D" w14:textId="77777777" w:rsidTr="002B5742">
        <w:tc>
          <w:tcPr>
            <w:tcW w:w="0" w:type="auto"/>
            <w:shd w:val="clear" w:color="auto" w:fill="auto"/>
            <w:tcMar>
              <w:top w:w="0" w:type="dxa"/>
              <w:left w:w="0" w:type="dxa"/>
              <w:bottom w:w="0" w:type="dxa"/>
              <w:right w:w="0" w:type="dxa"/>
            </w:tcMar>
            <w:vAlign w:val="center"/>
            <w:hideMark/>
          </w:tcPr>
          <w:p w14:paraId="1FCCDC9B"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1137D7C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(0.068) </w:t>
            </w:r>
          </w:p>
        </w:tc>
        <w:tc>
          <w:tcPr>
            <w:tcW w:w="0" w:type="auto"/>
            <w:shd w:val="clear" w:color="auto" w:fill="auto"/>
            <w:tcMar>
              <w:top w:w="0" w:type="dxa"/>
              <w:left w:w="0" w:type="dxa"/>
              <w:bottom w:w="0" w:type="dxa"/>
              <w:right w:w="0" w:type="dxa"/>
            </w:tcMar>
            <w:vAlign w:val="center"/>
            <w:hideMark/>
          </w:tcPr>
          <w:p w14:paraId="265D292F"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(0.009) </w:t>
            </w:r>
          </w:p>
        </w:tc>
        <w:tc>
          <w:tcPr>
            <w:tcW w:w="0" w:type="auto"/>
            <w:shd w:val="clear" w:color="auto" w:fill="auto"/>
            <w:tcMar>
              <w:top w:w="0" w:type="dxa"/>
              <w:left w:w="0" w:type="dxa"/>
              <w:bottom w:w="0" w:type="dxa"/>
              <w:right w:w="0" w:type="dxa"/>
            </w:tcMar>
            <w:vAlign w:val="center"/>
            <w:hideMark/>
          </w:tcPr>
          <w:p w14:paraId="5F01C5A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(0.071) </w:t>
            </w:r>
          </w:p>
        </w:tc>
      </w:tr>
      <w:tr w:rsidR="00EE1195" w14:paraId="5E01174B" w14:textId="77777777" w:rsidTr="002B5742">
        <w:tc>
          <w:tcPr>
            <w:tcW w:w="0" w:type="auto"/>
            <w:shd w:val="clear" w:color="auto" w:fill="auto"/>
            <w:tcMar>
              <w:top w:w="0" w:type="dxa"/>
              <w:left w:w="0" w:type="dxa"/>
              <w:bottom w:w="0" w:type="dxa"/>
              <w:right w:w="0" w:type="dxa"/>
            </w:tcMar>
            <w:vAlign w:val="center"/>
            <w:hideMark/>
          </w:tcPr>
          <w:p w14:paraId="6A3643D5"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3ED5219D"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17758B5"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A92D4F9" w14:textId="77777777" w:rsidR="00EE1195" w:rsidRDefault="00EE1195" w:rsidP="002B5742">
            <w:pPr>
              <w:jc w:val="center"/>
              <w:rPr>
                <w:rFonts w:eastAsia="Times New Roman"/>
                <w:sz w:val="20"/>
                <w:szCs w:val="20"/>
              </w:rPr>
            </w:pPr>
          </w:p>
        </w:tc>
      </w:tr>
      <w:tr w:rsidR="00EE1195" w14:paraId="100638DF" w14:textId="77777777" w:rsidTr="002B5742">
        <w:tc>
          <w:tcPr>
            <w:tcW w:w="0" w:type="auto"/>
            <w:shd w:val="clear" w:color="auto" w:fill="auto"/>
            <w:tcMar>
              <w:top w:w="0" w:type="dxa"/>
              <w:left w:w="0" w:type="dxa"/>
              <w:bottom w:w="0" w:type="dxa"/>
              <w:right w:w="0" w:type="dxa"/>
            </w:tcMar>
            <w:vAlign w:val="center"/>
            <w:hideMark/>
          </w:tcPr>
          <w:p w14:paraId="6AE772FB" w14:textId="3C04C40E"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Population (log)</w:t>
            </w:r>
          </w:p>
        </w:tc>
        <w:tc>
          <w:tcPr>
            <w:tcW w:w="0" w:type="auto"/>
            <w:shd w:val="clear" w:color="auto" w:fill="auto"/>
            <w:tcMar>
              <w:top w:w="0" w:type="dxa"/>
              <w:left w:w="0" w:type="dxa"/>
              <w:bottom w:w="0" w:type="dxa"/>
              <w:right w:w="0" w:type="dxa"/>
            </w:tcMar>
            <w:vAlign w:val="center"/>
            <w:hideMark/>
          </w:tcPr>
          <w:p w14:paraId="4C33061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1.607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5C7E54FC"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0.100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58F283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0.875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EE1195" w14:paraId="755DE056" w14:textId="77777777" w:rsidTr="002B5742">
        <w:tc>
          <w:tcPr>
            <w:tcW w:w="0" w:type="auto"/>
            <w:shd w:val="clear" w:color="auto" w:fill="auto"/>
            <w:tcMar>
              <w:top w:w="0" w:type="dxa"/>
              <w:left w:w="0" w:type="dxa"/>
              <w:bottom w:w="0" w:type="dxa"/>
              <w:right w:w="0" w:type="dxa"/>
            </w:tcMar>
            <w:vAlign w:val="center"/>
            <w:hideMark/>
          </w:tcPr>
          <w:p w14:paraId="59C07EBA"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8CA9CDB"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(0.101) </w:t>
            </w:r>
          </w:p>
        </w:tc>
        <w:tc>
          <w:tcPr>
            <w:tcW w:w="0" w:type="auto"/>
            <w:shd w:val="clear" w:color="auto" w:fill="auto"/>
            <w:tcMar>
              <w:top w:w="0" w:type="dxa"/>
              <w:left w:w="0" w:type="dxa"/>
              <w:bottom w:w="0" w:type="dxa"/>
              <w:right w:w="0" w:type="dxa"/>
            </w:tcMar>
            <w:vAlign w:val="center"/>
            <w:hideMark/>
          </w:tcPr>
          <w:p w14:paraId="1FF05DFE"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(0.012) </w:t>
            </w:r>
          </w:p>
        </w:tc>
        <w:tc>
          <w:tcPr>
            <w:tcW w:w="0" w:type="auto"/>
            <w:shd w:val="clear" w:color="auto" w:fill="auto"/>
            <w:tcMar>
              <w:top w:w="0" w:type="dxa"/>
              <w:left w:w="0" w:type="dxa"/>
              <w:bottom w:w="0" w:type="dxa"/>
              <w:right w:w="0" w:type="dxa"/>
            </w:tcMar>
            <w:vAlign w:val="center"/>
            <w:hideMark/>
          </w:tcPr>
          <w:p w14:paraId="6352AA58"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(0.100) </w:t>
            </w:r>
          </w:p>
        </w:tc>
      </w:tr>
      <w:tr w:rsidR="00EE1195" w14:paraId="7A034401" w14:textId="77777777" w:rsidTr="002B5742">
        <w:tc>
          <w:tcPr>
            <w:tcW w:w="0" w:type="auto"/>
            <w:shd w:val="clear" w:color="auto" w:fill="auto"/>
            <w:tcMar>
              <w:top w:w="0" w:type="dxa"/>
              <w:left w:w="0" w:type="dxa"/>
              <w:bottom w:w="0" w:type="dxa"/>
              <w:right w:w="0" w:type="dxa"/>
            </w:tcMar>
            <w:vAlign w:val="center"/>
            <w:hideMark/>
          </w:tcPr>
          <w:p w14:paraId="2D743270"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5DBFBB71"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F86C634"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06E7ECD" w14:textId="77777777" w:rsidR="00EE1195" w:rsidRDefault="00EE1195" w:rsidP="002B5742">
            <w:pPr>
              <w:jc w:val="center"/>
              <w:rPr>
                <w:rFonts w:eastAsia="Times New Roman"/>
                <w:sz w:val="20"/>
                <w:szCs w:val="20"/>
              </w:rPr>
            </w:pPr>
          </w:p>
        </w:tc>
      </w:tr>
      <w:tr w:rsidR="00EE1195" w14:paraId="7CBAF39F" w14:textId="77777777" w:rsidTr="002B5742">
        <w:tc>
          <w:tcPr>
            <w:tcW w:w="0" w:type="auto"/>
            <w:shd w:val="clear" w:color="auto" w:fill="auto"/>
            <w:tcMar>
              <w:top w:w="0" w:type="dxa"/>
              <w:left w:w="0" w:type="dxa"/>
              <w:bottom w:w="0" w:type="dxa"/>
              <w:right w:w="0" w:type="dxa"/>
            </w:tcMar>
            <w:vAlign w:val="center"/>
            <w:hideMark/>
          </w:tcPr>
          <w:p w14:paraId="6A54C9C8" w14:textId="77777777"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Constant </w:t>
            </w:r>
          </w:p>
        </w:tc>
        <w:tc>
          <w:tcPr>
            <w:tcW w:w="0" w:type="auto"/>
            <w:shd w:val="clear" w:color="auto" w:fill="auto"/>
            <w:tcMar>
              <w:top w:w="0" w:type="dxa"/>
              <w:left w:w="0" w:type="dxa"/>
              <w:bottom w:w="0" w:type="dxa"/>
              <w:right w:w="0" w:type="dxa"/>
            </w:tcMar>
            <w:vAlign w:val="center"/>
            <w:hideMark/>
          </w:tcPr>
          <w:p w14:paraId="51CDDB64"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-20.860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1666E15"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-1.304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19A04E8"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-15.651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EE1195" w14:paraId="50A470FC" w14:textId="77777777" w:rsidTr="002B5742">
        <w:tc>
          <w:tcPr>
            <w:tcW w:w="0" w:type="auto"/>
            <w:shd w:val="clear" w:color="auto" w:fill="auto"/>
            <w:tcMar>
              <w:top w:w="0" w:type="dxa"/>
              <w:left w:w="0" w:type="dxa"/>
              <w:bottom w:w="0" w:type="dxa"/>
              <w:right w:w="0" w:type="dxa"/>
            </w:tcMar>
            <w:vAlign w:val="center"/>
            <w:hideMark/>
          </w:tcPr>
          <w:p w14:paraId="2B211592"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2F4550CA"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(1.945) </w:t>
            </w:r>
          </w:p>
        </w:tc>
        <w:tc>
          <w:tcPr>
            <w:tcW w:w="0" w:type="auto"/>
            <w:shd w:val="clear" w:color="auto" w:fill="auto"/>
            <w:tcMar>
              <w:top w:w="0" w:type="dxa"/>
              <w:left w:w="0" w:type="dxa"/>
              <w:bottom w:w="0" w:type="dxa"/>
              <w:right w:w="0" w:type="dxa"/>
            </w:tcMar>
            <w:vAlign w:val="center"/>
            <w:hideMark/>
          </w:tcPr>
          <w:p w14:paraId="11392B8E"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(0.239) </w:t>
            </w:r>
          </w:p>
        </w:tc>
        <w:tc>
          <w:tcPr>
            <w:tcW w:w="0" w:type="auto"/>
            <w:shd w:val="clear" w:color="auto" w:fill="auto"/>
            <w:tcMar>
              <w:top w:w="0" w:type="dxa"/>
              <w:left w:w="0" w:type="dxa"/>
              <w:bottom w:w="0" w:type="dxa"/>
              <w:right w:w="0" w:type="dxa"/>
            </w:tcMar>
            <w:vAlign w:val="center"/>
            <w:hideMark/>
          </w:tcPr>
          <w:p w14:paraId="594895B7"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(1.812) </w:t>
            </w:r>
          </w:p>
        </w:tc>
      </w:tr>
      <w:tr w:rsidR="00EE1195" w14:paraId="48B38AD9" w14:textId="77777777" w:rsidTr="002B5742">
        <w:tc>
          <w:tcPr>
            <w:tcW w:w="0" w:type="auto"/>
            <w:shd w:val="clear" w:color="auto" w:fill="auto"/>
            <w:tcMar>
              <w:top w:w="0" w:type="dxa"/>
              <w:left w:w="0" w:type="dxa"/>
              <w:bottom w:w="0" w:type="dxa"/>
              <w:right w:w="0" w:type="dxa"/>
            </w:tcMar>
            <w:vAlign w:val="center"/>
            <w:hideMark/>
          </w:tcPr>
          <w:p w14:paraId="4F8F55C7"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8DA9227" w14:textId="77777777" w:rsidR="00EE1195" w:rsidRDefault="00EE1195" w:rsidP="002B5742">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425BA5D" w14:textId="77777777" w:rsidR="00EE1195" w:rsidRDefault="00EE1195" w:rsidP="002B5742">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66B2D3F" w14:textId="77777777" w:rsidR="00EE1195" w:rsidRDefault="00EE1195" w:rsidP="002B5742">
            <w:pPr>
              <w:jc w:val="center"/>
              <w:rPr>
                <w:rFonts w:eastAsia="Times New Roman"/>
                <w:sz w:val="20"/>
                <w:szCs w:val="20"/>
              </w:rPr>
            </w:pPr>
          </w:p>
        </w:tc>
      </w:tr>
      <w:tr w:rsidR="00EE1195" w14:paraId="51351836" w14:textId="77777777" w:rsidTr="002B5742">
        <w:tc>
          <w:tcPr>
            <w:tcW w:w="0" w:type="auto"/>
            <w:gridSpan w:val="4"/>
            <w:tcBorders>
              <w:bottom w:val="single" w:sz="6" w:space="0" w:color="000000"/>
            </w:tcBorders>
            <w:shd w:val="clear" w:color="auto" w:fill="auto"/>
            <w:tcMar>
              <w:top w:w="0" w:type="dxa"/>
              <w:left w:w="0" w:type="dxa"/>
              <w:bottom w:w="0" w:type="dxa"/>
              <w:right w:w="0" w:type="dxa"/>
            </w:tcMar>
            <w:vAlign w:val="center"/>
            <w:hideMark/>
          </w:tcPr>
          <w:p w14:paraId="2AE2932E" w14:textId="77777777" w:rsidR="00EE1195" w:rsidRDefault="00EE1195" w:rsidP="002B5742">
            <w:pPr>
              <w:jc w:val="center"/>
              <w:rPr>
                <w:rFonts w:eastAsia="Times New Roman"/>
                <w:sz w:val="20"/>
                <w:szCs w:val="20"/>
              </w:rPr>
            </w:pPr>
          </w:p>
        </w:tc>
      </w:tr>
      <w:tr w:rsidR="00EE1195" w14:paraId="7D2808F4" w14:textId="77777777" w:rsidTr="002B5742">
        <w:tc>
          <w:tcPr>
            <w:tcW w:w="0" w:type="auto"/>
            <w:shd w:val="clear" w:color="auto" w:fill="auto"/>
            <w:tcMar>
              <w:top w:w="0" w:type="dxa"/>
              <w:left w:w="0" w:type="dxa"/>
              <w:bottom w:w="0" w:type="dxa"/>
              <w:right w:w="0" w:type="dxa"/>
            </w:tcMar>
            <w:vAlign w:val="center"/>
            <w:hideMark/>
          </w:tcPr>
          <w:p w14:paraId="7CEEBAE9" w14:textId="77777777"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Observations </w:t>
            </w:r>
          </w:p>
        </w:tc>
        <w:tc>
          <w:tcPr>
            <w:tcW w:w="0" w:type="auto"/>
            <w:shd w:val="clear" w:color="auto" w:fill="auto"/>
            <w:tcMar>
              <w:top w:w="0" w:type="dxa"/>
              <w:left w:w="0" w:type="dxa"/>
              <w:bottom w:w="0" w:type="dxa"/>
              <w:right w:w="0" w:type="dxa"/>
            </w:tcMar>
            <w:vAlign w:val="center"/>
            <w:hideMark/>
          </w:tcPr>
          <w:p w14:paraId="6D85810A"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621 </w:t>
            </w:r>
          </w:p>
        </w:tc>
        <w:tc>
          <w:tcPr>
            <w:tcW w:w="0" w:type="auto"/>
            <w:shd w:val="clear" w:color="auto" w:fill="auto"/>
            <w:tcMar>
              <w:top w:w="0" w:type="dxa"/>
              <w:left w:w="0" w:type="dxa"/>
              <w:bottom w:w="0" w:type="dxa"/>
              <w:right w:w="0" w:type="dxa"/>
            </w:tcMar>
            <w:vAlign w:val="center"/>
            <w:hideMark/>
          </w:tcPr>
          <w:p w14:paraId="35B45B56"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621 </w:t>
            </w:r>
          </w:p>
        </w:tc>
        <w:tc>
          <w:tcPr>
            <w:tcW w:w="0" w:type="auto"/>
            <w:shd w:val="clear" w:color="auto" w:fill="auto"/>
            <w:tcMar>
              <w:top w:w="0" w:type="dxa"/>
              <w:left w:w="0" w:type="dxa"/>
              <w:bottom w:w="0" w:type="dxa"/>
              <w:right w:w="0" w:type="dxa"/>
            </w:tcMar>
            <w:vAlign w:val="center"/>
            <w:hideMark/>
          </w:tcPr>
          <w:p w14:paraId="6320D213"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621 </w:t>
            </w:r>
          </w:p>
        </w:tc>
      </w:tr>
      <w:tr w:rsidR="00EE1195" w14:paraId="3C8962DB" w14:textId="77777777" w:rsidTr="002B5742">
        <w:tc>
          <w:tcPr>
            <w:tcW w:w="0" w:type="auto"/>
            <w:shd w:val="clear" w:color="auto" w:fill="auto"/>
            <w:tcMar>
              <w:top w:w="0" w:type="dxa"/>
              <w:left w:w="0" w:type="dxa"/>
              <w:bottom w:w="0" w:type="dxa"/>
              <w:right w:w="0" w:type="dxa"/>
            </w:tcMar>
            <w:vAlign w:val="center"/>
            <w:hideMark/>
          </w:tcPr>
          <w:p w14:paraId="03EC619F" w14:textId="77777777"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Log Likelihood </w:t>
            </w:r>
          </w:p>
        </w:tc>
        <w:tc>
          <w:tcPr>
            <w:tcW w:w="0" w:type="auto"/>
            <w:shd w:val="clear" w:color="auto" w:fill="auto"/>
            <w:tcMar>
              <w:top w:w="0" w:type="dxa"/>
              <w:left w:w="0" w:type="dxa"/>
              <w:bottom w:w="0" w:type="dxa"/>
              <w:right w:w="0" w:type="dxa"/>
            </w:tcMar>
            <w:vAlign w:val="center"/>
            <w:hideMark/>
          </w:tcPr>
          <w:p w14:paraId="1E69B04F"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-1,844.155 </w:t>
            </w:r>
          </w:p>
        </w:tc>
        <w:tc>
          <w:tcPr>
            <w:tcW w:w="0" w:type="auto"/>
            <w:shd w:val="clear" w:color="auto" w:fill="auto"/>
            <w:tcMar>
              <w:top w:w="0" w:type="dxa"/>
              <w:left w:w="0" w:type="dxa"/>
              <w:bottom w:w="0" w:type="dxa"/>
              <w:right w:w="0" w:type="dxa"/>
            </w:tcMar>
            <w:vAlign w:val="center"/>
            <w:hideMark/>
          </w:tcPr>
          <w:p w14:paraId="579D8C3B"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-252.774 </w:t>
            </w:r>
          </w:p>
        </w:tc>
        <w:tc>
          <w:tcPr>
            <w:tcW w:w="0" w:type="auto"/>
            <w:shd w:val="clear" w:color="auto" w:fill="auto"/>
            <w:tcMar>
              <w:top w:w="0" w:type="dxa"/>
              <w:left w:w="0" w:type="dxa"/>
              <w:bottom w:w="0" w:type="dxa"/>
              <w:right w:w="0" w:type="dxa"/>
            </w:tcMar>
            <w:vAlign w:val="center"/>
            <w:hideMark/>
          </w:tcPr>
          <w:p w14:paraId="5219A2DA"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-422.488 </w:t>
            </w:r>
          </w:p>
        </w:tc>
      </w:tr>
      <w:tr w:rsidR="00EE1195" w14:paraId="17D0E091" w14:textId="77777777" w:rsidTr="002B5742">
        <w:tc>
          <w:tcPr>
            <w:tcW w:w="0" w:type="auto"/>
            <w:shd w:val="clear" w:color="auto" w:fill="auto"/>
            <w:tcMar>
              <w:top w:w="0" w:type="dxa"/>
              <w:left w:w="0" w:type="dxa"/>
              <w:bottom w:w="0" w:type="dxa"/>
              <w:right w:w="0" w:type="dxa"/>
            </w:tcMar>
            <w:vAlign w:val="center"/>
            <w:hideMark/>
          </w:tcPr>
          <w:p w14:paraId="7DA24758" w14:textId="77777777"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theta </w:t>
            </w:r>
          </w:p>
        </w:tc>
        <w:tc>
          <w:tcPr>
            <w:tcW w:w="0" w:type="auto"/>
            <w:shd w:val="clear" w:color="auto" w:fill="auto"/>
            <w:tcMar>
              <w:top w:w="0" w:type="dxa"/>
              <w:left w:w="0" w:type="dxa"/>
              <w:bottom w:w="0" w:type="dxa"/>
              <w:right w:w="0" w:type="dxa"/>
            </w:tcMar>
            <w:vAlign w:val="center"/>
            <w:hideMark/>
          </w:tcPr>
          <w:p w14:paraId="5597E85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0.167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(0.012) </w:t>
            </w:r>
          </w:p>
        </w:tc>
        <w:tc>
          <w:tcPr>
            <w:tcW w:w="0" w:type="auto"/>
            <w:shd w:val="clear" w:color="auto" w:fill="auto"/>
            <w:tcMar>
              <w:top w:w="0" w:type="dxa"/>
              <w:left w:w="0" w:type="dxa"/>
              <w:bottom w:w="0" w:type="dxa"/>
              <w:right w:w="0" w:type="dxa"/>
            </w:tcMar>
            <w:vAlign w:val="center"/>
            <w:hideMark/>
          </w:tcPr>
          <w:p w14:paraId="3FBA191E" w14:textId="77777777" w:rsidR="00EE1195" w:rsidRDefault="00EE1195" w:rsidP="002B5742">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61626BDD"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0.497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(0.081) </w:t>
            </w:r>
          </w:p>
        </w:tc>
      </w:tr>
      <w:tr w:rsidR="00EE1195" w14:paraId="41C38BD7" w14:textId="77777777" w:rsidTr="002B5742">
        <w:tc>
          <w:tcPr>
            <w:tcW w:w="0" w:type="auto"/>
            <w:shd w:val="clear" w:color="auto" w:fill="auto"/>
            <w:tcMar>
              <w:top w:w="0" w:type="dxa"/>
              <w:left w:w="0" w:type="dxa"/>
              <w:bottom w:w="0" w:type="dxa"/>
              <w:right w:w="0" w:type="dxa"/>
            </w:tcMar>
            <w:vAlign w:val="center"/>
            <w:hideMark/>
          </w:tcPr>
          <w:p w14:paraId="4343E800" w14:textId="77777777" w:rsidR="00EE1195" w:rsidRDefault="00EE1195" w:rsidP="002B5742">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Akaike Inf. Crit. </w:t>
            </w:r>
          </w:p>
        </w:tc>
        <w:tc>
          <w:tcPr>
            <w:tcW w:w="0" w:type="auto"/>
            <w:shd w:val="clear" w:color="auto" w:fill="auto"/>
            <w:tcMar>
              <w:top w:w="0" w:type="dxa"/>
              <w:left w:w="0" w:type="dxa"/>
              <w:bottom w:w="0" w:type="dxa"/>
              <w:right w:w="0" w:type="dxa"/>
            </w:tcMar>
            <w:vAlign w:val="center"/>
            <w:hideMark/>
          </w:tcPr>
          <w:p w14:paraId="1F28333A"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3,704.310 </w:t>
            </w:r>
          </w:p>
        </w:tc>
        <w:tc>
          <w:tcPr>
            <w:tcW w:w="0" w:type="auto"/>
            <w:shd w:val="clear" w:color="auto" w:fill="auto"/>
            <w:tcMar>
              <w:top w:w="0" w:type="dxa"/>
              <w:left w:w="0" w:type="dxa"/>
              <w:bottom w:w="0" w:type="dxa"/>
              <w:right w:w="0" w:type="dxa"/>
            </w:tcMar>
            <w:vAlign w:val="center"/>
            <w:hideMark/>
          </w:tcPr>
          <w:p w14:paraId="6441E8C6"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521.548 </w:t>
            </w:r>
          </w:p>
        </w:tc>
        <w:tc>
          <w:tcPr>
            <w:tcW w:w="0" w:type="auto"/>
            <w:shd w:val="clear" w:color="auto" w:fill="auto"/>
            <w:tcMar>
              <w:top w:w="0" w:type="dxa"/>
              <w:left w:w="0" w:type="dxa"/>
              <w:bottom w:w="0" w:type="dxa"/>
              <w:right w:w="0" w:type="dxa"/>
            </w:tcMar>
            <w:vAlign w:val="center"/>
            <w:hideMark/>
          </w:tcPr>
          <w:p w14:paraId="4F8BD051" w14:textId="77777777" w:rsidR="00EE1195" w:rsidRDefault="00EE1195" w:rsidP="002B5742">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860.975 </w:t>
            </w:r>
          </w:p>
        </w:tc>
      </w:tr>
      <w:tr w:rsidR="00EE1195" w14:paraId="622BCF57" w14:textId="77777777" w:rsidTr="00EE1195">
        <w:trPr>
          <w:trHeight w:val="66"/>
        </w:trPr>
        <w:tc>
          <w:tcPr>
            <w:tcW w:w="0" w:type="auto"/>
            <w:gridSpan w:val="4"/>
            <w:tcBorders>
              <w:bottom w:val="single" w:sz="6" w:space="0" w:color="000000"/>
            </w:tcBorders>
            <w:shd w:val="clear" w:color="auto" w:fill="auto"/>
            <w:tcMar>
              <w:top w:w="0" w:type="dxa"/>
              <w:left w:w="0" w:type="dxa"/>
              <w:bottom w:w="0" w:type="dxa"/>
              <w:right w:w="0" w:type="dxa"/>
            </w:tcMar>
            <w:vAlign w:val="center"/>
            <w:hideMark/>
          </w:tcPr>
          <w:p w14:paraId="05D89DD6" w14:textId="77777777" w:rsidR="00EE1195" w:rsidRDefault="00EE1195" w:rsidP="002B5742">
            <w:pPr>
              <w:jc w:val="center"/>
              <w:rPr>
                <w:rFonts w:ascii="Helvetica Neue" w:eastAsia="Times New Roman" w:hAnsi="Helvetica Neue"/>
                <w:color w:val="333333"/>
                <w:sz w:val="21"/>
                <w:szCs w:val="21"/>
              </w:rPr>
            </w:pPr>
          </w:p>
        </w:tc>
      </w:tr>
      <w:tr w:rsidR="00EE1195" w14:paraId="43C4B5BC" w14:textId="77777777" w:rsidTr="002B5742">
        <w:tc>
          <w:tcPr>
            <w:tcW w:w="0" w:type="auto"/>
            <w:shd w:val="clear" w:color="auto" w:fill="auto"/>
            <w:tcMar>
              <w:top w:w="0" w:type="dxa"/>
              <w:left w:w="0" w:type="dxa"/>
              <w:bottom w:w="0" w:type="dxa"/>
              <w:right w:w="0" w:type="dxa"/>
            </w:tcMar>
            <w:vAlign w:val="center"/>
            <w:hideMark/>
          </w:tcPr>
          <w:p w14:paraId="45BE2A13" w14:textId="77777777" w:rsidR="00EE1195" w:rsidRDefault="00EE1195" w:rsidP="002B5742">
            <w:pP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Note:</w:t>
            </w:r>
            <w:r>
              <w:rPr>
                <w:rFonts w:ascii="Helvetica Neue" w:eastAsia="Times New Roman" w:hAnsi="Helvetica Neue"/>
                <w:color w:val="333333"/>
                <w:sz w:val="21"/>
                <w:szCs w:val="21"/>
              </w:rPr>
              <w:t xml:space="preserve"> </w:t>
            </w:r>
          </w:p>
        </w:tc>
        <w:tc>
          <w:tcPr>
            <w:tcW w:w="0" w:type="auto"/>
            <w:gridSpan w:val="3"/>
            <w:shd w:val="clear" w:color="auto" w:fill="auto"/>
            <w:tcMar>
              <w:top w:w="0" w:type="dxa"/>
              <w:left w:w="0" w:type="dxa"/>
              <w:bottom w:w="0" w:type="dxa"/>
              <w:right w:w="0" w:type="dxa"/>
            </w:tcMar>
            <w:vAlign w:val="center"/>
            <w:hideMark/>
          </w:tcPr>
          <w:p w14:paraId="2B610334" w14:textId="77777777" w:rsidR="00EE1195" w:rsidRDefault="00EE1195" w:rsidP="002B5742">
            <w:pPr>
              <w:jc w:val="right"/>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 xml:space="preserve">p&lt;0.1; </w:t>
            </w:r>
            <w:r>
              <w:rPr>
                <w:rStyle w:val="Strong"/>
                <w:rFonts w:ascii="Helvetica Neue" w:eastAsia="Times New Roman" w:hAnsi="Helvetica Neue"/>
                <w:i/>
                <w:iCs/>
                <w:color w:val="333333"/>
                <w:sz w:val="21"/>
                <w:szCs w:val="21"/>
              </w:rPr>
              <w:t xml:space="preserve">p&lt;0.05; </w:t>
            </w:r>
            <w:r>
              <w:rPr>
                <w:rFonts w:ascii="Helvetica Neue" w:eastAsia="Times New Roman" w:hAnsi="Helvetica Neue"/>
                <w:color w:val="333333"/>
                <w:sz w:val="21"/>
                <w:szCs w:val="21"/>
              </w:rPr>
              <w:t xml:space="preserve">p&lt;0.01 </w:t>
            </w:r>
          </w:p>
        </w:tc>
      </w:tr>
    </w:tbl>
    <w:p w14:paraId="0A457DBD" w14:textId="77777777" w:rsidR="00EE1195" w:rsidRDefault="00EE1195" w:rsidP="002A6EB0">
      <w:pPr>
        <w:rPr>
          <w:lang w:val="en-US"/>
        </w:rPr>
      </w:pPr>
    </w:p>
    <w:p w14:paraId="506E03AA" w14:textId="5C3E6473" w:rsidR="00BB621B" w:rsidRDefault="00203BFC" w:rsidP="002A6EB0">
      <w:pPr>
        <w:rPr>
          <w:lang w:val="en-US"/>
        </w:rPr>
        <w:sectPr w:rsidR="00BB621B">
          <w:pgSz w:w="11906" w:h="16838"/>
          <w:pgMar w:top="1440" w:right="1440" w:bottom="1440" w:left="1440" w:header="720" w:footer="720" w:gutter="0"/>
          <w:cols w:space="720"/>
        </w:sectPr>
      </w:pPr>
      <w:r>
        <w:rPr>
          <w:lang w:val="en-US"/>
        </w:rPr>
        <w:t>Table 3</w:t>
      </w:r>
      <w:r w:rsidR="00EE1195">
        <w:rPr>
          <w:lang w:val="en-US"/>
        </w:rPr>
        <w:t xml:space="preserve">. Model without the countries in the highest GDP per </w:t>
      </w:r>
      <w:r w:rsidR="00EE1195" w:rsidRPr="00720975">
        <w:rPr>
          <w:color w:val="333333"/>
        </w:rPr>
        <w:t>capita quarti</w:t>
      </w:r>
      <w:r>
        <w:rPr>
          <w:color w:val="333333"/>
        </w:rPr>
        <w:t>le</w:t>
      </w:r>
    </w:p>
    <w:p w14:paraId="228143A1" w14:textId="71C03D41" w:rsidR="00203BFC" w:rsidRDefault="00203BFC" w:rsidP="00203BFC">
      <w:pPr>
        <w:rPr>
          <w:lang w:val="en-US"/>
        </w:rPr>
      </w:pPr>
    </w:p>
    <w:tbl>
      <w:tblPr>
        <w:tblpPr w:leftFromText="180" w:rightFromText="180" w:vertAnchor="text" w:horzAnchor="page" w:tblpX="742" w:tblpY="-1242"/>
        <w:tblW w:w="10798" w:type="dxa"/>
        <w:tblCellMar>
          <w:top w:w="15" w:type="dxa"/>
          <w:left w:w="15" w:type="dxa"/>
          <w:bottom w:w="15" w:type="dxa"/>
          <w:right w:w="15" w:type="dxa"/>
        </w:tblCellMar>
        <w:tblLook w:val="04A0" w:firstRow="1" w:lastRow="0" w:firstColumn="1" w:lastColumn="0" w:noHBand="0" w:noVBand="1"/>
      </w:tblPr>
      <w:tblGrid>
        <w:gridCol w:w="3300"/>
        <w:gridCol w:w="953"/>
        <w:gridCol w:w="1429"/>
        <w:gridCol w:w="978"/>
        <w:gridCol w:w="1870"/>
        <w:gridCol w:w="953"/>
        <w:gridCol w:w="1315"/>
      </w:tblGrid>
      <w:tr w:rsidR="00203BFC" w:rsidRPr="00203BFC" w14:paraId="79FC6DC3" w14:textId="77777777" w:rsidTr="00DE0B2A">
        <w:trPr>
          <w:trHeight w:val="190"/>
        </w:trPr>
        <w:tc>
          <w:tcPr>
            <w:tcW w:w="0" w:type="auto"/>
            <w:gridSpan w:val="7"/>
            <w:tcBorders>
              <w:bottom w:val="single" w:sz="6" w:space="0" w:color="000000"/>
            </w:tcBorders>
            <w:shd w:val="clear" w:color="auto" w:fill="auto"/>
            <w:tcMar>
              <w:top w:w="0" w:type="dxa"/>
              <w:left w:w="0" w:type="dxa"/>
              <w:bottom w:w="0" w:type="dxa"/>
              <w:right w:w="0" w:type="dxa"/>
            </w:tcMar>
            <w:vAlign w:val="center"/>
            <w:hideMark/>
          </w:tcPr>
          <w:p w14:paraId="14D99381" w14:textId="77777777" w:rsidR="00203BFC" w:rsidRPr="00203BFC" w:rsidRDefault="00203BFC" w:rsidP="00DE0B2A"/>
        </w:tc>
      </w:tr>
      <w:tr w:rsidR="00203BFC" w14:paraId="028CABEA" w14:textId="77777777" w:rsidTr="00DE0B2A">
        <w:trPr>
          <w:trHeight w:val="190"/>
        </w:trPr>
        <w:tc>
          <w:tcPr>
            <w:tcW w:w="0" w:type="auto"/>
            <w:shd w:val="clear" w:color="auto" w:fill="auto"/>
            <w:tcMar>
              <w:top w:w="0" w:type="dxa"/>
              <w:left w:w="0" w:type="dxa"/>
              <w:bottom w:w="0" w:type="dxa"/>
              <w:right w:w="0" w:type="dxa"/>
            </w:tcMar>
            <w:vAlign w:val="center"/>
            <w:hideMark/>
          </w:tcPr>
          <w:p w14:paraId="640BD0FE" w14:textId="77777777" w:rsidR="00203BFC" w:rsidRPr="00203BFC" w:rsidRDefault="00203BFC" w:rsidP="00DE0B2A">
            <w:pPr>
              <w:jc w:val="center"/>
              <w:rPr>
                <w:rFonts w:eastAsia="Times New Roman"/>
                <w:sz w:val="20"/>
                <w:szCs w:val="20"/>
              </w:rPr>
            </w:pPr>
          </w:p>
        </w:tc>
        <w:tc>
          <w:tcPr>
            <w:tcW w:w="0" w:type="auto"/>
            <w:gridSpan w:val="6"/>
            <w:shd w:val="clear" w:color="auto" w:fill="auto"/>
            <w:tcMar>
              <w:top w:w="0" w:type="dxa"/>
              <w:left w:w="0" w:type="dxa"/>
              <w:bottom w:w="0" w:type="dxa"/>
              <w:right w:w="0" w:type="dxa"/>
            </w:tcMar>
            <w:vAlign w:val="center"/>
            <w:hideMark/>
          </w:tcPr>
          <w:p w14:paraId="345D838E"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Dependent variable:</w:t>
            </w:r>
            <w:r>
              <w:rPr>
                <w:rFonts w:ascii="Helvetica Neue" w:eastAsia="Times New Roman" w:hAnsi="Helvetica Neue"/>
                <w:color w:val="333333"/>
                <w:sz w:val="21"/>
                <w:szCs w:val="21"/>
              </w:rPr>
              <w:t xml:space="preserve"> </w:t>
            </w:r>
          </w:p>
        </w:tc>
      </w:tr>
      <w:tr w:rsidR="00203BFC" w14:paraId="4A10C2DF" w14:textId="77777777" w:rsidTr="00DE0B2A">
        <w:trPr>
          <w:trHeight w:val="190"/>
        </w:trPr>
        <w:tc>
          <w:tcPr>
            <w:tcW w:w="0" w:type="auto"/>
            <w:shd w:val="clear" w:color="auto" w:fill="auto"/>
            <w:tcMar>
              <w:top w:w="0" w:type="dxa"/>
              <w:left w:w="0" w:type="dxa"/>
              <w:bottom w:w="0" w:type="dxa"/>
              <w:right w:w="0" w:type="dxa"/>
            </w:tcMar>
            <w:vAlign w:val="center"/>
            <w:hideMark/>
          </w:tcPr>
          <w:p w14:paraId="69ABF4DD" w14:textId="77777777" w:rsidR="00203BFC" w:rsidRDefault="00203BFC" w:rsidP="00DE0B2A">
            <w:pPr>
              <w:jc w:val="center"/>
              <w:rPr>
                <w:rFonts w:ascii="Helvetica Neue" w:eastAsia="Times New Roman" w:hAnsi="Helvetica Neue"/>
                <w:color w:val="333333"/>
                <w:sz w:val="21"/>
                <w:szCs w:val="21"/>
              </w:rPr>
            </w:pPr>
          </w:p>
        </w:tc>
        <w:tc>
          <w:tcPr>
            <w:tcW w:w="0" w:type="auto"/>
            <w:gridSpan w:val="6"/>
            <w:tcBorders>
              <w:bottom w:val="single" w:sz="6" w:space="0" w:color="000000"/>
            </w:tcBorders>
            <w:shd w:val="clear" w:color="auto" w:fill="auto"/>
            <w:tcMar>
              <w:top w:w="0" w:type="dxa"/>
              <w:left w:w="0" w:type="dxa"/>
              <w:bottom w:w="0" w:type="dxa"/>
              <w:right w:w="0" w:type="dxa"/>
            </w:tcMar>
            <w:vAlign w:val="center"/>
            <w:hideMark/>
          </w:tcPr>
          <w:p w14:paraId="04DDBFB9" w14:textId="77777777" w:rsidR="00203BFC" w:rsidRDefault="00203BFC" w:rsidP="00DE0B2A">
            <w:pPr>
              <w:jc w:val="center"/>
              <w:rPr>
                <w:rFonts w:eastAsia="Times New Roman"/>
                <w:sz w:val="20"/>
                <w:szCs w:val="20"/>
              </w:rPr>
            </w:pPr>
          </w:p>
        </w:tc>
      </w:tr>
      <w:tr w:rsidR="00203BFC" w14:paraId="4F02A176" w14:textId="77777777" w:rsidTr="00DE0B2A">
        <w:trPr>
          <w:trHeight w:val="190"/>
        </w:trPr>
        <w:tc>
          <w:tcPr>
            <w:tcW w:w="0" w:type="auto"/>
            <w:shd w:val="clear" w:color="auto" w:fill="auto"/>
            <w:tcMar>
              <w:top w:w="0" w:type="dxa"/>
              <w:left w:w="0" w:type="dxa"/>
              <w:bottom w:w="0" w:type="dxa"/>
              <w:right w:w="0" w:type="dxa"/>
            </w:tcMar>
            <w:vAlign w:val="center"/>
            <w:hideMark/>
          </w:tcPr>
          <w:p w14:paraId="0010B45D"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BE414F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18056F59"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(Dummy)</w:t>
            </w:r>
          </w:p>
          <w:p w14:paraId="238D771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(-5,5]</w:t>
            </w:r>
          </w:p>
        </w:tc>
        <w:tc>
          <w:tcPr>
            <w:tcW w:w="0" w:type="auto"/>
            <w:shd w:val="clear" w:color="auto" w:fill="auto"/>
            <w:tcMar>
              <w:top w:w="0" w:type="dxa"/>
              <w:left w:w="0" w:type="dxa"/>
              <w:bottom w:w="0" w:type="dxa"/>
              <w:right w:w="0" w:type="dxa"/>
            </w:tcMar>
            <w:vAlign w:val="center"/>
            <w:hideMark/>
          </w:tcPr>
          <w:p w14:paraId="051F357B"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Intrastate</w:t>
            </w:r>
          </w:p>
          <w:p w14:paraId="19536E07"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(Count)</w:t>
            </w:r>
          </w:p>
          <w:p w14:paraId="30B0BAD1"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(-5,5]</w:t>
            </w:r>
          </w:p>
        </w:tc>
        <w:tc>
          <w:tcPr>
            <w:tcW w:w="978" w:type="dxa"/>
            <w:shd w:val="clear" w:color="auto" w:fill="auto"/>
            <w:tcMar>
              <w:top w:w="0" w:type="dxa"/>
              <w:left w:w="0" w:type="dxa"/>
              <w:bottom w:w="0" w:type="dxa"/>
              <w:right w:w="0" w:type="dxa"/>
            </w:tcMar>
            <w:vAlign w:val="center"/>
            <w:hideMark/>
          </w:tcPr>
          <w:p w14:paraId="06FBA73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7F4AA0C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(Dummy)</w:t>
            </w:r>
          </w:p>
          <w:p w14:paraId="6D07BEAC" w14:textId="77777777" w:rsidR="00203BFC" w:rsidRDefault="00203BFC" w:rsidP="00DE0B2A">
            <w:pPr>
              <w:jc w:val="center"/>
              <w:rPr>
                <w:rFonts w:ascii="Helvetica Neue" w:eastAsia="Times New Roman" w:hAnsi="Helvetica Neue"/>
                <w:color w:val="333333"/>
                <w:sz w:val="21"/>
                <w:szCs w:val="21"/>
              </w:rPr>
            </w:pPr>
            <w:r w:rsidRPr="00203BFC">
              <w:rPr>
                <w:rFonts w:ascii="Helvetica Neue" w:eastAsia="Times New Roman" w:hAnsi="Helvetica Neue"/>
                <w:color w:val="333333"/>
                <w:sz w:val="21"/>
                <w:szCs w:val="21"/>
              </w:rPr>
              <w:t>[-10,-5]</w:t>
            </w:r>
          </w:p>
        </w:tc>
        <w:tc>
          <w:tcPr>
            <w:tcW w:w="1870" w:type="dxa"/>
            <w:shd w:val="clear" w:color="auto" w:fill="auto"/>
            <w:tcMar>
              <w:top w:w="0" w:type="dxa"/>
              <w:left w:w="0" w:type="dxa"/>
              <w:bottom w:w="0" w:type="dxa"/>
              <w:right w:w="0" w:type="dxa"/>
            </w:tcMar>
            <w:vAlign w:val="center"/>
            <w:hideMark/>
          </w:tcPr>
          <w:p w14:paraId="5D2AC365"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Intrastate</w:t>
            </w:r>
          </w:p>
          <w:p w14:paraId="4C96DDB8"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         (Count)</w:t>
            </w:r>
          </w:p>
          <w:p w14:paraId="52C4C87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[-10,-5]</w:t>
            </w:r>
          </w:p>
        </w:tc>
        <w:tc>
          <w:tcPr>
            <w:tcW w:w="0" w:type="auto"/>
            <w:shd w:val="clear" w:color="auto" w:fill="auto"/>
            <w:tcMar>
              <w:top w:w="0" w:type="dxa"/>
              <w:left w:w="0" w:type="dxa"/>
              <w:bottom w:w="0" w:type="dxa"/>
              <w:right w:w="0" w:type="dxa"/>
            </w:tcMar>
            <w:vAlign w:val="center"/>
            <w:hideMark/>
          </w:tcPr>
          <w:p w14:paraId="624C4BC9"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240438D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(Dummy)</w:t>
            </w:r>
          </w:p>
          <w:p w14:paraId="510522E9" w14:textId="77777777" w:rsidR="00203BFC" w:rsidRDefault="00203BFC" w:rsidP="00DE0B2A">
            <w:pPr>
              <w:jc w:val="center"/>
              <w:rPr>
                <w:rFonts w:ascii="Helvetica Neue" w:eastAsia="Times New Roman" w:hAnsi="Helvetica Neue"/>
                <w:color w:val="333333"/>
                <w:sz w:val="21"/>
                <w:szCs w:val="21"/>
              </w:rPr>
            </w:pPr>
            <w:r w:rsidRPr="00203BFC">
              <w:rPr>
                <w:rFonts w:ascii="Helvetica Neue" w:eastAsia="Times New Roman" w:hAnsi="Helvetica Neue"/>
                <w:color w:val="333333"/>
                <w:sz w:val="21"/>
                <w:szCs w:val="21"/>
              </w:rPr>
              <w:t>(5,10</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4D193530"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Intrastate</w:t>
            </w:r>
          </w:p>
          <w:p w14:paraId="5B1A458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(Count)</w:t>
            </w:r>
          </w:p>
          <w:p w14:paraId="19EA5D1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(5,10] </w:t>
            </w:r>
          </w:p>
        </w:tc>
      </w:tr>
      <w:tr w:rsidR="00203BFC" w14:paraId="773AFEAE" w14:textId="77777777" w:rsidTr="00DE0B2A">
        <w:trPr>
          <w:trHeight w:val="190"/>
        </w:trPr>
        <w:tc>
          <w:tcPr>
            <w:tcW w:w="0" w:type="auto"/>
            <w:shd w:val="clear" w:color="auto" w:fill="auto"/>
            <w:tcMar>
              <w:top w:w="0" w:type="dxa"/>
              <w:left w:w="0" w:type="dxa"/>
              <w:bottom w:w="0" w:type="dxa"/>
              <w:right w:w="0" w:type="dxa"/>
            </w:tcMar>
            <w:vAlign w:val="center"/>
            <w:hideMark/>
          </w:tcPr>
          <w:p w14:paraId="32F8FEBD"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15516E75"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normal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0073127"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978" w:type="dxa"/>
            <w:shd w:val="clear" w:color="auto" w:fill="auto"/>
            <w:tcMar>
              <w:top w:w="0" w:type="dxa"/>
              <w:left w:w="0" w:type="dxa"/>
              <w:bottom w:w="0" w:type="dxa"/>
              <w:right w:w="0" w:type="dxa"/>
            </w:tcMar>
            <w:vAlign w:val="center"/>
            <w:hideMark/>
          </w:tcPr>
          <w:p w14:paraId="5EF59D47"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normal</w:t>
            </w:r>
            <w:r>
              <w:rPr>
                <w:rFonts w:ascii="Helvetica Neue" w:eastAsia="Times New Roman" w:hAnsi="Helvetica Neue"/>
                <w:color w:val="333333"/>
                <w:sz w:val="21"/>
                <w:szCs w:val="21"/>
              </w:rPr>
              <w:t xml:space="preserve"> </w:t>
            </w:r>
          </w:p>
        </w:tc>
        <w:tc>
          <w:tcPr>
            <w:tcW w:w="1870" w:type="dxa"/>
            <w:shd w:val="clear" w:color="auto" w:fill="auto"/>
            <w:tcMar>
              <w:top w:w="0" w:type="dxa"/>
              <w:left w:w="0" w:type="dxa"/>
              <w:bottom w:w="0" w:type="dxa"/>
              <w:right w:w="0" w:type="dxa"/>
            </w:tcMar>
            <w:vAlign w:val="center"/>
            <w:hideMark/>
          </w:tcPr>
          <w:p w14:paraId="0F9F8D3B"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6F9BB24"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normal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58D4272"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negative</w:t>
            </w:r>
            <w:r>
              <w:rPr>
                <w:rFonts w:ascii="Helvetica Neue" w:eastAsia="Times New Roman" w:hAnsi="Helvetica Neue"/>
                <w:color w:val="333333"/>
                <w:sz w:val="21"/>
                <w:szCs w:val="21"/>
              </w:rPr>
              <w:t xml:space="preserve"> </w:t>
            </w:r>
          </w:p>
        </w:tc>
      </w:tr>
      <w:tr w:rsidR="00203BFC" w14:paraId="37196AE0" w14:textId="77777777" w:rsidTr="00DE0B2A">
        <w:trPr>
          <w:trHeight w:val="190"/>
        </w:trPr>
        <w:tc>
          <w:tcPr>
            <w:tcW w:w="0" w:type="auto"/>
            <w:shd w:val="clear" w:color="auto" w:fill="auto"/>
            <w:tcMar>
              <w:top w:w="0" w:type="dxa"/>
              <w:left w:w="0" w:type="dxa"/>
              <w:bottom w:w="0" w:type="dxa"/>
              <w:right w:w="0" w:type="dxa"/>
            </w:tcMar>
            <w:vAlign w:val="center"/>
            <w:hideMark/>
          </w:tcPr>
          <w:p w14:paraId="2D494F4D"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7073FAA3"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C632BDD"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978" w:type="dxa"/>
            <w:shd w:val="clear" w:color="auto" w:fill="auto"/>
            <w:tcMar>
              <w:top w:w="0" w:type="dxa"/>
              <w:left w:w="0" w:type="dxa"/>
              <w:bottom w:w="0" w:type="dxa"/>
              <w:right w:w="0" w:type="dxa"/>
            </w:tcMar>
            <w:vAlign w:val="center"/>
            <w:hideMark/>
          </w:tcPr>
          <w:p w14:paraId="73967F72" w14:textId="77777777" w:rsidR="00203BFC" w:rsidRDefault="00203BFC" w:rsidP="00DE0B2A">
            <w:pPr>
              <w:jc w:val="center"/>
              <w:rPr>
                <w:rFonts w:ascii="Helvetica Neue" w:eastAsia="Times New Roman" w:hAnsi="Helvetica Neue"/>
                <w:color w:val="333333"/>
                <w:sz w:val="21"/>
                <w:szCs w:val="21"/>
              </w:rPr>
            </w:pPr>
          </w:p>
        </w:tc>
        <w:tc>
          <w:tcPr>
            <w:tcW w:w="1870" w:type="dxa"/>
            <w:shd w:val="clear" w:color="auto" w:fill="auto"/>
            <w:tcMar>
              <w:top w:w="0" w:type="dxa"/>
              <w:left w:w="0" w:type="dxa"/>
              <w:bottom w:w="0" w:type="dxa"/>
              <w:right w:w="0" w:type="dxa"/>
            </w:tcMar>
            <w:vAlign w:val="center"/>
            <w:hideMark/>
          </w:tcPr>
          <w:p w14:paraId="6FA42129"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6991FB4"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3B61EEF8" w14:textId="77777777" w:rsidR="00203BFC" w:rsidRDefault="00203BFC" w:rsidP="00DE0B2A">
            <w:pPr>
              <w:jc w:val="cente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binomial</w:t>
            </w:r>
            <w:r>
              <w:rPr>
                <w:rFonts w:ascii="Helvetica Neue" w:eastAsia="Times New Roman" w:hAnsi="Helvetica Neue"/>
                <w:color w:val="333333"/>
                <w:sz w:val="21"/>
                <w:szCs w:val="21"/>
              </w:rPr>
              <w:t xml:space="preserve"> </w:t>
            </w:r>
          </w:p>
        </w:tc>
      </w:tr>
      <w:tr w:rsidR="00203BFC" w14:paraId="5205D5F1" w14:textId="77777777" w:rsidTr="00DE0B2A">
        <w:trPr>
          <w:trHeight w:val="67"/>
        </w:trPr>
        <w:tc>
          <w:tcPr>
            <w:tcW w:w="0" w:type="auto"/>
            <w:shd w:val="clear" w:color="auto" w:fill="auto"/>
            <w:tcMar>
              <w:top w:w="0" w:type="dxa"/>
              <w:left w:w="0" w:type="dxa"/>
              <w:bottom w:w="0" w:type="dxa"/>
              <w:right w:w="0" w:type="dxa"/>
            </w:tcMar>
            <w:vAlign w:val="center"/>
            <w:hideMark/>
          </w:tcPr>
          <w:p w14:paraId="6525D17D"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76E29880"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 </w:t>
            </w:r>
          </w:p>
        </w:tc>
        <w:tc>
          <w:tcPr>
            <w:tcW w:w="0" w:type="auto"/>
            <w:shd w:val="clear" w:color="auto" w:fill="auto"/>
            <w:tcMar>
              <w:top w:w="0" w:type="dxa"/>
              <w:left w:w="0" w:type="dxa"/>
              <w:bottom w:w="0" w:type="dxa"/>
              <w:right w:w="0" w:type="dxa"/>
            </w:tcMar>
            <w:vAlign w:val="center"/>
            <w:hideMark/>
          </w:tcPr>
          <w:p w14:paraId="6E015C8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 </w:t>
            </w:r>
          </w:p>
        </w:tc>
        <w:tc>
          <w:tcPr>
            <w:tcW w:w="978" w:type="dxa"/>
            <w:shd w:val="clear" w:color="auto" w:fill="auto"/>
            <w:tcMar>
              <w:top w:w="0" w:type="dxa"/>
              <w:left w:w="0" w:type="dxa"/>
              <w:bottom w:w="0" w:type="dxa"/>
              <w:right w:w="0" w:type="dxa"/>
            </w:tcMar>
            <w:vAlign w:val="center"/>
            <w:hideMark/>
          </w:tcPr>
          <w:p w14:paraId="4546EAB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 </w:t>
            </w:r>
          </w:p>
        </w:tc>
        <w:tc>
          <w:tcPr>
            <w:tcW w:w="1870" w:type="dxa"/>
            <w:shd w:val="clear" w:color="auto" w:fill="auto"/>
            <w:tcMar>
              <w:top w:w="0" w:type="dxa"/>
              <w:left w:w="0" w:type="dxa"/>
              <w:bottom w:w="0" w:type="dxa"/>
              <w:right w:w="0" w:type="dxa"/>
            </w:tcMar>
            <w:vAlign w:val="center"/>
            <w:hideMark/>
          </w:tcPr>
          <w:p w14:paraId="4CA7B30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 </w:t>
            </w:r>
          </w:p>
        </w:tc>
        <w:tc>
          <w:tcPr>
            <w:tcW w:w="0" w:type="auto"/>
            <w:shd w:val="clear" w:color="auto" w:fill="auto"/>
            <w:tcMar>
              <w:top w:w="0" w:type="dxa"/>
              <w:left w:w="0" w:type="dxa"/>
              <w:bottom w:w="0" w:type="dxa"/>
              <w:right w:w="0" w:type="dxa"/>
            </w:tcMar>
            <w:vAlign w:val="center"/>
            <w:hideMark/>
          </w:tcPr>
          <w:p w14:paraId="588B8B4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 </w:t>
            </w:r>
          </w:p>
        </w:tc>
        <w:tc>
          <w:tcPr>
            <w:tcW w:w="0" w:type="auto"/>
            <w:shd w:val="clear" w:color="auto" w:fill="auto"/>
            <w:tcMar>
              <w:top w:w="0" w:type="dxa"/>
              <w:left w:w="0" w:type="dxa"/>
              <w:bottom w:w="0" w:type="dxa"/>
              <w:right w:w="0" w:type="dxa"/>
            </w:tcMar>
            <w:vAlign w:val="center"/>
            <w:hideMark/>
          </w:tcPr>
          <w:p w14:paraId="7C6BE38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 </w:t>
            </w:r>
          </w:p>
        </w:tc>
      </w:tr>
      <w:tr w:rsidR="00203BFC" w14:paraId="5FE64BB0" w14:textId="77777777" w:rsidTr="00DE0B2A">
        <w:trPr>
          <w:trHeight w:val="190"/>
        </w:trPr>
        <w:tc>
          <w:tcPr>
            <w:tcW w:w="0" w:type="auto"/>
            <w:gridSpan w:val="7"/>
            <w:tcBorders>
              <w:bottom w:val="single" w:sz="6" w:space="0" w:color="000000"/>
            </w:tcBorders>
            <w:shd w:val="clear" w:color="auto" w:fill="auto"/>
            <w:tcMar>
              <w:top w:w="0" w:type="dxa"/>
              <w:left w:w="0" w:type="dxa"/>
              <w:bottom w:w="0" w:type="dxa"/>
              <w:right w:w="0" w:type="dxa"/>
            </w:tcMar>
            <w:vAlign w:val="center"/>
            <w:hideMark/>
          </w:tcPr>
          <w:p w14:paraId="44ED5518" w14:textId="77777777" w:rsidR="00203BFC" w:rsidRDefault="00203BFC" w:rsidP="00DE0B2A">
            <w:pPr>
              <w:jc w:val="center"/>
              <w:rPr>
                <w:rFonts w:ascii="Helvetica Neue" w:eastAsia="Times New Roman" w:hAnsi="Helvetica Neue"/>
                <w:color w:val="333333"/>
                <w:sz w:val="21"/>
                <w:szCs w:val="21"/>
              </w:rPr>
            </w:pPr>
          </w:p>
        </w:tc>
      </w:tr>
      <w:tr w:rsidR="00203BFC" w14:paraId="762A9FC1" w14:textId="77777777" w:rsidTr="00DE0B2A">
        <w:trPr>
          <w:trHeight w:val="190"/>
        </w:trPr>
        <w:tc>
          <w:tcPr>
            <w:tcW w:w="0" w:type="auto"/>
            <w:shd w:val="clear" w:color="auto" w:fill="auto"/>
            <w:tcMar>
              <w:top w:w="0" w:type="dxa"/>
              <w:left w:w="0" w:type="dxa"/>
              <w:bottom w:w="0" w:type="dxa"/>
              <w:right w:w="0" w:type="dxa"/>
            </w:tcMar>
            <w:vAlign w:val="center"/>
            <w:hideMark/>
          </w:tcPr>
          <w:p w14:paraId="20F29434"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Number (log) </w:t>
            </w:r>
          </w:p>
        </w:tc>
        <w:tc>
          <w:tcPr>
            <w:tcW w:w="0" w:type="auto"/>
            <w:shd w:val="clear" w:color="auto" w:fill="auto"/>
            <w:tcMar>
              <w:top w:w="0" w:type="dxa"/>
              <w:left w:w="0" w:type="dxa"/>
              <w:bottom w:w="0" w:type="dxa"/>
              <w:right w:w="0" w:type="dxa"/>
            </w:tcMar>
            <w:vAlign w:val="center"/>
            <w:hideMark/>
          </w:tcPr>
          <w:p w14:paraId="152C4CA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0.004 </w:t>
            </w:r>
          </w:p>
        </w:tc>
        <w:tc>
          <w:tcPr>
            <w:tcW w:w="0" w:type="auto"/>
            <w:shd w:val="clear" w:color="auto" w:fill="auto"/>
            <w:tcMar>
              <w:top w:w="0" w:type="dxa"/>
              <w:left w:w="0" w:type="dxa"/>
              <w:bottom w:w="0" w:type="dxa"/>
              <w:right w:w="0" w:type="dxa"/>
            </w:tcMar>
            <w:vAlign w:val="center"/>
            <w:hideMark/>
          </w:tcPr>
          <w:p w14:paraId="5F84B01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0.100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064B9B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-0.040</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334E33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-0.664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EFD90F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0B04A99"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0.264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6CA36594" w14:textId="77777777" w:rsidTr="00DE0B2A">
        <w:trPr>
          <w:trHeight w:val="190"/>
        </w:trPr>
        <w:tc>
          <w:tcPr>
            <w:tcW w:w="0" w:type="auto"/>
            <w:shd w:val="clear" w:color="auto" w:fill="auto"/>
            <w:tcMar>
              <w:top w:w="0" w:type="dxa"/>
              <w:left w:w="0" w:type="dxa"/>
              <w:bottom w:w="0" w:type="dxa"/>
              <w:right w:w="0" w:type="dxa"/>
            </w:tcMar>
            <w:vAlign w:val="center"/>
            <w:hideMark/>
          </w:tcPr>
          <w:p w14:paraId="5C3F9696"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E80F2D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(0.012) </w:t>
            </w:r>
          </w:p>
        </w:tc>
        <w:tc>
          <w:tcPr>
            <w:tcW w:w="0" w:type="auto"/>
            <w:shd w:val="clear" w:color="auto" w:fill="auto"/>
            <w:tcMar>
              <w:top w:w="0" w:type="dxa"/>
              <w:left w:w="0" w:type="dxa"/>
              <w:bottom w:w="0" w:type="dxa"/>
              <w:right w:w="0" w:type="dxa"/>
            </w:tcMar>
            <w:vAlign w:val="center"/>
            <w:hideMark/>
          </w:tcPr>
          <w:p w14:paraId="03F1606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(0.057) </w:t>
            </w:r>
          </w:p>
        </w:tc>
        <w:tc>
          <w:tcPr>
            <w:tcW w:w="0" w:type="auto"/>
            <w:shd w:val="clear" w:color="auto" w:fill="auto"/>
            <w:tcMar>
              <w:top w:w="0" w:type="dxa"/>
              <w:left w:w="0" w:type="dxa"/>
              <w:bottom w:w="0" w:type="dxa"/>
              <w:right w:w="0" w:type="dxa"/>
            </w:tcMar>
            <w:vAlign w:val="center"/>
            <w:hideMark/>
          </w:tcPr>
          <w:p w14:paraId="5E0CF729"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(0.019) </w:t>
            </w:r>
          </w:p>
        </w:tc>
        <w:tc>
          <w:tcPr>
            <w:tcW w:w="0" w:type="auto"/>
            <w:shd w:val="clear" w:color="auto" w:fill="auto"/>
            <w:tcMar>
              <w:top w:w="0" w:type="dxa"/>
              <w:left w:w="0" w:type="dxa"/>
              <w:bottom w:w="0" w:type="dxa"/>
              <w:right w:w="0" w:type="dxa"/>
            </w:tcMar>
            <w:vAlign w:val="center"/>
            <w:hideMark/>
          </w:tcPr>
          <w:p w14:paraId="3272B743"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(0.267) </w:t>
            </w:r>
          </w:p>
        </w:tc>
        <w:tc>
          <w:tcPr>
            <w:tcW w:w="0" w:type="auto"/>
            <w:shd w:val="clear" w:color="auto" w:fill="auto"/>
            <w:tcMar>
              <w:top w:w="0" w:type="dxa"/>
              <w:left w:w="0" w:type="dxa"/>
              <w:bottom w:w="0" w:type="dxa"/>
              <w:right w:w="0" w:type="dxa"/>
            </w:tcMar>
            <w:vAlign w:val="center"/>
            <w:hideMark/>
          </w:tcPr>
          <w:p w14:paraId="75ED573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(0.007) </w:t>
            </w:r>
          </w:p>
        </w:tc>
        <w:tc>
          <w:tcPr>
            <w:tcW w:w="0" w:type="auto"/>
            <w:shd w:val="clear" w:color="auto" w:fill="auto"/>
            <w:tcMar>
              <w:top w:w="0" w:type="dxa"/>
              <w:left w:w="0" w:type="dxa"/>
              <w:bottom w:w="0" w:type="dxa"/>
              <w:right w:w="0" w:type="dxa"/>
            </w:tcMar>
            <w:vAlign w:val="center"/>
            <w:hideMark/>
          </w:tcPr>
          <w:p w14:paraId="2D38871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(0.066) </w:t>
            </w:r>
          </w:p>
        </w:tc>
      </w:tr>
      <w:tr w:rsidR="00203BFC" w14:paraId="39D0531A" w14:textId="77777777" w:rsidTr="00DE0B2A">
        <w:trPr>
          <w:trHeight w:val="190"/>
        </w:trPr>
        <w:tc>
          <w:tcPr>
            <w:tcW w:w="0" w:type="auto"/>
            <w:shd w:val="clear" w:color="auto" w:fill="auto"/>
            <w:tcMar>
              <w:top w:w="0" w:type="dxa"/>
              <w:left w:w="0" w:type="dxa"/>
              <w:bottom w:w="0" w:type="dxa"/>
              <w:right w:w="0" w:type="dxa"/>
            </w:tcMar>
            <w:vAlign w:val="center"/>
            <w:hideMark/>
          </w:tcPr>
          <w:p w14:paraId="537CD201"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6915849"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0F4E640"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E31F74D"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DE8F47B"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5CF7CC4D"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96599F7" w14:textId="77777777" w:rsidR="00203BFC" w:rsidRDefault="00203BFC" w:rsidP="00DE0B2A">
            <w:pPr>
              <w:jc w:val="center"/>
              <w:rPr>
                <w:rFonts w:eastAsia="Times New Roman"/>
                <w:sz w:val="20"/>
                <w:szCs w:val="20"/>
              </w:rPr>
            </w:pPr>
          </w:p>
        </w:tc>
      </w:tr>
      <w:tr w:rsidR="00203BFC" w14:paraId="3526FF28" w14:textId="77777777" w:rsidTr="00DE0B2A">
        <w:trPr>
          <w:trHeight w:val="190"/>
        </w:trPr>
        <w:tc>
          <w:tcPr>
            <w:tcW w:w="0" w:type="auto"/>
            <w:shd w:val="clear" w:color="auto" w:fill="auto"/>
            <w:tcMar>
              <w:top w:w="0" w:type="dxa"/>
              <w:left w:w="0" w:type="dxa"/>
              <w:bottom w:w="0" w:type="dxa"/>
              <w:right w:w="0" w:type="dxa"/>
            </w:tcMar>
            <w:vAlign w:val="center"/>
            <w:hideMark/>
          </w:tcPr>
          <w:p w14:paraId="0810D308" w14:textId="77777777" w:rsidR="00203BFC" w:rsidRDefault="00203BFC" w:rsidP="00DE0B2A">
            <w:pPr>
              <w:rPr>
                <w:rFonts w:ascii="Helvetica Neue" w:eastAsia="Times New Roman" w:hAnsi="Helvetica Neue"/>
                <w:color w:val="333333"/>
                <w:sz w:val="21"/>
                <w:szCs w:val="21"/>
              </w:rPr>
            </w:pPr>
            <w:r w:rsidRPr="002B5742">
              <w:rPr>
                <w:rFonts w:ascii="Helvetica Neue" w:eastAsia="Times New Roman" w:hAnsi="Helvetica Neue"/>
                <w:color w:val="333333"/>
                <w:sz w:val="21"/>
                <w:szCs w:val="21"/>
              </w:rPr>
              <w:t>Economic inequality</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87C916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-0.008 </w:t>
            </w:r>
          </w:p>
        </w:tc>
        <w:tc>
          <w:tcPr>
            <w:tcW w:w="0" w:type="auto"/>
            <w:shd w:val="clear" w:color="auto" w:fill="auto"/>
            <w:tcMar>
              <w:top w:w="0" w:type="dxa"/>
              <w:left w:w="0" w:type="dxa"/>
              <w:bottom w:w="0" w:type="dxa"/>
              <w:right w:w="0" w:type="dxa"/>
            </w:tcMar>
            <w:vAlign w:val="center"/>
            <w:hideMark/>
          </w:tcPr>
          <w:p w14:paraId="2DE3F34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0.041 </w:t>
            </w:r>
          </w:p>
        </w:tc>
        <w:tc>
          <w:tcPr>
            <w:tcW w:w="0" w:type="auto"/>
            <w:shd w:val="clear" w:color="auto" w:fill="auto"/>
            <w:tcMar>
              <w:top w:w="0" w:type="dxa"/>
              <w:left w:w="0" w:type="dxa"/>
              <w:bottom w:w="0" w:type="dxa"/>
              <w:right w:w="0" w:type="dxa"/>
            </w:tcMar>
            <w:vAlign w:val="center"/>
            <w:hideMark/>
          </w:tcPr>
          <w:p w14:paraId="1CF93EE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0.091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0EF797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1.564 </w:t>
            </w:r>
          </w:p>
        </w:tc>
        <w:tc>
          <w:tcPr>
            <w:tcW w:w="0" w:type="auto"/>
            <w:shd w:val="clear" w:color="auto" w:fill="auto"/>
            <w:tcMar>
              <w:top w:w="0" w:type="dxa"/>
              <w:left w:w="0" w:type="dxa"/>
              <w:bottom w:w="0" w:type="dxa"/>
              <w:right w:w="0" w:type="dxa"/>
            </w:tcMar>
            <w:vAlign w:val="center"/>
            <w:hideMark/>
          </w:tcPr>
          <w:p w14:paraId="1E1397A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70ACEDA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-0.127 </w:t>
            </w:r>
          </w:p>
        </w:tc>
      </w:tr>
      <w:tr w:rsidR="00203BFC" w14:paraId="7FE2A21F" w14:textId="77777777" w:rsidTr="00DE0B2A">
        <w:trPr>
          <w:trHeight w:val="190"/>
        </w:trPr>
        <w:tc>
          <w:tcPr>
            <w:tcW w:w="0" w:type="auto"/>
            <w:shd w:val="clear" w:color="auto" w:fill="auto"/>
            <w:tcMar>
              <w:top w:w="0" w:type="dxa"/>
              <w:left w:w="0" w:type="dxa"/>
              <w:bottom w:w="0" w:type="dxa"/>
              <w:right w:w="0" w:type="dxa"/>
            </w:tcMar>
            <w:vAlign w:val="center"/>
            <w:hideMark/>
          </w:tcPr>
          <w:p w14:paraId="34177E5E"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0457B80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(0.025) </w:t>
            </w:r>
          </w:p>
        </w:tc>
        <w:tc>
          <w:tcPr>
            <w:tcW w:w="0" w:type="auto"/>
            <w:shd w:val="clear" w:color="auto" w:fill="auto"/>
            <w:tcMar>
              <w:top w:w="0" w:type="dxa"/>
              <w:left w:w="0" w:type="dxa"/>
              <w:bottom w:w="0" w:type="dxa"/>
              <w:right w:w="0" w:type="dxa"/>
            </w:tcMar>
            <w:vAlign w:val="center"/>
            <w:hideMark/>
          </w:tcPr>
          <w:p w14:paraId="343B191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(0.119) </w:t>
            </w:r>
          </w:p>
        </w:tc>
        <w:tc>
          <w:tcPr>
            <w:tcW w:w="0" w:type="auto"/>
            <w:shd w:val="clear" w:color="auto" w:fill="auto"/>
            <w:tcMar>
              <w:top w:w="0" w:type="dxa"/>
              <w:left w:w="0" w:type="dxa"/>
              <w:bottom w:w="0" w:type="dxa"/>
              <w:right w:w="0" w:type="dxa"/>
            </w:tcMar>
            <w:vAlign w:val="center"/>
            <w:hideMark/>
          </w:tcPr>
          <w:p w14:paraId="5A3E649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(0.043) </w:t>
            </w:r>
          </w:p>
        </w:tc>
        <w:tc>
          <w:tcPr>
            <w:tcW w:w="0" w:type="auto"/>
            <w:shd w:val="clear" w:color="auto" w:fill="auto"/>
            <w:tcMar>
              <w:top w:w="0" w:type="dxa"/>
              <w:left w:w="0" w:type="dxa"/>
              <w:bottom w:w="0" w:type="dxa"/>
              <w:right w:w="0" w:type="dxa"/>
            </w:tcMar>
            <w:vAlign w:val="center"/>
            <w:hideMark/>
          </w:tcPr>
          <w:p w14:paraId="26A4E705"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(1.015) </w:t>
            </w:r>
          </w:p>
        </w:tc>
        <w:tc>
          <w:tcPr>
            <w:tcW w:w="0" w:type="auto"/>
            <w:shd w:val="clear" w:color="auto" w:fill="auto"/>
            <w:tcMar>
              <w:top w:w="0" w:type="dxa"/>
              <w:left w:w="0" w:type="dxa"/>
              <w:bottom w:w="0" w:type="dxa"/>
              <w:right w:w="0" w:type="dxa"/>
            </w:tcMar>
            <w:vAlign w:val="center"/>
            <w:hideMark/>
          </w:tcPr>
          <w:p w14:paraId="1F3F643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(0.012) </w:t>
            </w:r>
          </w:p>
        </w:tc>
        <w:tc>
          <w:tcPr>
            <w:tcW w:w="0" w:type="auto"/>
            <w:shd w:val="clear" w:color="auto" w:fill="auto"/>
            <w:tcMar>
              <w:top w:w="0" w:type="dxa"/>
              <w:left w:w="0" w:type="dxa"/>
              <w:bottom w:w="0" w:type="dxa"/>
              <w:right w:w="0" w:type="dxa"/>
            </w:tcMar>
            <w:vAlign w:val="center"/>
            <w:hideMark/>
          </w:tcPr>
          <w:p w14:paraId="5DF44AB3"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(0.136) </w:t>
            </w:r>
          </w:p>
        </w:tc>
      </w:tr>
      <w:tr w:rsidR="00203BFC" w14:paraId="01976064" w14:textId="77777777" w:rsidTr="00DE0B2A">
        <w:trPr>
          <w:trHeight w:val="190"/>
        </w:trPr>
        <w:tc>
          <w:tcPr>
            <w:tcW w:w="0" w:type="auto"/>
            <w:shd w:val="clear" w:color="auto" w:fill="auto"/>
            <w:tcMar>
              <w:top w:w="0" w:type="dxa"/>
              <w:left w:w="0" w:type="dxa"/>
              <w:bottom w:w="0" w:type="dxa"/>
              <w:right w:w="0" w:type="dxa"/>
            </w:tcMar>
            <w:vAlign w:val="center"/>
            <w:hideMark/>
          </w:tcPr>
          <w:p w14:paraId="34726B16"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2482ED28"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DD0D9EB"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6044E3A9"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DDEBBB0"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4D31AFD"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61BF43C2" w14:textId="77777777" w:rsidR="00203BFC" w:rsidRDefault="00203BFC" w:rsidP="00DE0B2A">
            <w:pPr>
              <w:jc w:val="center"/>
              <w:rPr>
                <w:rFonts w:eastAsia="Times New Roman"/>
                <w:sz w:val="20"/>
                <w:szCs w:val="20"/>
              </w:rPr>
            </w:pPr>
          </w:p>
        </w:tc>
      </w:tr>
      <w:tr w:rsidR="00203BFC" w14:paraId="5E9E3E4F" w14:textId="77777777" w:rsidTr="00DE0B2A">
        <w:trPr>
          <w:trHeight w:val="190"/>
        </w:trPr>
        <w:tc>
          <w:tcPr>
            <w:tcW w:w="0" w:type="auto"/>
            <w:shd w:val="clear" w:color="auto" w:fill="auto"/>
            <w:tcMar>
              <w:top w:w="0" w:type="dxa"/>
              <w:left w:w="0" w:type="dxa"/>
              <w:bottom w:w="0" w:type="dxa"/>
              <w:right w:w="0" w:type="dxa"/>
            </w:tcMar>
            <w:vAlign w:val="center"/>
            <w:hideMark/>
          </w:tcPr>
          <w:p w14:paraId="275999EC" w14:textId="77777777" w:rsidR="00203BFC" w:rsidRDefault="00203BFC" w:rsidP="00DE0B2A">
            <w:pPr>
              <w:rPr>
                <w:rFonts w:ascii="Helvetica Neue" w:eastAsia="Times New Roman" w:hAnsi="Helvetica Neue"/>
                <w:color w:val="333333"/>
                <w:sz w:val="21"/>
                <w:szCs w:val="21"/>
              </w:rPr>
            </w:pPr>
            <w:r w:rsidRPr="002B5742">
              <w:rPr>
                <w:rFonts w:ascii="Helvetica Neue" w:eastAsia="Times New Roman" w:hAnsi="Helvetica Neue"/>
                <w:color w:val="333333"/>
                <w:sz w:val="21"/>
                <w:szCs w:val="21"/>
              </w:rPr>
              <w:t>GDP per capita (2010 US dollar)</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372B20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0.098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52256E5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0.321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107822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0.019 </w:t>
            </w:r>
          </w:p>
        </w:tc>
        <w:tc>
          <w:tcPr>
            <w:tcW w:w="0" w:type="auto"/>
            <w:shd w:val="clear" w:color="auto" w:fill="auto"/>
            <w:tcMar>
              <w:top w:w="0" w:type="dxa"/>
              <w:left w:w="0" w:type="dxa"/>
              <w:bottom w:w="0" w:type="dxa"/>
              <w:right w:w="0" w:type="dxa"/>
            </w:tcMar>
            <w:vAlign w:val="center"/>
            <w:hideMark/>
          </w:tcPr>
          <w:p w14:paraId="1818A8F3"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0.612 </w:t>
            </w:r>
          </w:p>
        </w:tc>
        <w:tc>
          <w:tcPr>
            <w:tcW w:w="0" w:type="auto"/>
            <w:shd w:val="clear" w:color="auto" w:fill="auto"/>
            <w:tcMar>
              <w:top w:w="0" w:type="dxa"/>
              <w:left w:w="0" w:type="dxa"/>
              <w:bottom w:w="0" w:type="dxa"/>
              <w:right w:w="0" w:type="dxa"/>
            </w:tcMar>
            <w:vAlign w:val="center"/>
            <w:hideMark/>
          </w:tcPr>
          <w:p w14:paraId="05162E2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-0.042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EF52BC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-0.513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635E2D25" w14:textId="77777777" w:rsidTr="00DE0B2A">
        <w:trPr>
          <w:trHeight w:val="190"/>
        </w:trPr>
        <w:tc>
          <w:tcPr>
            <w:tcW w:w="0" w:type="auto"/>
            <w:shd w:val="clear" w:color="auto" w:fill="auto"/>
            <w:tcMar>
              <w:top w:w="0" w:type="dxa"/>
              <w:left w:w="0" w:type="dxa"/>
              <w:bottom w:w="0" w:type="dxa"/>
              <w:right w:w="0" w:type="dxa"/>
            </w:tcMar>
            <w:vAlign w:val="center"/>
            <w:hideMark/>
          </w:tcPr>
          <w:p w14:paraId="77C95555"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01DB88A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(0.028) </w:t>
            </w:r>
          </w:p>
        </w:tc>
        <w:tc>
          <w:tcPr>
            <w:tcW w:w="0" w:type="auto"/>
            <w:shd w:val="clear" w:color="auto" w:fill="auto"/>
            <w:tcMar>
              <w:top w:w="0" w:type="dxa"/>
              <w:left w:w="0" w:type="dxa"/>
              <w:bottom w:w="0" w:type="dxa"/>
              <w:right w:w="0" w:type="dxa"/>
            </w:tcMar>
            <w:vAlign w:val="center"/>
            <w:hideMark/>
          </w:tcPr>
          <w:p w14:paraId="5E16425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(0.127) </w:t>
            </w:r>
          </w:p>
        </w:tc>
        <w:tc>
          <w:tcPr>
            <w:tcW w:w="0" w:type="auto"/>
            <w:shd w:val="clear" w:color="auto" w:fill="auto"/>
            <w:tcMar>
              <w:top w:w="0" w:type="dxa"/>
              <w:left w:w="0" w:type="dxa"/>
              <w:bottom w:w="0" w:type="dxa"/>
              <w:right w:w="0" w:type="dxa"/>
            </w:tcMar>
            <w:vAlign w:val="center"/>
            <w:hideMark/>
          </w:tcPr>
          <w:p w14:paraId="16FCBF8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(0.058) </w:t>
            </w:r>
          </w:p>
        </w:tc>
        <w:tc>
          <w:tcPr>
            <w:tcW w:w="0" w:type="auto"/>
            <w:shd w:val="clear" w:color="auto" w:fill="auto"/>
            <w:tcMar>
              <w:top w:w="0" w:type="dxa"/>
              <w:left w:w="0" w:type="dxa"/>
              <w:bottom w:w="0" w:type="dxa"/>
              <w:right w:w="0" w:type="dxa"/>
            </w:tcMar>
            <w:vAlign w:val="center"/>
            <w:hideMark/>
          </w:tcPr>
          <w:p w14:paraId="794BA0E9"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(1.486) </w:t>
            </w:r>
          </w:p>
        </w:tc>
        <w:tc>
          <w:tcPr>
            <w:tcW w:w="0" w:type="auto"/>
            <w:shd w:val="clear" w:color="auto" w:fill="auto"/>
            <w:tcMar>
              <w:top w:w="0" w:type="dxa"/>
              <w:left w:w="0" w:type="dxa"/>
              <w:bottom w:w="0" w:type="dxa"/>
              <w:right w:w="0" w:type="dxa"/>
            </w:tcMar>
            <w:vAlign w:val="center"/>
            <w:hideMark/>
          </w:tcPr>
          <w:p w14:paraId="6568FDC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(0.019) </w:t>
            </w:r>
          </w:p>
        </w:tc>
        <w:tc>
          <w:tcPr>
            <w:tcW w:w="0" w:type="auto"/>
            <w:shd w:val="clear" w:color="auto" w:fill="auto"/>
            <w:tcMar>
              <w:top w:w="0" w:type="dxa"/>
              <w:left w:w="0" w:type="dxa"/>
              <w:bottom w:w="0" w:type="dxa"/>
              <w:right w:w="0" w:type="dxa"/>
            </w:tcMar>
            <w:vAlign w:val="center"/>
            <w:hideMark/>
          </w:tcPr>
          <w:p w14:paraId="07DDCF1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(0.179) </w:t>
            </w:r>
          </w:p>
        </w:tc>
      </w:tr>
      <w:tr w:rsidR="00203BFC" w14:paraId="38D2063F" w14:textId="77777777" w:rsidTr="00DE0B2A">
        <w:trPr>
          <w:trHeight w:val="190"/>
        </w:trPr>
        <w:tc>
          <w:tcPr>
            <w:tcW w:w="0" w:type="auto"/>
            <w:shd w:val="clear" w:color="auto" w:fill="auto"/>
            <w:tcMar>
              <w:top w:w="0" w:type="dxa"/>
              <w:left w:w="0" w:type="dxa"/>
              <w:bottom w:w="0" w:type="dxa"/>
              <w:right w:w="0" w:type="dxa"/>
            </w:tcMar>
            <w:vAlign w:val="center"/>
            <w:hideMark/>
          </w:tcPr>
          <w:p w14:paraId="2EF6E073"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500D66DB"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D2FB98D"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AEE0F78"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9D43FBE"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E9E2B00"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4E463B6" w14:textId="77777777" w:rsidR="00203BFC" w:rsidRDefault="00203BFC" w:rsidP="00DE0B2A">
            <w:pPr>
              <w:jc w:val="center"/>
              <w:rPr>
                <w:rFonts w:eastAsia="Times New Roman"/>
                <w:sz w:val="20"/>
                <w:szCs w:val="20"/>
              </w:rPr>
            </w:pPr>
          </w:p>
        </w:tc>
      </w:tr>
      <w:tr w:rsidR="00203BFC" w14:paraId="6B974567" w14:textId="77777777" w:rsidTr="00DE0B2A">
        <w:trPr>
          <w:trHeight w:val="190"/>
        </w:trPr>
        <w:tc>
          <w:tcPr>
            <w:tcW w:w="0" w:type="auto"/>
            <w:shd w:val="clear" w:color="auto" w:fill="auto"/>
            <w:tcMar>
              <w:top w:w="0" w:type="dxa"/>
              <w:left w:w="0" w:type="dxa"/>
              <w:bottom w:w="0" w:type="dxa"/>
              <w:right w:w="0" w:type="dxa"/>
            </w:tcMar>
            <w:vAlign w:val="center"/>
            <w:hideMark/>
          </w:tcPr>
          <w:p w14:paraId="6C468383"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Polity2 </w:t>
            </w:r>
          </w:p>
        </w:tc>
        <w:tc>
          <w:tcPr>
            <w:tcW w:w="0" w:type="auto"/>
            <w:shd w:val="clear" w:color="auto" w:fill="auto"/>
            <w:tcMar>
              <w:top w:w="0" w:type="dxa"/>
              <w:left w:w="0" w:type="dxa"/>
              <w:bottom w:w="0" w:type="dxa"/>
              <w:right w:w="0" w:type="dxa"/>
            </w:tcMar>
            <w:vAlign w:val="center"/>
            <w:hideMark/>
          </w:tcPr>
          <w:p w14:paraId="6830369E"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-0.021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CAC395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-0.102</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61FC42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-0.164 </w:t>
            </w:r>
          </w:p>
        </w:tc>
        <w:tc>
          <w:tcPr>
            <w:tcW w:w="0" w:type="auto"/>
            <w:shd w:val="clear" w:color="auto" w:fill="auto"/>
            <w:tcMar>
              <w:top w:w="0" w:type="dxa"/>
              <w:left w:w="0" w:type="dxa"/>
              <w:bottom w:w="0" w:type="dxa"/>
              <w:right w:w="0" w:type="dxa"/>
            </w:tcMar>
            <w:vAlign w:val="center"/>
            <w:hideMark/>
          </w:tcPr>
          <w:p w14:paraId="5BB5AD7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-139.658 </w:t>
            </w:r>
          </w:p>
        </w:tc>
        <w:tc>
          <w:tcPr>
            <w:tcW w:w="0" w:type="auto"/>
            <w:shd w:val="clear" w:color="auto" w:fill="auto"/>
            <w:tcMar>
              <w:top w:w="0" w:type="dxa"/>
              <w:left w:w="0" w:type="dxa"/>
              <w:bottom w:w="0" w:type="dxa"/>
              <w:right w:w="0" w:type="dxa"/>
            </w:tcMar>
            <w:vAlign w:val="center"/>
            <w:hideMark/>
          </w:tcPr>
          <w:p w14:paraId="63CC942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0.301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A5BB76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7.309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184CBE26" w14:textId="77777777" w:rsidTr="00DE0B2A">
        <w:trPr>
          <w:trHeight w:val="190"/>
        </w:trPr>
        <w:tc>
          <w:tcPr>
            <w:tcW w:w="0" w:type="auto"/>
            <w:shd w:val="clear" w:color="auto" w:fill="auto"/>
            <w:tcMar>
              <w:top w:w="0" w:type="dxa"/>
              <w:left w:w="0" w:type="dxa"/>
              <w:bottom w:w="0" w:type="dxa"/>
              <w:right w:w="0" w:type="dxa"/>
            </w:tcMar>
            <w:vAlign w:val="center"/>
            <w:hideMark/>
          </w:tcPr>
          <w:p w14:paraId="254E6499"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B7615E0"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(0.010) </w:t>
            </w:r>
          </w:p>
        </w:tc>
        <w:tc>
          <w:tcPr>
            <w:tcW w:w="0" w:type="auto"/>
            <w:shd w:val="clear" w:color="auto" w:fill="auto"/>
            <w:tcMar>
              <w:top w:w="0" w:type="dxa"/>
              <w:left w:w="0" w:type="dxa"/>
              <w:bottom w:w="0" w:type="dxa"/>
              <w:right w:w="0" w:type="dxa"/>
            </w:tcMar>
            <w:vAlign w:val="center"/>
            <w:hideMark/>
          </w:tcPr>
          <w:p w14:paraId="0C32197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(0.044) </w:t>
            </w:r>
          </w:p>
        </w:tc>
        <w:tc>
          <w:tcPr>
            <w:tcW w:w="0" w:type="auto"/>
            <w:shd w:val="clear" w:color="auto" w:fill="auto"/>
            <w:tcMar>
              <w:top w:w="0" w:type="dxa"/>
              <w:left w:w="0" w:type="dxa"/>
              <w:bottom w:w="0" w:type="dxa"/>
              <w:right w:w="0" w:type="dxa"/>
            </w:tcMar>
            <w:vAlign w:val="center"/>
            <w:hideMark/>
          </w:tcPr>
          <w:p w14:paraId="790834C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(0.525) </w:t>
            </w:r>
          </w:p>
        </w:tc>
        <w:tc>
          <w:tcPr>
            <w:tcW w:w="0" w:type="auto"/>
            <w:shd w:val="clear" w:color="auto" w:fill="auto"/>
            <w:tcMar>
              <w:top w:w="0" w:type="dxa"/>
              <w:left w:w="0" w:type="dxa"/>
              <w:bottom w:w="0" w:type="dxa"/>
              <w:right w:w="0" w:type="dxa"/>
            </w:tcMar>
            <w:vAlign w:val="center"/>
            <w:hideMark/>
          </w:tcPr>
          <w:p w14:paraId="4ADCF5B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(2,143,615.000) </w:t>
            </w:r>
          </w:p>
        </w:tc>
        <w:tc>
          <w:tcPr>
            <w:tcW w:w="0" w:type="auto"/>
            <w:shd w:val="clear" w:color="auto" w:fill="auto"/>
            <w:tcMar>
              <w:top w:w="0" w:type="dxa"/>
              <w:left w:w="0" w:type="dxa"/>
              <w:bottom w:w="0" w:type="dxa"/>
              <w:right w:w="0" w:type="dxa"/>
            </w:tcMar>
            <w:vAlign w:val="center"/>
            <w:hideMark/>
          </w:tcPr>
          <w:p w14:paraId="19CAE4B7"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(0.146) </w:t>
            </w:r>
          </w:p>
        </w:tc>
        <w:tc>
          <w:tcPr>
            <w:tcW w:w="0" w:type="auto"/>
            <w:shd w:val="clear" w:color="auto" w:fill="auto"/>
            <w:tcMar>
              <w:top w:w="0" w:type="dxa"/>
              <w:left w:w="0" w:type="dxa"/>
              <w:bottom w:w="0" w:type="dxa"/>
              <w:right w:w="0" w:type="dxa"/>
            </w:tcMar>
            <w:vAlign w:val="center"/>
            <w:hideMark/>
          </w:tcPr>
          <w:p w14:paraId="17B510A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(1.994) </w:t>
            </w:r>
          </w:p>
        </w:tc>
      </w:tr>
      <w:tr w:rsidR="00203BFC" w14:paraId="5870D563" w14:textId="77777777" w:rsidTr="00DE0B2A">
        <w:trPr>
          <w:trHeight w:val="190"/>
        </w:trPr>
        <w:tc>
          <w:tcPr>
            <w:tcW w:w="0" w:type="auto"/>
            <w:shd w:val="clear" w:color="auto" w:fill="auto"/>
            <w:tcMar>
              <w:top w:w="0" w:type="dxa"/>
              <w:left w:w="0" w:type="dxa"/>
              <w:bottom w:w="0" w:type="dxa"/>
              <w:right w:w="0" w:type="dxa"/>
            </w:tcMar>
            <w:vAlign w:val="center"/>
            <w:hideMark/>
          </w:tcPr>
          <w:p w14:paraId="5327655C"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2968650C"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4F9430B"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98DD3FE"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10A6655"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2704810E"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2D7B612" w14:textId="77777777" w:rsidR="00203BFC" w:rsidRDefault="00203BFC" w:rsidP="00DE0B2A">
            <w:pPr>
              <w:jc w:val="center"/>
              <w:rPr>
                <w:rFonts w:eastAsia="Times New Roman"/>
                <w:sz w:val="20"/>
                <w:szCs w:val="20"/>
              </w:rPr>
            </w:pPr>
          </w:p>
        </w:tc>
      </w:tr>
      <w:tr w:rsidR="00203BFC" w14:paraId="02BBB04F" w14:textId="77777777" w:rsidTr="00DE0B2A">
        <w:trPr>
          <w:trHeight w:val="190"/>
        </w:trPr>
        <w:tc>
          <w:tcPr>
            <w:tcW w:w="0" w:type="auto"/>
            <w:shd w:val="clear" w:color="auto" w:fill="auto"/>
            <w:tcMar>
              <w:top w:w="0" w:type="dxa"/>
              <w:left w:w="0" w:type="dxa"/>
              <w:bottom w:w="0" w:type="dxa"/>
              <w:right w:w="0" w:type="dxa"/>
            </w:tcMar>
            <w:vAlign w:val="center"/>
            <w:hideMark/>
          </w:tcPr>
          <w:p w14:paraId="7BB712C0"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Polity2_square </w:t>
            </w:r>
          </w:p>
        </w:tc>
        <w:tc>
          <w:tcPr>
            <w:tcW w:w="0" w:type="auto"/>
            <w:shd w:val="clear" w:color="auto" w:fill="auto"/>
            <w:tcMar>
              <w:top w:w="0" w:type="dxa"/>
              <w:left w:w="0" w:type="dxa"/>
              <w:bottom w:w="0" w:type="dxa"/>
              <w:right w:w="0" w:type="dxa"/>
            </w:tcMar>
            <w:vAlign w:val="center"/>
            <w:hideMark/>
          </w:tcPr>
          <w:p w14:paraId="39573D25"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0.002 </w:t>
            </w:r>
          </w:p>
        </w:tc>
        <w:tc>
          <w:tcPr>
            <w:tcW w:w="0" w:type="auto"/>
            <w:shd w:val="clear" w:color="auto" w:fill="auto"/>
            <w:tcMar>
              <w:top w:w="0" w:type="dxa"/>
              <w:left w:w="0" w:type="dxa"/>
              <w:bottom w:w="0" w:type="dxa"/>
              <w:right w:w="0" w:type="dxa"/>
            </w:tcMar>
            <w:vAlign w:val="center"/>
            <w:hideMark/>
          </w:tcPr>
          <w:p w14:paraId="62D195C5"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-0.046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D6BA4E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-0.014 </w:t>
            </w:r>
          </w:p>
        </w:tc>
        <w:tc>
          <w:tcPr>
            <w:tcW w:w="0" w:type="auto"/>
            <w:shd w:val="clear" w:color="auto" w:fill="auto"/>
            <w:tcMar>
              <w:top w:w="0" w:type="dxa"/>
              <w:left w:w="0" w:type="dxa"/>
              <w:bottom w:w="0" w:type="dxa"/>
              <w:right w:w="0" w:type="dxa"/>
            </w:tcMar>
            <w:vAlign w:val="center"/>
            <w:hideMark/>
          </w:tcPr>
          <w:p w14:paraId="45A1C879"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-10.789 </w:t>
            </w:r>
          </w:p>
        </w:tc>
        <w:tc>
          <w:tcPr>
            <w:tcW w:w="0" w:type="auto"/>
            <w:shd w:val="clear" w:color="auto" w:fill="auto"/>
            <w:tcMar>
              <w:top w:w="0" w:type="dxa"/>
              <w:left w:w="0" w:type="dxa"/>
              <w:bottom w:w="0" w:type="dxa"/>
              <w:right w:w="0" w:type="dxa"/>
            </w:tcMar>
            <w:vAlign w:val="center"/>
            <w:hideMark/>
          </w:tcPr>
          <w:p w14:paraId="6A94974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17C9060"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-0.467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48BE8CAB" w14:textId="77777777" w:rsidTr="00DE0B2A">
        <w:trPr>
          <w:trHeight w:val="190"/>
        </w:trPr>
        <w:tc>
          <w:tcPr>
            <w:tcW w:w="0" w:type="auto"/>
            <w:shd w:val="clear" w:color="auto" w:fill="auto"/>
            <w:tcMar>
              <w:top w:w="0" w:type="dxa"/>
              <w:left w:w="0" w:type="dxa"/>
              <w:bottom w:w="0" w:type="dxa"/>
              <w:right w:w="0" w:type="dxa"/>
            </w:tcMar>
            <w:vAlign w:val="center"/>
            <w:hideMark/>
          </w:tcPr>
          <w:p w14:paraId="75677CB8"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1E289DA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(0.003) </w:t>
            </w:r>
          </w:p>
        </w:tc>
        <w:tc>
          <w:tcPr>
            <w:tcW w:w="0" w:type="auto"/>
            <w:shd w:val="clear" w:color="auto" w:fill="auto"/>
            <w:tcMar>
              <w:top w:w="0" w:type="dxa"/>
              <w:left w:w="0" w:type="dxa"/>
              <w:bottom w:w="0" w:type="dxa"/>
              <w:right w:w="0" w:type="dxa"/>
            </w:tcMar>
            <w:vAlign w:val="center"/>
            <w:hideMark/>
          </w:tcPr>
          <w:p w14:paraId="1733DA9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(0.019) </w:t>
            </w:r>
          </w:p>
        </w:tc>
        <w:tc>
          <w:tcPr>
            <w:tcW w:w="0" w:type="auto"/>
            <w:shd w:val="clear" w:color="auto" w:fill="auto"/>
            <w:tcMar>
              <w:top w:w="0" w:type="dxa"/>
              <w:left w:w="0" w:type="dxa"/>
              <w:bottom w:w="0" w:type="dxa"/>
              <w:right w:w="0" w:type="dxa"/>
            </w:tcMar>
            <w:vAlign w:val="center"/>
            <w:hideMark/>
          </w:tcPr>
          <w:p w14:paraId="3B54C58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(0.034) </w:t>
            </w:r>
          </w:p>
        </w:tc>
        <w:tc>
          <w:tcPr>
            <w:tcW w:w="0" w:type="auto"/>
            <w:shd w:val="clear" w:color="auto" w:fill="auto"/>
            <w:tcMar>
              <w:top w:w="0" w:type="dxa"/>
              <w:left w:w="0" w:type="dxa"/>
              <w:bottom w:w="0" w:type="dxa"/>
              <w:right w:w="0" w:type="dxa"/>
            </w:tcMar>
            <w:vAlign w:val="center"/>
            <w:hideMark/>
          </w:tcPr>
          <w:p w14:paraId="3E2B294E"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(164,893.500) </w:t>
            </w:r>
          </w:p>
        </w:tc>
        <w:tc>
          <w:tcPr>
            <w:tcW w:w="0" w:type="auto"/>
            <w:shd w:val="clear" w:color="auto" w:fill="auto"/>
            <w:tcMar>
              <w:top w:w="0" w:type="dxa"/>
              <w:left w:w="0" w:type="dxa"/>
              <w:bottom w:w="0" w:type="dxa"/>
              <w:right w:w="0" w:type="dxa"/>
            </w:tcMar>
            <w:vAlign w:val="center"/>
            <w:hideMark/>
          </w:tcPr>
          <w:p w14:paraId="18DC7DF0"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(0.009) </w:t>
            </w:r>
          </w:p>
        </w:tc>
        <w:tc>
          <w:tcPr>
            <w:tcW w:w="0" w:type="auto"/>
            <w:shd w:val="clear" w:color="auto" w:fill="auto"/>
            <w:tcMar>
              <w:top w:w="0" w:type="dxa"/>
              <w:left w:w="0" w:type="dxa"/>
              <w:bottom w:w="0" w:type="dxa"/>
              <w:right w:w="0" w:type="dxa"/>
            </w:tcMar>
            <w:vAlign w:val="center"/>
            <w:hideMark/>
          </w:tcPr>
          <w:p w14:paraId="5DD8298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(0.131) </w:t>
            </w:r>
          </w:p>
        </w:tc>
      </w:tr>
      <w:tr w:rsidR="00203BFC" w14:paraId="2EC300D1" w14:textId="77777777" w:rsidTr="00DE0B2A">
        <w:trPr>
          <w:trHeight w:val="190"/>
        </w:trPr>
        <w:tc>
          <w:tcPr>
            <w:tcW w:w="0" w:type="auto"/>
            <w:shd w:val="clear" w:color="auto" w:fill="auto"/>
            <w:tcMar>
              <w:top w:w="0" w:type="dxa"/>
              <w:left w:w="0" w:type="dxa"/>
              <w:bottom w:w="0" w:type="dxa"/>
              <w:right w:w="0" w:type="dxa"/>
            </w:tcMar>
            <w:vAlign w:val="center"/>
            <w:hideMark/>
          </w:tcPr>
          <w:p w14:paraId="5127476C"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6AEBE920"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75B6A3B"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9075226"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78E720E4"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55E5C7A8"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6B29698C" w14:textId="77777777" w:rsidR="00203BFC" w:rsidRDefault="00203BFC" w:rsidP="00DE0B2A">
            <w:pPr>
              <w:jc w:val="center"/>
              <w:rPr>
                <w:rFonts w:eastAsia="Times New Roman"/>
                <w:sz w:val="20"/>
                <w:szCs w:val="20"/>
              </w:rPr>
            </w:pPr>
          </w:p>
        </w:tc>
      </w:tr>
      <w:tr w:rsidR="00203BFC" w14:paraId="76323660" w14:textId="77777777" w:rsidTr="00DE0B2A">
        <w:trPr>
          <w:trHeight w:val="190"/>
        </w:trPr>
        <w:tc>
          <w:tcPr>
            <w:tcW w:w="0" w:type="auto"/>
            <w:shd w:val="clear" w:color="auto" w:fill="auto"/>
            <w:tcMar>
              <w:top w:w="0" w:type="dxa"/>
              <w:left w:w="0" w:type="dxa"/>
              <w:bottom w:w="0" w:type="dxa"/>
              <w:right w:w="0" w:type="dxa"/>
            </w:tcMar>
            <w:vAlign w:val="center"/>
            <w:hideMark/>
          </w:tcPr>
          <w:p w14:paraId="0A032D91" w14:textId="77777777" w:rsidR="00203BFC" w:rsidRDefault="00203BFC" w:rsidP="00DE0B2A">
            <w:pPr>
              <w:rPr>
                <w:rFonts w:ascii="Helvetica Neue" w:eastAsia="Times New Roman" w:hAnsi="Helvetica Neue"/>
                <w:color w:val="333333"/>
                <w:sz w:val="21"/>
                <w:szCs w:val="21"/>
              </w:rPr>
            </w:pPr>
            <w:r w:rsidRPr="002B5742">
              <w:rPr>
                <w:rFonts w:ascii="Helvetica Neue" w:eastAsia="Times New Roman" w:hAnsi="Helvetica Neue"/>
                <w:color w:val="333333"/>
                <w:sz w:val="21"/>
                <w:szCs w:val="21"/>
              </w:rPr>
              <w:t>Government functioning</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6F7CCC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-0.045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5B778B2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-0.253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1421BB4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-0.086 </w:t>
            </w:r>
          </w:p>
        </w:tc>
        <w:tc>
          <w:tcPr>
            <w:tcW w:w="0" w:type="auto"/>
            <w:shd w:val="clear" w:color="auto" w:fill="auto"/>
            <w:tcMar>
              <w:top w:w="0" w:type="dxa"/>
              <w:left w:w="0" w:type="dxa"/>
              <w:bottom w:w="0" w:type="dxa"/>
              <w:right w:w="0" w:type="dxa"/>
            </w:tcMar>
            <w:vAlign w:val="center"/>
            <w:hideMark/>
          </w:tcPr>
          <w:p w14:paraId="6D1B169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-1.038 </w:t>
            </w:r>
          </w:p>
        </w:tc>
        <w:tc>
          <w:tcPr>
            <w:tcW w:w="0" w:type="auto"/>
            <w:shd w:val="clear" w:color="auto" w:fill="auto"/>
            <w:tcMar>
              <w:top w:w="0" w:type="dxa"/>
              <w:left w:w="0" w:type="dxa"/>
              <w:bottom w:w="0" w:type="dxa"/>
              <w:right w:w="0" w:type="dxa"/>
            </w:tcMar>
            <w:vAlign w:val="center"/>
            <w:hideMark/>
          </w:tcPr>
          <w:p w14:paraId="433DAF3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-0.018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3077923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-0.386</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6E623414" w14:textId="77777777" w:rsidTr="00DE0B2A">
        <w:trPr>
          <w:trHeight w:val="190"/>
        </w:trPr>
        <w:tc>
          <w:tcPr>
            <w:tcW w:w="0" w:type="auto"/>
            <w:shd w:val="clear" w:color="auto" w:fill="auto"/>
            <w:tcMar>
              <w:top w:w="0" w:type="dxa"/>
              <w:left w:w="0" w:type="dxa"/>
              <w:bottom w:w="0" w:type="dxa"/>
              <w:right w:w="0" w:type="dxa"/>
            </w:tcMar>
            <w:vAlign w:val="center"/>
            <w:hideMark/>
          </w:tcPr>
          <w:p w14:paraId="7F5D099E"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2F46DF45"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(0.015) </w:t>
            </w:r>
          </w:p>
        </w:tc>
        <w:tc>
          <w:tcPr>
            <w:tcW w:w="0" w:type="auto"/>
            <w:shd w:val="clear" w:color="auto" w:fill="auto"/>
            <w:tcMar>
              <w:top w:w="0" w:type="dxa"/>
              <w:left w:w="0" w:type="dxa"/>
              <w:bottom w:w="0" w:type="dxa"/>
              <w:right w:w="0" w:type="dxa"/>
            </w:tcMar>
            <w:vAlign w:val="center"/>
            <w:hideMark/>
          </w:tcPr>
          <w:p w14:paraId="4CF0310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(0.090) </w:t>
            </w:r>
          </w:p>
        </w:tc>
        <w:tc>
          <w:tcPr>
            <w:tcW w:w="0" w:type="auto"/>
            <w:shd w:val="clear" w:color="auto" w:fill="auto"/>
            <w:tcMar>
              <w:top w:w="0" w:type="dxa"/>
              <w:left w:w="0" w:type="dxa"/>
              <w:bottom w:w="0" w:type="dxa"/>
              <w:right w:w="0" w:type="dxa"/>
            </w:tcMar>
            <w:vAlign w:val="center"/>
            <w:hideMark/>
          </w:tcPr>
          <w:p w14:paraId="3596E1DE"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(0.056) </w:t>
            </w:r>
          </w:p>
        </w:tc>
        <w:tc>
          <w:tcPr>
            <w:tcW w:w="0" w:type="auto"/>
            <w:shd w:val="clear" w:color="auto" w:fill="auto"/>
            <w:tcMar>
              <w:top w:w="0" w:type="dxa"/>
              <w:left w:w="0" w:type="dxa"/>
              <w:bottom w:w="0" w:type="dxa"/>
              <w:right w:w="0" w:type="dxa"/>
            </w:tcMar>
            <w:vAlign w:val="center"/>
            <w:hideMark/>
          </w:tcPr>
          <w:p w14:paraId="7863DE2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(1.156) </w:t>
            </w:r>
          </w:p>
        </w:tc>
        <w:tc>
          <w:tcPr>
            <w:tcW w:w="0" w:type="auto"/>
            <w:shd w:val="clear" w:color="auto" w:fill="auto"/>
            <w:tcMar>
              <w:top w:w="0" w:type="dxa"/>
              <w:left w:w="0" w:type="dxa"/>
              <w:bottom w:w="0" w:type="dxa"/>
              <w:right w:w="0" w:type="dxa"/>
            </w:tcMar>
            <w:vAlign w:val="center"/>
            <w:hideMark/>
          </w:tcPr>
          <w:p w14:paraId="2A4F976E"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(0.009) </w:t>
            </w:r>
          </w:p>
        </w:tc>
        <w:tc>
          <w:tcPr>
            <w:tcW w:w="0" w:type="auto"/>
            <w:shd w:val="clear" w:color="auto" w:fill="auto"/>
            <w:tcMar>
              <w:top w:w="0" w:type="dxa"/>
              <w:left w:w="0" w:type="dxa"/>
              <w:bottom w:w="0" w:type="dxa"/>
              <w:right w:w="0" w:type="dxa"/>
            </w:tcMar>
            <w:vAlign w:val="center"/>
            <w:hideMark/>
          </w:tcPr>
          <w:p w14:paraId="4A710F3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(0.095) </w:t>
            </w:r>
          </w:p>
        </w:tc>
      </w:tr>
      <w:tr w:rsidR="00203BFC" w14:paraId="4E5ACBF2" w14:textId="77777777" w:rsidTr="00DE0B2A">
        <w:trPr>
          <w:trHeight w:val="190"/>
        </w:trPr>
        <w:tc>
          <w:tcPr>
            <w:tcW w:w="0" w:type="auto"/>
            <w:shd w:val="clear" w:color="auto" w:fill="auto"/>
            <w:tcMar>
              <w:top w:w="0" w:type="dxa"/>
              <w:left w:w="0" w:type="dxa"/>
              <w:bottom w:w="0" w:type="dxa"/>
              <w:right w:w="0" w:type="dxa"/>
            </w:tcMar>
            <w:vAlign w:val="center"/>
            <w:hideMark/>
          </w:tcPr>
          <w:p w14:paraId="4874E7D0"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7EDFCD7"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0099BA0"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5BA40298"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E046746"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9FAAB0A"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30808AD5" w14:textId="77777777" w:rsidR="00203BFC" w:rsidRDefault="00203BFC" w:rsidP="00DE0B2A">
            <w:pPr>
              <w:jc w:val="center"/>
              <w:rPr>
                <w:rFonts w:eastAsia="Times New Roman"/>
                <w:sz w:val="20"/>
                <w:szCs w:val="20"/>
              </w:rPr>
            </w:pPr>
          </w:p>
        </w:tc>
      </w:tr>
      <w:tr w:rsidR="00203BFC" w14:paraId="7221289A" w14:textId="77777777" w:rsidTr="00DE0B2A">
        <w:trPr>
          <w:trHeight w:val="190"/>
        </w:trPr>
        <w:tc>
          <w:tcPr>
            <w:tcW w:w="0" w:type="auto"/>
            <w:shd w:val="clear" w:color="auto" w:fill="auto"/>
            <w:tcMar>
              <w:top w:w="0" w:type="dxa"/>
              <w:left w:w="0" w:type="dxa"/>
              <w:bottom w:w="0" w:type="dxa"/>
              <w:right w:w="0" w:type="dxa"/>
            </w:tcMar>
            <w:vAlign w:val="center"/>
            <w:hideMark/>
          </w:tcPr>
          <w:p w14:paraId="0C4ED018"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Population (log) </w:t>
            </w:r>
          </w:p>
        </w:tc>
        <w:tc>
          <w:tcPr>
            <w:tcW w:w="0" w:type="auto"/>
            <w:shd w:val="clear" w:color="auto" w:fill="auto"/>
            <w:tcMar>
              <w:top w:w="0" w:type="dxa"/>
              <w:left w:w="0" w:type="dxa"/>
              <w:bottom w:w="0" w:type="dxa"/>
              <w:right w:w="0" w:type="dxa"/>
            </w:tcMar>
            <w:vAlign w:val="center"/>
            <w:hideMark/>
          </w:tcPr>
          <w:p w14:paraId="4691DFA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0.153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653D75E3"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0.979</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1E0611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0.040 </w:t>
            </w:r>
          </w:p>
        </w:tc>
        <w:tc>
          <w:tcPr>
            <w:tcW w:w="0" w:type="auto"/>
            <w:shd w:val="clear" w:color="auto" w:fill="auto"/>
            <w:tcMar>
              <w:top w:w="0" w:type="dxa"/>
              <w:left w:w="0" w:type="dxa"/>
              <w:bottom w:w="0" w:type="dxa"/>
              <w:right w:w="0" w:type="dxa"/>
            </w:tcMar>
            <w:vAlign w:val="center"/>
            <w:hideMark/>
          </w:tcPr>
          <w:p w14:paraId="17FA01E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0.740 </w:t>
            </w:r>
          </w:p>
        </w:tc>
        <w:tc>
          <w:tcPr>
            <w:tcW w:w="0" w:type="auto"/>
            <w:shd w:val="clear" w:color="auto" w:fill="auto"/>
            <w:tcMar>
              <w:top w:w="0" w:type="dxa"/>
              <w:left w:w="0" w:type="dxa"/>
              <w:bottom w:w="0" w:type="dxa"/>
              <w:right w:w="0" w:type="dxa"/>
            </w:tcMar>
            <w:vAlign w:val="center"/>
            <w:hideMark/>
          </w:tcPr>
          <w:p w14:paraId="6D27E47E"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0.063</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E75A3F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0.684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6008E06C" w14:textId="77777777" w:rsidTr="00DE0B2A">
        <w:trPr>
          <w:trHeight w:val="190"/>
        </w:trPr>
        <w:tc>
          <w:tcPr>
            <w:tcW w:w="0" w:type="auto"/>
            <w:shd w:val="clear" w:color="auto" w:fill="auto"/>
            <w:tcMar>
              <w:top w:w="0" w:type="dxa"/>
              <w:left w:w="0" w:type="dxa"/>
              <w:bottom w:w="0" w:type="dxa"/>
              <w:right w:w="0" w:type="dxa"/>
            </w:tcMar>
            <w:vAlign w:val="center"/>
            <w:hideMark/>
          </w:tcPr>
          <w:p w14:paraId="7D1F9A45"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406E52D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(0.023) </w:t>
            </w:r>
          </w:p>
        </w:tc>
        <w:tc>
          <w:tcPr>
            <w:tcW w:w="0" w:type="auto"/>
            <w:shd w:val="clear" w:color="auto" w:fill="auto"/>
            <w:tcMar>
              <w:top w:w="0" w:type="dxa"/>
              <w:left w:w="0" w:type="dxa"/>
              <w:bottom w:w="0" w:type="dxa"/>
              <w:right w:w="0" w:type="dxa"/>
            </w:tcMar>
            <w:vAlign w:val="center"/>
            <w:hideMark/>
          </w:tcPr>
          <w:p w14:paraId="636D9D42"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(0.157) </w:t>
            </w:r>
          </w:p>
        </w:tc>
        <w:tc>
          <w:tcPr>
            <w:tcW w:w="0" w:type="auto"/>
            <w:shd w:val="clear" w:color="auto" w:fill="auto"/>
            <w:tcMar>
              <w:top w:w="0" w:type="dxa"/>
              <w:left w:w="0" w:type="dxa"/>
              <w:bottom w:w="0" w:type="dxa"/>
              <w:right w:w="0" w:type="dxa"/>
            </w:tcMar>
            <w:vAlign w:val="center"/>
            <w:hideMark/>
          </w:tcPr>
          <w:p w14:paraId="7F36D6E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(0.037) </w:t>
            </w:r>
          </w:p>
        </w:tc>
        <w:tc>
          <w:tcPr>
            <w:tcW w:w="0" w:type="auto"/>
            <w:shd w:val="clear" w:color="auto" w:fill="auto"/>
            <w:tcMar>
              <w:top w:w="0" w:type="dxa"/>
              <w:left w:w="0" w:type="dxa"/>
              <w:bottom w:w="0" w:type="dxa"/>
              <w:right w:w="0" w:type="dxa"/>
            </w:tcMar>
            <w:vAlign w:val="center"/>
            <w:hideMark/>
          </w:tcPr>
          <w:p w14:paraId="75E015C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(0.670) </w:t>
            </w:r>
          </w:p>
        </w:tc>
        <w:tc>
          <w:tcPr>
            <w:tcW w:w="0" w:type="auto"/>
            <w:shd w:val="clear" w:color="auto" w:fill="auto"/>
            <w:tcMar>
              <w:top w:w="0" w:type="dxa"/>
              <w:left w:w="0" w:type="dxa"/>
              <w:bottom w:w="0" w:type="dxa"/>
              <w:right w:w="0" w:type="dxa"/>
            </w:tcMar>
            <w:vAlign w:val="center"/>
            <w:hideMark/>
          </w:tcPr>
          <w:p w14:paraId="30B0E28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(0.012) </w:t>
            </w:r>
          </w:p>
        </w:tc>
        <w:tc>
          <w:tcPr>
            <w:tcW w:w="0" w:type="auto"/>
            <w:shd w:val="clear" w:color="auto" w:fill="auto"/>
            <w:tcMar>
              <w:top w:w="0" w:type="dxa"/>
              <w:left w:w="0" w:type="dxa"/>
              <w:bottom w:w="0" w:type="dxa"/>
              <w:right w:w="0" w:type="dxa"/>
            </w:tcMar>
            <w:vAlign w:val="center"/>
            <w:hideMark/>
          </w:tcPr>
          <w:p w14:paraId="0CEFA13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(0.124) </w:t>
            </w:r>
          </w:p>
        </w:tc>
      </w:tr>
      <w:tr w:rsidR="00203BFC" w14:paraId="42294681" w14:textId="77777777" w:rsidTr="00DE0B2A">
        <w:trPr>
          <w:trHeight w:val="190"/>
        </w:trPr>
        <w:tc>
          <w:tcPr>
            <w:tcW w:w="0" w:type="auto"/>
            <w:shd w:val="clear" w:color="auto" w:fill="auto"/>
            <w:tcMar>
              <w:top w:w="0" w:type="dxa"/>
              <w:left w:w="0" w:type="dxa"/>
              <w:bottom w:w="0" w:type="dxa"/>
              <w:right w:w="0" w:type="dxa"/>
            </w:tcMar>
            <w:vAlign w:val="center"/>
            <w:hideMark/>
          </w:tcPr>
          <w:p w14:paraId="4F966B78" w14:textId="77777777" w:rsidR="00203BFC" w:rsidRPr="002B5742"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58A5CB6F"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6B7A504A"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E672776"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6661A804"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B778C9A"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4459C00B" w14:textId="77777777" w:rsidR="00203BFC" w:rsidRDefault="00203BFC" w:rsidP="00DE0B2A">
            <w:pPr>
              <w:jc w:val="center"/>
              <w:rPr>
                <w:rFonts w:eastAsia="Times New Roman"/>
                <w:sz w:val="20"/>
                <w:szCs w:val="20"/>
              </w:rPr>
            </w:pPr>
          </w:p>
        </w:tc>
      </w:tr>
      <w:tr w:rsidR="00203BFC" w14:paraId="6DB2452F" w14:textId="77777777" w:rsidTr="00DE0B2A">
        <w:trPr>
          <w:trHeight w:val="190"/>
        </w:trPr>
        <w:tc>
          <w:tcPr>
            <w:tcW w:w="0" w:type="auto"/>
            <w:shd w:val="clear" w:color="auto" w:fill="auto"/>
            <w:tcMar>
              <w:top w:w="0" w:type="dxa"/>
              <w:left w:w="0" w:type="dxa"/>
              <w:bottom w:w="0" w:type="dxa"/>
              <w:right w:w="0" w:type="dxa"/>
            </w:tcMar>
            <w:vAlign w:val="center"/>
            <w:hideMark/>
          </w:tcPr>
          <w:p w14:paraId="44829AE7"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Constant </w:t>
            </w:r>
          </w:p>
        </w:tc>
        <w:tc>
          <w:tcPr>
            <w:tcW w:w="0" w:type="auto"/>
            <w:shd w:val="clear" w:color="auto" w:fill="auto"/>
            <w:tcMar>
              <w:top w:w="0" w:type="dxa"/>
              <w:left w:w="0" w:type="dxa"/>
              <w:bottom w:w="0" w:type="dxa"/>
              <w:right w:w="0" w:type="dxa"/>
            </w:tcMar>
            <w:vAlign w:val="center"/>
            <w:hideMark/>
          </w:tcPr>
          <w:p w14:paraId="617D7A2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-2.825</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25C48CD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-19.997</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005B664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-1.203 </w:t>
            </w:r>
          </w:p>
        </w:tc>
        <w:tc>
          <w:tcPr>
            <w:tcW w:w="0" w:type="auto"/>
            <w:shd w:val="clear" w:color="auto" w:fill="auto"/>
            <w:tcMar>
              <w:top w:w="0" w:type="dxa"/>
              <w:left w:w="0" w:type="dxa"/>
              <w:bottom w:w="0" w:type="dxa"/>
              <w:right w:w="0" w:type="dxa"/>
            </w:tcMar>
            <w:vAlign w:val="center"/>
            <w:hideMark/>
          </w:tcPr>
          <w:p w14:paraId="4D6E78C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-471.974 </w:t>
            </w:r>
          </w:p>
        </w:tc>
        <w:tc>
          <w:tcPr>
            <w:tcW w:w="0" w:type="auto"/>
            <w:shd w:val="clear" w:color="auto" w:fill="auto"/>
            <w:tcMar>
              <w:top w:w="0" w:type="dxa"/>
              <w:left w:w="0" w:type="dxa"/>
              <w:bottom w:w="0" w:type="dxa"/>
              <w:right w:w="0" w:type="dxa"/>
            </w:tcMar>
            <w:vAlign w:val="center"/>
            <w:hideMark/>
          </w:tcPr>
          <w:p w14:paraId="221CF1E5"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-1.641</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c>
          <w:tcPr>
            <w:tcW w:w="0" w:type="auto"/>
            <w:shd w:val="clear" w:color="auto" w:fill="auto"/>
            <w:tcMar>
              <w:top w:w="0" w:type="dxa"/>
              <w:left w:w="0" w:type="dxa"/>
              <w:bottom w:w="0" w:type="dxa"/>
              <w:right w:w="0" w:type="dxa"/>
            </w:tcMar>
            <w:vAlign w:val="center"/>
            <w:hideMark/>
          </w:tcPr>
          <w:p w14:paraId="4B78A08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-37.168</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w:t>
            </w:r>
          </w:p>
        </w:tc>
      </w:tr>
      <w:tr w:rsidR="00203BFC" w14:paraId="3A27C6C5" w14:textId="77777777" w:rsidTr="00DE0B2A">
        <w:trPr>
          <w:trHeight w:val="190"/>
        </w:trPr>
        <w:tc>
          <w:tcPr>
            <w:tcW w:w="0" w:type="auto"/>
            <w:shd w:val="clear" w:color="auto" w:fill="auto"/>
            <w:tcMar>
              <w:top w:w="0" w:type="dxa"/>
              <w:left w:w="0" w:type="dxa"/>
              <w:bottom w:w="0" w:type="dxa"/>
              <w:right w:w="0" w:type="dxa"/>
            </w:tcMar>
            <w:vAlign w:val="center"/>
            <w:hideMark/>
          </w:tcPr>
          <w:p w14:paraId="6B15117C"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224CB42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(0.511) </w:t>
            </w:r>
          </w:p>
        </w:tc>
        <w:tc>
          <w:tcPr>
            <w:tcW w:w="0" w:type="auto"/>
            <w:shd w:val="clear" w:color="auto" w:fill="auto"/>
            <w:tcMar>
              <w:top w:w="0" w:type="dxa"/>
              <w:left w:w="0" w:type="dxa"/>
              <w:bottom w:w="0" w:type="dxa"/>
              <w:right w:w="0" w:type="dxa"/>
            </w:tcMar>
            <w:vAlign w:val="center"/>
            <w:hideMark/>
          </w:tcPr>
          <w:p w14:paraId="73A87B4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(3.001) </w:t>
            </w:r>
          </w:p>
        </w:tc>
        <w:tc>
          <w:tcPr>
            <w:tcW w:w="0" w:type="auto"/>
            <w:shd w:val="clear" w:color="auto" w:fill="auto"/>
            <w:tcMar>
              <w:top w:w="0" w:type="dxa"/>
              <w:left w:w="0" w:type="dxa"/>
              <w:bottom w:w="0" w:type="dxa"/>
              <w:right w:w="0" w:type="dxa"/>
            </w:tcMar>
            <w:vAlign w:val="center"/>
            <w:hideMark/>
          </w:tcPr>
          <w:p w14:paraId="218F6D8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(2.260) </w:t>
            </w:r>
          </w:p>
        </w:tc>
        <w:tc>
          <w:tcPr>
            <w:tcW w:w="0" w:type="auto"/>
            <w:shd w:val="clear" w:color="auto" w:fill="auto"/>
            <w:tcMar>
              <w:top w:w="0" w:type="dxa"/>
              <w:left w:w="0" w:type="dxa"/>
              <w:bottom w:w="0" w:type="dxa"/>
              <w:right w:w="0" w:type="dxa"/>
            </w:tcMar>
            <w:vAlign w:val="center"/>
            <w:hideMark/>
          </w:tcPr>
          <w:p w14:paraId="166A8AC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(6,925,526.000) </w:t>
            </w:r>
          </w:p>
        </w:tc>
        <w:tc>
          <w:tcPr>
            <w:tcW w:w="0" w:type="auto"/>
            <w:shd w:val="clear" w:color="auto" w:fill="auto"/>
            <w:tcMar>
              <w:top w:w="0" w:type="dxa"/>
              <w:left w:w="0" w:type="dxa"/>
              <w:bottom w:w="0" w:type="dxa"/>
              <w:right w:w="0" w:type="dxa"/>
            </w:tcMar>
            <w:vAlign w:val="center"/>
            <w:hideMark/>
          </w:tcPr>
          <w:p w14:paraId="105A8B8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(0.584) </w:t>
            </w:r>
          </w:p>
        </w:tc>
        <w:tc>
          <w:tcPr>
            <w:tcW w:w="0" w:type="auto"/>
            <w:shd w:val="clear" w:color="auto" w:fill="auto"/>
            <w:tcMar>
              <w:top w:w="0" w:type="dxa"/>
              <w:left w:w="0" w:type="dxa"/>
              <w:bottom w:w="0" w:type="dxa"/>
              <w:right w:w="0" w:type="dxa"/>
            </w:tcMar>
            <w:vAlign w:val="center"/>
            <w:hideMark/>
          </w:tcPr>
          <w:p w14:paraId="7CA752FE"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(7.771) </w:t>
            </w:r>
          </w:p>
        </w:tc>
      </w:tr>
      <w:tr w:rsidR="00203BFC" w14:paraId="12DD02C3" w14:textId="77777777" w:rsidTr="00DE0B2A">
        <w:trPr>
          <w:trHeight w:val="190"/>
        </w:trPr>
        <w:tc>
          <w:tcPr>
            <w:tcW w:w="0" w:type="auto"/>
            <w:shd w:val="clear" w:color="auto" w:fill="auto"/>
            <w:tcMar>
              <w:top w:w="0" w:type="dxa"/>
              <w:left w:w="0" w:type="dxa"/>
              <w:bottom w:w="0" w:type="dxa"/>
              <w:right w:w="0" w:type="dxa"/>
            </w:tcMar>
            <w:vAlign w:val="center"/>
            <w:hideMark/>
          </w:tcPr>
          <w:p w14:paraId="23014E02"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041A5F6C" w14:textId="77777777" w:rsidR="00203BFC" w:rsidRDefault="00203BFC" w:rsidP="00DE0B2A">
            <w:pP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2CB6AA9"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50C78041"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0901390"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024B2C8B" w14:textId="77777777" w:rsidR="00203BFC" w:rsidRDefault="00203BFC" w:rsidP="00DE0B2A">
            <w:pPr>
              <w:jc w:val="center"/>
              <w:rPr>
                <w:rFonts w:eastAsia="Times New Roman"/>
                <w:sz w:val="20"/>
                <w:szCs w:val="20"/>
              </w:rPr>
            </w:pPr>
          </w:p>
        </w:tc>
        <w:tc>
          <w:tcPr>
            <w:tcW w:w="0" w:type="auto"/>
            <w:shd w:val="clear" w:color="auto" w:fill="auto"/>
            <w:tcMar>
              <w:top w:w="0" w:type="dxa"/>
              <w:left w:w="0" w:type="dxa"/>
              <w:bottom w:w="0" w:type="dxa"/>
              <w:right w:w="0" w:type="dxa"/>
            </w:tcMar>
            <w:vAlign w:val="center"/>
            <w:hideMark/>
          </w:tcPr>
          <w:p w14:paraId="18F890F0" w14:textId="77777777" w:rsidR="00203BFC" w:rsidRDefault="00203BFC" w:rsidP="00DE0B2A">
            <w:pPr>
              <w:jc w:val="center"/>
              <w:rPr>
                <w:rFonts w:eastAsia="Times New Roman"/>
                <w:sz w:val="20"/>
                <w:szCs w:val="20"/>
              </w:rPr>
            </w:pPr>
          </w:p>
        </w:tc>
      </w:tr>
      <w:tr w:rsidR="00203BFC" w14:paraId="2A6202D7" w14:textId="77777777" w:rsidTr="00DE0B2A">
        <w:trPr>
          <w:trHeight w:val="190"/>
        </w:trPr>
        <w:tc>
          <w:tcPr>
            <w:tcW w:w="0" w:type="auto"/>
            <w:gridSpan w:val="7"/>
            <w:tcBorders>
              <w:bottom w:val="single" w:sz="6" w:space="0" w:color="000000"/>
            </w:tcBorders>
            <w:shd w:val="clear" w:color="auto" w:fill="auto"/>
            <w:tcMar>
              <w:top w:w="0" w:type="dxa"/>
              <w:left w:w="0" w:type="dxa"/>
              <w:bottom w:w="0" w:type="dxa"/>
              <w:right w:w="0" w:type="dxa"/>
            </w:tcMar>
            <w:vAlign w:val="center"/>
            <w:hideMark/>
          </w:tcPr>
          <w:p w14:paraId="43BFA677" w14:textId="77777777" w:rsidR="00203BFC" w:rsidRDefault="00203BFC" w:rsidP="00DE0B2A">
            <w:pPr>
              <w:jc w:val="center"/>
              <w:rPr>
                <w:rFonts w:eastAsia="Times New Roman"/>
                <w:sz w:val="20"/>
                <w:szCs w:val="20"/>
              </w:rPr>
            </w:pPr>
          </w:p>
        </w:tc>
      </w:tr>
      <w:tr w:rsidR="00203BFC" w14:paraId="421FE743" w14:textId="77777777" w:rsidTr="00DE0B2A">
        <w:trPr>
          <w:trHeight w:val="190"/>
        </w:trPr>
        <w:tc>
          <w:tcPr>
            <w:tcW w:w="0" w:type="auto"/>
            <w:shd w:val="clear" w:color="auto" w:fill="auto"/>
            <w:tcMar>
              <w:top w:w="0" w:type="dxa"/>
              <w:left w:w="0" w:type="dxa"/>
              <w:bottom w:w="0" w:type="dxa"/>
              <w:right w:w="0" w:type="dxa"/>
            </w:tcMar>
            <w:vAlign w:val="center"/>
            <w:hideMark/>
          </w:tcPr>
          <w:p w14:paraId="0D13C342"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Observations </w:t>
            </w:r>
          </w:p>
        </w:tc>
        <w:tc>
          <w:tcPr>
            <w:tcW w:w="0" w:type="auto"/>
            <w:shd w:val="clear" w:color="auto" w:fill="auto"/>
            <w:tcMar>
              <w:top w:w="0" w:type="dxa"/>
              <w:left w:w="0" w:type="dxa"/>
              <w:bottom w:w="0" w:type="dxa"/>
              <w:right w:w="0" w:type="dxa"/>
            </w:tcMar>
            <w:vAlign w:val="center"/>
            <w:hideMark/>
          </w:tcPr>
          <w:p w14:paraId="4A36639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252 </w:t>
            </w:r>
          </w:p>
        </w:tc>
        <w:tc>
          <w:tcPr>
            <w:tcW w:w="0" w:type="auto"/>
            <w:shd w:val="clear" w:color="auto" w:fill="auto"/>
            <w:tcMar>
              <w:top w:w="0" w:type="dxa"/>
              <w:left w:w="0" w:type="dxa"/>
              <w:bottom w:w="0" w:type="dxa"/>
              <w:right w:w="0" w:type="dxa"/>
            </w:tcMar>
            <w:vAlign w:val="center"/>
            <w:hideMark/>
          </w:tcPr>
          <w:p w14:paraId="23975C9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252 </w:t>
            </w:r>
          </w:p>
        </w:tc>
        <w:tc>
          <w:tcPr>
            <w:tcW w:w="0" w:type="auto"/>
            <w:shd w:val="clear" w:color="auto" w:fill="auto"/>
            <w:tcMar>
              <w:top w:w="0" w:type="dxa"/>
              <w:left w:w="0" w:type="dxa"/>
              <w:bottom w:w="0" w:type="dxa"/>
              <w:right w:w="0" w:type="dxa"/>
            </w:tcMar>
            <w:vAlign w:val="center"/>
            <w:hideMark/>
          </w:tcPr>
          <w:p w14:paraId="00C6EFCF"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52 </w:t>
            </w:r>
          </w:p>
        </w:tc>
        <w:tc>
          <w:tcPr>
            <w:tcW w:w="0" w:type="auto"/>
            <w:shd w:val="clear" w:color="auto" w:fill="auto"/>
            <w:tcMar>
              <w:top w:w="0" w:type="dxa"/>
              <w:left w:w="0" w:type="dxa"/>
              <w:bottom w:w="0" w:type="dxa"/>
              <w:right w:w="0" w:type="dxa"/>
            </w:tcMar>
            <w:vAlign w:val="center"/>
            <w:hideMark/>
          </w:tcPr>
          <w:p w14:paraId="6AEA967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52 </w:t>
            </w:r>
          </w:p>
        </w:tc>
        <w:tc>
          <w:tcPr>
            <w:tcW w:w="0" w:type="auto"/>
            <w:shd w:val="clear" w:color="auto" w:fill="auto"/>
            <w:tcMar>
              <w:top w:w="0" w:type="dxa"/>
              <w:left w:w="0" w:type="dxa"/>
              <w:bottom w:w="0" w:type="dxa"/>
              <w:right w:w="0" w:type="dxa"/>
            </w:tcMar>
            <w:vAlign w:val="center"/>
            <w:hideMark/>
          </w:tcPr>
          <w:p w14:paraId="449B2AE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411 </w:t>
            </w:r>
          </w:p>
        </w:tc>
        <w:tc>
          <w:tcPr>
            <w:tcW w:w="0" w:type="auto"/>
            <w:shd w:val="clear" w:color="auto" w:fill="auto"/>
            <w:tcMar>
              <w:top w:w="0" w:type="dxa"/>
              <w:left w:w="0" w:type="dxa"/>
              <w:bottom w:w="0" w:type="dxa"/>
              <w:right w:w="0" w:type="dxa"/>
            </w:tcMar>
            <w:vAlign w:val="center"/>
            <w:hideMark/>
          </w:tcPr>
          <w:p w14:paraId="0FC98C81"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411 </w:t>
            </w:r>
          </w:p>
        </w:tc>
      </w:tr>
      <w:tr w:rsidR="00203BFC" w14:paraId="0E28C942" w14:textId="77777777" w:rsidTr="00DE0B2A">
        <w:trPr>
          <w:trHeight w:val="190"/>
        </w:trPr>
        <w:tc>
          <w:tcPr>
            <w:tcW w:w="0" w:type="auto"/>
            <w:shd w:val="clear" w:color="auto" w:fill="auto"/>
            <w:tcMar>
              <w:top w:w="0" w:type="dxa"/>
              <w:left w:w="0" w:type="dxa"/>
              <w:bottom w:w="0" w:type="dxa"/>
              <w:right w:w="0" w:type="dxa"/>
            </w:tcMar>
            <w:vAlign w:val="center"/>
            <w:hideMark/>
          </w:tcPr>
          <w:p w14:paraId="5CF7CA3B"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Log Likelihood </w:t>
            </w:r>
          </w:p>
        </w:tc>
        <w:tc>
          <w:tcPr>
            <w:tcW w:w="0" w:type="auto"/>
            <w:shd w:val="clear" w:color="auto" w:fill="auto"/>
            <w:tcMar>
              <w:top w:w="0" w:type="dxa"/>
              <w:left w:w="0" w:type="dxa"/>
              <w:bottom w:w="0" w:type="dxa"/>
              <w:right w:w="0" w:type="dxa"/>
            </w:tcMar>
            <w:vAlign w:val="center"/>
            <w:hideMark/>
          </w:tcPr>
          <w:p w14:paraId="291631E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-118.530 </w:t>
            </w:r>
          </w:p>
        </w:tc>
        <w:tc>
          <w:tcPr>
            <w:tcW w:w="0" w:type="auto"/>
            <w:shd w:val="clear" w:color="auto" w:fill="auto"/>
            <w:tcMar>
              <w:top w:w="0" w:type="dxa"/>
              <w:left w:w="0" w:type="dxa"/>
              <w:bottom w:w="0" w:type="dxa"/>
              <w:right w:w="0" w:type="dxa"/>
            </w:tcMar>
            <w:vAlign w:val="center"/>
            <w:hideMark/>
          </w:tcPr>
          <w:p w14:paraId="5385E135"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-222.344 </w:t>
            </w:r>
          </w:p>
        </w:tc>
        <w:tc>
          <w:tcPr>
            <w:tcW w:w="0" w:type="auto"/>
            <w:shd w:val="clear" w:color="auto" w:fill="auto"/>
            <w:tcMar>
              <w:top w:w="0" w:type="dxa"/>
              <w:left w:w="0" w:type="dxa"/>
              <w:bottom w:w="0" w:type="dxa"/>
              <w:right w:w="0" w:type="dxa"/>
            </w:tcMar>
            <w:vAlign w:val="center"/>
            <w:hideMark/>
          </w:tcPr>
          <w:p w14:paraId="521D8A1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-5.215 </w:t>
            </w:r>
          </w:p>
        </w:tc>
        <w:tc>
          <w:tcPr>
            <w:tcW w:w="0" w:type="auto"/>
            <w:shd w:val="clear" w:color="auto" w:fill="auto"/>
            <w:tcMar>
              <w:top w:w="0" w:type="dxa"/>
              <w:left w:w="0" w:type="dxa"/>
              <w:bottom w:w="0" w:type="dxa"/>
              <w:right w:w="0" w:type="dxa"/>
            </w:tcMar>
            <w:vAlign w:val="center"/>
            <w:hideMark/>
          </w:tcPr>
          <w:p w14:paraId="52486EE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-14.657 </w:t>
            </w:r>
          </w:p>
        </w:tc>
        <w:tc>
          <w:tcPr>
            <w:tcW w:w="0" w:type="auto"/>
            <w:shd w:val="clear" w:color="auto" w:fill="auto"/>
            <w:tcMar>
              <w:top w:w="0" w:type="dxa"/>
              <w:left w:w="0" w:type="dxa"/>
              <w:bottom w:w="0" w:type="dxa"/>
              <w:right w:w="0" w:type="dxa"/>
            </w:tcMar>
            <w:vAlign w:val="center"/>
            <w:hideMark/>
          </w:tcPr>
          <w:p w14:paraId="3FD34AC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-61.598 </w:t>
            </w:r>
          </w:p>
        </w:tc>
        <w:tc>
          <w:tcPr>
            <w:tcW w:w="0" w:type="auto"/>
            <w:shd w:val="clear" w:color="auto" w:fill="auto"/>
            <w:tcMar>
              <w:top w:w="0" w:type="dxa"/>
              <w:left w:w="0" w:type="dxa"/>
              <w:bottom w:w="0" w:type="dxa"/>
              <w:right w:w="0" w:type="dxa"/>
            </w:tcMar>
            <w:vAlign w:val="center"/>
            <w:hideMark/>
          </w:tcPr>
          <w:p w14:paraId="27E8198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-142.376 </w:t>
            </w:r>
          </w:p>
        </w:tc>
      </w:tr>
      <w:tr w:rsidR="00203BFC" w14:paraId="5720EB57" w14:textId="77777777" w:rsidTr="00DE0B2A">
        <w:trPr>
          <w:trHeight w:val="190"/>
        </w:trPr>
        <w:tc>
          <w:tcPr>
            <w:tcW w:w="0" w:type="auto"/>
            <w:shd w:val="clear" w:color="auto" w:fill="auto"/>
            <w:tcMar>
              <w:top w:w="0" w:type="dxa"/>
              <w:left w:w="0" w:type="dxa"/>
              <w:bottom w:w="0" w:type="dxa"/>
              <w:right w:w="0" w:type="dxa"/>
            </w:tcMar>
            <w:vAlign w:val="center"/>
            <w:hideMark/>
          </w:tcPr>
          <w:p w14:paraId="4DBDA1B2"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theta </w:t>
            </w:r>
          </w:p>
        </w:tc>
        <w:tc>
          <w:tcPr>
            <w:tcW w:w="0" w:type="auto"/>
            <w:shd w:val="clear" w:color="auto" w:fill="auto"/>
            <w:tcMar>
              <w:top w:w="0" w:type="dxa"/>
              <w:left w:w="0" w:type="dxa"/>
              <w:bottom w:w="0" w:type="dxa"/>
              <w:right w:w="0" w:type="dxa"/>
            </w:tcMar>
            <w:vAlign w:val="center"/>
            <w:hideMark/>
          </w:tcPr>
          <w:p w14:paraId="7EF116C2" w14:textId="77777777" w:rsidR="00203BFC" w:rsidRDefault="00203BFC" w:rsidP="00DE0B2A">
            <w:pP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0202FC4D"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0.964</w:t>
            </w:r>
            <w:r>
              <w:rPr>
                <w:rFonts w:ascii="Helvetica Neue" w:eastAsia="Times New Roman" w:hAnsi="Helvetica Neue"/>
                <w:color w:val="333333"/>
                <w:sz w:val="16"/>
                <w:szCs w:val="16"/>
                <w:vertAlign w:val="superscript"/>
              </w:rPr>
              <w:t>***</w:t>
            </w:r>
            <w:r>
              <w:rPr>
                <w:rFonts w:ascii="Helvetica Neue" w:eastAsia="Times New Roman" w:hAnsi="Helvetica Neue"/>
                <w:color w:val="333333"/>
                <w:sz w:val="21"/>
                <w:szCs w:val="21"/>
              </w:rPr>
              <w:t xml:space="preserve"> (0.259) </w:t>
            </w:r>
          </w:p>
        </w:tc>
        <w:tc>
          <w:tcPr>
            <w:tcW w:w="0" w:type="auto"/>
            <w:shd w:val="clear" w:color="auto" w:fill="auto"/>
            <w:tcMar>
              <w:top w:w="0" w:type="dxa"/>
              <w:left w:w="0" w:type="dxa"/>
              <w:bottom w:w="0" w:type="dxa"/>
              <w:right w:w="0" w:type="dxa"/>
            </w:tcMar>
            <w:vAlign w:val="center"/>
            <w:hideMark/>
          </w:tcPr>
          <w:p w14:paraId="4795D822"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5A91791A"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250.945 (722.737) </w:t>
            </w:r>
          </w:p>
        </w:tc>
        <w:tc>
          <w:tcPr>
            <w:tcW w:w="0" w:type="auto"/>
            <w:shd w:val="clear" w:color="auto" w:fill="auto"/>
            <w:tcMar>
              <w:top w:w="0" w:type="dxa"/>
              <w:left w:w="0" w:type="dxa"/>
              <w:bottom w:w="0" w:type="dxa"/>
              <w:right w:w="0" w:type="dxa"/>
            </w:tcMar>
            <w:vAlign w:val="center"/>
            <w:hideMark/>
          </w:tcPr>
          <w:p w14:paraId="19DFC8BE" w14:textId="77777777" w:rsidR="00203BFC" w:rsidRDefault="00203BFC" w:rsidP="00DE0B2A">
            <w:pPr>
              <w:jc w:val="center"/>
              <w:rPr>
                <w:rFonts w:ascii="Helvetica Neue" w:eastAsia="Times New Roman" w:hAnsi="Helvetica Neue"/>
                <w:color w:val="333333"/>
                <w:sz w:val="21"/>
                <w:szCs w:val="21"/>
              </w:rPr>
            </w:pPr>
          </w:p>
        </w:tc>
        <w:tc>
          <w:tcPr>
            <w:tcW w:w="0" w:type="auto"/>
            <w:shd w:val="clear" w:color="auto" w:fill="auto"/>
            <w:tcMar>
              <w:top w:w="0" w:type="dxa"/>
              <w:left w:w="0" w:type="dxa"/>
              <w:bottom w:w="0" w:type="dxa"/>
              <w:right w:w="0" w:type="dxa"/>
            </w:tcMar>
            <w:vAlign w:val="center"/>
            <w:hideMark/>
          </w:tcPr>
          <w:p w14:paraId="3924E2E3"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4.322 (3.143) </w:t>
            </w:r>
          </w:p>
        </w:tc>
      </w:tr>
      <w:tr w:rsidR="00203BFC" w14:paraId="599F7287" w14:textId="77777777" w:rsidTr="00DE0B2A">
        <w:trPr>
          <w:trHeight w:val="67"/>
        </w:trPr>
        <w:tc>
          <w:tcPr>
            <w:tcW w:w="0" w:type="auto"/>
            <w:shd w:val="clear" w:color="auto" w:fill="auto"/>
            <w:tcMar>
              <w:top w:w="0" w:type="dxa"/>
              <w:left w:w="0" w:type="dxa"/>
              <w:bottom w:w="0" w:type="dxa"/>
              <w:right w:w="0" w:type="dxa"/>
            </w:tcMar>
            <w:vAlign w:val="center"/>
            <w:hideMark/>
          </w:tcPr>
          <w:p w14:paraId="24F15062" w14:textId="77777777" w:rsidR="00203BFC" w:rsidRDefault="00203BFC" w:rsidP="00DE0B2A">
            <w:pP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Akaike Inf. Crit. </w:t>
            </w:r>
          </w:p>
        </w:tc>
        <w:tc>
          <w:tcPr>
            <w:tcW w:w="0" w:type="auto"/>
            <w:shd w:val="clear" w:color="auto" w:fill="auto"/>
            <w:tcMar>
              <w:top w:w="0" w:type="dxa"/>
              <w:left w:w="0" w:type="dxa"/>
              <w:bottom w:w="0" w:type="dxa"/>
              <w:right w:w="0" w:type="dxa"/>
            </w:tcMar>
            <w:vAlign w:val="center"/>
            <w:hideMark/>
          </w:tcPr>
          <w:p w14:paraId="58A58908"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253.060 </w:t>
            </w:r>
          </w:p>
        </w:tc>
        <w:tc>
          <w:tcPr>
            <w:tcW w:w="0" w:type="auto"/>
            <w:shd w:val="clear" w:color="auto" w:fill="auto"/>
            <w:tcMar>
              <w:top w:w="0" w:type="dxa"/>
              <w:left w:w="0" w:type="dxa"/>
              <w:bottom w:w="0" w:type="dxa"/>
              <w:right w:w="0" w:type="dxa"/>
            </w:tcMar>
            <w:vAlign w:val="center"/>
            <w:hideMark/>
          </w:tcPr>
          <w:p w14:paraId="6186D20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460.687 </w:t>
            </w:r>
          </w:p>
        </w:tc>
        <w:tc>
          <w:tcPr>
            <w:tcW w:w="0" w:type="auto"/>
            <w:shd w:val="clear" w:color="auto" w:fill="auto"/>
            <w:tcMar>
              <w:top w:w="0" w:type="dxa"/>
              <w:left w:w="0" w:type="dxa"/>
              <w:bottom w:w="0" w:type="dxa"/>
              <w:right w:w="0" w:type="dxa"/>
            </w:tcMar>
            <w:vAlign w:val="center"/>
            <w:hideMark/>
          </w:tcPr>
          <w:p w14:paraId="0C34DD8B"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26.430 </w:t>
            </w:r>
          </w:p>
        </w:tc>
        <w:tc>
          <w:tcPr>
            <w:tcW w:w="0" w:type="auto"/>
            <w:shd w:val="clear" w:color="auto" w:fill="auto"/>
            <w:tcMar>
              <w:top w:w="0" w:type="dxa"/>
              <w:left w:w="0" w:type="dxa"/>
              <w:bottom w:w="0" w:type="dxa"/>
              <w:right w:w="0" w:type="dxa"/>
            </w:tcMar>
            <w:vAlign w:val="center"/>
            <w:hideMark/>
          </w:tcPr>
          <w:p w14:paraId="6323E666"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45.314 </w:t>
            </w:r>
          </w:p>
        </w:tc>
        <w:tc>
          <w:tcPr>
            <w:tcW w:w="0" w:type="auto"/>
            <w:shd w:val="clear" w:color="auto" w:fill="auto"/>
            <w:tcMar>
              <w:top w:w="0" w:type="dxa"/>
              <w:left w:w="0" w:type="dxa"/>
              <w:bottom w:w="0" w:type="dxa"/>
              <w:right w:w="0" w:type="dxa"/>
            </w:tcMar>
            <w:vAlign w:val="center"/>
            <w:hideMark/>
          </w:tcPr>
          <w:p w14:paraId="734ACD24"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139.196 </w:t>
            </w:r>
          </w:p>
        </w:tc>
        <w:tc>
          <w:tcPr>
            <w:tcW w:w="0" w:type="auto"/>
            <w:shd w:val="clear" w:color="auto" w:fill="auto"/>
            <w:tcMar>
              <w:top w:w="0" w:type="dxa"/>
              <w:left w:w="0" w:type="dxa"/>
              <w:bottom w:w="0" w:type="dxa"/>
              <w:right w:w="0" w:type="dxa"/>
            </w:tcMar>
            <w:vAlign w:val="center"/>
            <w:hideMark/>
          </w:tcPr>
          <w:p w14:paraId="17ACC21C" w14:textId="77777777" w:rsidR="00203BFC" w:rsidRDefault="00203BFC" w:rsidP="00DE0B2A">
            <w:pPr>
              <w:jc w:val="center"/>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300.753 </w:t>
            </w:r>
          </w:p>
        </w:tc>
      </w:tr>
      <w:tr w:rsidR="00203BFC" w14:paraId="05BE70A9" w14:textId="77777777" w:rsidTr="00DE0B2A">
        <w:trPr>
          <w:trHeight w:val="190"/>
        </w:trPr>
        <w:tc>
          <w:tcPr>
            <w:tcW w:w="0" w:type="auto"/>
            <w:gridSpan w:val="7"/>
            <w:tcBorders>
              <w:bottom w:val="single" w:sz="6" w:space="0" w:color="000000"/>
            </w:tcBorders>
            <w:shd w:val="clear" w:color="auto" w:fill="auto"/>
            <w:tcMar>
              <w:top w:w="0" w:type="dxa"/>
              <w:left w:w="0" w:type="dxa"/>
              <w:bottom w:w="0" w:type="dxa"/>
              <w:right w:w="0" w:type="dxa"/>
            </w:tcMar>
            <w:vAlign w:val="center"/>
            <w:hideMark/>
          </w:tcPr>
          <w:p w14:paraId="54F99463" w14:textId="77777777" w:rsidR="00203BFC" w:rsidRDefault="00203BFC" w:rsidP="00DE0B2A">
            <w:pPr>
              <w:jc w:val="center"/>
              <w:rPr>
                <w:rFonts w:ascii="Helvetica Neue" w:eastAsia="Times New Roman" w:hAnsi="Helvetica Neue"/>
                <w:color w:val="333333"/>
                <w:sz w:val="21"/>
                <w:szCs w:val="21"/>
              </w:rPr>
            </w:pPr>
          </w:p>
        </w:tc>
      </w:tr>
      <w:tr w:rsidR="00203BFC" w14:paraId="4DA3462F" w14:textId="77777777" w:rsidTr="00DE0B2A">
        <w:trPr>
          <w:trHeight w:val="190"/>
        </w:trPr>
        <w:tc>
          <w:tcPr>
            <w:tcW w:w="0" w:type="auto"/>
            <w:shd w:val="clear" w:color="auto" w:fill="auto"/>
            <w:tcMar>
              <w:top w:w="0" w:type="dxa"/>
              <w:left w:w="0" w:type="dxa"/>
              <w:bottom w:w="0" w:type="dxa"/>
              <w:right w:w="0" w:type="dxa"/>
            </w:tcMar>
            <w:vAlign w:val="center"/>
            <w:hideMark/>
          </w:tcPr>
          <w:p w14:paraId="75F4BCF0" w14:textId="77777777" w:rsidR="00203BFC" w:rsidRDefault="00203BFC" w:rsidP="00DE0B2A">
            <w:pPr>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Note:</w:t>
            </w:r>
            <w:r>
              <w:rPr>
                <w:rFonts w:ascii="Helvetica Neue" w:eastAsia="Times New Roman" w:hAnsi="Helvetica Neue"/>
                <w:color w:val="333333"/>
                <w:sz w:val="21"/>
                <w:szCs w:val="21"/>
              </w:rPr>
              <w:t xml:space="preserve"> </w:t>
            </w:r>
          </w:p>
        </w:tc>
        <w:tc>
          <w:tcPr>
            <w:tcW w:w="0" w:type="auto"/>
            <w:gridSpan w:val="6"/>
            <w:shd w:val="clear" w:color="auto" w:fill="auto"/>
            <w:tcMar>
              <w:top w:w="0" w:type="dxa"/>
              <w:left w:w="0" w:type="dxa"/>
              <w:bottom w:w="0" w:type="dxa"/>
              <w:right w:w="0" w:type="dxa"/>
            </w:tcMar>
            <w:vAlign w:val="center"/>
            <w:hideMark/>
          </w:tcPr>
          <w:p w14:paraId="49013035" w14:textId="77777777" w:rsidR="00203BFC" w:rsidRDefault="00203BFC" w:rsidP="00DE0B2A">
            <w:pPr>
              <w:jc w:val="right"/>
              <w:rPr>
                <w:rFonts w:ascii="Helvetica Neue" w:eastAsia="Times New Roman" w:hAnsi="Helvetica Neue"/>
                <w:color w:val="333333"/>
                <w:sz w:val="21"/>
                <w:szCs w:val="21"/>
              </w:rPr>
            </w:pPr>
            <w:r>
              <w:rPr>
                <w:rStyle w:val="Emphasis"/>
                <w:rFonts w:ascii="Helvetica Neue" w:eastAsia="Times New Roman" w:hAnsi="Helvetica Neue"/>
                <w:color w:val="333333"/>
                <w:sz w:val="21"/>
                <w:szCs w:val="21"/>
              </w:rPr>
              <w:t xml:space="preserve">p&lt;0.1; </w:t>
            </w:r>
            <w:r>
              <w:rPr>
                <w:rStyle w:val="Strong"/>
                <w:rFonts w:ascii="Helvetica Neue" w:eastAsia="Times New Roman" w:hAnsi="Helvetica Neue"/>
                <w:i/>
                <w:iCs/>
                <w:color w:val="333333"/>
                <w:sz w:val="21"/>
                <w:szCs w:val="21"/>
              </w:rPr>
              <w:t xml:space="preserve">p&lt;0.05; </w:t>
            </w:r>
            <w:r>
              <w:rPr>
                <w:rFonts w:ascii="Helvetica Neue" w:eastAsia="Times New Roman" w:hAnsi="Helvetica Neue"/>
                <w:color w:val="333333"/>
                <w:sz w:val="21"/>
                <w:szCs w:val="21"/>
              </w:rPr>
              <w:t xml:space="preserve">p&lt;0.01 </w:t>
            </w:r>
          </w:p>
        </w:tc>
      </w:tr>
    </w:tbl>
    <w:p w14:paraId="24806E67" w14:textId="77777777" w:rsidR="00203BFC" w:rsidRDefault="00203BFC" w:rsidP="00203BFC">
      <w:pPr>
        <w:rPr>
          <w:lang w:val="en-US"/>
        </w:rPr>
      </w:pPr>
    </w:p>
    <w:p w14:paraId="6E1819A4" w14:textId="77777777" w:rsidR="00203BFC" w:rsidRDefault="00203BFC" w:rsidP="00203BFC">
      <w:pPr>
        <w:rPr>
          <w:lang w:val="en-US"/>
        </w:rPr>
      </w:pPr>
    </w:p>
    <w:p w14:paraId="2D9C9992" w14:textId="77777777" w:rsidR="00203BFC" w:rsidRDefault="00203BFC" w:rsidP="00203BFC">
      <w:pPr>
        <w:rPr>
          <w:lang w:val="en-US"/>
        </w:rPr>
      </w:pPr>
    </w:p>
    <w:p w14:paraId="76E0AE02" w14:textId="122000FC" w:rsidR="00203BFC" w:rsidRDefault="00203BFC" w:rsidP="00203BFC">
      <w:pPr>
        <w:rPr>
          <w:lang w:val="en-US"/>
        </w:rPr>
        <w:sectPr w:rsidR="00203BFC">
          <w:pgSz w:w="11906" w:h="16838"/>
          <w:pgMar w:top="1440" w:right="1440" w:bottom="1440" w:left="1440" w:header="720" w:footer="720" w:gutter="0"/>
          <w:cols w:space="720"/>
        </w:sectPr>
      </w:pPr>
      <w:r>
        <w:rPr>
          <w:lang w:val="en-US"/>
        </w:rPr>
        <w:t>Table 2. Model with</w:t>
      </w:r>
      <w:r w:rsidR="0063266F">
        <w:rPr>
          <w:lang w:val="en-US"/>
        </w:rPr>
        <w:t xml:space="preserve"> th</w:t>
      </w:r>
      <w:r w:rsidR="000C5B9B">
        <w:rPr>
          <w:lang w:val="en-US"/>
        </w:rPr>
        <w:t>e countries in ea</w:t>
      </w:r>
      <w:r w:rsidR="00F52B3B">
        <w:rPr>
          <w:lang w:val="en-US"/>
        </w:rPr>
        <w:t>ch polity group</w:t>
      </w:r>
    </w:p>
    <w:p w14:paraId="4B8823FE" w14:textId="77777777" w:rsidR="002A6EB0" w:rsidRPr="002A6EB0" w:rsidRDefault="002A6EB0" w:rsidP="00511A8A">
      <w:pPr>
        <w:spacing w:line="360" w:lineRule="auto"/>
        <w:rPr>
          <w:lang w:val="en-US"/>
        </w:rPr>
      </w:pPr>
      <w:r w:rsidRPr="002A6EB0">
        <w:rPr>
          <w:lang w:val="en-US"/>
        </w:rPr>
        <w:lastRenderedPageBreak/>
        <w:t>Reference:</w:t>
      </w:r>
    </w:p>
    <w:p w14:paraId="40D9A442" w14:textId="77777777" w:rsidR="002A6EB0" w:rsidRPr="002A6EB0" w:rsidRDefault="002A6EB0" w:rsidP="00511A8A">
      <w:pPr>
        <w:spacing w:line="360" w:lineRule="auto"/>
        <w:rPr>
          <w:lang w:val="en-US"/>
        </w:rPr>
      </w:pPr>
    </w:p>
    <w:p w14:paraId="787F61C6" w14:textId="77777777" w:rsidR="002A6EB0" w:rsidRPr="002A6EB0" w:rsidRDefault="002A6EB0" w:rsidP="00511A8A">
      <w:pPr>
        <w:spacing w:line="360" w:lineRule="auto"/>
        <w:rPr>
          <w:lang w:val="en-US"/>
        </w:rPr>
      </w:pPr>
      <w:r w:rsidRPr="002A6EB0">
        <w:rPr>
          <w:lang w:val="en-US"/>
        </w:rPr>
        <w:t xml:space="preserve">Buhaug, H. and Rod, J, K. (2006) ‘Local determinants of African civil wars, 1970-2001’, </w:t>
      </w:r>
      <w:r w:rsidRPr="002A6EB0">
        <w:rPr>
          <w:i/>
          <w:lang w:val="en-US"/>
        </w:rPr>
        <w:t>Political Geography</w:t>
      </w:r>
      <w:r w:rsidRPr="002A6EB0">
        <w:rPr>
          <w:lang w:val="en-US"/>
        </w:rPr>
        <w:t>, 25, pp. 315-335.</w:t>
      </w:r>
    </w:p>
    <w:p w14:paraId="49D6D50D" w14:textId="77777777" w:rsidR="002A6EB0" w:rsidRPr="002A6EB0" w:rsidRDefault="002A6EB0" w:rsidP="00511A8A">
      <w:pPr>
        <w:spacing w:line="360" w:lineRule="auto"/>
        <w:rPr>
          <w:lang w:val="en-US"/>
        </w:rPr>
      </w:pPr>
    </w:p>
    <w:p w14:paraId="51B831C2" w14:textId="77777777" w:rsidR="002A6EB0" w:rsidRPr="002A6EB0" w:rsidRDefault="002A6EB0" w:rsidP="00511A8A">
      <w:pPr>
        <w:spacing w:line="360" w:lineRule="auto"/>
        <w:rPr>
          <w:lang w:val="en-US"/>
        </w:rPr>
      </w:pPr>
      <w:r w:rsidRPr="002A6EB0">
        <w:rPr>
          <w:lang w:val="en-US"/>
        </w:rPr>
        <w:t xml:space="preserve">Burrows, K. and Kinney, P, L. (2016) ‘Exploring the Climate Change, Migration and Conflict Nexus’, </w:t>
      </w:r>
      <w:r w:rsidRPr="002A6EB0">
        <w:rPr>
          <w:i/>
          <w:lang w:val="en-US"/>
        </w:rPr>
        <w:t>International Journal of Environmental Research and Public Health</w:t>
      </w:r>
      <w:r w:rsidRPr="002A6EB0">
        <w:rPr>
          <w:lang w:val="en-US"/>
        </w:rPr>
        <w:t>, 13, 443, pp. 1-17.</w:t>
      </w:r>
    </w:p>
    <w:p w14:paraId="2259B7BF" w14:textId="77777777" w:rsidR="002A6EB0" w:rsidRPr="002A6EB0" w:rsidRDefault="002A6EB0" w:rsidP="00511A8A">
      <w:pPr>
        <w:spacing w:line="360" w:lineRule="auto"/>
        <w:rPr>
          <w:lang w:val="en-US"/>
        </w:rPr>
      </w:pPr>
    </w:p>
    <w:p w14:paraId="5F358DEC" w14:textId="4E6E3FC5" w:rsidR="002A6EB0" w:rsidRPr="002A6EB0" w:rsidRDefault="002A6EB0" w:rsidP="00511A8A">
      <w:pPr>
        <w:spacing w:line="360" w:lineRule="auto"/>
        <w:rPr>
          <w:lang w:val="en-US"/>
        </w:rPr>
      </w:pPr>
      <w:r w:rsidRPr="002A6EB0">
        <w:rPr>
          <w:lang w:val="en-US"/>
        </w:rPr>
        <w:t>Black, R., Adger, W. N., Arnell, N. W., Dercon, S., Geddes, A., and</w:t>
      </w:r>
      <w:r w:rsidR="00AF1567">
        <w:rPr>
          <w:lang w:val="en-US"/>
        </w:rPr>
        <w:t xml:space="preserve"> </w:t>
      </w:r>
      <w:r w:rsidRPr="002A6EB0">
        <w:rPr>
          <w:lang w:val="en-US"/>
        </w:rPr>
        <w:t>Thomas, D. (2011) ‘The effect of environmental change on human</w:t>
      </w:r>
      <w:r w:rsidR="00AF1567">
        <w:rPr>
          <w:lang w:val="en-US"/>
        </w:rPr>
        <w:t xml:space="preserve"> </w:t>
      </w:r>
      <w:r w:rsidRPr="002A6EB0">
        <w:rPr>
          <w:lang w:val="en-US"/>
        </w:rPr>
        <w:t xml:space="preserve">Migration’, </w:t>
      </w:r>
      <w:r w:rsidRPr="002A6EB0">
        <w:rPr>
          <w:i/>
          <w:lang w:val="en-US"/>
        </w:rPr>
        <w:t>Global Environmental Change</w:t>
      </w:r>
      <w:r w:rsidRPr="002A6EB0">
        <w:rPr>
          <w:lang w:val="en-US"/>
        </w:rPr>
        <w:t>, 21, pp. 3–11.</w:t>
      </w:r>
    </w:p>
    <w:p w14:paraId="24928614" w14:textId="77777777" w:rsidR="002A6EB0" w:rsidRPr="002A6EB0" w:rsidRDefault="002A6EB0" w:rsidP="00511A8A">
      <w:pPr>
        <w:spacing w:line="360" w:lineRule="auto"/>
        <w:rPr>
          <w:lang w:val="en-US"/>
        </w:rPr>
      </w:pPr>
    </w:p>
    <w:p w14:paraId="242E83F6" w14:textId="77777777" w:rsidR="002A6EB0" w:rsidRPr="002A6EB0" w:rsidRDefault="002A6EB0" w:rsidP="00511A8A">
      <w:pPr>
        <w:spacing w:line="360" w:lineRule="auto"/>
        <w:rPr>
          <w:lang w:val="en-US"/>
        </w:rPr>
      </w:pPr>
      <w:r w:rsidRPr="002A6EB0">
        <w:rPr>
          <w:lang w:val="en-US"/>
        </w:rPr>
        <w:t xml:space="preserve">Collier, P., Heffler, A. and Rohner, D. (2009) ‘Beyond greed and grievance: feasibility and civil war’, </w:t>
      </w:r>
      <w:r w:rsidRPr="002A6EB0">
        <w:rPr>
          <w:i/>
          <w:lang w:val="en-US"/>
        </w:rPr>
        <w:t>Oxford Economic Papers</w:t>
      </w:r>
      <w:r w:rsidRPr="002A6EB0">
        <w:rPr>
          <w:lang w:val="en-US"/>
        </w:rPr>
        <w:t>, 61, pp. 1-27.</w:t>
      </w:r>
    </w:p>
    <w:p w14:paraId="27892DEA" w14:textId="77777777" w:rsidR="002A6EB0" w:rsidRPr="002A6EB0" w:rsidRDefault="002A6EB0" w:rsidP="00511A8A">
      <w:pPr>
        <w:spacing w:line="360" w:lineRule="auto"/>
      </w:pPr>
    </w:p>
    <w:p w14:paraId="54B330AA" w14:textId="77777777" w:rsidR="002A6EB0" w:rsidRPr="002A6EB0" w:rsidRDefault="002A6EB0" w:rsidP="00511A8A">
      <w:pPr>
        <w:spacing w:line="360" w:lineRule="auto"/>
        <w:rPr>
          <w:lang w:val="en-US"/>
        </w:rPr>
      </w:pPr>
      <w:r w:rsidRPr="002A6EB0">
        <w:rPr>
          <w:lang w:val="en-US"/>
        </w:rPr>
        <w:t xml:space="preserve">Collier, P. and Hoeffler, A. (2004) ‘Greed and grievance in civil war’, </w:t>
      </w:r>
      <w:r w:rsidRPr="002A6EB0">
        <w:rPr>
          <w:i/>
          <w:lang w:val="en-US"/>
        </w:rPr>
        <w:t>Oxford Economic Papers</w:t>
      </w:r>
      <w:r w:rsidRPr="002A6EB0">
        <w:rPr>
          <w:lang w:val="en-US"/>
        </w:rPr>
        <w:t>, 56, pp. 563-595.</w:t>
      </w:r>
    </w:p>
    <w:p w14:paraId="795ECE9C" w14:textId="77777777" w:rsidR="002A6EB0" w:rsidRPr="002A6EB0" w:rsidRDefault="002A6EB0" w:rsidP="00511A8A">
      <w:pPr>
        <w:spacing w:line="360" w:lineRule="auto"/>
      </w:pPr>
    </w:p>
    <w:p w14:paraId="4529233E" w14:textId="77777777" w:rsidR="002A6EB0" w:rsidRPr="002A6EB0" w:rsidRDefault="002A6EB0" w:rsidP="00511A8A">
      <w:pPr>
        <w:spacing w:line="360" w:lineRule="auto"/>
        <w:rPr>
          <w:lang w:val="en-US"/>
        </w:rPr>
      </w:pPr>
      <w:r w:rsidRPr="002A6EB0">
        <w:rPr>
          <w:lang w:val="en-US"/>
        </w:rPr>
        <w:t xml:space="preserve">Cohen, C, and Werker, E, D, W. (2008) ‘The political economy of “natural” disasters’, </w:t>
      </w:r>
      <w:r w:rsidRPr="002A6EB0">
        <w:rPr>
          <w:i/>
          <w:lang w:val="en-US"/>
        </w:rPr>
        <w:t>J. Confl. Resolut</w:t>
      </w:r>
      <w:r w:rsidRPr="002A6EB0">
        <w:rPr>
          <w:lang w:val="en-US"/>
        </w:rPr>
        <w:t>, 52, pp. 795–819.</w:t>
      </w:r>
    </w:p>
    <w:p w14:paraId="5639E301" w14:textId="77777777" w:rsidR="002A6EB0" w:rsidRPr="002A6EB0" w:rsidRDefault="002A6EB0" w:rsidP="00511A8A">
      <w:pPr>
        <w:spacing w:line="360" w:lineRule="auto"/>
        <w:rPr>
          <w:lang w:val="en-US"/>
        </w:rPr>
      </w:pPr>
    </w:p>
    <w:p w14:paraId="2BA6A2BE" w14:textId="6DDC49F3" w:rsidR="002A6EB0" w:rsidRPr="002A6EB0" w:rsidRDefault="002A6EB0" w:rsidP="00511A8A">
      <w:pPr>
        <w:spacing w:line="360" w:lineRule="auto"/>
        <w:rPr>
          <w:lang w:val="en-US"/>
        </w:rPr>
      </w:pPr>
      <w:r w:rsidRPr="002A6EB0">
        <w:rPr>
          <w:lang w:val="en-US"/>
        </w:rPr>
        <w:t>Dahlberg, S., Holmberg, S., Rothstein, B., Pachon, N, A., and</w:t>
      </w:r>
      <w:r w:rsidR="00AF1567">
        <w:rPr>
          <w:lang w:val="en-US"/>
        </w:rPr>
        <w:t xml:space="preserve"> </w:t>
      </w:r>
      <w:r w:rsidRPr="002A6EB0">
        <w:rPr>
          <w:lang w:val="en-US"/>
        </w:rPr>
        <w:t xml:space="preserve">Axelsson, S. (2020) </w:t>
      </w:r>
      <w:r w:rsidR="00AF1567">
        <w:rPr>
          <w:i/>
          <w:lang w:val="en-US"/>
        </w:rPr>
        <w:t xml:space="preserve">The </w:t>
      </w:r>
      <w:r w:rsidRPr="002A6EB0">
        <w:rPr>
          <w:i/>
          <w:lang w:val="en-US"/>
        </w:rPr>
        <w:t>Quality of Government Basic Dataset, version Jan20</w:t>
      </w:r>
      <w:r w:rsidRPr="002A6EB0">
        <w:rPr>
          <w:lang w:val="en-US"/>
        </w:rPr>
        <w:t>,</w:t>
      </w:r>
      <w:r w:rsidRPr="002A6EB0">
        <w:rPr>
          <w:i/>
          <w:lang w:val="en-US"/>
        </w:rPr>
        <w:t xml:space="preserve"> </w:t>
      </w:r>
      <w:r w:rsidRPr="002A6EB0">
        <w:rPr>
          <w:lang w:val="en-US"/>
        </w:rPr>
        <w:t>Univer</w:t>
      </w:r>
      <w:r w:rsidR="00AF1567">
        <w:rPr>
          <w:lang w:val="en-US"/>
        </w:rPr>
        <w:t xml:space="preserve">sity of Gothenburg: The Quality </w:t>
      </w:r>
      <w:r w:rsidRPr="002A6EB0">
        <w:rPr>
          <w:lang w:val="en-US"/>
        </w:rPr>
        <w:t xml:space="preserve">of Government Institute, </w:t>
      </w:r>
      <w:hyperlink r:id="rId13" w:history="1">
        <w:r w:rsidRPr="002A6EB0">
          <w:rPr>
            <w:rStyle w:val="Hyperlink"/>
            <w:lang w:val="en-US"/>
          </w:rPr>
          <w:t>http://www.qog.pol.gu.sedoi:10.18157/qogbasjan20</w:t>
        </w:r>
      </w:hyperlink>
      <w:r w:rsidRPr="002A6EB0">
        <w:rPr>
          <w:lang w:val="en-US"/>
        </w:rPr>
        <w:t xml:space="preserve">. </w:t>
      </w:r>
    </w:p>
    <w:p w14:paraId="32BE211A" w14:textId="77777777" w:rsidR="002A6EB0" w:rsidRPr="002A6EB0" w:rsidRDefault="002A6EB0" w:rsidP="00511A8A">
      <w:pPr>
        <w:spacing w:line="360" w:lineRule="auto"/>
        <w:rPr>
          <w:lang w:val="en-US"/>
        </w:rPr>
      </w:pPr>
    </w:p>
    <w:p w14:paraId="4308A043" w14:textId="77777777" w:rsidR="002A6EB0" w:rsidRPr="002A6EB0" w:rsidRDefault="002A6EB0" w:rsidP="00511A8A">
      <w:pPr>
        <w:spacing w:line="360" w:lineRule="auto"/>
        <w:rPr>
          <w:lang w:val="en-US"/>
        </w:rPr>
      </w:pPr>
      <w:r w:rsidRPr="002A6EB0">
        <w:rPr>
          <w:lang w:val="en-US"/>
        </w:rPr>
        <w:t xml:space="preserve">Fearon, J, D., Laitin, D, D. (2003) ‘Ethnicity, Insurgency, and Civil War’, </w:t>
      </w:r>
      <w:r w:rsidRPr="002A6EB0">
        <w:rPr>
          <w:i/>
          <w:lang w:val="en-US"/>
        </w:rPr>
        <w:t>American Political Science Review</w:t>
      </w:r>
      <w:r w:rsidRPr="002A6EB0">
        <w:rPr>
          <w:lang w:val="en-US"/>
        </w:rPr>
        <w:t>, Vol. 97, No. 1, pp. 75-90.</w:t>
      </w:r>
    </w:p>
    <w:p w14:paraId="3CF8FE8F" w14:textId="77777777" w:rsidR="002A6EB0" w:rsidRPr="002A6EB0" w:rsidRDefault="002A6EB0" w:rsidP="00511A8A">
      <w:pPr>
        <w:spacing w:line="360" w:lineRule="auto"/>
        <w:rPr>
          <w:lang w:val="en-US"/>
        </w:rPr>
      </w:pPr>
    </w:p>
    <w:p w14:paraId="374A9415" w14:textId="77777777" w:rsidR="002A6EB0" w:rsidRPr="002A6EB0" w:rsidRDefault="002A6EB0" w:rsidP="00511A8A">
      <w:pPr>
        <w:spacing w:line="360" w:lineRule="auto"/>
        <w:rPr>
          <w:lang w:val="en-US"/>
        </w:rPr>
      </w:pPr>
      <w:r w:rsidRPr="002A6EB0">
        <w:rPr>
          <w:lang w:val="en-US"/>
        </w:rPr>
        <w:t xml:space="preserve">Gleditsch, N, P., Nordas, R., and Salehyan, I. (2007) </w:t>
      </w:r>
      <w:r w:rsidRPr="002A6EB0">
        <w:rPr>
          <w:i/>
          <w:lang w:val="en-US"/>
        </w:rPr>
        <w:t>Climate Change and Conflict: The Migration Link,</w:t>
      </w:r>
      <w:r w:rsidRPr="002A6EB0">
        <w:rPr>
          <w:lang w:val="en-US"/>
        </w:rPr>
        <w:t xml:space="preserve"> Coping with Crisis: Working Paper Series. </w:t>
      </w:r>
    </w:p>
    <w:p w14:paraId="431FC531" w14:textId="77777777" w:rsidR="002A6EB0" w:rsidRPr="002A6EB0" w:rsidRDefault="002A6EB0" w:rsidP="00511A8A">
      <w:pPr>
        <w:spacing w:line="360" w:lineRule="auto"/>
        <w:rPr>
          <w:lang w:val="en-US"/>
        </w:rPr>
      </w:pPr>
    </w:p>
    <w:p w14:paraId="34DCC14B" w14:textId="77777777" w:rsidR="002A6EB0" w:rsidRPr="002A6EB0" w:rsidRDefault="002A6EB0" w:rsidP="00511A8A">
      <w:pPr>
        <w:spacing w:line="360" w:lineRule="auto"/>
        <w:rPr>
          <w:lang w:val="en-US"/>
        </w:rPr>
      </w:pPr>
      <w:r w:rsidRPr="002A6EB0">
        <w:rPr>
          <w:lang w:val="en-US"/>
        </w:rPr>
        <w:t xml:space="preserve">Ghimire, R., Ferreir, S., and Dorfman, J, H. (2015) ‘Flood-Induced Displacement and Civil Conflict’, </w:t>
      </w:r>
      <w:r w:rsidRPr="002A6EB0">
        <w:rPr>
          <w:i/>
          <w:lang w:val="en-US"/>
        </w:rPr>
        <w:t>World Development</w:t>
      </w:r>
      <w:r w:rsidRPr="002A6EB0">
        <w:rPr>
          <w:lang w:val="en-US"/>
        </w:rPr>
        <w:t xml:space="preserve">, Vol. 66, pp. 614-628. </w:t>
      </w:r>
    </w:p>
    <w:p w14:paraId="13F02195" w14:textId="77777777" w:rsidR="002A6EB0" w:rsidRPr="002A6EB0" w:rsidRDefault="002A6EB0" w:rsidP="00511A8A">
      <w:pPr>
        <w:spacing w:line="360" w:lineRule="auto"/>
        <w:rPr>
          <w:lang w:val="en-US"/>
        </w:rPr>
      </w:pPr>
    </w:p>
    <w:p w14:paraId="7E45019B" w14:textId="2D2D4D7C" w:rsidR="002A6EB0" w:rsidRPr="002A6EB0" w:rsidRDefault="002A6EB0" w:rsidP="00511A8A">
      <w:pPr>
        <w:pStyle w:val="p1"/>
        <w:spacing w:line="360" w:lineRule="auto"/>
        <w:rPr>
          <w:rFonts w:ascii="Times New Roman" w:hAnsi="Times New Roman"/>
          <w:lang w:val="en-US"/>
        </w:rPr>
      </w:pPr>
      <w:r w:rsidRPr="002A6EB0">
        <w:rPr>
          <w:rFonts w:ascii="Times New Roman" w:hAnsi="Times New Roman"/>
          <w:lang w:val="en-US"/>
        </w:rPr>
        <w:t xml:space="preserve">Hartmann, B. (2010) ‘Policy Arena: Rethinking Climate Refugesss and Climate Conflict: Rhetoric, Reality and the Politics of Policy Discourse’, </w:t>
      </w:r>
      <w:r w:rsidR="00AF1567">
        <w:rPr>
          <w:rFonts w:ascii="Times New Roman" w:hAnsi="Times New Roman"/>
          <w:i/>
          <w:lang w:val="en-US"/>
        </w:rPr>
        <w:t xml:space="preserve">Journal of International </w:t>
      </w:r>
      <w:r w:rsidRPr="002A6EB0">
        <w:rPr>
          <w:rFonts w:ascii="Times New Roman" w:hAnsi="Times New Roman"/>
          <w:i/>
          <w:lang w:val="en-US"/>
        </w:rPr>
        <w:t>Development</w:t>
      </w:r>
      <w:r w:rsidRPr="002A6EB0">
        <w:rPr>
          <w:rFonts w:ascii="Times New Roman" w:hAnsi="Times New Roman"/>
          <w:lang w:val="en-US"/>
        </w:rPr>
        <w:t>, 22, pp. 233-246.</w:t>
      </w:r>
    </w:p>
    <w:p w14:paraId="385B8527" w14:textId="77777777" w:rsidR="002A6EB0" w:rsidRPr="002A6EB0" w:rsidRDefault="002A6EB0" w:rsidP="00511A8A">
      <w:pPr>
        <w:spacing w:line="360" w:lineRule="auto"/>
        <w:rPr>
          <w:lang w:val="en-US"/>
        </w:rPr>
      </w:pPr>
    </w:p>
    <w:p w14:paraId="2A100E19" w14:textId="77777777" w:rsidR="002A6EB0" w:rsidRPr="002A6EB0" w:rsidRDefault="002A6EB0" w:rsidP="00511A8A">
      <w:pPr>
        <w:spacing w:line="360" w:lineRule="auto"/>
        <w:rPr>
          <w:lang w:val="en-US"/>
        </w:rPr>
      </w:pPr>
      <w:r w:rsidRPr="002A6EB0">
        <w:rPr>
          <w:lang w:val="en-US"/>
        </w:rPr>
        <w:t xml:space="preserve">Homer-Dixon, T, F. (1994) ‘Environmental Scarcities and Violent Conflict: Evidence from Cases’, </w:t>
      </w:r>
      <w:r w:rsidRPr="002A6EB0">
        <w:rPr>
          <w:i/>
          <w:lang w:val="en-US"/>
        </w:rPr>
        <w:t>International Security</w:t>
      </w:r>
      <w:r w:rsidRPr="002A6EB0">
        <w:rPr>
          <w:lang w:val="en-US"/>
        </w:rPr>
        <w:t>, Vol. 19, No. 1, pp. 5-40.</w:t>
      </w:r>
    </w:p>
    <w:p w14:paraId="44F9A242" w14:textId="77777777" w:rsidR="002A6EB0" w:rsidRPr="002A6EB0" w:rsidRDefault="002A6EB0" w:rsidP="00511A8A">
      <w:pPr>
        <w:spacing w:line="360" w:lineRule="auto"/>
        <w:rPr>
          <w:lang w:val="en-US"/>
        </w:rPr>
      </w:pPr>
    </w:p>
    <w:p w14:paraId="37D29B43" w14:textId="77777777" w:rsidR="002A6EB0" w:rsidRPr="002A6EB0" w:rsidRDefault="002A6EB0" w:rsidP="00511A8A">
      <w:pPr>
        <w:spacing w:line="360" w:lineRule="auto"/>
        <w:rPr>
          <w:lang w:val="en-US"/>
        </w:rPr>
      </w:pPr>
      <w:r w:rsidRPr="002A6EB0">
        <w:rPr>
          <w:lang w:val="en-US"/>
        </w:rPr>
        <w:t>Homer-Dixon, T. (1999) Environment, Scarcity, and Violence. Princeton University Press: Princeton, NJ.</w:t>
      </w:r>
    </w:p>
    <w:p w14:paraId="259B38A7" w14:textId="77777777" w:rsidR="002A6EB0" w:rsidRPr="002A6EB0" w:rsidRDefault="002A6EB0" w:rsidP="00511A8A">
      <w:pPr>
        <w:spacing w:line="360" w:lineRule="auto"/>
        <w:rPr>
          <w:lang w:val="en-US"/>
        </w:rPr>
      </w:pPr>
    </w:p>
    <w:p w14:paraId="4ED913F1" w14:textId="77777777" w:rsidR="002A6EB0" w:rsidRPr="002A6EB0" w:rsidRDefault="002A6EB0" w:rsidP="00511A8A">
      <w:pPr>
        <w:spacing w:line="360" w:lineRule="auto"/>
        <w:rPr>
          <w:lang w:val="en-US"/>
        </w:rPr>
      </w:pPr>
      <w:r w:rsidRPr="002A6EB0">
        <w:rPr>
          <w:lang w:val="en-US"/>
        </w:rPr>
        <w:t xml:space="preserve">Hendrix, C, and Glaser, S. (2007) ‘Trends and triggers: Climate, climate change, and civil conflict in Sub-Saharan Africa’, </w:t>
      </w:r>
      <w:r w:rsidRPr="002A6EB0">
        <w:rPr>
          <w:i/>
          <w:lang w:val="en-US"/>
        </w:rPr>
        <w:t>Political Geography</w:t>
      </w:r>
      <w:r w:rsidRPr="002A6EB0">
        <w:rPr>
          <w:lang w:val="en-US"/>
        </w:rPr>
        <w:t xml:space="preserve">, 26, pp. 695–715. </w:t>
      </w:r>
    </w:p>
    <w:p w14:paraId="78DEE402" w14:textId="77777777" w:rsidR="002A6EB0" w:rsidRPr="002A6EB0" w:rsidRDefault="002A6EB0" w:rsidP="00511A8A">
      <w:pPr>
        <w:spacing w:line="360" w:lineRule="auto"/>
        <w:rPr>
          <w:lang w:val="en-US"/>
        </w:rPr>
      </w:pPr>
    </w:p>
    <w:p w14:paraId="19DE0A4E" w14:textId="77777777" w:rsidR="002A6EB0" w:rsidRPr="002A6EB0" w:rsidRDefault="002A6EB0" w:rsidP="00511A8A">
      <w:pPr>
        <w:spacing w:line="360" w:lineRule="auto"/>
        <w:rPr>
          <w:lang w:val="en-US"/>
        </w:rPr>
      </w:pPr>
      <w:r w:rsidRPr="002A6EB0">
        <w:rPr>
          <w:lang w:val="en-US"/>
        </w:rPr>
        <w:t xml:space="preserve">Herge, H., Ellingsen, T., Gates, S., and Gleditsch, N, P. (2001) ‘Toward to democratic civil peace? Democracy, political change, and civil war, 1816-1992’, </w:t>
      </w:r>
      <w:r w:rsidRPr="002A6EB0">
        <w:rPr>
          <w:i/>
          <w:lang w:val="en-US"/>
        </w:rPr>
        <w:t>American Political Science Review</w:t>
      </w:r>
      <w:r w:rsidRPr="002A6EB0">
        <w:rPr>
          <w:lang w:val="en-US"/>
        </w:rPr>
        <w:t>, 95(1), pp. 33-48.</w:t>
      </w:r>
    </w:p>
    <w:p w14:paraId="763E0343" w14:textId="77777777" w:rsidR="002A6EB0" w:rsidRPr="002A6EB0" w:rsidRDefault="002A6EB0" w:rsidP="00511A8A">
      <w:pPr>
        <w:spacing w:line="360" w:lineRule="auto"/>
        <w:rPr>
          <w:lang w:val="en-US"/>
        </w:rPr>
      </w:pPr>
    </w:p>
    <w:p w14:paraId="441012A2" w14:textId="77777777" w:rsidR="002A6EB0" w:rsidRPr="002A6EB0" w:rsidRDefault="002A6EB0" w:rsidP="00511A8A">
      <w:pPr>
        <w:spacing w:line="360" w:lineRule="auto"/>
        <w:rPr>
          <w:lang w:val="en-US"/>
        </w:rPr>
      </w:pPr>
      <w:r w:rsidRPr="002A6EB0">
        <w:rPr>
          <w:lang w:val="en-US"/>
        </w:rPr>
        <w:t>Ide, T., Brzoska, M., Donges, J, F., and Schleussner, C. (2020) ‘Multi-method evidence for when and how climate-related disasters contribute to armed conflict risk’, Global Environmental Change, 62, pp. 1-8.</w:t>
      </w:r>
    </w:p>
    <w:p w14:paraId="37A79CE8" w14:textId="77777777" w:rsidR="002A6EB0" w:rsidRPr="002A6EB0" w:rsidRDefault="002A6EB0" w:rsidP="00511A8A">
      <w:pPr>
        <w:spacing w:line="360" w:lineRule="auto"/>
        <w:rPr>
          <w:lang w:val="en-US"/>
        </w:rPr>
      </w:pPr>
    </w:p>
    <w:p w14:paraId="343B31C5" w14:textId="77777777" w:rsidR="002A6EB0" w:rsidRPr="002A6EB0" w:rsidRDefault="002A6EB0" w:rsidP="00511A8A">
      <w:pPr>
        <w:spacing w:line="360" w:lineRule="auto"/>
        <w:rPr>
          <w:lang w:val="en-US"/>
        </w:rPr>
      </w:pPr>
      <w:r w:rsidRPr="002A6EB0">
        <w:rPr>
          <w:lang w:val="en-US"/>
        </w:rPr>
        <w:t>IPCC. (2018) Global warming of 1.5°C: an IPCC special report on the impacts of global warming of 1.5 C above pre-industrial levels and related global greenhouse gas emission pathways, Geneva.</w:t>
      </w:r>
    </w:p>
    <w:p w14:paraId="5DF122F7" w14:textId="77777777" w:rsidR="002A6EB0" w:rsidRPr="002A6EB0" w:rsidRDefault="002A6EB0" w:rsidP="00511A8A">
      <w:pPr>
        <w:spacing w:line="360" w:lineRule="auto"/>
        <w:rPr>
          <w:lang w:val="en-US"/>
        </w:rPr>
      </w:pPr>
    </w:p>
    <w:p w14:paraId="18ED671D" w14:textId="36C39E24" w:rsidR="002A6EB0" w:rsidRPr="00AF1567" w:rsidRDefault="002A6EB0" w:rsidP="00511A8A">
      <w:pPr>
        <w:spacing w:line="360" w:lineRule="auto"/>
        <w:rPr>
          <w:i/>
          <w:lang w:val="en-US"/>
        </w:rPr>
      </w:pPr>
      <w:r w:rsidRPr="002A6EB0">
        <w:rPr>
          <w:lang w:val="en-US"/>
        </w:rPr>
        <w:t xml:space="preserve">Van Ireland, E., Nierop, T., and Van Der Wusten, H. (1996) </w:t>
      </w:r>
      <w:r w:rsidRPr="002A6EB0">
        <w:rPr>
          <w:i/>
          <w:lang w:val="en-US"/>
        </w:rPr>
        <w:t>Climate</w:t>
      </w:r>
      <w:r w:rsidR="00AF1567">
        <w:rPr>
          <w:i/>
          <w:lang w:val="en-US"/>
        </w:rPr>
        <w:t xml:space="preserve"> </w:t>
      </w:r>
      <w:r w:rsidRPr="002A6EB0">
        <w:rPr>
          <w:i/>
          <w:lang w:val="en-US"/>
        </w:rPr>
        <w:t>change: Socio-economic impacts and violent conflict</w:t>
      </w:r>
      <w:r w:rsidRPr="002A6EB0">
        <w:rPr>
          <w:lang w:val="en-US"/>
        </w:rPr>
        <w:t>, Wageningen:</w:t>
      </w:r>
      <w:r w:rsidR="00AF1567">
        <w:rPr>
          <w:i/>
          <w:lang w:val="en-US"/>
        </w:rPr>
        <w:t xml:space="preserve"> </w:t>
      </w:r>
      <w:r w:rsidRPr="002A6EB0">
        <w:rPr>
          <w:lang w:val="en-US"/>
        </w:rPr>
        <w:t>Dutch Nation</w:t>
      </w:r>
      <w:r w:rsidR="00AF1567">
        <w:rPr>
          <w:lang w:val="en-US"/>
        </w:rPr>
        <w:t xml:space="preserve">al Research Programme on Global </w:t>
      </w:r>
      <w:r w:rsidRPr="002A6EB0">
        <w:rPr>
          <w:lang w:val="en-US"/>
        </w:rPr>
        <w:t>Air Pollution and</w:t>
      </w:r>
      <w:r w:rsidR="00AF1567">
        <w:rPr>
          <w:i/>
          <w:lang w:val="en-US"/>
        </w:rPr>
        <w:t xml:space="preserve"> </w:t>
      </w:r>
      <w:r w:rsidRPr="002A6EB0">
        <w:rPr>
          <w:lang w:val="en-US"/>
        </w:rPr>
        <w:t>Climate Change.</w:t>
      </w:r>
    </w:p>
    <w:p w14:paraId="66998326" w14:textId="77777777" w:rsidR="002A6EB0" w:rsidRPr="002A6EB0" w:rsidRDefault="002A6EB0" w:rsidP="00511A8A">
      <w:pPr>
        <w:spacing w:line="360" w:lineRule="auto"/>
        <w:rPr>
          <w:lang w:val="en-US"/>
        </w:rPr>
      </w:pPr>
    </w:p>
    <w:p w14:paraId="2A492AD0" w14:textId="77777777" w:rsidR="002A6EB0" w:rsidRPr="002A6EB0" w:rsidRDefault="002A6EB0" w:rsidP="00511A8A">
      <w:pPr>
        <w:spacing w:line="360" w:lineRule="auto"/>
        <w:rPr>
          <w:lang w:val="en-US"/>
        </w:rPr>
      </w:pPr>
      <w:r w:rsidRPr="002A6EB0">
        <w:rPr>
          <w:lang w:val="en-US"/>
        </w:rPr>
        <w:t xml:space="preserve">Myers, N. (1995). </w:t>
      </w:r>
      <w:r w:rsidRPr="002A6EB0">
        <w:rPr>
          <w:i/>
          <w:lang w:val="en-US"/>
        </w:rPr>
        <w:t>Environmental Exodus: An Emergent Crisis in the Global Arena</w:t>
      </w:r>
      <w:r w:rsidRPr="002A6EB0">
        <w:rPr>
          <w:lang w:val="en-US"/>
        </w:rPr>
        <w:t>. The Climate Institute: Washington, DC.</w:t>
      </w:r>
    </w:p>
    <w:p w14:paraId="53FC3784" w14:textId="77777777" w:rsidR="002A6EB0" w:rsidRPr="002A6EB0" w:rsidRDefault="002A6EB0" w:rsidP="00511A8A">
      <w:pPr>
        <w:spacing w:line="360" w:lineRule="auto"/>
        <w:rPr>
          <w:lang w:val="en-US"/>
        </w:rPr>
      </w:pPr>
    </w:p>
    <w:p w14:paraId="0DEAA783" w14:textId="77777777" w:rsidR="002A6EB0" w:rsidRPr="002A6EB0" w:rsidRDefault="002A6EB0" w:rsidP="00511A8A">
      <w:pPr>
        <w:spacing w:line="360" w:lineRule="auto"/>
        <w:rPr>
          <w:lang w:val="en-US"/>
        </w:rPr>
      </w:pPr>
      <w:r w:rsidRPr="002A6EB0">
        <w:rPr>
          <w:lang w:val="en-US"/>
        </w:rPr>
        <w:lastRenderedPageBreak/>
        <w:t xml:space="preserve">Nel, P and Righarts, M. (2008) ‘Natural Disasters and the Risk of Violent Civil Conflict’, </w:t>
      </w:r>
      <w:r w:rsidRPr="002A6EB0">
        <w:rPr>
          <w:i/>
          <w:lang w:val="en-US"/>
        </w:rPr>
        <w:t>International Studies Quarterly</w:t>
      </w:r>
      <w:r w:rsidRPr="002A6EB0">
        <w:rPr>
          <w:lang w:val="en-US"/>
        </w:rPr>
        <w:t>, 52, pp. 159-185.</w:t>
      </w:r>
    </w:p>
    <w:p w14:paraId="7E28F6EC" w14:textId="77777777" w:rsidR="002A6EB0" w:rsidRPr="002A6EB0" w:rsidRDefault="002A6EB0" w:rsidP="00511A8A">
      <w:pPr>
        <w:spacing w:line="360" w:lineRule="auto"/>
        <w:rPr>
          <w:lang w:val="en-US"/>
        </w:rPr>
      </w:pPr>
    </w:p>
    <w:p w14:paraId="0495ADA1" w14:textId="77777777" w:rsidR="002A6EB0" w:rsidRPr="002A6EB0" w:rsidRDefault="002A6EB0" w:rsidP="00511A8A">
      <w:pPr>
        <w:spacing w:line="360" w:lineRule="auto"/>
        <w:rPr>
          <w:lang w:val="en-US"/>
        </w:rPr>
      </w:pPr>
      <w:r w:rsidRPr="002A6EB0">
        <w:rPr>
          <w:lang w:val="en-US"/>
        </w:rPr>
        <w:t xml:space="preserve">Pettersson, T., and Oberg, M. (2020) ‘Organized violence, 1989-2019’, </w:t>
      </w:r>
      <w:r w:rsidRPr="002A6EB0">
        <w:rPr>
          <w:i/>
          <w:lang w:val="en-US"/>
        </w:rPr>
        <w:t>Journal of Peace Research</w:t>
      </w:r>
      <w:r w:rsidRPr="002A6EB0">
        <w:rPr>
          <w:lang w:val="en-US"/>
        </w:rPr>
        <w:t>, 57(4).</w:t>
      </w:r>
    </w:p>
    <w:p w14:paraId="7D32B08F" w14:textId="77777777" w:rsidR="002A6EB0" w:rsidRPr="002A6EB0" w:rsidRDefault="002A6EB0" w:rsidP="00511A8A">
      <w:pPr>
        <w:spacing w:line="360" w:lineRule="auto"/>
        <w:rPr>
          <w:lang w:val="en-US"/>
        </w:rPr>
      </w:pPr>
    </w:p>
    <w:p w14:paraId="1CAC4B32" w14:textId="77777777" w:rsidR="002A6EB0" w:rsidRPr="002A6EB0" w:rsidRDefault="002A6EB0" w:rsidP="00511A8A">
      <w:pPr>
        <w:spacing w:line="360" w:lineRule="auto"/>
        <w:rPr>
          <w:lang w:val="en-US"/>
        </w:rPr>
      </w:pPr>
      <w:r w:rsidRPr="002A6EB0">
        <w:rPr>
          <w:lang w:val="en-US"/>
        </w:rPr>
        <w:t xml:space="preserve">Raleigh, C, and Kniveton, D. (2012) ‘Come rain or shine: An analysis of conflict and climate variability in East Africa’, </w:t>
      </w:r>
      <w:r w:rsidRPr="002A6EB0">
        <w:rPr>
          <w:i/>
          <w:lang w:val="en-US"/>
        </w:rPr>
        <w:t>Journal of Peace Research</w:t>
      </w:r>
      <w:r w:rsidRPr="002A6EB0">
        <w:rPr>
          <w:lang w:val="en-US"/>
        </w:rPr>
        <w:t>, 49 (1), pp. 51-64.</w:t>
      </w:r>
    </w:p>
    <w:p w14:paraId="18CD90B6" w14:textId="77777777" w:rsidR="002A6EB0" w:rsidRPr="002A6EB0" w:rsidRDefault="002A6EB0" w:rsidP="00511A8A">
      <w:pPr>
        <w:spacing w:line="360" w:lineRule="auto"/>
        <w:rPr>
          <w:lang w:val="en-US"/>
        </w:rPr>
      </w:pPr>
    </w:p>
    <w:p w14:paraId="21355DE7" w14:textId="77777777" w:rsidR="002A6EB0" w:rsidRPr="002A6EB0" w:rsidRDefault="002A6EB0" w:rsidP="00511A8A">
      <w:pPr>
        <w:spacing w:line="360" w:lineRule="auto"/>
        <w:rPr>
          <w:lang w:val="en-US"/>
        </w:rPr>
      </w:pPr>
      <w:r w:rsidRPr="002A6EB0">
        <w:rPr>
          <w:lang w:val="en-US"/>
        </w:rPr>
        <w:t xml:space="preserve">Raleigh, C, Jordan, L, and Salehyan, I. (2008) </w:t>
      </w:r>
      <w:r w:rsidRPr="002A6EB0">
        <w:rPr>
          <w:i/>
          <w:lang w:val="en-US"/>
        </w:rPr>
        <w:t>Assessing the impact of climate change on migration and conflict</w:t>
      </w:r>
      <w:r w:rsidRPr="002A6EB0">
        <w:rPr>
          <w:lang w:val="en-US"/>
        </w:rPr>
        <w:t>, Washington, DC: The World Bank Group.</w:t>
      </w:r>
    </w:p>
    <w:p w14:paraId="17601AD9" w14:textId="77777777" w:rsidR="002A6EB0" w:rsidRPr="002A6EB0" w:rsidRDefault="002A6EB0" w:rsidP="00511A8A">
      <w:pPr>
        <w:spacing w:line="360" w:lineRule="auto"/>
        <w:rPr>
          <w:lang w:val="en-US"/>
        </w:rPr>
      </w:pPr>
    </w:p>
    <w:p w14:paraId="5CF2A596" w14:textId="77777777" w:rsidR="002A6EB0" w:rsidRPr="002A6EB0" w:rsidRDefault="002A6EB0" w:rsidP="00511A8A">
      <w:pPr>
        <w:spacing w:line="360" w:lineRule="auto"/>
        <w:rPr>
          <w:lang w:val="en-US"/>
        </w:rPr>
      </w:pPr>
      <w:r w:rsidRPr="002A6EB0">
        <w:rPr>
          <w:lang w:val="en-US"/>
        </w:rPr>
        <w:t xml:space="preserve">Raleigh, C. (2011) ‘The search for safety: The effects of conflict, poverty and ecological influences on migration in the developing world’, </w:t>
      </w:r>
      <w:r w:rsidRPr="002A6EB0">
        <w:rPr>
          <w:i/>
          <w:lang w:val="en-US"/>
        </w:rPr>
        <w:t>Global Environmental Change</w:t>
      </w:r>
      <w:r w:rsidRPr="002A6EB0">
        <w:rPr>
          <w:lang w:val="en-US"/>
        </w:rPr>
        <w:t>, 21, pp. 82–93.</w:t>
      </w:r>
    </w:p>
    <w:p w14:paraId="63C75284" w14:textId="77777777" w:rsidR="002A6EB0" w:rsidRPr="002A6EB0" w:rsidRDefault="002A6EB0" w:rsidP="00511A8A">
      <w:pPr>
        <w:spacing w:line="360" w:lineRule="auto"/>
        <w:rPr>
          <w:lang w:val="en-US"/>
        </w:rPr>
      </w:pPr>
    </w:p>
    <w:p w14:paraId="70B588C9" w14:textId="77777777" w:rsidR="002A6EB0" w:rsidRPr="002A6EB0" w:rsidRDefault="002A6EB0" w:rsidP="00511A8A">
      <w:pPr>
        <w:spacing w:line="360" w:lineRule="auto"/>
        <w:rPr>
          <w:lang w:val="en-US"/>
        </w:rPr>
      </w:pPr>
      <w:r w:rsidRPr="002A6EB0">
        <w:rPr>
          <w:lang w:val="en-US"/>
        </w:rPr>
        <w:t xml:space="preserve">Reuveny, R. (2007) ‘Climate change-induced migration and violent conflict’, </w:t>
      </w:r>
      <w:r w:rsidRPr="002A6EB0">
        <w:rPr>
          <w:i/>
          <w:lang w:val="en-US"/>
        </w:rPr>
        <w:t>Political Geography</w:t>
      </w:r>
      <w:r w:rsidRPr="002A6EB0">
        <w:rPr>
          <w:lang w:val="en-US"/>
        </w:rPr>
        <w:t>, 26, pp. 656-673.</w:t>
      </w:r>
    </w:p>
    <w:p w14:paraId="7F4D8A5E" w14:textId="77777777" w:rsidR="002A6EB0" w:rsidRPr="002A6EB0" w:rsidRDefault="002A6EB0" w:rsidP="00511A8A">
      <w:pPr>
        <w:spacing w:line="360" w:lineRule="auto"/>
        <w:rPr>
          <w:lang w:val="en-US"/>
        </w:rPr>
      </w:pPr>
    </w:p>
    <w:p w14:paraId="5CC22205" w14:textId="77777777" w:rsidR="002A6EB0" w:rsidRPr="002A6EB0" w:rsidRDefault="002A6EB0" w:rsidP="00511A8A">
      <w:pPr>
        <w:spacing w:line="360" w:lineRule="auto"/>
        <w:rPr>
          <w:lang w:val="en-US"/>
        </w:rPr>
      </w:pPr>
      <w:r w:rsidRPr="002A6EB0">
        <w:rPr>
          <w:lang w:val="en-US"/>
        </w:rPr>
        <w:t>Stina, H. (2020) ‘UCDP GED Codebook version 20.1’, Department of Peace and Conflict Research, Uppsala University.</w:t>
      </w:r>
    </w:p>
    <w:p w14:paraId="1EA00CFC" w14:textId="77777777" w:rsidR="002A6EB0" w:rsidRPr="002A6EB0" w:rsidRDefault="002A6EB0" w:rsidP="00511A8A">
      <w:pPr>
        <w:spacing w:line="360" w:lineRule="auto"/>
        <w:rPr>
          <w:lang w:val="en-US"/>
        </w:rPr>
      </w:pPr>
    </w:p>
    <w:p w14:paraId="7D1ED9FD" w14:textId="77777777" w:rsidR="002A6EB0" w:rsidRPr="002A6EB0" w:rsidRDefault="002A6EB0" w:rsidP="00511A8A">
      <w:pPr>
        <w:spacing w:line="360" w:lineRule="auto"/>
        <w:rPr>
          <w:lang w:val="en-US"/>
        </w:rPr>
      </w:pPr>
      <w:r w:rsidRPr="002A6EB0">
        <w:rPr>
          <w:lang w:val="en-US"/>
        </w:rPr>
        <w:t xml:space="preserve">Sundberg, R., and Melandder, E. (2013) ‘Introducing the UCDP Georeferenced Event Dataset’, </w:t>
      </w:r>
      <w:r w:rsidRPr="002A6EB0">
        <w:rPr>
          <w:i/>
          <w:lang w:val="en-US"/>
        </w:rPr>
        <w:t>Journal of Peace Research</w:t>
      </w:r>
      <w:r w:rsidRPr="002A6EB0">
        <w:rPr>
          <w:lang w:val="en-US"/>
        </w:rPr>
        <w:t>, Vol. 50, No. 4, pp. 523-532.</w:t>
      </w:r>
    </w:p>
    <w:p w14:paraId="239DB2D4" w14:textId="77777777" w:rsidR="002A6EB0" w:rsidRPr="002A6EB0" w:rsidRDefault="002A6EB0" w:rsidP="00511A8A">
      <w:pPr>
        <w:spacing w:line="360" w:lineRule="auto"/>
        <w:rPr>
          <w:lang w:val="en-US"/>
        </w:rPr>
      </w:pPr>
    </w:p>
    <w:p w14:paraId="73E2227D" w14:textId="77777777" w:rsidR="002A6EB0" w:rsidRPr="002A6EB0" w:rsidRDefault="002A6EB0" w:rsidP="00511A8A">
      <w:pPr>
        <w:spacing w:line="360" w:lineRule="auto"/>
        <w:rPr>
          <w:lang w:val="en-US"/>
        </w:rPr>
      </w:pPr>
      <w:r w:rsidRPr="002A6EB0">
        <w:rPr>
          <w:lang w:val="en-US"/>
        </w:rPr>
        <w:t xml:space="preserve">Slettebak, R, T. (2012) ‘Don’t blame the weather! Climate-related natural disasters and civil conflict’, </w:t>
      </w:r>
      <w:r w:rsidRPr="002A6EB0">
        <w:rPr>
          <w:i/>
          <w:lang w:val="en-US"/>
        </w:rPr>
        <w:t>Journal of Peace Research</w:t>
      </w:r>
      <w:r w:rsidRPr="002A6EB0">
        <w:rPr>
          <w:lang w:val="en-US"/>
        </w:rPr>
        <w:t>, 49(1), pp. 163-176.</w:t>
      </w:r>
    </w:p>
    <w:p w14:paraId="45520D72" w14:textId="77777777" w:rsidR="002A6EB0" w:rsidRPr="002A6EB0" w:rsidRDefault="002A6EB0" w:rsidP="00511A8A">
      <w:pPr>
        <w:spacing w:line="360" w:lineRule="auto"/>
        <w:rPr>
          <w:lang w:val="en-US"/>
        </w:rPr>
      </w:pPr>
    </w:p>
    <w:p w14:paraId="77DAA7F3" w14:textId="77777777" w:rsidR="002A6EB0" w:rsidRPr="002A6EB0" w:rsidRDefault="002A6EB0" w:rsidP="00511A8A">
      <w:pPr>
        <w:spacing w:line="360" w:lineRule="auto"/>
        <w:rPr>
          <w:lang w:val="en-US"/>
        </w:rPr>
      </w:pPr>
      <w:r w:rsidRPr="002A6EB0">
        <w:rPr>
          <w:lang w:val="en-US"/>
        </w:rPr>
        <w:t xml:space="preserve">Salehyan, I., and Gleditsch, K, S. (2006) ‘Refugees and the spread of Civil War’, </w:t>
      </w:r>
      <w:r w:rsidRPr="002A6EB0">
        <w:rPr>
          <w:i/>
          <w:lang w:val="en-US"/>
        </w:rPr>
        <w:t>International Organization</w:t>
      </w:r>
      <w:r w:rsidRPr="002A6EB0">
        <w:rPr>
          <w:lang w:val="en-US"/>
        </w:rPr>
        <w:t>, 60(2), pp. 335-366.</w:t>
      </w:r>
    </w:p>
    <w:p w14:paraId="1A6A17CE" w14:textId="77777777" w:rsidR="002A6EB0" w:rsidRPr="002A6EB0" w:rsidRDefault="002A6EB0" w:rsidP="00511A8A">
      <w:pPr>
        <w:spacing w:line="360" w:lineRule="auto"/>
        <w:rPr>
          <w:lang w:val="en-US"/>
        </w:rPr>
      </w:pPr>
    </w:p>
    <w:p w14:paraId="34B4F5E2" w14:textId="64081832" w:rsidR="002A6EB0" w:rsidRPr="00511A8A" w:rsidRDefault="002A6EB0" w:rsidP="00511A8A">
      <w:pPr>
        <w:pStyle w:val="p1"/>
        <w:spacing w:line="360" w:lineRule="auto"/>
        <w:rPr>
          <w:rFonts w:ascii="Times New Roman" w:hAnsi="Times New Roman"/>
          <w:lang w:val="en-US"/>
        </w:rPr>
      </w:pPr>
      <w:r w:rsidRPr="002A6EB0">
        <w:rPr>
          <w:rFonts w:ascii="Times New Roman" w:hAnsi="Times New Roman"/>
          <w:lang w:val="en-US"/>
        </w:rPr>
        <w:t xml:space="preserve">Theisen, O. M., Gleditsch, N. P., and Buhaug, H. (2013) ‘Is climate change a driver of armed conflict?’, </w:t>
      </w:r>
      <w:r w:rsidRPr="002A6EB0">
        <w:rPr>
          <w:rFonts w:ascii="Times New Roman" w:hAnsi="Times New Roman"/>
          <w:i/>
          <w:lang w:val="en-US"/>
        </w:rPr>
        <w:t>Climatic Change</w:t>
      </w:r>
      <w:r w:rsidRPr="002A6EB0">
        <w:rPr>
          <w:rFonts w:ascii="Times New Roman" w:hAnsi="Times New Roman"/>
          <w:lang w:val="en-US"/>
        </w:rPr>
        <w:t>, http://dx.doi.org/ 10.1007/s10584-012-0649-4.</w:t>
      </w:r>
    </w:p>
    <w:p w14:paraId="6405BF48" w14:textId="77777777" w:rsidR="002A6EB0" w:rsidRPr="002A6EB0" w:rsidRDefault="002A6EB0">
      <w:pPr>
        <w:pStyle w:val="NormalWeb"/>
        <w:rPr>
          <w:color w:val="333333"/>
          <w:lang w:val="en-US"/>
        </w:rPr>
      </w:pPr>
      <w:bookmarkStart w:id="0" w:name="_GoBack"/>
      <w:bookmarkEnd w:id="0"/>
    </w:p>
    <w:sectPr w:rsidR="002A6EB0" w:rsidRPr="002A6EB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23059" w14:textId="77777777" w:rsidR="00483679" w:rsidRDefault="00483679" w:rsidP="00BB621B">
      <w:r>
        <w:separator/>
      </w:r>
    </w:p>
  </w:endnote>
  <w:endnote w:type="continuationSeparator" w:id="0">
    <w:p w14:paraId="4AE9C8D3" w14:textId="77777777" w:rsidR="00483679" w:rsidRDefault="00483679" w:rsidP="00BB6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DengXian">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Glyphicons Halflings">
    <w:charset w:val="00"/>
    <w:family w:val="auto"/>
    <w:pitch w:val="default"/>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F4B8EC" w14:textId="77777777" w:rsidR="00070237" w:rsidRDefault="00070237" w:rsidP="004D66F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3442D5" w14:textId="77777777" w:rsidR="00070237" w:rsidRDefault="0007023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7C2668" w14:textId="77777777" w:rsidR="00070237" w:rsidRDefault="00070237" w:rsidP="004D66F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11A8A">
      <w:rPr>
        <w:rStyle w:val="PageNumber"/>
        <w:noProof/>
      </w:rPr>
      <w:t>1</w:t>
    </w:r>
    <w:r>
      <w:rPr>
        <w:rStyle w:val="PageNumber"/>
      </w:rPr>
      <w:fldChar w:fldCharType="end"/>
    </w:r>
  </w:p>
  <w:p w14:paraId="00D8492E" w14:textId="77777777" w:rsidR="00070237" w:rsidRDefault="0007023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968F5" w14:textId="77777777" w:rsidR="00483679" w:rsidRDefault="00483679" w:rsidP="00BB621B">
      <w:r>
        <w:separator/>
      </w:r>
    </w:p>
  </w:footnote>
  <w:footnote w:type="continuationSeparator" w:id="0">
    <w:p w14:paraId="35DE4A79" w14:textId="77777777" w:rsidR="00483679" w:rsidRDefault="00483679" w:rsidP="00BB621B">
      <w:r>
        <w:continuationSeparator/>
      </w:r>
    </w:p>
  </w:footnote>
  <w:footnote w:id="1">
    <w:p w14:paraId="5E830B5C" w14:textId="77777777" w:rsidR="00070237" w:rsidRPr="00E47549" w:rsidRDefault="00070237" w:rsidP="00BE331C">
      <w:pPr>
        <w:pStyle w:val="FootnoteText"/>
        <w:rPr>
          <w:lang w:val="en-US"/>
        </w:rPr>
      </w:pPr>
      <w:r>
        <w:rPr>
          <w:rStyle w:val="FootnoteReference"/>
        </w:rPr>
        <w:footnoteRef/>
      </w:r>
      <w:r>
        <w:t xml:space="preserve"> </w:t>
      </w:r>
      <w:r w:rsidRPr="00E47549">
        <w:rPr>
          <w:color w:val="0E101A"/>
          <w:sz w:val="20"/>
        </w:rPr>
        <w:t>Data from QOD (2020)</w:t>
      </w:r>
    </w:p>
  </w:footnote>
  <w:footnote w:id="2">
    <w:p w14:paraId="79DE7F27" w14:textId="77777777" w:rsidR="00070237" w:rsidRPr="00060FCD" w:rsidRDefault="00070237" w:rsidP="00A01274">
      <w:pPr>
        <w:pStyle w:val="FootnoteText"/>
        <w:rPr>
          <w:sz w:val="20"/>
          <w:lang w:val="en-US"/>
        </w:rPr>
      </w:pPr>
      <w:r>
        <w:rPr>
          <w:rStyle w:val="FootnoteReference"/>
          <w:color w:val="333333"/>
        </w:rPr>
        <w:footnoteRef/>
      </w:r>
      <w:r w:rsidRPr="00060FCD">
        <w:rPr>
          <w:color w:val="333333"/>
          <w:sz w:val="20"/>
        </w:rPr>
        <w:t>stable democracy (5,10), unstable type (-5,5), authoritarian [-10,-5])</w:t>
      </w:r>
      <w:r>
        <w:rPr>
          <w:rFonts w:hint="eastAsia"/>
          <w:color w:val="333333"/>
          <w:sz w:val="20"/>
        </w:rPr>
        <w:t xml:space="preserve">. </w:t>
      </w:r>
      <w:r>
        <w:rPr>
          <w:color w:val="333333"/>
          <w:sz w:val="20"/>
        </w:rPr>
        <w:t>S</w:t>
      </w:r>
      <w:r>
        <w:rPr>
          <w:rFonts w:hint="eastAsia"/>
          <w:color w:val="333333"/>
          <w:sz w:val="20"/>
        </w:rPr>
        <w:t xml:space="preserve">ee the specific table in </w:t>
      </w:r>
      <w:r>
        <w:rPr>
          <w:color w:val="333333"/>
          <w:sz w:val="20"/>
          <w:lang w:val="en-US"/>
        </w:rPr>
        <w:t>Appendix.</w:t>
      </w:r>
      <w:r>
        <w:rPr>
          <w:rFonts w:hint="eastAsia"/>
          <w:color w:val="333333"/>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E55585"/>
    <w:multiLevelType w:val="multilevel"/>
    <w:tmpl w:val="0D166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BA"/>
    <w:rsid w:val="0001321D"/>
    <w:rsid w:val="00020E30"/>
    <w:rsid w:val="00027D10"/>
    <w:rsid w:val="00060FCD"/>
    <w:rsid w:val="00063F84"/>
    <w:rsid w:val="00070237"/>
    <w:rsid w:val="0009794A"/>
    <w:rsid w:val="000B34C6"/>
    <w:rsid w:val="000C5B9B"/>
    <w:rsid w:val="000D29D6"/>
    <w:rsid w:val="000E435D"/>
    <w:rsid w:val="000F5A92"/>
    <w:rsid w:val="00120C38"/>
    <w:rsid w:val="001578F1"/>
    <w:rsid w:val="00167CA3"/>
    <w:rsid w:val="001705BD"/>
    <w:rsid w:val="001B2241"/>
    <w:rsid w:val="00200ECE"/>
    <w:rsid w:val="00203BFC"/>
    <w:rsid w:val="002048B7"/>
    <w:rsid w:val="002119F8"/>
    <w:rsid w:val="00212487"/>
    <w:rsid w:val="002143A4"/>
    <w:rsid w:val="002220CC"/>
    <w:rsid w:val="002272AD"/>
    <w:rsid w:val="00245023"/>
    <w:rsid w:val="00295DD3"/>
    <w:rsid w:val="002A6EB0"/>
    <w:rsid w:val="002B5742"/>
    <w:rsid w:val="002B6538"/>
    <w:rsid w:val="002E1B79"/>
    <w:rsid w:val="002F7754"/>
    <w:rsid w:val="00312C2B"/>
    <w:rsid w:val="00313F20"/>
    <w:rsid w:val="00316FA3"/>
    <w:rsid w:val="00331860"/>
    <w:rsid w:val="00356691"/>
    <w:rsid w:val="00363C36"/>
    <w:rsid w:val="00382547"/>
    <w:rsid w:val="00396952"/>
    <w:rsid w:val="00396968"/>
    <w:rsid w:val="003B1BA2"/>
    <w:rsid w:val="003B1FC1"/>
    <w:rsid w:val="003E3064"/>
    <w:rsid w:val="003F025E"/>
    <w:rsid w:val="00406638"/>
    <w:rsid w:val="0041550C"/>
    <w:rsid w:val="00461E66"/>
    <w:rsid w:val="00483679"/>
    <w:rsid w:val="004B29F2"/>
    <w:rsid w:val="004B68DD"/>
    <w:rsid w:val="004D66FD"/>
    <w:rsid w:val="005010C4"/>
    <w:rsid w:val="00505B7D"/>
    <w:rsid w:val="00511A8A"/>
    <w:rsid w:val="005171EB"/>
    <w:rsid w:val="00531958"/>
    <w:rsid w:val="005354E1"/>
    <w:rsid w:val="00537C6F"/>
    <w:rsid w:val="0054282F"/>
    <w:rsid w:val="0054486E"/>
    <w:rsid w:val="00545EF5"/>
    <w:rsid w:val="00546E79"/>
    <w:rsid w:val="005506F9"/>
    <w:rsid w:val="005526E1"/>
    <w:rsid w:val="00570AD5"/>
    <w:rsid w:val="005C6124"/>
    <w:rsid w:val="005D30B9"/>
    <w:rsid w:val="00627213"/>
    <w:rsid w:val="0063266F"/>
    <w:rsid w:val="00636CCE"/>
    <w:rsid w:val="00642D2D"/>
    <w:rsid w:val="00681DDB"/>
    <w:rsid w:val="006E0FA4"/>
    <w:rsid w:val="00717DCF"/>
    <w:rsid w:val="00720975"/>
    <w:rsid w:val="007C0B4B"/>
    <w:rsid w:val="007D5663"/>
    <w:rsid w:val="00801D13"/>
    <w:rsid w:val="00802706"/>
    <w:rsid w:val="00813B68"/>
    <w:rsid w:val="00836DDD"/>
    <w:rsid w:val="0085509F"/>
    <w:rsid w:val="00866F51"/>
    <w:rsid w:val="00874414"/>
    <w:rsid w:val="00890D47"/>
    <w:rsid w:val="008E4524"/>
    <w:rsid w:val="008F0213"/>
    <w:rsid w:val="00907C8A"/>
    <w:rsid w:val="00920027"/>
    <w:rsid w:val="00934354"/>
    <w:rsid w:val="00934547"/>
    <w:rsid w:val="009778F4"/>
    <w:rsid w:val="009858BA"/>
    <w:rsid w:val="009A5B61"/>
    <w:rsid w:val="009A77DC"/>
    <w:rsid w:val="009B58B7"/>
    <w:rsid w:val="009B668E"/>
    <w:rsid w:val="00A01274"/>
    <w:rsid w:val="00A07170"/>
    <w:rsid w:val="00A43533"/>
    <w:rsid w:val="00A455F1"/>
    <w:rsid w:val="00A465F9"/>
    <w:rsid w:val="00A95FE5"/>
    <w:rsid w:val="00AB025D"/>
    <w:rsid w:val="00AC0362"/>
    <w:rsid w:val="00AC772E"/>
    <w:rsid w:val="00AE5F08"/>
    <w:rsid w:val="00AF1567"/>
    <w:rsid w:val="00B21C08"/>
    <w:rsid w:val="00B32EF4"/>
    <w:rsid w:val="00B33B3E"/>
    <w:rsid w:val="00B4505A"/>
    <w:rsid w:val="00B620E7"/>
    <w:rsid w:val="00B6622F"/>
    <w:rsid w:val="00B7326F"/>
    <w:rsid w:val="00BB36D4"/>
    <w:rsid w:val="00BB593F"/>
    <w:rsid w:val="00BB621B"/>
    <w:rsid w:val="00BB731B"/>
    <w:rsid w:val="00BC17D5"/>
    <w:rsid w:val="00BD38AC"/>
    <w:rsid w:val="00BE1294"/>
    <w:rsid w:val="00BE2A76"/>
    <w:rsid w:val="00BE331C"/>
    <w:rsid w:val="00BF3DA4"/>
    <w:rsid w:val="00BF73D0"/>
    <w:rsid w:val="00C25034"/>
    <w:rsid w:val="00C273CA"/>
    <w:rsid w:val="00C37650"/>
    <w:rsid w:val="00C64B3D"/>
    <w:rsid w:val="00C71A13"/>
    <w:rsid w:val="00C87DD9"/>
    <w:rsid w:val="00CA27B9"/>
    <w:rsid w:val="00CD2008"/>
    <w:rsid w:val="00CF0728"/>
    <w:rsid w:val="00D02770"/>
    <w:rsid w:val="00D108F0"/>
    <w:rsid w:val="00D171DA"/>
    <w:rsid w:val="00D32CA4"/>
    <w:rsid w:val="00D349DB"/>
    <w:rsid w:val="00D40A4F"/>
    <w:rsid w:val="00D874A6"/>
    <w:rsid w:val="00D92275"/>
    <w:rsid w:val="00D9459A"/>
    <w:rsid w:val="00DE0B2A"/>
    <w:rsid w:val="00E46AEF"/>
    <w:rsid w:val="00E73630"/>
    <w:rsid w:val="00E77C5F"/>
    <w:rsid w:val="00EA6F82"/>
    <w:rsid w:val="00EB692A"/>
    <w:rsid w:val="00EE1195"/>
    <w:rsid w:val="00F00ED1"/>
    <w:rsid w:val="00F34ACC"/>
    <w:rsid w:val="00F35CAF"/>
    <w:rsid w:val="00F52B3B"/>
    <w:rsid w:val="00F615D3"/>
    <w:rsid w:val="00F8331F"/>
    <w:rsid w:val="00F9407E"/>
    <w:rsid w:val="00FC1317"/>
    <w:rsid w:val="00FE17BF"/>
    <w:rsid w:val="00FE2E0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341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300" w:after="150"/>
      <w:outlineLvl w:val="0"/>
    </w:pPr>
    <w:rPr>
      <w:rFonts w:ascii="inherit" w:hAnsi="inherit"/>
      <w:kern w:val="36"/>
      <w:sz w:val="51"/>
      <w:szCs w:val="51"/>
    </w:rPr>
  </w:style>
  <w:style w:type="paragraph" w:styleId="Heading2">
    <w:name w:val="heading 2"/>
    <w:basedOn w:val="Normal"/>
    <w:link w:val="Heading2Char"/>
    <w:uiPriority w:val="9"/>
    <w:qFormat/>
    <w:pPr>
      <w:spacing w:before="300" w:after="150"/>
      <w:outlineLvl w:val="1"/>
    </w:pPr>
    <w:rPr>
      <w:rFonts w:ascii="inherit" w:hAnsi="inherit"/>
      <w:sz w:val="45"/>
      <w:szCs w:val="45"/>
    </w:rPr>
  </w:style>
  <w:style w:type="paragraph" w:styleId="Heading3">
    <w:name w:val="heading 3"/>
    <w:basedOn w:val="Normal"/>
    <w:link w:val="Heading3Char"/>
    <w:uiPriority w:val="9"/>
    <w:qFormat/>
    <w:pPr>
      <w:spacing w:before="300" w:after="150"/>
      <w:outlineLvl w:val="2"/>
    </w:pPr>
    <w:rPr>
      <w:rFonts w:ascii="inherit" w:hAnsi="inherit"/>
      <w:sz w:val="36"/>
      <w:szCs w:val="36"/>
    </w:rPr>
  </w:style>
  <w:style w:type="paragraph" w:styleId="Heading4">
    <w:name w:val="heading 4"/>
    <w:basedOn w:val="Normal"/>
    <w:link w:val="Heading4Char"/>
    <w:uiPriority w:val="9"/>
    <w:qFormat/>
    <w:pPr>
      <w:spacing w:before="150" w:after="150"/>
      <w:outlineLvl w:val="3"/>
    </w:pPr>
    <w:rPr>
      <w:rFonts w:ascii="inherit" w:hAnsi="inherit"/>
      <w:sz w:val="27"/>
      <w:szCs w:val="27"/>
    </w:rPr>
  </w:style>
  <w:style w:type="paragraph" w:styleId="Heading5">
    <w:name w:val="heading 5"/>
    <w:basedOn w:val="Normal"/>
    <w:link w:val="Heading5Char"/>
    <w:uiPriority w:val="9"/>
    <w:qFormat/>
    <w:pPr>
      <w:spacing w:before="150" w:after="150"/>
      <w:outlineLvl w:val="4"/>
    </w:pPr>
    <w:rPr>
      <w:rFonts w:ascii="inherit" w:hAnsi="inherit"/>
    </w:rPr>
  </w:style>
  <w:style w:type="paragraph" w:styleId="Heading6">
    <w:name w:val="heading 6"/>
    <w:basedOn w:val="Normal"/>
    <w:link w:val="Heading6Char"/>
    <w:uiPriority w:val="9"/>
    <w:qFormat/>
    <w:pPr>
      <w:spacing w:before="150" w:after="150"/>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337AB7"/>
      <w:u w:val="none"/>
      <w:effect w:val="none"/>
    </w:rPr>
  </w:style>
  <w:style w:type="character" w:styleId="FollowedHyperlink">
    <w:name w:val="FollowedHyperlink"/>
    <w:basedOn w:val="DefaultParagraphFont"/>
    <w:uiPriority w:val="99"/>
    <w:semiHidden/>
    <w:unhideWhenUsed/>
    <w:rPr>
      <w:strike w:val="0"/>
      <w:dstrike w:val="0"/>
      <w:color w:val="337AB7"/>
      <w:u w:val="none"/>
      <w:effect w:val="none"/>
    </w:rPr>
  </w:style>
  <w:style w:type="paragraph" w:styleId="HTMLAddress">
    <w:name w:val="HTML Address"/>
    <w:basedOn w:val="Normal"/>
    <w:link w:val="HTMLAddressChar"/>
    <w:uiPriority w:val="99"/>
    <w:semiHidden/>
    <w:unhideWhenUsed/>
    <w:pPr>
      <w:spacing w:after="300"/>
    </w:pPr>
  </w:style>
  <w:style w:type="character" w:customStyle="1" w:styleId="HTMLAddressChar">
    <w:name w:val="HTML Address Char"/>
    <w:basedOn w:val="DefaultParagraphFont"/>
    <w:link w:val="HTMLAddress"/>
    <w:uiPriority w:val="99"/>
    <w:semiHidden/>
    <w:locked/>
    <w:rPr>
      <w:rFonts w:ascii="DengXian" w:eastAsiaTheme="minorEastAsia" w:hAnsi="DengXian" w:hint="eastAsia"/>
      <w:i/>
      <w:iCs/>
      <w:sz w:val="24"/>
      <w:szCs w:val="24"/>
    </w:rPr>
  </w:style>
  <w:style w:type="character" w:styleId="HTMLCode">
    <w:name w:val="HTML Code"/>
    <w:basedOn w:val="DefaultParagraphFont"/>
    <w:uiPriority w:val="99"/>
    <w:semiHidden/>
    <w:unhideWhenUsed/>
    <w:rPr>
      <w:rFonts w:ascii="Courier" w:eastAsiaTheme="minorEastAsia" w:hAnsi="Courier" w:cs="Courier New" w:hint="default"/>
      <w:color w:val="C7254E"/>
      <w:sz w:val="22"/>
      <w:szCs w:val="22"/>
      <w:shd w:val="clear" w:color="auto" w:fill="F9F2F4"/>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w:eastAsiaTheme="minorEastAsia" w:hAnsi="Courier"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w:hAnsi="Courier" w:cs="Courier New"/>
      <w:color w:val="333333"/>
      <w:sz w:val="20"/>
      <w:szCs w:val="20"/>
    </w:rPr>
  </w:style>
  <w:style w:type="character" w:customStyle="1" w:styleId="HTMLPreformattedChar">
    <w:name w:val="HTML Preformatted Char"/>
    <w:basedOn w:val="DefaultParagraphFont"/>
    <w:link w:val="HTMLPreformatted"/>
    <w:uiPriority w:val="99"/>
    <w:semiHidden/>
    <w:locked/>
    <w:rPr>
      <w:rFonts w:ascii="Courier" w:eastAsiaTheme="minorEastAsia" w:hAnsi="Courier" w:hint="default"/>
    </w:rPr>
  </w:style>
  <w:style w:type="character" w:styleId="HTMLSample">
    <w:name w:val="HTML Sample"/>
    <w:basedOn w:val="DefaultParagraphFont"/>
    <w:uiPriority w:val="99"/>
    <w:semiHidden/>
    <w:unhideWhenUsed/>
    <w:rPr>
      <w:rFonts w:ascii="Courier" w:eastAsiaTheme="minorEastAsia" w:hAnsi="Courier" w:cs="Courier New" w:hint="default"/>
      <w:sz w:val="24"/>
      <w:szCs w:val="24"/>
    </w:rPr>
  </w:style>
  <w:style w:type="paragraph" w:styleId="NormalWeb">
    <w:name w:val="Normal (Web)"/>
    <w:basedOn w:val="Normal"/>
    <w:uiPriority w:val="99"/>
    <w:unhideWhenUsed/>
    <w:pPr>
      <w:spacing w:after="150"/>
    </w:pPr>
  </w:style>
  <w:style w:type="paragraph" w:styleId="Caption">
    <w:name w:val="caption"/>
    <w:aliases w:val="caption"/>
    <w:basedOn w:val="Normal"/>
    <w:uiPriority w:val="35"/>
    <w:semiHidden/>
    <w:qFormat/>
    <w:pPr>
      <w:spacing w:after="150"/>
    </w:pPr>
  </w:style>
  <w:style w:type="paragraph" w:customStyle="1" w:styleId="glyphicon">
    <w:name w:val="glyphicon"/>
    <w:basedOn w:val="Normal"/>
    <w:uiPriority w:val="99"/>
    <w:semiHidden/>
    <w:pPr>
      <w:spacing w:after="150"/>
    </w:pPr>
    <w:rPr>
      <w:rFonts w:ascii="Glyphicons Halflings" w:hAnsi="Glyphicons Halflings"/>
    </w:rPr>
  </w:style>
  <w:style w:type="paragraph" w:customStyle="1" w:styleId="img-thumbnail">
    <w:name w:val="img-thumbnail"/>
    <w:basedOn w:val="Normal"/>
    <w:uiPriority w:val="99"/>
    <w:semiHidden/>
    <w:pPr>
      <w:pBdr>
        <w:top w:val="single" w:sz="6" w:space="3" w:color="DDDDDD"/>
        <w:left w:val="single" w:sz="6" w:space="3" w:color="DDDDDD"/>
        <w:bottom w:val="single" w:sz="6" w:space="3" w:color="DDDDDD"/>
        <w:right w:val="single" w:sz="6" w:space="3" w:color="DDDDDD"/>
      </w:pBdr>
      <w:shd w:val="clear" w:color="auto" w:fill="FFFFFF"/>
      <w:spacing w:after="150"/>
    </w:pPr>
  </w:style>
  <w:style w:type="paragraph" w:customStyle="1" w:styleId="sr-only">
    <w:name w:val="sr-only"/>
    <w:basedOn w:val="Normal"/>
    <w:uiPriority w:val="99"/>
    <w:semiHidden/>
    <w:pPr>
      <w:ind w:left="-15" w:right="-15"/>
    </w:pPr>
  </w:style>
  <w:style w:type="paragraph" w:customStyle="1" w:styleId="h1">
    <w:name w:val="h1"/>
    <w:basedOn w:val="Normal"/>
    <w:uiPriority w:val="99"/>
    <w:semiHidden/>
    <w:pPr>
      <w:spacing w:before="300" w:after="150"/>
    </w:pPr>
    <w:rPr>
      <w:rFonts w:ascii="inherit" w:hAnsi="inherit"/>
      <w:sz w:val="54"/>
      <w:szCs w:val="54"/>
    </w:rPr>
  </w:style>
  <w:style w:type="paragraph" w:customStyle="1" w:styleId="h2">
    <w:name w:val="h2"/>
    <w:basedOn w:val="Normal"/>
    <w:uiPriority w:val="99"/>
    <w:semiHidden/>
    <w:pPr>
      <w:spacing w:before="300" w:after="150"/>
    </w:pPr>
    <w:rPr>
      <w:rFonts w:ascii="inherit" w:hAnsi="inherit"/>
      <w:sz w:val="45"/>
      <w:szCs w:val="45"/>
    </w:rPr>
  </w:style>
  <w:style w:type="paragraph" w:customStyle="1" w:styleId="h3">
    <w:name w:val="h3"/>
    <w:basedOn w:val="Normal"/>
    <w:uiPriority w:val="99"/>
    <w:semiHidden/>
    <w:pPr>
      <w:spacing w:before="300" w:after="150"/>
    </w:pPr>
    <w:rPr>
      <w:rFonts w:ascii="inherit" w:hAnsi="inherit"/>
      <w:sz w:val="36"/>
      <w:szCs w:val="36"/>
    </w:rPr>
  </w:style>
  <w:style w:type="paragraph" w:customStyle="1" w:styleId="h4">
    <w:name w:val="h4"/>
    <w:basedOn w:val="Normal"/>
    <w:uiPriority w:val="99"/>
    <w:semiHidden/>
    <w:pPr>
      <w:spacing w:before="150" w:after="150"/>
    </w:pPr>
    <w:rPr>
      <w:rFonts w:ascii="inherit" w:hAnsi="inherit"/>
      <w:sz w:val="27"/>
      <w:szCs w:val="27"/>
    </w:rPr>
  </w:style>
  <w:style w:type="paragraph" w:customStyle="1" w:styleId="h5">
    <w:name w:val="h5"/>
    <w:basedOn w:val="Normal"/>
    <w:uiPriority w:val="99"/>
    <w:semiHidden/>
    <w:pPr>
      <w:spacing w:before="150" w:after="150"/>
    </w:pPr>
    <w:rPr>
      <w:rFonts w:ascii="inherit" w:hAnsi="inherit"/>
      <w:sz w:val="21"/>
      <w:szCs w:val="21"/>
    </w:rPr>
  </w:style>
  <w:style w:type="paragraph" w:customStyle="1" w:styleId="h6">
    <w:name w:val="h6"/>
    <w:basedOn w:val="Normal"/>
    <w:uiPriority w:val="99"/>
    <w:semiHidden/>
    <w:pPr>
      <w:spacing w:before="150" w:after="150"/>
    </w:pPr>
    <w:rPr>
      <w:rFonts w:ascii="inherit" w:hAnsi="inherit"/>
      <w:sz w:val="18"/>
      <w:szCs w:val="18"/>
    </w:rPr>
  </w:style>
  <w:style w:type="paragraph" w:customStyle="1" w:styleId="lead">
    <w:name w:val="lead"/>
    <w:basedOn w:val="Normal"/>
    <w:uiPriority w:val="99"/>
    <w:semiHidden/>
    <w:pPr>
      <w:spacing w:after="300"/>
    </w:pPr>
  </w:style>
  <w:style w:type="paragraph" w:customStyle="1" w:styleId="small">
    <w:name w:val="small"/>
    <w:basedOn w:val="Normal"/>
    <w:uiPriority w:val="99"/>
    <w:semiHidden/>
    <w:pPr>
      <w:spacing w:after="150"/>
    </w:pPr>
    <w:rPr>
      <w:sz w:val="20"/>
      <w:szCs w:val="20"/>
    </w:rPr>
  </w:style>
  <w:style w:type="paragraph" w:customStyle="1" w:styleId="text-left">
    <w:name w:val="text-left"/>
    <w:basedOn w:val="Normal"/>
    <w:uiPriority w:val="99"/>
    <w:semiHidden/>
    <w:pPr>
      <w:spacing w:after="150"/>
    </w:pPr>
  </w:style>
  <w:style w:type="paragraph" w:customStyle="1" w:styleId="text-right">
    <w:name w:val="text-right"/>
    <w:basedOn w:val="Normal"/>
    <w:uiPriority w:val="99"/>
    <w:semiHidden/>
    <w:pPr>
      <w:spacing w:after="150"/>
      <w:jc w:val="right"/>
    </w:pPr>
  </w:style>
  <w:style w:type="paragraph" w:customStyle="1" w:styleId="text-center">
    <w:name w:val="text-center"/>
    <w:basedOn w:val="Normal"/>
    <w:uiPriority w:val="99"/>
    <w:semiHidden/>
    <w:pPr>
      <w:spacing w:after="150"/>
      <w:jc w:val="center"/>
    </w:pPr>
  </w:style>
  <w:style w:type="paragraph" w:customStyle="1" w:styleId="text-justify">
    <w:name w:val="text-justify"/>
    <w:basedOn w:val="Normal"/>
    <w:uiPriority w:val="99"/>
    <w:semiHidden/>
    <w:pPr>
      <w:spacing w:after="150"/>
      <w:jc w:val="both"/>
    </w:pPr>
  </w:style>
  <w:style w:type="paragraph" w:customStyle="1" w:styleId="text-nowrap">
    <w:name w:val="text-nowrap"/>
    <w:basedOn w:val="Normal"/>
    <w:uiPriority w:val="99"/>
    <w:semiHidden/>
    <w:pPr>
      <w:spacing w:after="150"/>
    </w:pPr>
  </w:style>
  <w:style w:type="paragraph" w:customStyle="1" w:styleId="text-uppercase">
    <w:name w:val="text-uppercase"/>
    <w:basedOn w:val="Normal"/>
    <w:uiPriority w:val="99"/>
    <w:semiHidden/>
    <w:pPr>
      <w:spacing w:after="150"/>
    </w:pPr>
    <w:rPr>
      <w:caps/>
    </w:rPr>
  </w:style>
  <w:style w:type="paragraph" w:customStyle="1" w:styleId="text-muted">
    <w:name w:val="text-muted"/>
    <w:basedOn w:val="Normal"/>
    <w:uiPriority w:val="99"/>
    <w:semiHidden/>
    <w:pPr>
      <w:spacing w:after="150"/>
    </w:pPr>
    <w:rPr>
      <w:color w:val="777777"/>
    </w:rPr>
  </w:style>
  <w:style w:type="paragraph" w:customStyle="1" w:styleId="text-primary">
    <w:name w:val="text-primary"/>
    <w:basedOn w:val="Normal"/>
    <w:uiPriority w:val="99"/>
    <w:semiHidden/>
    <w:pPr>
      <w:spacing w:after="150"/>
    </w:pPr>
    <w:rPr>
      <w:color w:val="337AB7"/>
    </w:rPr>
  </w:style>
  <w:style w:type="paragraph" w:customStyle="1" w:styleId="text-success">
    <w:name w:val="text-success"/>
    <w:basedOn w:val="Normal"/>
    <w:uiPriority w:val="99"/>
    <w:semiHidden/>
    <w:pPr>
      <w:spacing w:after="150"/>
    </w:pPr>
    <w:rPr>
      <w:color w:val="3C763D"/>
    </w:rPr>
  </w:style>
  <w:style w:type="paragraph" w:customStyle="1" w:styleId="text-info">
    <w:name w:val="text-info"/>
    <w:basedOn w:val="Normal"/>
    <w:uiPriority w:val="99"/>
    <w:semiHidden/>
    <w:pPr>
      <w:spacing w:after="150"/>
    </w:pPr>
    <w:rPr>
      <w:color w:val="31708F"/>
    </w:rPr>
  </w:style>
  <w:style w:type="paragraph" w:customStyle="1" w:styleId="text-warning">
    <w:name w:val="text-warning"/>
    <w:basedOn w:val="Normal"/>
    <w:uiPriority w:val="99"/>
    <w:semiHidden/>
    <w:pPr>
      <w:spacing w:after="150"/>
    </w:pPr>
    <w:rPr>
      <w:color w:val="8A6D3B"/>
    </w:rPr>
  </w:style>
  <w:style w:type="paragraph" w:customStyle="1" w:styleId="text-danger">
    <w:name w:val="text-danger"/>
    <w:basedOn w:val="Normal"/>
    <w:uiPriority w:val="99"/>
    <w:semiHidden/>
    <w:pPr>
      <w:spacing w:after="150"/>
    </w:pPr>
    <w:rPr>
      <w:color w:val="A94442"/>
    </w:rPr>
  </w:style>
  <w:style w:type="paragraph" w:customStyle="1" w:styleId="bg-primary">
    <w:name w:val="bg-primary"/>
    <w:basedOn w:val="Normal"/>
    <w:uiPriority w:val="99"/>
    <w:semiHidden/>
    <w:pPr>
      <w:shd w:val="clear" w:color="auto" w:fill="337AB7"/>
      <w:spacing w:after="150"/>
    </w:pPr>
    <w:rPr>
      <w:color w:val="FFFFFF"/>
    </w:rPr>
  </w:style>
  <w:style w:type="paragraph" w:customStyle="1" w:styleId="bg-success">
    <w:name w:val="bg-success"/>
    <w:basedOn w:val="Normal"/>
    <w:uiPriority w:val="99"/>
    <w:semiHidden/>
    <w:pPr>
      <w:shd w:val="clear" w:color="auto" w:fill="DFF0D8"/>
      <w:spacing w:after="150"/>
    </w:pPr>
  </w:style>
  <w:style w:type="paragraph" w:customStyle="1" w:styleId="bg-info">
    <w:name w:val="bg-info"/>
    <w:basedOn w:val="Normal"/>
    <w:uiPriority w:val="99"/>
    <w:semiHidden/>
    <w:pPr>
      <w:shd w:val="clear" w:color="auto" w:fill="D9EDF7"/>
      <w:spacing w:after="150"/>
    </w:pPr>
  </w:style>
  <w:style w:type="paragraph" w:customStyle="1" w:styleId="bg-warning">
    <w:name w:val="bg-warning"/>
    <w:basedOn w:val="Normal"/>
    <w:uiPriority w:val="99"/>
    <w:semiHidden/>
    <w:pPr>
      <w:shd w:val="clear" w:color="auto" w:fill="FCF8E3"/>
      <w:spacing w:after="150"/>
    </w:pPr>
  </w:style>
  <w:style w:type="paragraph" w:customStyle="1" w:styleId="bg-danger">
    <w:name w:val="bg-danger"/>
    <w:basedOn w:val="Normal"/>
    <w:uiPriority w:val="99"/>
    <w:semiHidden/>
    <w:pPr>
      <w:shd w:val="clear" w:color="auto" w:fill="F2DEDE"/>
      <w:spacing w:after="150"/>
    </w:pPr>
  </w:style>
  <w:style w:type="paragraph" w:customStyle="1" w:styleId="page-header">
    <w:name w:val="page-header"/>
    <w:basedOn w:val="Normal"/>
    <w:uiPriority w:val="99"/>
    <w:semiHidden/>
    <w:pPr>
      <w:pBdr>
        <w:bottom w:val="single" w:sz="6" w:space="7" w:color="EEEEEE"/>
      </w:pBdr>
      <w:spacing w:before="600" w:after="300"/>
    </w:pPr>
  </w:style>
  <w:style w:type="paragraph" w:customStyle="1" w:styleId="list-unstyled">
    <w:name w:val="list-unstyled"/>
    <w:basedOn w:val="Normal"/>
    <w:uiPriority w:val="99"/>
    <w:semiHidden/>
    <w:pPr>
      <w:spacing w:after="150"/>
    </w:pPr>
  </w:style>
  <w:style w:type="paragraph" w:customStyle="1" w:styleId="list-inline">
    <w:name w:val="list-inline"/>
    <w:basedOn w:val="Normal"/>
    <w:uiPriority w:val="99"/>
    <w:semiHidden/>
    <w:pPr>
      <w:spacing w:after="150"/>
      <w:ind w:left="-75"/>
    </w:pPr>
  </w:style>
  <w:style w:type="paragraph" w:customStyle="1" w:styleId="list-inlineli">
    <w:name w:val="list-inline&gt;li"/>
    <w:basedOn w:val="Normal"/>
    <w:uiPriority w:val="99"/>
    <w:semiHidden/>
    <w:pPr>
      <w:spacing w:after="150"/>
    </w:pPr>
  </w:style>
  <w:style w:type="paragraph" w:customStyle="1" w:styleId="initialism">
    <w:name w:val="initialism"/>
    <w:basedOn w:val="Normal"/>
    <w:uiPriority w:val="99"/>
    <w:semiHidden/>
    <w:pPr>
      <w:spacing w:after="150"/>
    </w:pPr>
    <w:rPr>
      <w:caps/>
      <w:sz w:val="22"/>
      <w:szCs w:val="22"/>
    </w:rPr>
  </w:style>
  <w:style w:type="paragraph" w:customStyle="1" w:styleId="blockquote-reverse">
    <w:name w:val="blockquote-reverse"/>
    <w:basedOn w:val="Normal"/>
    <w:uiPriority w:val="99"/>
    <w:semiHidden/>
    <w:pPr>
      <w:pBdr>
        <w:right w:val="single" w:sz="36" w:space="11" w:color="EEEEEE"/>
      </w:pBdr>
      <w:spacing w:after="150"/>
      <w:jc w:val="right"/>
    </w:pPr>
  </w:style>
  <w:style w:type="paragraph" w:customStyle="1" w:styleId="container">
    <w:name w:val="container"/>
    <w:basedOn w:val="Normal"/>
    <w:uiPriority w:val="99"/>
    <w:semiHidden/>
    <w:pPr>
      <w:spacing w:after="150"/>
    </w:pPr>
  </w:style>
  <w:style w:type="paragraph" w:customStyle="1" w:styleId="container-fluid">
    <w:name w:val="container-fluid"/>
    <w:basedOn w:val="Normal"/>
    <w:uiPriority w:val="99"/>
    <w:semiHidden/>
    <w:pPr>
      <w:spacing w:after="150"/>
    </w:pPr>
  </w:style>
  <w:style w:type="paragraph" w:customStyle="1" w:styleId="row">
    <w:name w:val="row"/>
    <w:basedOn w:val="Normal"/>
    <w:uiPriority w:val="99"/>
    <w:semiHidden/>
    <w:pPr>
      <w:spacing w:after="150"/>
      <w:ind w:left="-225" w:right="-225"/>
    </w:pPr>
  </w:style>
  <w:style w:type="paragraph" w:customStyle="1" w:styleId="col-lg-1">
    <w:name w:val="col-lg-1"/>
    <w:basedOn w:val="Normal"/>
    <w:uiPriority w:val="99"/>
    <w:semiHidden/>
    <w:pPr>
      <w:spacing w:after="150"/>
    </w:pPr>
  </w:style>
  <w:style w:type="paragraph" w:customStyle="1" w:styleId="col-lg-10">
    <w:name w:val="col-lg-10"/>
    <w:basedOn w:val="Normal"/>
    <w:uiPriority w:val="99"/>
    <w:semiHidden/>
    <w:pPr>
      <w:spacing w:after="150"/>
    </w:pPr>
  </w:style>
  <w:style w:type="paragraph" w:customStyle="1" w:styleId="col-lg-11">
    <w:name w:val="col-lg-11"/>
    <w:basedOn w:val="Normal"/>
    <w:uiPriority w:val="99"/>
    <w:semiHidden/>
    <w:pPr>
      <w:spacing w:after="150"/>
    </w:pPr>
  </w:style>
  <w:style w:type="paragraph" w:customStyle="1" w:styleId="col-lg-12">
    <w:name w:val="col-lg-12"/>
    <w:basedOn w:val="Normal"/>
    <w:uiPriority w:val="99"/>
    <w:semiHidden/>
    <w:pPr>
      <w:spacing w:after="150"/>
    </w:pPr>
  </w:style>
  <w:style w:type="paragraph" w:customStyle="1" w:styleId="col-lg-2">
    <w:name w:val="col-lg-2"/>
    <w:basedOn w:val="Normal"/>
    <w:uiPriority w:val="99"/>
    <w:semiHidden/>
    <w:pPr>
      <w:spacing w:after="150"/>
    </w:pPr>
  </w:style>
  <w:style w:type="paragraph" w:customStyle="1" w:styleId="col-lg-3">
    <w:name w:val="col-lg-3"/>
    <w:basedOn w:val="Normal"/>
    <w:uiPriority w:val="99"/>
    <w:semiHidden/>
    <w:pPr>
      <w:spacing w:after="150"/>
    </w:pPr>
  </w:style>
  <w:style w:type="paragraph" w:customStyle="1" w:styleId="col-lg-4">
    <w:name w:val="col-lg-4"/>
    <w:basedOn w:val="Normal"/>
    <w:uiPriority w:val="99"/>
    <w:semiHidden/>
    <w:pPr>
      <w:spacing w:after="150"/>
    </w:pPr>
  </w:style>
  <w:style w:type="paragraph" w:customStyle="1" w:styleId="col-lg-5">
    <w:name w:val="col-lg-5"/>
    <w:basedOn w:val="Normal"/>
    <w:uiPriority w:val="99"/>
    <w:semiHidden/>
    <w:pPr>
      <w:spacing w:after="150"/>
    </w:pPr>
  </w:style>
  <w:style w:type="paragraph" w:customStyle="1" w:styleId="col-lg-6">
    <w:name w:val="col-lg-6"/>
    <w:basedOn w:val="Normal"/>
    <w:uiPriority w:val="99"/>
    <w:semiHidden/>
    <w:pPr>
      <w:spacing w:after="150"/>
    </w:pPr>
  </w:style>
  <w:style w:type="paragraph" w:customStyle="1" w:styleId="col-lg-7">
    <w:name w:val="col-lg-7"/>
    <w:basedOn w:val="Normal"/>
    <w:uiPriority w:val="99"/>
    <w:semiHidden/>
    <w:pPr>
      <w:spacing w:after="150"/>
    </w:pPr>
  </w:style>
  <w:style w:type="paragraph" w:customStyle="1" w:styleId="col-lg-8">
    <w:name w:val="col-lg-8"/>
    <w:basedOn w:val="Normal"/>
    <w:uiPriority w:val="99"/>
    <w:semiHidden/>
    <w:pPr>
      <w:spacing w:after="150"/>
    </w:pPr>
  </w:style>
  <w:style w:type="paragraph" w:customStyle="1" w:styleId="col-lg-9">
    <w:name w:val="col-lg-9"/>
    <w:basedOn w:val="Normal"/>
    <w:uiPriority w:val="99"/>
    <w:semiHidden/>
    <w:pPr>
      <w:spacing w:after="150"/>
    </w:pPr>
  </w:style>
  <w:style w:type="paragraph" w:customStyle="1" w:styleId="col-md-1">
    <w:name w:val="col-md-1"/>
    <w:basedOn w:val="Normal"/>
    <w:uiPriority w:val="99"/>
    <w:semiHidden/>
    <w:pPr>
      <w:spacing w:after="150"/>
    </w:pPr>
  </w:style>
  <w:style w:type="paragraph" w:customStyle="1" w:styleId="col-md-10">
    <w:name w:val="col-md-10"/>
    <w:basedOn w:val="Normal"/>
    <w:uiPriority w:val="99"/>
    <w:semiHidden/>
    <w:pPr>
      <w:spacing w:after="150"/>
    </w:pPr>
  </w:style>
  <w:style w:type="paragraph" w:customStyle="1" w:styleId="col-md-11">
    <w:name w:val="col-md-11"/>
    <w:basedOn w:val="Normal"/>
    <w:uiPriority w:val="99"/>
    <w:semiHidden/>
    <w:pPr>
      <w:spacing w:after="150"/>
    </w:pPr>
  </w:style>
  <w:style w:type="paragraph" w:customStyle="1" w:styleId="col-md-12">
    <w:name w:val="col-md-12"/>
    <w:basedOn w:val="Normal"/>
    <w:uiPriority w:val="99"/>
    <w:semiHidden/>
    <w:pPr>
      <w:spacing w:after="150"/>
    </w:pPr>
  </w:style>
  <w:style w:type="paragraph" w:customStyle="1" w:styleId="col-md-2">
    <w:name w:val="col-md-2"/>
    <w:basedOn w:val="Normal"/>
    <w:uiPriority w:val="99"/>
    <w:semiHidden/>
    <w:pPr>
      <w:spacing w:after="150"/>
    </w:pPr>
  </w:style>
  <w:style w:type="paragraph" w:customStyle="1" w:styleId="col-md-3">
    <w:name w:val="col-md-3"/>
    <w:basedOn w:val="Normal"/>
    <w:uiPriority w:val="99"/>
    <w:semiHidden/>
    <w:pPr>
      <w:spacing w:after="150"/>
    </w:pPr>
  </w:style>
  <w:style w:type="paragraph" w:customStyle="1" w:styleId="col-md-4">
    <w:name w:val="col-md-4"/>
    <w:basedOn w:val="Normal"/>
    <w:uiPriority w:val="99"/>
    <w:semiHidden/>
    <w:pPr>
      <w:spacing w:after="150"/>
    </w:pPr>
  </w:style>
  <w:style w:type="paragraph" w:customStyle="1" w:styleId="col-md-5">
    <w:name w:val="col-md-5"/>
    <w:basedOn w:val="Normal"/>
    <w:uiPriority w:val="99"/>
    <w:semiHidden/>
    <w:pPr>
      <w:spacing w:after="150"/>
    </w:pPr>
  </w:style>
  <w:style w:type="paragraph" w:customStyle="1" w:styleId="col-md-6">
    <w:name w:val="col-md-6"/>
    <w:basedOn w:val="Normal"/>
    <w:uiPriority w:val="99"/>
    <w:semiHidden/>
    <w:pPr>
      <w:spacing w:after="150"/>
    </w:pPr>
  </w:style>
  <w:style w:type="paragraph" w:customStyle="1" w:styleId="col-md-7">
    <w:name w:val="col-md-7"/>
    <w:basedOn w:val="Normal"/>
    <w:uiPriority w:val="99"/>
    <w:semiHidden/>
    <w:pPr>
      <w:spacing w:after="150"/>
    </w:pPr>
  </w:style>
  <w:style w:type="paragraph" w:customStyle="1" w:styleId="col-md-8">
    <w:name w:val="col-md-8"/>
    <w:basedOn w:val="Normal"/>
    <w:uiPriority w:val="99"/>
    <w:semiHidden/>
    <w:pPr>
      <w:spacing w:after="150"/>
    </w:pPr>
  </w:style>
  <w:style w:type="paragraph" w:customStyle="1" w:styleId="col-md-9">
    <w:name w:val="col-md-9"/>
    <w:basedOn w:val="Normal"/>
    <w:uiPriority w:val="99"/>
    <w:semiHidden/>
    <w:pPr>
      <w:spacing w:after="150"/>
    </w:pPr>
  </w:style>
  <w:style w:type="paragraph" w:customStyle="1" w:styleId="col-sm-1">
    <w:name w:val="col-sm-1"/>
    <w:basedOn w:val="Normal"/>
    <w:uiPriority w:val="99"/>
    <w:semiHidden/>
    <w:pPr>
      <w:spacing w:after="150"/>
    </w:pPr>
  </w:style>
  <w:style w:type="paragraph" w:customStyle="1" w:styleId="col-sm-10">
    <w:name w:val="col-sm-10"/>
    <w:basedOn w:val="Normal"/>
    <w:uiPriority w:val="99"/>
    <w:semiHidden/>
    <w:pPr>
      <w:spacing w:after="150"/>
    </w:pPr>
  </w:style>
  <w:style w:type="paragraph" w:customStyle="1" w:styleId="col-sm-11">
    <w:name w:val="col-sm-11"/>
    <w:basedOn w:val="Normal"/>
    <w:uiPriority w:val="99"/>
    <w:semiHidden/>
    <w:pPr>
      <w:spacing w:after="150"/>
    </w:pPr>
  </w:style>
  <w:style w:type="paragraph" w:customStyle="1" w:styleId="col-sm-12">
    <w:name w:val="col-sm-12"/>
    <w:basedOn w:val="Normal"/>
    <w:uiPriority w:val="99"/>
    <w:semiHidden/>
    <w:pPr>
      <w:spacing w:after="150"/>
    </w:pPr>
  </w:style>
  <w:style w:type="paragraph" w:customStyle="1" w:styleId="col-sm-2">
    <w:name w:val="col-sm-2"/>
    <w:basedOn w:val="Normal"/>
    <w:uiPriority w:val="99"/>
    <w:semiHidden/>
    <w:pPr>
      <w:spacing w:after="150"/>
    </w:pPr>
  </w:style>
  <w:style w:type="paragraph" w:customStyle="1" w:styleId="col-sm-3">
    <w:name w:val="col-sm-3"/>
    <w:basedOn w:val="Normal"/>
    <w:uiPriority w:val="99"/>
    <w:semiHidden/>
    <w:pPr>
      <w:spacing w:after="150"/>
    </w:pPr>
  </w:style>
  <w:style w:type="paragraph" w:customStyle="1" w:styleId="col-sm-4">
    <w:name w:val="col-sm-4"/>
    <w:basedOn w:val="Normal"/>
    <w:uiPriority w:val="99"/>
    <w:semiHidden/>
    <w:pPr>
      <w:spacing w:after="150"/>
    </w:pPr>
  </w:style>
  <w:style w:type="paragraph" w:customStyle="1" w:styleId="col-sm-5">
    <w:name w:val="col-sm-5"/>
    <w:basedOn w:val="Normal"/>
    <w:uiPriority w:val="99"/>
    <w:semiHidden/>
    <w:pPr>
      <w:spacing w:after="150"/>
    </w:pPr>
  </w:style>
  <w:style w:type="paragraph" w:customStyle="1" w:styleId="col-sm-6">
    <w:name w:val="col-sm-6"/>
    <w:basedOn w:val="Normal"/>
    <w:uiPriority w:val="99"/>
    <w:semiHidden/>
    <w:pPr>
      <w:spacing w:after="150"/>
    </w:pPr>
  </w:style>
  <w:style w:type="paragraph" w:customStyle="1" w:styleId="col-sm-7">
    <w:name w:val="col-sm-7"/>
    <w:basedOn w:val="Normal"/>
    <w:uiPriority w:val="99"/>
    <w:semiHidden/>
    <w:pPr>
      <w:spacing w:after="150"/>
    </w:pPr>
  </w:style>
  <w:style w:type="paragraph" w:customStyle="1" w:styleId="col-sm-8">
    <w:name w:val="col-sm-8"/>
    <w:basedOn w:val="Normal"/>
    <w:uiPriority w:val="99"/>
    <w:semiHidden/>
    <w:pPr>
      <w:spacing w:after="150"/>
    </w:pPr>
  </w:style>
  <w:style w:type="paragraph" w:customStyle="1" w:styleId="col-sm-9">
    <w:name w:val="col-sm-9"/>
    <w:basedOn w:val="Normal"/>
    <w:uiPriority w:val="99"/>
    <w:semiHidden/>
    <w:pPr>
      <w:spacing w:after="150"/>
    </w:pPr>
  </w:style>
  <w:style w:type="paragraph" w:customStyle="1" w:styleId="col-xs-1">
    <w:name w:val="col-xs-1"/>
    <w:basedOn w:val="Normal"/>
    <w:uiPriority w:val="99"/>
    <w:semiHidden/>
    <w:pPr>
      <w:spacing w:after="150"/>
    </w:pPr>
  </w:style>
  <w:style w:type="paragraph" w:customStyle="1" w:styleId="col-xs-10">
    <w:name w:val="col-xs-10"/>
    <w:basedOn w:val="Normal"/>
    <w:uiPriority w:val="99"/>
    <w:semiHidden/>
    <w:pPr>
      <w:spacing w:after="150"/>
    </w:pPr>
  </w:style>
  <w:style w:type="paragraph" w:customStyle="1" w:styleId="col-xs-11">
    <w:name w:val="col-xs-11"/>
    <w:basedOn w:val="Normal"/>
    <w:uiPriority w:val="99"/>
    <w:semiHidden/>
    <w:pPr>
      <w:spacing w:after="150"/>
    </w:pPr>
  </w:style>
  <w:style w:type="paragraph" w:customStyle="1" w:styleId="col-xs-12">
    <w:name w:val="col-xs-12"/>
    <w:basedOn w:val="Normal"/>
    <w:uiPriority w:val="99"/>
    <w:semiHidden/>
    <w:pPr>
      <w:spacing w:after="150"/>
    </w:pPr>
  </w:style>
  <w:style w:type="paragraph" w:customStyle="1" w:styleId="col-xs-2">
    <w:name w:val="col-xs-2"/>
    <w:basedOn w:val="Normal"/>
    <w:uiPriority w:val="99"/>
    <w:semiHidden/>
    <w:pPr>
      <w:spacing w:after="150"/>
    </w:pPr>
  </w:style>
  <w:style w:type="paragraph" w:customStyle="1" w:styleId="col-xs-3">
    <w:name w:val="col-xs-3"/>
    <w:basedOn w:val="Normal"/>
    <w:uiPriority w:val="99"/>
    <w:semiHidden/>
    <w:pPr>
      <w:spacing w:after="150"/>
    </w:pPr>
  </w:style>
  <w:style w:type="paragraph" w:customStyle="1" w:styleId="col-xs-4">
    <w:name w:val="col-xs-4"/>
    <w:basedOn w:val="Normal"/>
    <w:uiPriority w:val="99"/>
    <w:semiHidden/>
    <w:pPr>
      <w:spacing w:after="150"/>
    </w:pPr>
  </w:style>
  <w:style w:type="paragraph" w:customStyle="1" w:styleId="col-xs-5">
    <w:name w:val="col-xs-5"/>
    <w:basedOn w:val="Normal"/>
    <w:uiPriority w:val="99"/>
    <w:semiHidden/>
    <w:pPr>
      <w:spacing w:after="150"/>
    </w:pPr>
  </w:style>
  <w:style w:type="paragraph" w:customStyle="1" w:styleId="col-xs-6">
    <w:name w:val="col-xs-6"/>
    <w:basedOn w:val="Normal"/>
    <w:uiPriority w:val="99"/>
    <w:semiHidden/>
    <w:pPr>
      <w:spacing w:after="150"/>
    </w:pPr>
  </w:style>
  <w:style w:type="paragraph" w:customStyle="1" w:styleId="col-xs-7">
    <w:name w:val="col-xs-7"/>
    <w:basedOn w:val="Normal"/>
    <w:uiPriority w:val="99"/>
    <w:semiHidden/>
    <w:pPr>
      <w:spacing w:after="150"/>
    </w:pPr>
  </w:style>
  <w:style w:type="paragraph" w:customStyle="1" w:styleId="col-xs-8">
    <w:name w:val="col-xs-8"/>
    <w:basedOn w:val="Normal"/>
    <w:uiPriority w:val="99"/>
    <w:semiHidden/>
    <w:pPr>
      <w:spacing w:after="150"/>
    </w:pPr>
  </w:style>
  <w:style w:type="paragraph" w:customStyle="1" w:styleId="col-xs-9">
    <w:name w:val="col-xs-9"/>
    <w:basedOn w:val="Normal"/>
    <w:uiPriority w:val="99"/>
    <w:semiHidden/>
    <w:pPr>
      <w:spacing w:after="150"/>
    </w:pPr>
  </w:style>
  <w:style w:type="paragraph" w:customStyle="1" w:styleId="col-xs-offset-12">
    <w:name w:val="col-xs-offset-12"/>
    <w:basedOn w:val="Normal"/>
    <w:uiPriority w:val="99"/>
    <w:semiHidden/>
    <w:pPr>
      <w:spacing w:after="150"/>
      <w:ind w:left="11906"/>
    </w:pPr>
  </w:style>
  <w:style w:type="paragraph" w:customStyle="1" w:styleId="col-xs-offset-11">
    <w:name w:val="col-xs-offset-11"/>
    <w:basedOn w:val="Normal"/>
    <w:uiPriority w:val="99"/>
    <w:semiHidden/>
    <w:pPr>
      <w:spacing w:after="150"/>
      <w:ind w:left="10834"/>
    </w:pPr>
  </w:style>
  <w:style w:type="paragraph" w:customStyle="1" w:styleId="col-xs-offset-10">
    <w:name w:val="col-xs-offset-10"/>
    <w:basedOn w:val="Normal"/>
    <w:uiPriority w:val="99"/>
    <w:semiHidden/>
    <w:pPr>
      <w:spacing w:after="150"/>
      <w:ind w:left="9881"/>
    </w:pPr>
  </w:style>
  <w:style w:type="paragraph" w:customStyle="1" w:styleId="col-xs-offset-9">
    <w:name w:val="col-xs-offset-9"/>
    <w:basedOn w:val="Normal"/>
    <w:uiPriority w:val="99"/>
    <w:semiHidden/>
    <w:pPr>
      <w:spacing w:after="150"/>
      <w:ind w:left="8929"/>
    </w:pPr>
  </w:style>
  <w:style w:type="paragraph" w:customStyle="1" w:styleId="col-xs-offset-8">
    <w:name w:val="col-xs-offset-8"/>
    <w:basedOn w:val="Normal"/>
    <w:uiPriority w:val="99"/>
    <w:semiHidden/>
    <w:pPr>
      <w:spacing w:after="150"/>
      <w:ind w:left="7857"/>
    </w:pPr>
  </w:style>
  <w:style w:type="paragraph" w:customStyle="1" w:styleId="col-xs-offset-7">
    <w:name w:val="col-xs-offset-7"/>
    <w:basedOn w:val="Normal"/>
    <w:uiPriority w:val="99"/>
    <w:semiHidden/>
    <w:pPr>
      <w:spacing w:after="150"/>
      <w:ind w:left="6905"/>
    </w:pPr>
  </w:style>
  <w:style w:type="paragraph" w:customStyle="1" w:styleId="col-xs-offset-6">
    <w:name w:val="col-xs-offset-6"/>
    <w:basedOn w:val="Normal"/>
    <w:uiPriority w:val="99"/>
    <w:semiHidden/>
    <w:pPr>
      <w:spacing w:after="150"/>
      <w:ind w:left="5953"/>
    </w:pPr>
  </w:style>
  <w:style w:type="paragraph" w:customStyle="1" w:styleId="col-xs-offset-5">
    <w:name w:val="col-xs-offset-5"/>
    <w:basedOn w:val="Normal"/>
    <w:uiPriority w:val="99"/>
    <w:semiHidden/>
    <w:pPr>
      <w:spacing w:after="150"/>
      <w:ind w:left="4881"/>
    </w:pPr>
  </w:style>
  <w:style w:type="paragraph" w:customStyle="1" w:styleId="col-xs-offset-4">
    <w:name w:val="col-xs-offset-4"/>
    <w:basedOn w:val="Normal"/>
    <w:uiPriority w:val="99"/>
    <w:semiHidden/>
    <w:pPr>
      <w:spacing w:after="150"/>
      <w:ind w:left="3928"/>
    </w:pPr>
  </w:style>
  <w:style w:type="paragraph" w:customStyle="1" w:styleId="col-xs-offset-3">
    <w:name w:val="col-xs-offset-3"/>
    <w:basedOn w:val="Normal"/>
    <w:uiPriority w:val="99"/>
    <w:semiHidden/>
    <w:pPr>
      <w:spacing w:after="150"/>
      <w:ind w:left="2976"/>
    </w:pPr>
  </w:style>
  <w:style w:type="paragraph" w:customStyle="1" w:styleId="col-xs-offset-2">
    <w:name w:val="col-xs-offset-2"/>
    <w:basedOn w:val="Normal"/>
    <w:uiPriority w:val="99"/>
    <w:semiHidden/>
    <w:pPr>
      <w:spacing w:after="150"/>
      <w:ind w:left="1904"/>
    </w:pPr>
  </w:style>
  <w:style w:type="paragraph" w:customStyle="1" w:styleId="col-xs-offset-1">
    <w:name w:val="col-xs-offset-1"/>
    <w:basedOn w:val="Normal"/>
    <w:uiPriority w:val="99"/>
    <w:semiHidden/>
    <w:pPr>
      <w:spacing w:after="150"/>
      <w:ind w:left="952"/>
    </w:pPr>
  </w:style>
  <w:style w:type="paragraph" w:customStyle="1" w:styleId="col-xs-offset-0">
    <w:name w:val="col-xs-offset-0"/>
    <w:basedOn w:val="Normal"/>
    <w:uiPriority w:val="99"/>
    <w:semiHidden/>
    <w:pPr>
      <w:spacing w:after="150"/>
    </w:pPr>
  </w:style>
  <w:style w:type="paragraph" w:customStyle="1" w:styleId="table">
    <w:name w:val="table"/>
    <w:basedOn w:val="Normal"/>
    <w:uiPriority w:val="99"/>
    <w:semiHidden/>
    <w:pPr>
      <w:spacing w:after="300"/>
    </w:pPr>
  </w:style>
  <w:style w:type="paragraph" w:customStyle="1" w:styleId="tabletbodytrtd">
    <w:name w:val="table&gt;tbody&gt;tr&gt;td"/>
    <w:basedOn w:val="Normal"/>
    <w:uiPriority w:val="99"/>
    <w:semiHidden/>
    <w:pPr>
      <w:pBdr>
        <w:top w:val="single" w:sz="6" w:space="6" w:color="DDDDDD"/>
      </w:pBdr>
      <w:spacing w:after="150"/>
    </w:pPr>
  </w:style>
  <w:style w:type="paragraph" w:customStyle="1" w:styleId="tabletbodytrth">
    <w:name w:val="table&gt;tbody&gt;tr&gt;th"/>
    <w:basedOn w:val="Normal"/>
    <w:uiPriority w:val="99"/>
    <w:semiHidden/>
    <w:pPr>
      <w:pBdr>
        <w:top w:val="single" w:sz="6" w:space="6" w:color="DDDDDD"/>
      </w:pBdr>
      <w:spacing w:after="150"/>
    </w:pPr>
  </w:style>
  <w:style w:type="paragraph" w:customStyle="1" w:styleId="tabletfoottrtd">
    <w:name w:val="table&gt;tfoot&gt;tr&gt;td"/>
    <w:basedOn w:val="Normal"/>
    <w:uiPriority w:val="99"/>
    <w:semiHidden/>
    <w:pPr>
      <w:pBdr>
        <w:top w:val="single" w:sz="6" w:space="6" w:color="DDDDDD"/>
      </w:pBdr>
      <w:spacing w:after="150"/>
    </w:pPr>
  </w:style>
  <w:style w:type="paragraph" w:customStyle="1" w:styleId="tabletfoottrth">
    <w:name w:val="table&gt;tfoot&gt;tr&gt;th"/>
    <w:basedOn w:val="Normal"/>
    <w:uiPriority w:val="99"/>
    <w:semiHidden/>
    <w:pPr>
      <w:pBdr>
        <w:top w:val="single" w:sz="6" w:space="6" w:color="DDDDDD"/>
      </w:pBdr>
      <w:spacing w:after="150"/>
    </w:pPr>
  </w:style>
  <w:style w:type="paragraph" w:customStyle="1" w:styleId="tabletheadtrtd">
    <w:name w:val="table&gt;thead&gt;tr&gt;td"/>
    <w:basedOn w:val="Normal"/>
    <w:uiPriority w:val="99"/>
    <w:semiHidden/>
    <w:pPr>
      <w:pBdr>
        <w:top w:val="single" w:sz="6" w:space="6" w:color="DDDDDD"/>
      </w:pBdr>
      <w:spacing w:after="150"/>
    </w:pPr>
  </w:style>
  <w:style w:type="paragraph" w:customStyle="1" w:styleId="tabletheadtrth">
    <w:name w:val="table&gt;thead&gt;tr&gt;th"/>
    <w:basedOn w:val="Normal"/>
    <w:uiPriority w:val="99"/>
    <w:semiHidden/>
    <w:pPr>
      <w:pBdr>
        <w:top w:val="single" w:sz="6" w:space="6" w:color="DDDDDD"/>
        <w:bottom w:val="single" w:sz="12" w:space="0" w:color="DDDDDD"/>
      </w:pBdr>
      <w:spacing w:after="150"/>
    </w:pPr>
  </w:style>
  <w:style w:type="paragraph" w:customStyle="1" w:styleId="table-condensedtbodytrtd">
    <w:name w:val="table-condensed&gt;tbody&gt;tr&gt;td"/>
    <w:basedOn w:val="Normal"/>
    <w:uiPriority w:val="99"/>
    <w:semiHidden/>
    <w:pPr>
      <w:spacing w:after="150"/>
    </w:pPr>
  </w:style>
  <w:style w:type="paragraph" w:customStyle="1" w:styleId="table-condensedtbodytrth">
    <w:name w:val="table-condensed&gt;tbody&gt;tr&gt;th"/>
    <w:basedOn w:val="Normal"/>
    <w:uiPriority w:val="99"/>
    <w:semiHidden/>
    <w:pPr>
      <w:spacing w:after="150"/>
    </w:pPr>
  </w:style>
  <w:style w:type="paragraph" w:customStyle="1" w:styleId="table-condensedtfoottrtd">
    <w:name w:val="table-condensed&gt;tfoot&gt;tr&gt;td"/>
    <w:basedOn w:val="Normal"/>
    <w:uiPriority w:val="99"/>
    <w:semiHidden/>
    <w:pPr>
      <w:spacing w:after="150"/>
    </w:pPr>
  </w:style>
  <w:style w:type="paragraph" w:customStyle="1" w:styleId="table-condensedtfoottrth">
    <w:name w:val="table-condensed&gt;tfoot&gt;tr&gt;th"/>
    <w:basedOn w:val="Normal"/>
    <w:uiPriority w:val="99"/>
    <w:semiHidden/>
    <w:pPr>
      <w:spacing w:after="150"/>
    </w:pPr>
  </w:style>
  <w:style w:type="paragraph" w:customStyle="1" w:styleId="table-condensedtheadtrtd">
    <w:name w:val="table-condensed&gt;thead&gt;tr&gt;td"/>
    <w:basedOn w:val="Normal"/>
    <w:uiPriority w:val="99"/>
    <w:semiHidden/>
    <w:pPr>
      <w:spacing w:after="150"/>
    </w:pPr>
  </w:style>
  <w:style w:type="paragraph" w:customStyle="1" w:styleId="table-condensedtheadtrth">
    <w:name w:val="table-condensed&gt;thead&gt;tr&gt;th"/>
    <w:basedOn w:val="Normal"/>
    <w:uiPriority w:val="99"/>
    <w:semiHidden/>
    <w:pPr>
      <w:spacing w:after="150"/>
    </w:pPr>
  </w:style>
  <w:style w:type="paragraph" w:customStyle="1" w:styleId="table-bordered">
    <w:name w:val="table-bordered"/>
    <w:basedOn w:val="Normal"/>
    <w:uiPriority w:val="99"/>
    <w:semiHidden/>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d">
    <w:name w:val="table-bordered&gt;tbody&gt;tr&gt;td"/>
    <w:basedOn w:val="Normal"/>
    <w:uiPriority w:val="99"/>
    <w:semiHidden/>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bodytrth">
    <w:name w:val="table-bordered&gt;tbody&gt;tr&gt;th"/>
    <w:basedOn w:val="Normal"/>
    <w:uiPriority w:val="99"/>
    <w:semiHidden/>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d">
    <w:name w:val="table-bordered&gt;tfoot&gt;tr&gt;td"/>
    <w:basedOn w:val="Normal"/>
    <w:uiPriority w:val="99"/>
    <w:semiHidden/>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foottrth">
    <w:name w:val="table-bordered&gt;tfoot&gt;tr&gt;th"/>
    <w:basedOn w:val="Normal"/>
    <w:uiPriority w:val="99"/>
    <w:semiHidden/>
    <w:pPr>
      <w:pBdr>
        <w:top w:val="single" w:sz="6" w:space="0" w:color="DDDDDD"/>
        <w:left w:val="single" w:sz="6" w:space="0" w:color="DDDDDD"/>
        <w:bottom w:val="single" w:sz="6" w:space="0" w:color="DDDDDD"/>
        <w:right w:val="single" w:sz="6" w:space="0" w:color="DDDDDD"/>
      </w:pBdr>
      <w:spacing w:after="150"/>
    </w:pPr>
  </w:style>
  <w:style w:type="paragraph" w:customStyle="1" w:styleId="table-borderedtheadtrtd">
    <w:name w:val="table-bordered&gt;thead&gt;tr&gt;td"/>
    <w:basedOn w:val="Normal"/>
    <w:uiPriority w:val="99"/>
    <w:semiHidden/>
    <w:pPr>
      <w:pBdr>
        <w:top w:val="single" w:sz="6" w:space="0" w:color="DDDDDD"/>
        <w:left w:val="single" w:sz="6" w:space="0" w:color="DDDDDD"/>
        <w:bottom w:val="single" w:sz="12" w:space="0" w:color="DDDDDD"/>
        <w:right w:val="single" w:sz="6" w:space="0" w:color="DDDDDD"/>
      </w:pBdr>
      <w:spacing w:after="150"/>
    </w:pPr>
  </w:style>
  <w:style w:type="paragraph" w:customStyle="1" w:styleId="table-borderedtheadtrth">
    <w:name w:val="table-bordered&gt;thead&gt;tr&gt;th"/>
    <w:basedOn w:val="Normal"/>
    <w:uiPriority w:val="99"/>
    <w:semiHidden/>
    <w:pPr>
      <w:pBdr>
        <w:top w:val="single" w:sz="6" w:space="0" w:color="DDDDDD"/>
        <w:left w:val="single" w:sz="6" w:space="0" w:color="DDDDDD"/>
        <w:bottom w:val="single" w:sz="12" w:space="0" w:color="DDDDDD"/>
        <w:right w:val="single" w:sz="6" w:space="0" w:color="DDDDDD"/>
      </w:pBdr>
      <w:spacing w:after="150"/>
    </w:pPr>
  </w:style>
  <w:style w:type="paragraph" w:customStyle="1" w:styleId="form-control">
    <w:name w:val="form-control"/>
    <w:basedOn w:val="Normal"/>
    <w:uiPriority w:val="99"/>
    <w:semiHidden/>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group">
    <w:name w:val="form-group"/>
    <w:basedOn w:val="Normal"/>
    <w:uiPriority w:val="99"/>
    <w:semiHidden/>
    <w:pPr>
      <w:spacing w:after="225"/>
    </w:pPr>
  </w:style>
  <w:style w:type="paragraph" w:customStyle="1" w:styleId="checkbox">
    <w:name w:val="checkbox"/>
    <w:basedOn w:val="Normal"/>
    <w:uiPriority w:val="99"/>
    <w:semiHidden/>
    <w:pPr>
      <w:spacing w:before="150" w:after="150"/>
    </w:pPr>
  </w:style>
  <w:style w:type="paragraph" w:customStyle="1" w:styleId="radio">
    <w:name w:val="radio"/>
    <w:basedOn w:val="Normal"/>
    <w:uiPriority w:val="99"/>
    <w:semiHidden/>
    <w:pPr>
      <w:spacing w:before="150" w:after="150"/>
    </w:pPr>
  </w:style>
  <w:style w:type="paragraph" w:customStyle="1" w:styleId="checkbox-inline">
    <w:name w:val="checkbox-inline"/>
    <w:basedOn w:val="Normal"/>
    <w:uiPriority w:val="99"/>
    <w:semiHidden/>
  </w:style>
  <w:style w:type="paragraph" w:customStyle="1" w:styleId="radio-inline">
    <w:name w:val="radio-inline"/>
    <w:basedOn w:val="Normal"/>
    <w:uiPriority w:val="99"/>
    <w:semiHidden/>
  </w:style>
  <w:style w:type="paragraph" w:customStyle="1" w:styleId="form-control-static">
    <w:name w:val="form-control-static"/>
    <w:basedOn w:val="Normal"/>
    <w:uiPriority w:val="99"/>
    <w:semiHidden/>
  </w:style>
  <w:style w:type="paragraph" w:customStyle="1" w:styleId="input-sm">
    <w:name w:val="input-sm"/>
    <w:basedOn w:val="Normal"/>
    <w:uiPriority w:val="99"/>
    <w:semiHidden/>
    <w:pPr>
      <w:spacing w:after="150"/>
    </w:pPr>
    <w:rPr>
      <w:sz w:val="18"/>
      <w:szCs w:val="18"/>
    </w:rPr>
  </w:style>
  <w:style w:type="paragraph" w:customStyle="1" w:styleId="input-lg">
    <w:name w:val="input-lg"/>
    <w:basedOn w:val="Normal"/>
    <w:uiPriority w:val="99"/>
    <w:semiHidden/>
    <w:pPr>
      <w:spacing w:after="150"/>
    </w:pPr>
    <w:rPr>
      <w:sz w:val="27"/>
      <w:szCs w:val="27"/>
    </w:rPr>
  </w:style>
  <w:style w:type="paragraph" w:customStyle="1" w:styleId="form-control-feedback">
    <w:name w:val="form-control-feedback"/>
    <w:basedOn w:val="Normal"/>
    <w:uiPriority w:val="99"/>
    <w:semiHidden/>
    <w:pPr>
      <w:spacing w:after="150" w:line="510" w:lineRule="atLeast"/>
      <w:jc w:val="center"/>
    </w:pPr>
  </w:style>
  <w:style w:type="paragraph" w:customStyle="1" w:styleId="help-block">
    <w:name w:val="help-block"/>
    <w:basedOn w:val="Normal"/>
    <w:uiPriority w:val="99"/>
    <w:semiHidden/>
    <w:pPr>
      <w:spacing w:before="75" w:after="150"/>
    </w:pPr>
    <w:rPr>
      <w:color w:val="737373"/>
    </w:rPr>
  </w:style>
  <w:style w:type="paragraph" w:customStyle="1" w:styleId="btn">
    <w:name w:val="btn"/>
    <w:basedOn w:val="Normal"/>
    <w:uiPriority w:val="99"/>
    <w:semiHidden/>
    <w:pPr>
      <w:jc w:val="center"/>
    </w:pPr>
    <w:rPr>
      <w:sz w:val="21"/>
      <w:szCs w:val="21"/>
    </w:rPr>
  </w:style>
  <w:style w:type="paragraph" w:customStyle="1" w:styleId="btn-default">
    <w:name w:val="btn-default"/>
    <w:basedOn w:val="Normal"/>
    <w:uiPriority w:val="99"/>
    <w:semiHidden/>
    <w:pPr>
      <w:shd w:val="clear" w:color="auto" w:fill="FFFFFF"/>
      <w:spacing w:after="150"/>
    </w:pPr>
    <w:rPr>
      <w:color w:val="333333"/>
    </w:rPr>
  </w:style>
  <w:style w:type="paragraph" w:customStyle="1" w:styleId="btn-primary">
    <w:name w:val="btn-primary"/>
    <w:basedOn w:val="Normal"/>
    <w:uiPriority w:val="99"/>
    <w:semiHidden/>
    <w:pPr>
      <w:shd w:val="clear" w:color="auto" w:fill="337AB7"/>
      <w:spacing w:after="150"/>
    </w:pPr>
    <w:rPr>
      <w:color w:val="FFFFFF"/>
    </w:rPr>
  </w:style>
  <w:style w:type="paragraph" w:customStyle="1" w:styleId="btn-success">
    <w:name w:val="btn-success"/>
    <w:basedOn w:val="Normal"/>
    <w:uiPriority w:val="99"/>
    <w:semiHidden/>
    <w:pPr>
      <w:shd w:val="clear" w:color="auto" w:fill="5CB85C"/>
      <w:spacing w:after="150"/>
    </w:pPr>
    <w:rPr>
      <w:color w:val="FFFFFF"/>
    </w:rPr>
  </w:style>
  <w:style w:type="paragraph" w:customStyle="1" w:styleId="btn-info">
    <w:name w:val="btn-info"/>
    <w:basedOn w:val="Normal"/>
    <w:uiPriority w:val="99"/>
    <w:semiHidden/>
    <w:pPr>
      <w:shd w:val="clear" w:color="auto" w:fill="5BC0DE"/>
      <w:spacing w:after="150"/>
    </w:pPr>
    <w:rPr>
      <w:color w:val="FFFFFF"/>
    </w:rPr>
  </w:style>
  <w:style w:type="paragraph" w:customStyle="1" w:styleId="btn-warning">
    <w:name w:val="btn-warning"/>
    <w:basedOn w:val="Normal"/>
    <w:uiPriority w:val="99"/>
    <w:semiHidden/>
    <w:pPr>
      <w:shd w:val="clear" w:color="auto" w:fill="F0AD4E"/>
      <w:spacing w:after="150"/>
    </w:pPr>
    <w:rPr>
      <w:color w:val="FFFFFF"/>
    </w:rPr>
  </w:style>
  <w:style w:type="paragraph" w:customStyle="1" w:styleId="btn-danger">
    <w:name w:val="btn-danger"/>
    <w:basedOn w:val="Normal"/>
    <w:uiPriority w:val="99"/>
    <w:semiHidden/>
    <w:pPr>
      <w:shd w:val="clear" w:color="auto" w:fill="D9534F"/>
      <w:spacing w:after="150"/>
    </w:pPr>
    <w:rPr>
      <w:color w:val="FFFFFF"/>
    </w:rPr>
  </w:style>
  <w:style w:type="paragraph" w:customStyle="1" w:styleId="btn-link">
    <w:name w:val="btn-link"/>
    <w:basedOn w:val="Normal"/>
    <w:uiPriority w:val="99"/>
    <w:semiHidden/>
    <w:pPr>
      <w:spacing w:after="150"/>
    </w:pPr>
    <w:rPr>
      <w:color w:val="337AB7"/>
    </w:rPr>
  </w:style>
  <w:style w:type="paragraph" w:customStyle="1" w:styleId="btn-block">
    <w:name w:val="btn-block"/>
    <w:basedOn w:val="Normal"/>
    <w:uiPriority w:val="99"/>
    <w:semiHidden/>
    <w:pPr>
      <w:spacing w:after="150"/>
    </w:pPr>
  </w:style>
  <w:style w:type="paragraph" w:customStyle="1" w:styleId="collapse">
    <w:name w:val="collapse"/>
    <w:basedOn w:val="Normal"/>
    <w:uiPriority w:val="99"/>
    <w:semiHidden/>
    <w:pPr>
      <w:spacing w:after="150"/>
    </w:pPr>
    <w:rPr>
      <w:vanish/>
    </w:rPr>
  </w:style>
  <w:style w:type="paragraph" w:customStyle="1" w:styleId="collapsing">
    <w:name w:val="collapsing"/>
    <w:basedOn w:val="Normal"/>
    <w:uiPriority w:val="99"/>
    <w:semiHidden/>
    <w:pPr>
      <w:spacing w:after="150"/>
    </w:pPr>
  </w:style>
  <w:style w:type="paragraph" w:customStyle="1" w:styleId="caret">
    <w:name w:val="caret"/>
    <w:basedOn w:val="Normal"/>
    <w:uiPriority w:val="99"/>
    <w:semiHidden/>
    <w:pPr>
      <w:pBdr>
        <w:top w:val="dashed" w:sz="24" w:space="0" w:color="auto"/>
      </w:pBdr>
      <w:spacing w:after="150"/>
      <w:ind w:left="30"/>
    </w:pPr>
  </w:style>
  <w:style w:type="paragraph" w:customStyle="1" w:styleId="dropdown-menu">
    <w:name w:val="dropdown-menu"/>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lia">
    <w:name w:val="dropdown-menu&gt;li&gt;a"/>
    <w:basedOn w:val="Normal"/>
    <w:uiPriority w:val="99"/>
    <w:semiHidden/>
    <w:pPr>
      <w:spacing w:after="150"/>
    </w:pPr>
    <w:rPr>
      <w:color w:val="333333"/>
    </w:rPr>
  </w:style>
  <w:style w:type="paragraph" w:customStyle="1" w:styleId="dropdown-header">
    <w:name w:val="dropdown-header"/>
    <w:basedOn w:val="Normal"/>
    <w:uiPriority w:val="99"/>
    <w:semiHidden/>
    <w:pPr>
      <w:spacing w:after="150"/>
    </w:pPr>
    <w:rPr>
      <w:color w:val="777777"/>
      <w:sz w:val="18"/>
      <w:szCs w:val="18"/>
    </w:rPr>
  </w:style>
  <w:style w:type="paragraph" w:customStyle="1" w:styleId="btn-group">
    <w:name w:val="btn-group"/>
    <w:basedOn w:val="Normal"/>
    <w:uiPriority w:val="99"/>
    <w:semiHidden/>
    <w:pPr>
      <w:spacing w:after="150"/>
    </w:pPr>
  </w:style>
  <w:style w:type="paragraph" w:customStyle="1" w:styleId="btn-group-vertical">
    <w:name w:val="btn-group-vertical"/>
    <w:basedOn w:val="Normal"/>
    <w:uiPriority w:val="99"/>
    <w:semiHidden/>
    <w:pPr>
      <w:spacing w:after="150"/>
    </w:pPr>
  </w:style>
  <w:style w:type="paragraph" w:customStyle="1" w:styleId="btn-toolbar">
    <w:name w:val="btn-toolbar"/>
    <w:basedOn w:val="Normal"/>
    <w:uiPriority w:val="99"/>
    <w:semiHidden/>
    <w:pPr>
      <w:spacing w:after="150"/>
      <w:ind w:left="-75"/>
    </w:pPr>
  </w:style>
  <w:style w:type="paragraph" w:customStyle="1" w:styleId="btn-group-justified">
    <w:name w:val="btn-group-justified"/>
    <w:basedOn w:val="Normal"/>
    <w:uiPriority w:val="99"/>
    <w:semiHidden/>
    <w:pPr>
      <w:spacing w:after="150"/>
    </w:pPr>
  </w:style>
  <w:style w:type="paragraph" w:customStyle="1" w:styleId="input-groupclasscol-">
    <w:name w:val="input-group[class*=col-]"/>
    <w:basedOn w:val="Normal"/>
    <w:uiPriority w:val="99"/>
    <w:semiHidden/>
    <w:pPr>
      <w:spacing w:after="150"/>
    </w:pPr>
  </w:style>
  <w:style w:type="paragraph" w:customStyle="1" w:styleId="input-group-addon">
    <w:name w:val="input-group-addon"/>
    <w:basedOn w:val="Normal"/>
    <w:uiPriority w:val="99"/>
    <w:semiHidden/>
    <w:pPr>
      <w:pBdr>
        <w:top w:val="single" w:sz="6" w:space="5" w:color="CCCCCC"/>
        <w:left w:val="single" w:sz="6" w:space="9" w:color="CCCCCC"/>
        <w:bottom w:val="single" w:sz="6" w:space="5" w:color="CCCCCC"/>
        <w:right w:val="single" w:sz="6" w:space="9" w:color="CCCCCC"/>
      </w:pBdr>
      <w:shd w:val="clear" w:color="auto" w:fill="EEEEEE"/>
      <w:spacing w:after="150"/>
      <w:jc w:val="center"/>
    </w:pPr>
    <w:rPr>
      <w:color w:val="555555"/>
      <w:sz w:val="21"/>
      <w:szCs w:val="21"/>
    </w:rPr>
  </w:style>
  <w:style w:type="paragraph" w:customStyle="1" w:styleId="input-group-btn">
    <w:name w:val="input-group-btn"/>
    <w:basedOn w:val="Normal"/>
    <w:uiPriority w:val="99"/>
    <w:semiHidden/>
    <w:pPr>
      <w:spacing w:after="150"/>
    </w:pPr>
    <w:rPr>
      <w:sz w:val="2"/>
      <w:szCs w:val="2"/>
    </w:rPr>
  </w:style>
  <w:style w:type="paragraph" w:customStyle="1" w:styleId="nav">
    <w:name w:val="nav"/>
    <w:basedOn w:val="Normal"/>
    <w:uiPriority w:val="99"/>
    <w:semiHidden/>
  </w:style>
  <w:style w:type="paragraph" w:customStyle="1" w:styleId="navli">
    <w:name w:val="nav&gt;li"/>
    <w:basedOn w:val="Normal"/>
    <w:uiPriority w:val="99"/>
    <w:semiHidden/>
    <w:pPr>
      <w:spacing w:after="150"/>
    </w:pPr>
  </w:style>
  <w:style w:type="paragraph" w:customStyle="1" w:styleId="navlia">
    <w:name w:val="nav&gt;li&gt;a"/>
    <w:basedOn w:val="Normal"/>
    <w:uiPriority w:val="99"/>
    <w:semiHidden/>
    <w:pPr>
      <w:spacing w:after="150"/>
    </w:pPr>
  </w:style>
  <w:style w:type="paragraph" w:customStyle="1" w:styleId="nav-tabs">
    <w:name w:val="nav-tabs"/>
    <w:basedOn w:val="Normal"/>
    <w:uiPriority w:val="99"/>
    <w:semiHidden/>
    <w:pPr>
      <w:pBdr>
        <w:bottom w:val="single" w:sz="6" w:space="0" w:color="DDDDDD"/>
      </w:pBdr>
      <w:spacing w:after="150"/>
    </w:pPr>
  </w:style>
  <w:style w:type="paragraph" w:customStyle="1" w:styleId="nav-tabsli">
    <w:name w:val="nav-tabs&gt;li"/>
    <w:basedOn w:val="Normal"/>
    <w:uiPriority w:val="99"/>
    <w:semiHidden/>
  </w:style>
  <w:style w:type="paragraph" w:customStyle="1" w:styleId="nav-tabslia">
    <w:name w:val="nav-tabs&gt;li&gt;a"/>
    <w:basedOn w:val="Normal"/>
    <w:uiPriority w:val="99"/>
    <w:semiHidden/>
    <w:pPr>
      <w:spacing w:after="150"/>
      <w:ind w:right="30"/>
    </w:pPr>
  </w:style>
  <w:style w:type="paragraph" w:customStyle="1" w:styleId="nav-justified">
    <w:name w:val="nav-justified"/>
    <w:basedOn w:val="Normal"/>
    <w:uiPriority w:val="99"/>
    <w:semiHidden/>
    <w:pPr>
      <w:spacing w:after="150"/>
    </w:pPr>
  </w:style>
  <w:style w:type="paragraph" w:customStyle="1" w:styleId="nav-justifiedlia">
    <w:name w:val="nav-justified&gt;li&gt;a"/>
    <w:basedOn w:val="Normal"/>
    <w:uiPriority w:val="99"/>
    <w:semiHidden/>
    <w:pPr>
      <w:spacing w:after="75"/>
      <w:jc w:val="center"/>
    </w:pPr>
  </w:style>
  <w:style w:type="paragraph" w:customStyle="1" w:styleId="nav-tabs-justified">
    <w:name w:val="nav-tabs-justified"/>
    <w:basedOn w:val="Normal"/>
    <w:uiPriority w:val="99"/>
    <w:semiHidden/>
    <w:pPr>
      <w:spacing w:after="150"/>
    </w:pPr>
  </w:style>
  <w:style w:type="paragraph" w:customStyle="1" w:styleId="nav-tabs-justifiedlia">
    <w:name w:val="nav-tabs-justified&gt;li&gt;a"/>
    <w:basedOn w:val="Normal"/>
    <w:uiPriority w:val="99"/>
    <w:semiHidden/>
    <w:pPr>
      <w:spacing w:after="150"/>
    </w:pPr>
  </w:style>
  <w:style w:type="paragraph" w:customStyle="1" w:styleId="navbar">
    <w:name w:val="navbar"/>
    <w:basedOn w:val="Normal"/>
    <w:uiPriority w:val="99"/>
    <w:semiHidden/>
    <w:pPr>
      <w:spacing w:after="300"/>
    </w:pPr>
  </w:style>
  <w:style w:type="paragraph" w:customStyle="1" w:styleId="navbar-collapse">
    <w:name w:val="navbar-collapse"/>
    <w:basedOn w:val="Normal"/>
    <w:uiPriority w:val="99"/>
    <w:semiHidden/>
    <w:pPr>
      <w:spacing w:after="150"/>
    </w:pPr>
  </w:style>
  <w:style w:type="paragraph" w:customStyle="1" w:styleId="navbar-static-top">
    <w:name w:val="navbar-static-top"/>
    <w:basedOn w:val="Normal"/>
    <w:uiPriority w:val="99"/>
    <w:semiHidden/>
    <w:pPr>
      <w:spacing w:after="150"/>
    </w:pPr>
  </w:style>
  <w:style w:type="paragraph" w:customStyle="1" w:styleId="navbar-fixed-top">
    <w:name w:val="navbar-fixed-top"/>
    <w:basedOn w:val="Normal"/>
    <w:uiPriority w:val="99"/>
    <w:semiHidden/>
    <w:pPr>
      <w:spacing w:after="150"/>
    </w:pPr>
  </w:style>
  <w:style w:type="paragraph" w:customStyle="1" w:styleId="navbar-fixed-bottom">
    <w:name w:val="navbar-fixed-bottom"/>
    <w:basedOn w:val="Normal"/>
    <w:uiPriority w:val="99"/>
    <w:semiHidden/>
  </w:style>
  <w:style w:type="paragraph" w:customStyle="1" w:styleId="navbar-brand">
    <w:name w:val="navbar-brand"/>
    <w:basedOn w:val="Normal"/>
    <w:uiPriority w:val="99"/>
    <w:semiHidden/>
    <w:pPr>
      <w:spacing w:after="150" w:line="300" w:lineRule="atLeast"/>
    </w:pPr>
    <w:rPr>
      <w:sz w:val="27"/>
      <w:szCs w:val="27"/>
    </w:rPr>
  </w:style>
  <w:style w:type="paragraph" w:customStyle="1" w:styleId="navbar-brandimg">
    <w:name w:val="navbar-brand&gt;img"/>
    <w:basedOn w:val="Normal"/>
    <w:uiPriority w:val="99"/>
    <w:semiHidden/>
    <w:pPr>
      <w:spacing w:after="150"/>
    </w:pPr>
  </w:style>
  <w:style w:type="paragraph" w:customStyle="1" w:styleId="navbar-toggle">
    <w:name w:val="navbar-toggle"/>
    <w:basedOn w:val="Normal"/>
    <w:uiPriority w:val="99"/>
    <w:semiHidden/>
    <w:pPr>
      <w:spacing w:before="120" w:after="120"/>
      <w:ind w:right="225"/>
    </w:pPr>
  </w:style>
  <w:style w:type="paragraph" w:customStyle="1" w:styleId="navbar-nav">
    <w:name w:val="navbar-nav"/>
    <w:basedOn w:val="Normal"/>
    <w:uiPriority w:val="99"/>
    <w:semiHidden/>
    <w:pPr>
      <w:spacing w:before="113" w:after="113"/>
      <w:ind w:left="-225" w:right="-225"/>
    </w:pPr>
  </w:style>
  <w:style w:type="paragraph" w:customStyle="1" w:styleId="navbar-navlia">
    <w:name w:val="navbar-nav&gt;li&gt;a"/>
    <w:basedOn w:val="Normal"/>
    <w:uiPriority w:val="99"/>
    <w:semiHidden/>
    <w:pPr>
      <w:spacing w:after="150" w:line="300" w:lineRule="atLeast"/>
    </w:pPr>
  </w:style>
  <w:style w:type="paragraph" w:customStyle="1" w:styleId="navbar-form">
    <w:name w:val="navbar-form"/>
    <w:basedOn w:val="Normal"/>
    <w:uiPriority w:val="99"/>
    <w:semiHidden/>
    <w:pPr>
      <w:spacing w:before="120" w:after="120"/>
      <w:ind w:left="-225" w:right="-225"/>
    </w:pPr>
  </w:style>
  <w:style w:type="paragraph" w:customStyle="1" w:styleId="navbar-btn">
    <w:name w:val="navbar-btn"/>
    <w:basedOn w:val="Normal"/>
    <w:uiPriority w:val="99"/>
    <w:semiHidden/>
    <w:pPr>
      <w:spacing w:before="120" w:after="120"/>
    </w:pPr>
  </w:style>
  <w:style w:type="paragraph" w:customStyle="1" w:styleId="navbar-text">
    <w:name w:val="navbar-text"/>
    <w:basedOn w:val="Normal"/>
    <w:uiPriority w:val="99"/>
    <w:semiHidden/>
    <w:pPr>
      <w:spacing w:before="225" w:after="225"/>
    </w:pPr>
  </w:style>
  <w:style w:type="paragraph" w:customStyle="1" w:styleId="navbar-default">
    <w:name w:val="navbar-default"/>
    <w:basedOn w:val="Normal"/>
    <w:uiPriority w:val="99"/>
    <w:semiHidden/>
    <w:pPr>
      <w:shd w:val="clear" w:color="auto" w:fill="F8F8F8"/>
      <w:spacing w:after="150"/>
    </w:pPr>
  </w:style>
  <w:style w:type="paragraph" w:customStyle="1" w:styleId="navbar-inverse">
    <w:name w:val="navbar-inverse"/>
    <w:basedOn w:val="Normal"/>
    <w:uiPriority w:val="99"/>
    <w:semiHidden/>
    <w:pPr>
      <w:shd w:val="clear" w:color="auto" w:fill="222222"/>
      <w:spacing w:after="150"/>
    </w:pPr>
  </w:style>
  <w:style w:type="paragraph" w:customStyle="1" w:styleId="breadcrumb">
    <w:name w:val="breadcrumb"/>
    <w:basedOn w:val="Normal"/>
    <w:uiPriority w:val="99"/>
    <w:semiHidden/>
    <w:pPr>
      <w:shd w:val="clear" w:color="auto" w:fill="F5F5F5"/>
      <w:spacing w:after="300"/>
    </w:pPr>
  </w:style>
  <w:style w:type="paragraph" w:customStyle="1" w:styleId="pagination">
    <w:name w:val="pagination"/>
    <w:basedOn w:val="Normal"/>
    <w:uiPriority w:val="99"/>
    <w:semiHidden/>
    <w:pPr>
      <w:spacing w:before="300" w:after="300"/>
    </w:pPr>
  </w:style>
  <w:style w:type="paragraph" w:customStyle="1" w:styleId="paginationli">
    <w:name w:val="pagination&gt;li"/>
    <w:basedOn w:val="Normal"/>
    <w:uiPriority w:val="99"/>
    <w:semiHidden/>
    <w:pPr>
      <w:spacing w:after="150"/>
    </w:pPr>
  </w:style>
  <w:style w:type="paragraph" w:customStyle="1" w:styleId="paginationlia">
    <w:name w:val="pagination&gt;li&gt;a"/>
    <w:basedOn w:val="Normal"/>
    <w:uiPriority w:val="99"/>
    <w:semiHidden/>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ispan">
    <w:name w:val="pagination&gt;li&gt;span"/>
    <w:basedOn w:val="Normal"/>
    <w:uiPriority w:val="99"/>
    <w:semiHidden/>
    <w:pPr>
      <w:pBdr>
        <w:top w:val="single" w:sz="6" w:space="5" w:color="DDDDDD"/>
        <w:left w:val="single" w:sz="6" w:space="9" w:color="DDDDDD"/>
        <w:bottom w:val="single" w:sz="6" w:space="5" w:color="DDDDDD"/>
        <w:right w:val="single" w:sz="6" w:space="9" w:color="DDDDDD"/>
      </w:pBdr>
      <w:shd w:val="clear" w:color="auto" w:fill="FFFFFF"/>
      <w:spacing w:after="150"/>
      <w:ind w:left="-15"/>
    </w:pPr>
    <w:rPr>
      <w:color w:val="337AB7"/>
    </w:rPr>
  </w:style>
  <w:style w:type="paragraph" w:customStyle="1" w:styleId="pagination-lglia">
    <w:name w:val="pagination-lg&gt;li&gt;a"/>
    <w:basedOn w:val="Normal"/>
    <w:uiPriority w:val="99"/>
    <w:semiHidden/>
    <w:pPr>
      <w:spacing w:after="150"/>
    </w:pPr>
    <w:rPr>
      <w:sz w:val="27"/>
      <w:szCs w:val="27"/>
    </w:rPr>
  </w:style>
  <w:style w:type="paragraph" w:customStyle="1" w:styleId="pagination-lglispan">
    <w:name w:val="pagination-lg&gt;li&gt;span"/>
    <w:basedOn w:val="Normal"/>
    <w:uiPriority w:val="99"/>
    <w:semiHidden/>
    <w:pPr>
      <w:spacing w:after="150"/>
    </w:pPr>
    <w:rPr>
      <w:sz w:val="27"/>
      <w:szCs w:val="27"/>
    </w:rPr>
  </w:style>
  <w:style w:type="paragraph" w:customStyle="1" w:styleId="pagination-smlia">
    <w:name w:val="pagination-sm&gt;li&gt;a"/>
    <w:basedOn w:val="Normal"/>
    <w:uiPriority w:val="99"/>
    <w:semiHidden/>
    <w:pPr>
      <w:spacing w:after="150"/>
    </w:pPr>
    <w:rPr>
      <w:sz w:val="18"/>
      <w:szCs w:val="18"/>
    </w:rPr>
  </w:style>
  <w:style w:type="paragraph" w:customStyle="1" w:styleId="pagination-smlispan">
    <w:name w:val="pagination-sm&gt;li&gt;span"/>
    <w:basedOn w:val="Normal"/>
    <w:uiPriority w:val="99"/>
    <w:semiHidden/>
    <w:pPr>
      <w:spacing w:after="150"/>
    </w:pPr>
    <w:rPr>
      <w:sz w:val="18"/>
      <w:szCs w:val="18"/>
    </w:rPr>
  </w:style>
  <w:style w:type="paragraph" w:customStyle="1" w:styleId="pager">
    <w:name w:val="pager"/>
    <w:basedOn w:val="Normal"/>
    <w:uiPriority w:val="99"/>
    <w:semiHidden/>
    <w:pPr>
      <w:spacing w:before="300" w:after="300"/>
      <w:jc w:val="center"/>
    </w:pPr>
  </w:style>
  <w:style w:type="paragraph" w:customStyle="1" w:styleId="label">
    <w:name w:val="label"/>
    <w:basedOn w:val="Normal"/>
    <w:uiPriority w:val="99"/>
    <w:semiHidden/>
    <w:pPr>
      <w:spacing w:after="150"/>
      <w:jc w:val="center"/>
    </w:pPr>
    <w:rPr>
      <w:b/>
      <w:bCs/>
      <w:color w:val="FFFFFF"/>
      <w:sz w:val="18"/>
      <w:szCs w:val="18"/>
    </w:rPr>
  </w:style>
  <w:style w:type="paragraph" w:customStyle="1" w:styleId="label-default">
    <w:name w:val="label-default"/>
    <w:basedOn w:val="Normal"/>
    <w:uiPriority w:val="99"/>
    <w:semiHidden/>
    <w:pPr>
      <w:shd w:val="clear" w:color="auto" w:fill="777777"/>
      <w:spacing w:after="150"/>
    </w:pPr>
  </w:style>
  <w:style w:type="paragraph" w:customStyle="1" w:styleId="label-primary">
    <w:name w:val="label-primary"/>
    <w:basedOn w:val="Normal"/>
    <w:uiPriority w:val="99"/>
    <w:semiHidden/>
    <w:pPr>
      <w:shd w:val="clear" w:color="auto" w:fill="337AB7"/>
      <w:spacing w:after="150"/>
    </w:pPr>
  </w:style>
  <w:style w:type="paragraph" w:customStyle="1" w:styleId="label-success">
    <w:name w:val="label-success"/>
    <w:basedOn w:val="Normal"/>
    <w:uiPriority w:val="99"/>
    <w:semiHidden/>
    <w:pPr>
      <w:shd w:val="clear" w:color="auto" w:fill="5CB85C"/>
      <w:spacing w:after="150"/>
    </w:pPr>
  </w:style>
  <w:style w:type="paragraph" w:customStyle="1" w:styleId="label-info">
    <w:name w:val="label-info"/>
    <w:basedOn w:val="Normal"/>
    <w:uiPriority w:val="99"/>
    <w:semiHidden/>
    <w:pPr>
      <w:shd w:val="clear" w:color="auto" w:fill="5BC0DE"/>
      <w:spacing w:after="150"/>
    </w:pPr>
  </w:style>
  <w:style w:type="paragraph" w:customStyle="1" w:styleId="label-warning">
    <w:name w:val="label-warning"/>
    <w:basedOn w:val="Normal"/>
    <w:uiPriority w:val="99"/>
    <w:semiHidden/>
    <w:pPr>
      <w:shd w:val="clear" w:color="auto" w:fill="F0AD4E"/>
      <w:spacing w:after="150"/>
    </w:pPr>
  </w:style>
  <w:style w:type="paragraph" w:customStyle="1" w:styleId="label-danger">
    <w:name w:val="label-danger"/>
    <w:basedOn w:val="Normal"/>
    <w:uiPriority w:val="99"/>
    <w:semiHidden/>
    <w:pPr>
      <w:shd w:val="clear" w:color="auto" w:fill="D9534F"/>
      <w:spacing w:after="150"/>
    </w:pPr>
  </w:style>
  <w:style w:type="paragraph" w:customStyle="1" w:styleId="badge">
    <w:name w:val="badge"/>
    <w:basedOn w:val="Normal"/>
    <w:uiPriority w:val="99"/>
    <w:semiHidden/>
    <w:pPr>
      <w:shd w:val="clear" w:color="auto" w:fill="777777"/>
      <w:spacing w:after="150"/>
      <w:jc w:val="center"/>
    </w:pPr>
    <w:rPr>
      <w:b/>
      <w:bCs/>
      <w:color w:val="FFFFFF"/>
      <w:sz w:val="18"/>
      <w:szCs w:val="18"/>
    </w:rPr>
  </w:style>
  <w:style w:type="paragraph" w:customStyle="1" w:styleId="jumbotron">
    <w:name w:val="jumbotron"/>
    <w:basedOn w:val="Normal"/>
    <w:uiPriority w:val="99"/>
    <w:semiHidden/>
    <w:pPr>
      <w:shd w:val="clear" w:color="auto" w:fill="EEEEEE"/>
      <w:spacing w:after="450"/>
    </w:pPr>
  </w:style>
  <w:style w:type="paragraph" w:customStyle="1" w:styleId="jumbotronhr">
    <w:name w:val="jumbotron&gt;hr"/>
    <w:basedOn w:val="Normal"/>
    <w:uiPriority w:val="99"/>
    <w:semiHidden/>
    <w:pPr>
      <w:spacing w:after="150"/>
    </w:pPr>
  </w:style>
  <w:style w:type="paragraph" w:customStyle="1" w:styleId="thumbnail">
    <w:name w:val="thumbnail"/>
    <w:basedOn w:val="Normal"/>
    <w:uiPriority w:val="99"/>
    <w:semiHidden/>
    <w:pPr>
      <w:pBdr>
        <w:top w:val="single" w:sz="6" w:space="3" w:color="DDDDDD"/>
        <w:left w:val="single" w:sz="6" w:space="3" w:color="DDDDDD"/>
        <w:bottom w:val="single" w:sz="6" w:space="3" w:color="DDDDDD"/>
        <w:right w:val="single" w:sz="6" w:space="3" w:color="DDDDDD"/>
      </w:pBdr>
      <w:shd w:val="clear" w:color="auto" w:fill="FFFFFF"/>
      <w:spacing w:after="300"/>
    </w:pPr>
  </w:style>
  <w:style w:type="paragraph" w:customStyle="1" w:styleId="alert">
    <w:name w:val="alert"/>
    <w:basedOn w:val="Normal"/>
    <w:uiPriority w:val="99"/>
    <w:semiHidden/>
    <w:pPr>
      <w:spacing w:after="300"/>
    </w:pPr>
  </w:style>
  <w:style w:type="paragraph" w:customStyle="1" w:styleId="alertp">
    <w:name w:val="alert&gt;p"/>
    <w:basedOn w:val="Normal"/>
    <w:uiPriority w:val="99"/>
    <w:semiHidden/>
  </w:style>
  <w:style w:type="paragraph" w:customStyle="1" w:styleId="alertul">
    <w:name w:val="alert&gt;ul"/>
    <w:basedOn w:val="Normal"/>
    <w:uiPriority w:val="99"/>
    <w:semiHidden/>
  </w:style>
  <w:style w:type="paragraph" w:customStyle="1" w:styleId="alert-dismissable">
    <w:name w:val="alert-dismissable"/>
    <w:basedOn w:val="Normal"/>
    <w:uiPriority w:val="99"/>
    <w:semiHidden/>
    <w:pPr>
      <w:spacing w:after="150"/>
    </w:pPr>
  </w:style>
  <w:style w:type="paragraph" w:customStyle="1" w:styleId="alert-dismissible">
    <w:name w:val="alert-dismissible"/>
    <w:basedOn w:val="Normal"/>
    <w:uiPriority w:val="99"/>
    <w:semiHidden/>
    <w:pPr>
      <w:spacing w:after="150"/>
    </w:pPr>
  </w:style>
  <w:style w:type="paragraph" w:customStyle="1" w:styleId="alert-success">
    <w:name w:val="alert-success"/>
    <w:basedOn w:val="Normal"/>
    <w:uiPriority w:val="99"/>
    <w:semiHidden/>
    <w:pPr>
      <w:shd w:val="clear" w:color="auto" w:fill="DFF0D8"/>
      <w:spacing w:after="150"/>
    </w:pPr>
    <w:rPr>
      <w:color w:val="3C763D"/>
    </w:rPr>
  </w:style>
  <w:style w:type="paragraph" w:customStyle="1" w:styleId="alert-info">
    <w:name w:val="alert-info"/>
    <w:basedOn w:val="Normal"/>
    <w:uiPriority w:val="99"/>
    <w:semiHidden/>
    <w:pPr>
      <w:shd w:val="clear" w:color="auto" w:fill="D9EDF7"/>
      <w:spacing w:after="150"/>
    </w:pPr>
    <w:rPr>
      <w:color w:val="31708F"/>
    </w:rPr>
  </w:style>
  <w:style w:type="paragraph" w:customStyle="1" w:styleId="alert-warning">
    <w:name w:val="alert-warning"/>
    <w:basedOn w:val="Normal"/>
    <w:uiPriority w:val="99"/>
    <w:semiHidden/>
    <w:pPr>
      <w:shd w:val="clear" w:color="auto" w:fill="FCF8E3"/>
      <w:spacing w:after="150"/>
    </w:pPr>
    <w:rPr>
      <w:color w:val="8A6D3B"/>
    </w:rPr>
  </w:style>
  <w:style w:type="paragraph" w:customStyle="1" w:styleId="alert-danger">
    <w:name w:val="alert-danger"/>
    <w:basedOn w:val="Normal"/>
    <w:uiPriority w:val="99"/>
    <w:semiHidden/>
    <w:pPr>
      <w:shd w:val="clear" w:color="auto" w:fill="F2DEDE"/>
      <w:spacing w:after="150"/>
    </w:pPr>
    <w:rPr>
      <w:color w:val="A94442"/>
    </w:rPr>
  </w:style>
  <w:style w:type="paragraph" w:customStyle="1" w:styleId="progress">
    <w:name w:val="progress"/>
    <w:basedOn w:val="Normal"/>
    <w:uiPriority w:val="99"/>
    <w:semiHidden/>
    <w:pPr>
      <w:shd w:val="clear" w:color="auto" w:fill="F5F5F5"/>
      <w:spacing w:after="300"/>
    </w:pPr>
  </w:style>
  <w:style w:type="paragraph" w:customStyle="1" w:styleId="progress-bar">
    <w:name w:val="progress-bar"/>
    <w:basedOn w:val="Normal"/>
    <w:uiPriority w:val="99"/>
    <w:semiHidden/>
    <w:pPr>
      <w:shd w:val="clear" w:color="auto" w:fill="337AB7"/>
      <w:spacing w:after="150" w:line="300" w:lineRule="atLeast"/>
      <w:jc w:val="center"/>
    </w:pPr>
    <w:rPr>
      <w:color w:val="FFFFFF"/>
      <w:sz w:val="18"/>
      <w:szCs w:val="18"/>
    </w:rPr>
  </w:style>
  <w:style w:type="paragraph" w:customStyle="1" w:styleId="progress-bar-success">
    <w:name w:val="progress-bar-success"/>
    <w:basedOn w:val="Normal"/>
    <w:uiPriority w:val="99"/>
    <w:semiHidden/>
    <w:pPr>
      <w:shd w:val="clear" w:color="auto" w:fill="5CB85C"/>
      <w:spacing w:after="150"/>
    </w:pPr>
  </w:style>
  <w:style w:type="paragraph" w:customStyle="1" w:styleId="progress-bar-info">
    <w:name w:val="progress-bar-info"/>
    <w:basedOn w:val="Normal"/>
    <w:uiPriority w:val="99"/>
    <w:semiHidden/>
    <w:pPr>
      <w:shd w:val="clear" w:color="auto" w:fill="5BC0DE"/>
      <w:spacing w:after="150"/>
    </w:pPr>
  </w:style>
  <w:style w:type="paragraph" w:customStyle="1" w:styleId="progress-bar-warning">
    <w:name w:val="progress-bar-warning"/>
    <w:basedOn w:val="Normal"/>
    <w:uiPriority w:val="99"/>
    <w:semiHidden/>
    <w:pPr>
      <w:shd w:val="clear" w:color="auto" w:fill="F0AD4E"/>
      <w:spacing w:after="150"/>
    </w:pPr>
  </w:style>
  <w:style w:type="paragraph" w:customStyle="1" w:styleId="progress-bar-danger">
    <w:name w:val="progress-bar-danger"/>
    <w:basedOn w:val="Normal"/>
    <w:uiPriority w:val="99"/>
    <w:semiHidden/>
    <w:pPr>
      <w:shd w:val="clear" w:color="auto" w:fill="D9534F"/>
      <w:spacing w:after="150"/>
    </w:pPr>
  </w:style>
  <w:style w:type="paragraph" w:customStyle="1" w:styleId="media">
    <w:name w:val="media"/>
    <w:basedOn w:val="Normal"/>
    <w:uiPriority w:val="99"/>
    <w:semiHidden/>
    <w:pPr>
      <w:spacing w:before="225" w:after="150"/>
    </w:pPr>
  </w:style>
  <w:style w:type="paragraph" w:customStyle="1" w:styleId="media-body">
    <w:name w:val="media-body"/>
    <w:basedOn w:val="Normal"/>
    <w:uiPriority w:val="99"/>
    <w:semiHidden/>
    <w:pPr>
      <w:spacing w:after="150"/>
    </w:pPr>
  </w:style>
  <w:style w:type="paragraph" w:customStyle="1" w:styleId="media-object">
    <w:name w:val="media-object"/>
    <w:basedOn w:val="Normal"/>
    <w:uiPriority w:val="99"/>
    <w:semiHidden/>
    <w:pPr>
      <w:spacing w:after="150"/>
    </w:pPr>
  </w:style>
  <w:style w:type="paragraph" w:customStyle="1" w:styleId="media-left">
    <w:name w:val="media-left"/>
    <w:basedOn w:val="Normal"/>
    <w:uiPriority w:val="99"/>
    <w:semiHidden/>
    <w:pPr>
      <w:spacing w:after="150"/>
    </w:pPr>
  </w:style>
  <w:style w:type="paragraph" w:customStyle="1" w:styleId="media-right">
    <w:name w:val="media-right"/>
    <w:basedOn w:val="Normal"/>
    <w:uiPriority w:val="99"/>
    <w:semiHidden/>
    <w:pPr>
      <w:spacing w:after="150"/>
    </w:pPr>
  </w:style>
  <w:style w:type="paragraph" w:customStyle="1" w:styleId="media-middle">
    <w:name w:val="media-middle"/>
    <w:basedOn w:val="Normal"/>
    <w:uiPriority w:val="99"/>
    <w:semiHidden/>
    <w:pPr>
      <w:spacing w:after="150"/>
    </w:pPr>
  </w:style>
  <w:style w:type="paragraph" w:customStyle="1" w:styleId="media-bottom">
    <w:name w:val="media-bottom"/>
    <w:basedOn w:val="Normal"/>
    <w:uiPriority w:val="99"/>
    <w:semiHidden/>
    <w:pPr>
      <w:spacing w:after="150"/>
    </w:pPr>
  </w:style>
  <w:style w:type="paragraph" w:customStyle="1" w:styleId="media-heading">
    <w:name w:val="media-heading"/>
    <w:basedOn w:val="Normal"/>
    <w:uiPriority w:val="99"/>
    <w:semiHidden/>
    <w:pPr>
      <w:spacing w:after="75"/>
    </w:pPr>
  </w:style>
  <w:style w:type="paragraph" w:customStyle="1" w:styleId="media-list">
    <w:name w:val="media-list"/>
    <w:basedOn w:val="Normal"/>
    <w:uiPriority w:val="99"/>
    <w:semiHidden/>
    <w:pPr>
      <w:spacing w:after="150"/>
    </w:pPr>
  </w:style>
  <w:style w:type="paragraph" w:customStyle="1" w:styleId="list-group">
    <w:name w:val="list-group"/>
    <w:basedOn w:val="Normal"/>
    <w:uiPriority w:val="99"/>
    <w:semiHidden/>
    <w:pPr>
      <w:spacing w:after="300"/>
    </w:pPr>
  </w:style>
  <w:style w:type="paragraph" w:customStyle="1" w:styleId="list-group-item">
    <w:name w:val="list-group-item"/>
    <w:basedOn w:val="Normal"/>
    <w:uiPriority w:val="99"/>
    <w:semiHidden/>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uiPriority w:val="99"/>
    <w:semiHidden/>
    <w:pPr>
      <w:shd w:val="clear" w:color="auto" w:fill="DFF0D8"/>
      <w:spacing w:after="150"/>
    </w:pPr>
    <w:rPr>
      <w:color w:val="3C763D"/>
    </w:rPr>
  </w:style>
  <w:style w:type="paragraph" w:customStyle="1" w:styleId="list-group-item-info">
    <w:name w:val="list-group-item-info"/>
    <w:basedOn w:val="Normal"/>
    <w:uiPriority w:val="99"/>
    <w:semiHidden/>
    <w:pPr>
      <w:shd w:val="clear" w:color="auto" w:fill="D9EDF7"/>
      <w:spacing w:after="150"/>
    </w:pPr>
    <w:rPr>
      <w:color w:val="31708F"/>
    </w:rPr>
  </w:style>
  <w:style w:type="paragraph" w:customStyle="1" w:styleId="list-group-item-warning">
    <w:name w:val="list-group-item-warning"/>
    <w:basedOn w:val="Normal"/>
    <w:uiPriority w:val="99"/>
    <w:semiHidden/>
    <w:pPr>
      <w:shd w:val="clear" w:color="auto" w:fill="FCF8E3"/>
      <w:spacing w:after="150"/>
    </w:pPr>
    <w:rPr>
      <w:color w:val="8A6D3B"/>
    </w:rPr>
  </w:style>
  <w:style w:type="paragraph" w:customStyle="1" w:styleId="list-group-item-danger">
    <w:name w:val="list-group-item-danger"/>
    <w:basedOn w:val="Normal"/>
    <w:uiPriority w:val="99"/>
    <w:semiHidden/>
    <w:pPr>
      <w:shd w:val="clear" w:color="auto" w:fill="F2DEDE"/>
      <w:spacing w:after="150"/>
    </w:pPr>
    <w:rPr>
      <w:color w:val="A94442"/>
    </w:rPr>
  </w:style>
  <w:style w:type="paragraph" w:customStyle="1" w:styleId="list-group-item-heading">
    <w:name w:val="list-group-item-heading"/>
    <w:basedOn w:val="Normal"/>
    <w:uiPriority w:val="99"/>
    <w:semiHidden/>
    <w:pPr>
      <w:spacing w:after="75"/>
    </w:pPr>
  </w:style>
  <w:style w:type="paragraph" w:customStyle="1" w:styleId="list-group-item-text">
    <w:name w:val="list-group-item-text"/>
    <w:basedOn w:val="Normal"/>
    <w:uiPriority w:val="99"/>
    <w:semiHidden/>
  </w:style>
  <w:style w:type="paragraph" w:customStyle="1" w:styleId="panel">
    <w:name w:val="panel"/>
    <w:basedOn w:val="Normal"/>
    <w:uiPriority w:val="99"/>
    <w:semiHidden/>
    <w:pPr>
      <w:shd w:val="clear" w:color="auto" w:fill="FFFFFF"/>
      <w:spacing w:after="300"/>
    </w:pPr>
  </w:style>
  <w:style w:type="paragraph" w:customStyle="1" w:styleId="panel-body">
    <w:name w:val="panel-body"/>
    <w:basedOn w:val="Normal"/>
    <w:uiPriority w:val="99"/>
    <w:semiHidden/>
    <w:pPr>
      <w:spacing w:after="150"/>
    </w:pPr>
  </w:style>
  <w:style w:type="paragraph" w:customStyle="1" w:styleId="panel-heading">
    <w:name w:val="panel-heading"/>
    <w:basedOn w:val="Normal"/>
    <w:uiPriority w:val="99"/>
    <w:semiHidden/>
    <w:pPr>
      <w:spacing w:after="150"/>
    </w:pPr>
  </w:style>
  <w:style w:type="paragraph" w:customStyle="1" w:styleId="panel-title">
    <w:name w:val="panel-title"/>
    <w:basedOn w:val="Normal"/>
    <w:uiPriority w:val="99"/>
    <w:semiHidden/>
  </w:style>
  <w:style w:type="paragraph" w:customStyle="1" w:styleId="panel-footer">
    <w:name w:val="panel-footer"/>
    <w:basedOn w:val="Normal"/>
    <w:uiPriority w:val="99"/>
    <w:semiHidden/>
    <w:pPr>
      <w:pBdr>
        <w:top w:val="single" w:sz="6" w:space="8" w:color="DDDDDD"/>
      </w:pBdr>
      <w:shd w:val="clear" w:color="auto" w:fill="F5F5F5"/>
      <w:spacing w:after="150"/>
    </w:pPr>
  </w:style>
  <w:style w:type="paragraph" w:customStyle="1" w:styleId="panel-group">
    <w:name w:val="panel-group"/>
    <w:basedOn w:val="Normal"/>
    <w:uiPriority w:val="99"/>
    <w:semiHidden/>
    <w:pPr>
      <w:spacing w:after="300"/>
    </w:pPr>
  </w:style>
  <w:style w:type="paragraph" w:customStyle="1" w:styleId="panel-default">
    <w:name w:val="panel-default"/>
    <w:basedOn w:val="Normal"/>
    <w:uiPriority w:val="99"/>
    <w:semiHidden/>
    <w:pPr>
      <w:spacing w:after="150"/>
    </w:pPr>
  </w:style>
  <w:style w:type="paragraph" w:customStyle="1" w:styleId="panel-primary">
    <w:name w:val="panel-primary"/>
    <w:basedOn w:val="Normal"/>
    <w:uiPriority w:val="99"/>
    <w:semiHidden/>
    <w:pPr>
      <w:spacing w:after="150"/>
    </w:pPr>
  </w:style>
  <w:style w:type="paragraph" w:customStyle="1" w:styleId="panel-success">
    <w:name w:val="panel-success"/>
    <w:basedOn w:val="Normal"/>
    <w:uiPriority w:val="99"/>
    <w:semiHidden/>
    <w:pPr>
      <w:spacing w:after="150"/>
    </w:pPr>
  </w:style>
  <w:style w:type="paragraph" w:customStyle="1" w:styleId="panel-info">
    <w:name w:val="panel-info"/>
    <w:basedOn w:val="Normal"/>
    <w:uiPriority w:val="99"/>
    <w:semiHidden/>
    <w:pPr>
      <w:spacing w:after="150"/>
    </w:pPr>
  </w:style>
  <w:style w:type="paragraph" w:customStyle="1" w:styleId="panel-warning">
    <w:name w:val="panel-warning"/>
    <w:basedOn w:val="Normal"/>
    <w:uiPriority w:val="99"/>
    <w:semiHidden/>
    <w:pPr>
      <w:spacing w:after="150"/>
    </w:pPr>
  </w:style>
  <w:style w:type="paragraph" w:customStyle="1" w:styleId="panel-danger">
    <w:name w:val="panel-danger"/>
    <w:basedOn w:val="Normal"/>
    <w:uiPriority w:val="99"/>
    <w:semiHidden/>
    <w:pPr>
      <w:spacing w:after="150"/>
    </w:pPr>
  </w:style>
  <w:style w:type="paragraph" w:customStyle="1" w:styleId="embed-responsive">
    <w:name w:val="embed-responsive"/>
    <w:basedOn w:val="Normal"/>
    <w:uiPriority w:val="99"/>
    <w:semiHidden/>
    <w:pPr>
      <w:spacing w:after="150"/>
    </w:pPr>
  </w:style>
  <w:style w:type="paragraph" w:customStyle="1" w:styleId="embed-responsive-16by9">
    <w:name w:val="embed-responsive-16by9"/>
    <w:basedOn w:val="Normal"/>
    <w:uiPriority w:val="99"/>
    <w:semiHidden/>
    <w:pPr>
      <w:spacing w:after="150"/>
    </w:pPr>
  </w:style>
  <w:style w:type="paragraph" w:customStyle="1" w:styleId="embed-responsive-4by3">
    <w:name w:val="embed-responsive-4by3"/>
    <w:basedOn w:val="Normal"/>
    <w:uiPriority w:val="99"/>
    <w:semiHidden/>
    <w:pPr>
      <w:spacing w:after="150"/>
    </w:pPr>
  </w:style>
  <w:style w:type="paragraph" w:customStyle="1" w:styleId="well">
    <w:name w:val="well"/>
    <w:basedOn w:val="Normal"/>
    <w:uiPriority w:val="99"/>
    <w:semiHidden/>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uiPriority w:val="99"/>
    <w:semiHidden/>
    <w:pPr>
      <w:spacing w:after="150"/>
    </w:pPr>
  </w:style>
  <w:style w:type="paragraph" w:customStyle="1" w:styleId="well-sm">
    <w:name w:val="well-sm"/>
    <w:basedOn w:val="Normal"/>
    <w:uiPriority w:val="99"/>
    <w:semiHidden/>
    <w:pPr>
      <w:spacing w:after="150"/>
    </w:pPr>
  </w:style>
  <w:style w:type="paragraph" w:customStyle="1" w:styleId="close">
    <w:name w:val="close"/>
    <w:basedOn w:val="Normal"/>
    <w:uiPriority w:val="99"/>
    <w:semiHidden/>
    <w:pPr>
      <w:spacing w:after="150"/>
    </w:pPr>
    <w:rPr>
      <w:b/>
      <w:bCs/>
      <w:color w:val="000000"/>
      <w:sz w:val="32"/>
      <w:szCs w:val="32"/>
    </w:rPr>
  </w:style>
  <w:style w:type="paragraph" w:customStyle="1" w:styleId="modal">
    <w:name w:val="modal"/>
    <w:basedOn w:val="Normal"/>
    <w:uiPriority w:val="99"/>
    <w:semiHidden/>
    <w:pPr>
      <w:spacing w:after="150"/>
    </w:pPr>
    <w:rPr>
      <w:vanish/>
    </w:rPr>
  </w:style>
  <w:style w:type="paragraph" w:customStyle="1" w:styleId="modal-dialog">
    <w:name w:val="modal-dialog"/>
    <w:basedOn w:val="Normal"/>
    <w:uiPriority w:val="99"/>
    <w:semiHidden/>
    <w:pPr>
      <w:spacing w:before="150" w:after="150"/>
      <w:ind w:left="150" w:right="150"/>
    </w:pPr>
  </w:style>
  <w:style w:type="paragraph" w:customStyle="1" w:styleId="modal-content">
    <w:name w:val="modal-content"/>
    <w:basedOn w:val="Normal"/>
    <w:uiPriority w:val="99"/>
    <w:semiHidden/>
    <w:pPr>
      <w:pBdr>
        <w:top w:val="single" w:sz="6" w:space="0" w:color="999999"/>
        <w:left w:val="single" w:sz="6" w:space="0" w:color="999999"/>
        <w:bottom w:val="single" w:sz="6" w:space="0" w:color="999999"/>
        <w:right w:val="single" w:sz="6" w:space="0" w:color="999999"/>
      </w:pBdr>
      <w:shd w:val="clear" w:color="auto" w:fill="FFFFFF"/>
      <w:spacing w:after="150"/>
    </w:pPr>
  </w:style>
  <w:style w:type="paragraph" w:customStyle="1" w:styleId="modal-backdrop">
    <w:name w:val="modal-backdrop"/>
    <w:basedOn w:val="Normal"/>
    <w:uiPriority w:val="99"/>
    <w:semiHidden/>
    <w:pPr>
      <w:shd w:val="clear" w:color="auto" w:fill="000000"/>
      <w:spacing w:after="150"/>
    </w:pPr>
  </w:style>
  <w:style w:type="paragraph" w:customStyle="1" w:styleId="modal-header">
    <w:name w:val="modal-header"/>
    <w:basedOn w:val="Normal"/>
    <w:uiPriority w:val="99"/>
    <w:semiHidden/>
    <w:pPr>
      <w:pBdr>
        <w:bottom w:val="single" w:sz="6" w:space="11" w:color="E5E5E5"/>
      </w:pBdr>
      <w:spacing w:after="150"/>
    </w:pPr>
  </w:style>
  <w:style w:type="paragraph" w:customStyle="1" w:styleId="modal-title">
    <w:name w:val="modal-title"/>
    <w:basedOn w:val="Normal"/>
    <w:uiPriority w:val="99"/>
    <w:semiHidden/>
  </w:style>
  <w:style w:type="paragraph" w:customStyle="1" w:styleId="modal-body">
    <w:name w:val="modal-body"/>
    <w:basedOn w:val="Normal"/>
    <w:uiPriority w:val="99"/>
    <w:semiHidden/>
    <w:pPr>
      <w:spacing w:after="150"/>
    </w:pPr>
  </w:style>
  <w:style w:type="paragraph" w:customStyle="1" w:styleId="modal-footer">
    <w:name w:val="modal-footer"/>
    <w:basedOn w:val="Normal"/>
    <w:uiPriority w:val="99"/>
    <w:semiHidden/>
    <w:pPr>
      <w:pBdr>
        <w:top w:val="single" w:sz="6" w:space="11" w:color="E5E5E5"/>
      </w:pBdr>
      <w:spacing w:after="150"/>
      <w:jc w:val="right"/>
    </w:pPr>
  </w:style>
  <w:style w:type="paragraph" w:customStyle="1" w:styleId="modal-scrollbar-measure">
    <w:name w:val="modal-scrollbar-measure"/>
    <w:basedOn w:val="Normal"/>
    <w:uiPriority w:val="99"/>
    <w:semiHidden/>
    <w:pPr>
      <w:spacing w:after="150"/>
    </w:pPr>
  </w:style>
  <w:style w:type="paragraph" w:customStyle="1" w:styleId="tooltip">
    <w:name w:val="tooltip"/>
    <w:basedOn w:val="Normal"/>
    <w:uiPriority w:val="99"/>
    <w:semiHidden/>
    <w:pPr>
      <w:spacing w:after="150"/>
    </w:pPr>
    <w:rPr>
      <w:rFonts w:ascii="Helvetica Neue" w:hAnsi="Helvetica Neue"/>
      <w:sz w:val="18"/>
      <w:szCs w:val="18"/>
    </w:rPr>
  </w:style>
  <w:style w:type="paragraph" w:customStyle="1" w:styleId="tooltip-inner">
    <w:name w:val="tooltip-inner"/>
    <w:basedOn w:val="Normal"/>
    <w:uiPriority w:val="99"/>
    <w:semiHidden/>
    <w:pPr>
      <w:shd w:val="clear" w:color="auto" w:fill="000000"/>
      <w:spacing w:after="150"/>
      <w:jc w:val="center"/>
    </w:pPr>
    <w:rPr>
      <w:color w:val="FFFFFF"/>
    </w:rPr>
  </w:style>
  <w:style w:type="paragraph" w:customStyle="1" w:styleId="tooltip-arrow">
    <w:name w:val="tooltip-arrow"/>
    <w:basedOn w:val="Normal"/>
    <w:uiPriority w:val="99"/>
    <w:semiHidden/>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uiPriority w:val="99"/>
    <w:semiHidden/>
    <w:pPr>
      <w:pBdr>
        <w:top w:val="single" w:sz="6" w:space="1" w:color="CCCCCC"/>
        <w:left w:val="single" w:sz="6" w:space="1" w:color="CCCCCC"/>
        <w:bottom w:val="single" w:sz="6" w:space="1" w:color="CCCCCC"/>
        <w:right w:val="single" w:sz="6" w:space="1" w:color="CCCCCC"/>
      </w:pBdr>
      <w:shd w:val="clear" w:color="auto" w:fill="FFFFFF"/>
      <w:spacing w:after="150"/>
    </w:pPr>
    <w:rPr>
      <w:rFonts w:ascii="Helvetica Neue" w:hAnsi="Helvetica Neue"/>
      <w:vanish/>
      <w:sz w:val="21"/>
      <w:szCs w:val="21"/>
    </w:rPr>
  </w:style>
  <w:style w:type="paragraph" w:customStyle="1" w:styleId="popover-title">
    <w:name w:val="popover-title"/>
    <w:basedOn w:val="Normal"/>
    <w:uiPriority w:val="99"/>
    <w:semiHidden/>
    <w:pPr>
      <w:pBdr>
        <w:bottom w:val="single" w:sz="6" w:space="6" w:color="EBEBEB"/>
      </w:pBdr>
      <w:shd w:val="clear" w:color="auto" w:fill="F7F7F7"/>
    </w:pPr>
    <w:rPr>
      <w:sz w:val="21"/>
      <w:szCs w:val="21"/>
    </w:rPr>
  </w:style>
  <w:style w:type="paragraph" w:customStyle="1" w:styleId="popover-content">
    <w:name w:val="popover-content"/>
    <w:basedOn w:val="Normal"/>
    <w:uiPriority w:val="99"/>
    <w:semiHidden/>
    <w:pPr>
      <w:spacing w:after="150"/>
    </w:pPr>
  </w:style>
  <w:style w:type="paragraph" w:customStyle="1" w:styleId="carousel-inner">
    <w:name w:val="carousel-inner"/>
    <w:basedOn w:val="Normal"/>
    <w:uiPriority w:val="99"/>
    <w:semiHidden/>
    <w:pPr>
      <w:spacing w:after="150"/>
    </w:pPr>
  </w:style>
  <w:style w:type="paragraph" w:customStyle="1" w:styleId="carousel-control">
    <w:name w:val="carousel-control"/>
    <w:basedOn w:val="Normal"/>
    <w:uiPriority w:val="99"/>
    <w:semiHidden/>
    <w:pPr>
      <w:spacing w:after="150"/>
      <w:jc w:val="center"/>
    </w:pPr>
    <w:rPr>
      <w:color w:val="FFFFFF"/>
      <w:sz w:val="30"/>
      <w:szCs w:val="30"/>
    </w:rPr>
  </w:style>
  <w:style w:type="paragraph" w:customStyle="1" w:styleId="carousel-indicators">
    <w:name w:val="carousel-indicators"/>
    <w:basedOn w:val="Normal"/>
    <w:uiPriority w:val="99"/>
    <w:semiHidden/>
    <w:pPr>
      <w:spacing w:after="150"/>
      <w:ind w:left="-3571"/>
      <w:jc w:val="center"/>
    </w:pPr>
  </w:style>
  <w:style w:type="paragraph" w:customStyle="1" w:styleId="carousel-caption">
    <w:name w:val="carousel-caption"/>
    <w:basedOn w:val="Normal"/>
    <w:uiPriority w:val="99"/>
    <w:semiHidden/>
    <w:pPr>
      <w:spacing w:after="150"/>
      <w:jc w:val="center"/>
    </w:pPr>
    <w:rPr>
      <w:color w:val="FFFFFF"/>
    </w:rPr>
  </w:style>
  <w:style w:type="paragraph" w:customStyle="1" w:styleId="center-block">
    <w:name w:val="center-block"/>
    <w:basedOn w:val="Normal"/>
    <w:uiPriority w:val="99"/>
    <w:semiHidden/>
    <w:pPr>
      <w:spacing w:after="150"/>
    </w:pPr>
  </w:style>
  <w:style w:type="paragraph" w:customStyle="1" w:styleId="text-hide">
    <w:name w:val="text-hide"/>
    <w:basedOn w:val="Normal"/>
    <w:uiPriority w:val="99"/>
    <w:semiHidden/>
    <w:pPr>
      <w:spacing w:after="150"/>
    </w:pPr>
  </w:style>
  <w:style w:type="paragraph" w:customStyle="1" w:styleId="hljs-literal">
    <w:name w:val="hljs-literal"/>
    <w:basedOn w:val="Normal"/>
    <w:uiPriority w:val="99"/>
    <w:semiHidden/>
    <w:pPr>
      <w:spacing w:after="150"/>
    </w:pPr>
    <w:rPr>
      <w:color w:val="990073"/>
    </w:rPr>
  </w:style>
  <w:style w:type="paragraph" w:customStyle="1" w:styleId="hljs-number">
    <w:name w:val="hljs-number"/>
    <w:basedOn w:val="Normal"/>
    <w:uiPriority w:val="99"/>
    <w:semiHidden/>
    <w:pPr>
      <w:spacing w:after="150"/>
    </w:pPr>
    <w:rPr>
      <w:color w:val="009999"/>
    </w:rPr>
  </w:style>
  <w:style w:type="paragraph" w:customStyle="1" w:styleId="hljs-comment">
    <w:name w:val="hljs-comment"/>
    <w:basedOn w:val="Normal"/>
    <w:uiPriority w:val="99"/>
    <w:semiHidden/>
    <w:pPr>
      <w:spacing w:after="150"/>
    </w:pPr>
    <w:rPr>
      <w:i/>
      <w:iCs/>
      <w:color w:val="999988"/>
    </w:rPr>
  </w:style>
  <w:style w:type="paragraph" w:customStyle="1" w:styleId="hljs-keyword">
    <w:name w:val="hljs-keyword"/>
    <w:basedOn w:val="Normal"/>
    <w:uiPriority w:val="99"/>
    <w:semiHidden/>
    <w:pPr>
      <w:spacing w:after="150"/>
    </w:pPr>
    <w:rPr>
      <w:b/>
      <w:bCs/>
      <w:color w:val="990000"/>
    </w:rPr>
  </w:style>
  <w:style w:type="paragraph" w:customStyle="1" w:styleId="hljs-string">
    <w:name w:val="hljs-string"/>
    <w:basedOn w:val="Normal"/>
    <w:uiPriority w:val="99"/>
    <w:semiHidden/>
    <w:pPr>
      <w:spacing w:after="150"/>
    </w:pPr>
    <w:rPr>
      <w:color w:val="DD1144"/>
    </w:rPr>
  </w:style>
  <w:style w:type="paragraph" w:customStyle="1" w:styleId="main-container">
    <w:name w:val="main-container"/>
    <w:basedOn w:val="Normal"/>
    <w:uiPriority w:val="99"/>
    <w:semiHidden/>
    <w:pPr>
      <w:spacing w:after="150"/>
    </w:pPr>
  </w:style>
  <w:style w:type="paragraph" w:customStyle="1" w:styleId="tabbed-pane">
    <w:name w:val="tabbed-pane"/>
    <w:basedOn w:val="Normal"/>
    <w:uiPriority w:val="99"/>
    <w:semiHidden/>
    <w:pPr>
      <w:spacing w:after="150"/>
    </w:pPr>
  </w:style>
  <w:style w:type="paragraph" w:customStyle="1" w:styleId="html-widget">
    <w:name w:val="html-widget"/>
    <w:basedOn w:val="Normal"/>
    <w:uiPriority w:val="99"/>
    <w:semiHidden/>
    <w:pPr>
      <w:spacing w:after="300"/>
    </w:pPr>
  </w:style>
  <w:style w:type="paragraph" w:customStyle="1" w:styleId="code-folding-btn">
    <w:name w:val="code-folding-btn"/>
    <w:basedOn w:val="Normal"/>
    <w:uiPriority w:val="99"/>
    <w:semiHidden/>
    <w:pPr>
      <w:spacing w:after="60"/>
    </w:pPr>
  </w:style>
  <w:style w:type="paragraph" w:customStyle="1" w:styleId="table-hovertbodytr">
    <w:name w:val="table-hover&gt;tbody&gt;tr"/>
    <w:basedOn w:val="Normal"/>
    <w:uiPriority w:val="99"/>
    <w:semiHidden/>
    <w:pPr>
      <w:spacing w:after="150"/>
    </w:pPr>
  </w:style>
  <w:style w:type="paragraph" w:customStyle="1" w:styleId="divider">
    <w:name w:val="divider"/>
    <w:basedOn w:val="Normal"/>
    <w:uiPriority w:val="99"/>
    <w:semiHidden/>
    <w:pPr>
      <w:spacing w:after="150"/>
    </w:pPr>
  </w:style>
  <w:style w:type="paragraph" w:customStyle="1" w:styleId="nav-divider">
    <w:name w:val="nav-divider"/>
    <w:basedOn w:val="Normal"/>
    <w:uiPriority w:val="99"/>
    <w:semiHidden/>
    <w:pPr>
      <w:spacing w:after="150"/>
    </w:pPr>
  </w:style>
  <w:style w:type="paragraph" w:customStyle="1" w:styleId="icon-bar">
    <w:name w:val="icon-bar"/>
    <w:basedOn w:val="Normal"/>
    <w:uiPriority w:val="99"/>
    <w:semiHidden/>
    <w:pPr>
      <w:spacing w:after="150"/>
    </w:pPr>
  </w:style>
  <w:style w:type="paragraph" w:customStyle="1" w:styleId="navbar-link">
    <w:name w:val="navbar-link"/>
    <w:basedOn w:val="Normal"/>
    <w:uiPriority w:val="99"/>
    <w:semiHidden/>
    <w:pPr>
      <w:spacing w:after="150"/>
    </w:pPr>
  </w:style>
  <w:style w:type="paragraph" w:customStyle="1" w:styleId="alert-link">
    <w:name w:val="alert-link"/>
    <w:basedOn w:val="Normal"/>
    <w:uiPriority w:val="99"/>
    <w:semiHidden/>
    <w:pPr>
      <w:spacing w:after="150"/>
    </w:pPr>
  </w:style>
  <w:style w:type="paragraph" w:customStyle="1" w:styleId="glyphicon-chevron-left">
    <w:name w:val="glyphicon-chevron-left"/>
    <w:basedOn w:val="Normal"/>
    <w:uiPriority w:val="99"/>
    <w:semiHidden/>
    <w:pPr>
      <w:spacing w:after="150"/>
    </w:pPr>
  </w:style>
  <w:style w:type="paragraph" w:customStyle="1" w:styleId="glyphicon-chevron-right">
    <w:name w:val="glyphicon-chevron-right"/>
    <w:basedOn w:val="Normal"/>
    <w:uiPriority w:val="99"/>
    <w:semiHidden/>
    <w:pPr>
      <w:spacing w:after="150"/>
    </w:pPr>
  </w:style>
  <w:style w:type="paragraph" w:customStyle="1" w:styleId="icon-next">
    <w:name w:val="icon-next"/>
    <w:basedOn w:val="Normal"/>
    <w:uiPriority w:val="99"/>
    <w:semiHidden/>
    <w:pPr>
      <w:spacing w:after="150"/>
    </w:pPr>
  </w:style>
  <w:style w:type="paragraph" w:customStyle="1" w:styleId="icon-prev">
    <w:name w:val="icon-prev"/>
    <w:basedOn w:val="Normal"/>
    <w:uiPriority w:val="99"/>
    <w:semiHidden/>
    <w:pPr>
      <w:spacing w:after="150"/>
    </w:pPr>
  </w:style>
  <w:style w:type="paragraph" w:customStyle="1" w:styleId="active">
    <w:name w:val="active"/>
    <w:basedOn w:val="Normal"/>
    <w:uiPriority w:val="99"/>
    <w:semiHidden/>
    <w:pPr>
      <w:spacing w:after="150"/>
    </w:pPr>
  </w:style>
  <w:style w:type="paragraph" w:customStyle="1" w:styleId="small1">
    <w:name w:val="small1"/>
    <w:basedOn w:val="Normal"/>
    <w:uiPriority w:val="99"/>
    <w:semiHidden/>
    <w:pPr>
      <w:spacing w:after="150"/>
    </w:pPr>
    <w:rPr>
      <w:color w:val="777777"/>
      <w:sz w:val="16"/>
      <w:szCs w:val="16"/>
    </w:rPr>
  </w:style>
  <w:style w:type="paragraph" w:customStyle="1" w:styleId="small2">
    <w:name w:val="small2"/>
    <w:basedOn w:val="Normal"/>
    <w:uiPriority w:val="99"/>
    <w:semiHidden/>
    <w:pPr>
      <w:spacing w:after="150"/>
    </w:pPr>
    <w:rPr>
      <w:color w:val="777777"/>
      <w:sz w:val="16"/>
      <w:szCs w:val="16"/>
    </w:rPr>
  </w:style>
  <w:style w:type="paragraph" w:customStyle="1" w:styleId="small3">
    <w:name w:val="small3"/>
    <w:basedOn w:val="Normal"/>
    <w:uiPriority w:val="99"/>
    <w:semiHidden/>
    <w:pPr>
      <w:spacing w:after="150"/>
    </w:pPr>
    <w:rPr>
      <w:color w:val="777777"/>
      <w:sz w:val="16"/>
      <w:szCs w:val="16"/>
    </w:rPr>
  </w:style>
  <w:style w:type="paragraph" w:customStyle="1" w:styleId="small4">
    <w:name w:val="small4"/>
    <w:basedOn w:val="Normal"/>
    <w:uiPriority w:val="99"/>
    <w:semiHidden/>
    <w:pPr>
      <w:spacing w:after="150"/>
    </w:pPr>
    <w:rPr>
      <w:color w:val="777777"/>
      <w:sz w:val="18"/>
      <w:szCs w:val="18"/>
    </w:rPr>
  </w:style>
  <w:style w:type="paragraph" w:customStyle="1" w:styleId="small5">
    <w:name w:val="small5"/>
    <w:basedOn w:val="Normal"/>
    <w:uiPriority w:val="99"/>
    <w:semiHidden/>
    <w:pPr>
      <w:spacing w:after="150"/>
    </w:pPr>
    <w:rPr>
      <w:color w:val="777777"/>
      <w:sz w:val="18"/>
      <w:szCs w:val="18"/>
    </w:rPr>
  </w:style>
  <w:style w:type="paragraph" w:customStyle="1" w:styleId="small6">
    <w:name w:val="small6"/>
    <w:basedOn w:val="Normal"/>
    <w:uiPriority w:val="99"/>
    <w:semiHidden/>
    <w:pPr>
      <w:spacing w:after="150"/>
    </w:pPr>
    <w:rPr>
      <w:color w:val="777777"/>
      <w:sz w:val="18"/>
      <w:szCs w:val="18"/>
    </w:rPr>
  </w:style>
  <w:style w:type="paragraph" w:customStyle="1" w:styleId="small7">
    <w:name w:val="small7"/>
    <w:basedOn w:val="Normal"/>
    <w:uiPriority w:val="99"/>
    <w:semiHidden/>
    <w:pPr>
      <w:spacing w:after="150"/>
    </w:pPr>
    <w:rPr>
      <w:color w:val="777777"/>
      <w:sz w:val="16"/>
      <w:szCs w:val="16"/>
    </w:rPr>
  </w:style>
  <w:style w:type="paragraph" w:customStyle="1" w:styleId="small8">
    <w:name w:val="small8"/>
    <w:basedOn w:val="Normal"/>
    <w:uiPriority w:val="99"/>
    <w:semiHidden/>
    <w:pPr>
      <w:spacing w:after="150"/>
    </w:pPr>
    <w:rPr>
      <w:color w:val="777777"/>
      <w:sz w:val="16"/>
      <w:szCs w:val="16"/>
    </w:rPr>
  </w:style>
  <w:style w:type="paragraph" w:customStyle="1" w:styleId="small9">
    <w:name w:val="small9"/>
    <w:basedOn w:val="Normal"/>
    <w:uiPriority w:val="99"/>
    <w:semiHidden/>
    <w:pPr>
      <w:spacing w:after="150"/>
    </w:pPr>
    <w:rPr>
      <w:color w:val="777777"/>
      <w:sz w:val="16"/>
      <w:szCs w:val="16"/>
    </w:rPr>
  </w:style>
  <w:style w:type="paragraph" w:customStyle="1" w:styleId="small10">
    <w:name w:val="small10"/>
    <w:basedOn w:val="Normal"/>
    <w:uiPriority w:val="99"/>
    <w:semiHidden/>
    <w:pPr>
      <w:spacing w:after="150"/>
    </w:pPr>
    <w:rPr>
      <w:color w:val="777777"/>
      <w:sz w:val="18"/>
      <w:szCs w:val="18"/>
    </w:rPr>
  </w:style>
  <w:style w:type="paragraph" w:customStyle="1" w:styleId="small11">
    <w:name w:val="small11"/>
    <w:basedOn w:val="Normal"/>
    <w:uiPriority w:val="99"/>
    <w:semiHidden/>
    <w:pPr>
      <w:spacing w:after="150"/>
    </w:pPr>
    <w:rPr>
      <w:color w:val="777777"/>
      <w:sz w:val="18"/>
      <w:szCs w:val="18"/>
    </w:rPr>
  </w:style>
  <w:style w:type="paragraph" w:customStyle="1" w:styleId="small12">
    <w:name w:val="small12"/>
    <w:basedOn w:val="Normal"/>
    <w:uiPriority w:val="99"/>
    <w:semiHidden/>
    <w:pPr>
      <w:spacing w:after="150"/>
    </w:pPr>
    <w:rPr>
      <w:color w:val="777777"/>
      <w:sz w:val="18"/>
      <w:szCs w:val="18"/>
    </w:rPr>
  </w:style>
  <w:style w:type="paragraph" w:customStyle="1" w:styleId="table1">
    <w:name w:val="table1"/>
    <w:basedOn w:val="Normal"/>
    <w:uiPriority w:val="99"/>
    <w:semiHidden/>
    <w:pPr>
      <w:shd w:val="clear" w:color="auto" w:fill="FFFFFF"/>
      <w:spacing w:after="300"/>
    </w:pPr>
  </w:style>
  <w:style w:type="paragraph" w:customStyle="1" w:styleId="form-control1">
    <w:name w:val="form-control1"/>
    <w:basedOn w:val="Normal"/>
    <w:uiPriority w:val="99"/>
    <w:semiHidden/>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18"/>
      <w:szCs w:val="18"/>
    </w:rPr>
  </w:style>
  <w:style w:type="paragraph" w:customStyle="1" w:styleId="form-control-static1">
    <w:name w:val="form-control-static1"/>
    <w:basedOn w:val="Normal"/>
    <w:uiPriority w:val="99"/>
    <w:semiHidden/>
    <w:rPr>
      <w:sz w:val="18"/>
      <w:szCs w:val="18"/>
    </w:rPr>
  </w:style>
  <w:style w:type="paragraph" w:customStyle="1" w:styleId="form-control2">
    <w:name w:val="form-control2"/>
    <w:basedOn w:val="Normal"/>
    <w:uiPriority w:val="99"/>
    <w:semiHidden/>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7"/>
      <w:szCs w:val="27"/>
    </w:rPr>
  </w:style>
  <w:style w:type="paragraph" w:customStyle="1" w:styleId="form-control-static2">
    <w:name w:val="form-control-static2"/>
    <w:basedOn w:val="Normal"/>
    <w:uiPriority w:val="99"/>
    <w:semiHidden/>
    <w:rPr>
      <w:sz w:val="27"/>
      <w:szCs w:val="27"/>
    </w:rPr>
  </w:style>
  <w:style w:type="paragraph" w:customStyle="1" w:styleId="form-control3">
    <w:name w:val="form-control3"/>
    <w:basedOn w:val="Normal"/>
    <w:uiPriority w:val="99"/>
    <w:semiHidden/>
    <w:pPr>
      <w:pBdr>
        <w:top w:val="single" w:sz="6" w:space="5" w:color="CCCCCC"/>
        <w:left w:val="single" w:sz="6" w:space="9" w:color="CCCCCC"/>
        <w:bottom w:val="single" w:sz="6" w:space="5" w:color="CCCCCC"/>
        <w:right w:val="single" w:sz="6" w:space="9" w:color="CCCCCC"/>
      </w:pBdr>
      <w:shd w:val="clear" w:color="auto" w:fill="FFFFFF"/>
      <w:spacing w:after="150"/>
    </w:pPr>
    <w:rPr>
      <w:color w:val="555555"/>
      <w:sz w:val="21"/>
      <w:szCs w:val="21"/>
    </w:rPr>
  </w:style>
  <w:style w:type="paragraph" w:customStyle="1" w:styleId="form-control4">
    <w:name w:val="form-control4"/>
    <w:basedOn w:val="Normal"/>
    <w:uiPriority w:val="99"/>
    <w:semiHidden/>
    <w:pPr>
      <w:pBdr>
        <w:top w:val="single" w:sz="6" w:space="5" w:color="3C763D"/>
        <w:left w:val="single" w:sz="6" w:space="9" w:color="3C763D"/>
        <w:bottom w:val="single" w:sz="6" w:space="5" w:color="3C763D"/>
        <w:right w:val="single" w:sz="6" w:space="9" w:color="3C763D"/>
      </w:pBdr>
      <w:shd w:val="clear" w:color="auto" w:fill="FFFFFF"/>
      <w:spacing w:after="150"/>
    </w:pPr>
    <w:rPr>
      <w:color w:val="555555"/>
      <w:sz w:val="21"/>
      <w:szCs w:val="21"/>
    </w:rPr>
  </w:style>
  <w:style w:type="paragraph" w:customStyle="1" w:styleId="input-group-addon1">
    <w:name w:val="input-group-addon1"/>
    <w:basedOn w:val="Normal"/>
    <w:uiPriority w:val="99"/>
    <w:semiHidden/>
    <w:pPr>
      <w:pBdr>
        <w:top w:val="single" w:sz="6" w:space="5" w:color="3C763D"/>
        <w:left w:val="single" w:sz="6" w:space="9" w:color="3C763D"/>
        <w:bottom w:val="single" w:sz="6" w:space="5" w:color="3C763D"/>
        <w:right w:val="single" w:sz="6" w:space="9" w:color="3C763D"/>
      </w:pBdr>
      <w:shd w:val="clear" w:color="auto" w:fill="DFF0D8"/>
      <w:spacing w:after="150"/>
      <w:jc w:val="center"/>
    </w:pPr>
    <w:rPr>
      <w:color w:val="3C763D"/>
      <w:sz w:val="21"/>
      <w:szCs w:val="21"/>
    </w:rPr>
  </w:style>
  <w:style w:type="paragraph" w:customStyle="1" w:styleId="form-control-feedback1">
    <w:name w:val="form-control-feedback1"/>
    <w:basedOn w:val="Normal"/>
    <w:uiPriority w:val="99"/>
    <w:semiHidden/>
    <w:pPr>
      <w:spacing w:after="150" w:line="510" w:lineRule="atLeast"/>
      <w:jc w:val="center"/>
    </w:pPr>
    <w:rPr>
      <w:color w:val="3C763D"/>
    </w:rPr>
  </w:style>
  <w:style w:type="paragraph" w:customStyle="1" w:styleId="form-control5">
    <w:name w:val="form-control5"/>
    <w:basedOn w:val="Normal"/>
    <w:uiPriority w:val="99"/>
    <w:semiHidden/>
    <w:pPr>
      <w:pBdr>
        <w:top w:val="single" w:sz="6" w:space="5" w:color="8A6D3B"/>
        <w:left w:val="single" w:sz="6" w:space="9" w:color="8A6D3B"/>
        <w:bottom w:val="single" w:sz="6" w:space="5" w:color="8A6D3B"/>
        <w:right w:val="single" w:sz="6" w:space="9" w:color="8A6D3B"/>
      </w:pBdr>
      <w:shd w:val="clear" w:color="auto" w:fill="FFFFFF"/>
      <w:spacing w:after="150"/>
    </w:pPr>
    <w:rPr>
      <w:color w:val="555555"/>
      <w:sz w:val="21"/>
      <w:szCs w:val="21"/>
    </w:rPr>
  </w:style>
  <w:style w:type="paragraph" w:customStyle="1" w:styleId="input-group-addon2">
    <w:name w:val="input-group-addon2"/>
    <w:basedOn w:val="Normal"/>
    <w:uiPriority w:val="99"/>
    <w:semiHidden/>
    <w:pPr>
      <w:pBdr>
        <w:top w:val="single" w:sz="6" w:space="5" w:color="8A6D3B"/>
        <w:left w:val="single" w:sz="6" w:space="9" w:color="8A6D3B"/>
        <w:bottom w:val="single" w:sz="6" w:space="5" w:color="8A6D3B"/>
        <w:right w:val="single" w:sz="6" w:space="9" w:color="8A6D3B"/>
      </w:pBdr>
      <w:shd w:val="clear" w:color="auto" w:fill="FCF8E3"/>
      <w:spacing w:after="150"/>
      <w:jc w:val="center"/>
    </w:pPr>
    <w:rPr>
      <w:color w:val="8A6D3B"/>
      <w:sz w:val="21"/>
      <w:szCs w:val="21"/>
    </w:rPr>
  </w:style>
  <w:style w:type="paragraph" w:customStyle="1" w:styleId="form-control-feedback2">
    <w:name w:val="form-control-feedback2"/>
    <w:basedOn w:val="Normal"/>
    <w:uiPriority w:val="99"/>
    <w:semiHidden/>
    <w:pPr>
      <w:spacing w:after="150" w:line="510" w:lineRule="atLeast"/>
      <w:jc w:val="center"/>
    </w:pPr>
    <w:rPr>
      <w:color w:val="8A6D3B"/>
    </w:rPr>
  </w:style>
  <w:style w:type="paragraph" w:customStyle="1" w:styleId="form-control6">
    <w:name w:val="form-control6"/>
    <w:basedOn w:val="Normal"/>
    <w:uiPriority w:val="99"/>
    <w:semiHidden/>
    <w:pPr>
      <w:pBdr>
        <w:top w:val="single" w:sz="6" w:space="5" w:color="A94442"/>
        <w:left w:val="single" w:sz="6" w:space="9" w:color="A94442"/>
        <w:bottom w:val="single" w:sz="6" w:space="5" w:color="A94442"/>
        <w:right w:val="single" w:sz="6" w:space="9" w:color="A94442"/>
      </w:pBdr>
      <w:shd w:val="clear" w:color="auto" w:fill="FFFFFF"/>
      <w:spacing w:after="150"/>
    </w:pPr>
    <w:rPr>
      <w:color w:val="555555"/>
      <w:sz w:val="21"/>
      <w:szCs w:val="21"/>
    </w:rPr>
  </w:style>
  <w:style w:type="paragraph" w:customStyle="1" w:styleId="input-group-addon3">
    <w:name w:val="input-group-addon3"/>
    <w:basedOn w:val="Normal"/>
    <w:uiPriority w:val="99"/>
    <w:semiHidden/>
    <w:pPr>
      <w:pBdr>
        <w:top w:val="single" w:sz="6" w:space="5" w:color="A94442"/>
        <w:left w:val="single" w:sz="6" w:space="9" w:color="A94442"/>
        <w:bottom w:val="single" w:sz="6" w:space="5" w:color="A94442"/>
        <w:right w:val="single" w:sz="6" w:space="9" w:color="A94442"/>
      </w:pBdr>
      <w:shd w:val="clear" w:color="auto" w:fill="F2DEDE"/>
      <w:spacing w:after="150"/>
      <w:jc w:val="center"/>
    </w:pPr>
    <w:rPr>
      <w:color w:val="A94442"/>
      <w:sz w:val="21"/>
      <w:szCs w:val="21"/>
    </w:rPr>
  </w:style>
  <w:style w:type="paragraph" w:customStyle="1" w:styleId="form-control-feedback3">
    <w:name w:val="form-control-feedback3"/>
    <w:basedOn w:val="Normal"/>
    <w:uiPriority w:val="99"/>
    <w:semiHidden/>
    <w:pPr>
      <w:spacing w:after="150" w:line="510" w:lineRule="atLeast"/>
      <w:jc w:val="center"/>
    </w:pPr>
    <w:rPr>
      <w:color w:val="A94442"/>
    </w:rPr>
  </w:style>
  <w:style w:type="paragraph" w:customStyle="1" w:styleId="checkbox1">
    <w:name w:val="checkbox1"/>
    <w:basedOn w:val="Normal"/>
    <w:uiPriority w:val="99"/>
    <w:semiHidden/>
  </w:style>
  <w:style w:type="paragraph" w:customStyle="1" w:styleId="checkbox-inline1">
    <w:name w:val="checkbox-inline1"/>
    <w:basedOn w:val="Normal"/>
    <w:uiPriority w:val="99"/>
    <w:semiHidden/>
  </w:style>
  <w:style w:type="paragraph" w:customStyle="1" w:styleId="radio1">
    <w:name w:val="radio1"/>
    <w:basedOn w:val="Normal"/>
    <w:uiPriority w:val="99"/>
    <w:semiHidden/>
  </w:style>
  <w:style w:type="paragraph" w:customStyle="1" w:styleId="radio-inline1">
    <w:name w:val="radio-inline1"/>
    <w:basedOn w:val="Normal"/>
    <w:uiPriority w:val="99"/>
    <w:semiHidden/>
  </w:style>
  <w:style w:type="paragraph" w:customStyle="1" w:styleId="form-group1">
    <w:name w:val="form-group1"/>
    <w:basedOn w:val="Normal"/>
    <w:uiPriority w:val="99"/>
    <w:semiHidden/>
    <w:pPr>
      <w:spacing w:after="225"/>
      <w:ind w:left="-225" w:right="-225"/>
    </w:pPr>
  </w:style>
  <w:style w:type="paragraph" w:customStyle="1" w:styleId="badge1">
    <w:name w:val="badge1"/>
    <w:basedOn w:val="Normal"/>
    <w:uiPriority w:val="99"/>
    <w:semiHidden/>
    <w:pPr>
      <w:shd w:val="clear" w:color="auto" w:fill="333333"/>
      <w:spacing w:after="150"/>
      <w:jc w:val="center"/>
    </w:pPr>
    <w:rPr>
      <w:b/>
      <w:bCs/>
      <w:color w:val="FFFFFF"/>
      <w:sz w:val="18"/>
      <w:szCs w:val="18"/>
    </w:rPr>
  </w:style>
  <w:style w:type="paragraph" w:customStyle="1" w:styleId="badge2">
    <w:name w:val="badge2"/>
    <w:basedOn w:val="Normal"/>
    <w:uiPriority w:val="99"/>
    <w:semiHidden/>
    <w:pPr>
      <w:shd w:val="clear" w:color="auto" w:fill="FFFFFF"/>
      <w:spacing w:after="150"/>
      <w:jc w:val="center"/>
    </w:pPr>
    <w:rPr>
      <w:b/>
      <w:bCs/>
      <w:color w:val="337AB7"/>
      <w:sz w:val="18"/>
      <w:szCs w:val="18"/>
    </w:rPr>
  </w:style>
  <w:style w:type="paragraph" w:customStyle="1" w:styleId="badge3">
    <w:name w:val="badge3"/>
    <w:basedOn w:val="Normal"/>
    <w:uiPriority w:val="99"/>
    <w:semiHidden/>
    <w:pPr>
      <w:shd w:val="clear" w:color="auto" w:fill="FFFFFF"/>
      <w:spacing w:after="150"/>
      <w:jc w:val="center"/>
    </w:pPr>
    <w:rPr>
      <w:b/>
      <w:bCs/>
      <w:color w:val="5CB85C"/>
      <w:sz w:val="18"/>
      <w:szCs w:val="18"/>
    </w:rPr>
  </w:style>
  <w:style w:type="paragraph" w:customStyle="1" w:styleId="badge4">
    <w:name w:val="badge4"/>
    <w:basedOn w:val="Normal"/>
    <w:uiPriority w:val="99"/>
    <w:semiHidden/>
    <w:pPr>
      <w:shd w:val="clear" w:color="auto" w:fill="FFFFFF"/>
      <w:spacing w:after="150"/>
      <w:jc w:val="center"/>
    </w:pPr>
    <w:rPr>
      <w:b/>
      <w:bCs/>
      <w:color w:val="5BC0DE"/>
      <w:sz w:val="18"/>
      <w:szCs w:val="18"/>
    </w:rPr>
  </w:style>
  <w:style w:type="paragraph" w:customStyle="1" w:styleId="badge5">
    <w:name w:val="badge5"/>
    <w:basedOn w:val="Normal"/>
    <w:uiPriority w:val="99"/>
    <w:semiHidden/>
    <w:pPr>
      <w:shd w:val="clear" w:color="auto" w:fill="FFFFFF"/>
      <w:spacing w:after="150"/>
      <w:jc w:val="center"/>
    </w:pPr>
    <w:rPr>
      <w:b/>
      <w:bCs/>
      <w:color w:val="F0AD4E"/>
      <w:sz w:val="18"/>
      <w:szCs w:val="18"/>
    </w:rPr>
  </w:style>
  <w:style w:type="paragraph" w:customStyle="1" w:styleId="badge6">
    <w:name w:val="badge6"/>
    <w:basedOn w:val="Normal"/>
    <w:uiPriority w:val="99"/>
    <w:semiHidden/>
    <w:pPr>
      <w:shd w:val="clear" w:color="auto" w:fill="FFFFFF"/>
      <w:spacing w:after="150"/>
      <w:jc w:val="center"/>
    </w:pPr>
    <w:rPr>
      <w:b/>
      <w:bCs/>
      <w:color w:val="D9534F"/>
      <w:sz w:val="18"/>
      <w:szCs w:val="18"/>
    </w:rPr>
  </w:style>
  <w:style w:type="paragraph" w:customStyle="1" w:styleId="divider1">
    <w:name w:val="divider1"/>
    <w:basedOn w:val="Normal"/>
    <w:uiPriority w:val="99"/>
    <w:semiHidden/>
    <w:pPr>
      <w:shd w:val="clear" w:color="auto" w:fill="E5E5E5"/>
      <w:spacing w:before="135" w:after="135"/>
    </w:pPr>
  </w:style>
  <w:style w:type="paragraph" w:customStyle="1" w:styleId="caret1">
    <w:name w:val="caret1"/>
    <w:basedOn w:val="Normal"/>
    <w:uiPriority w:val="99"/>
    <w:semiHidden/>
    <w:pPr>
      <w:pBdr>
        <w:bottom w:val="dashed" w:sz="24" w:space="0" w:color="auto"/>
      </w:pBdr>
      <w:spacing w:after="150"/>
      <w:ind w:left="30"/>
    </w:pPr>
  </w:style>
  <w:style w:type="paragraph" w:customStyle="1" w:styleId="caret2">
    <w:name w:val="caret2"/>
    <w:basedOn w:val="Normal"/>
    <w:uiPriority w:val="99"/>
    <w:semiHidden/>
    <w:pPr>
      <w:pBdr>
        <w:bottom w:val="dashed" w:sz="24" w:space="0" w:color="auto"/>
      </w:pBdr>
      <w:spacing w:after="150"/>
      <w:ind w:left="30"/>
    </w:pPr>
  </w:style>
  <w:style w:type="paragraph" w:customStyle="1" w:styleId="dropdown-menu1">
    <w:name w:val="dropdown-menu1"/>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dropdown-menu2">
    <w:name w:val="dropdown-menu2"/>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1"/>
      <w:szCs w:val="21"/>
    </w:rPr>
  </w:style>
  <w:style w:type="paragraph" w:customStyle="1" w:styleId="caret3">
    <w:name w:val="caret3"/>
    <w:basedOn w:val="Normal"/>
    <w:uiPriority w:val="99"/>
    <w:semiHidden/>
    <w:pPr>
      <w:pBdr>
        <w:top w:val="dashed" w:sz="24" w:space="0" w:color="auto"/>
      </w:pBdr>
      <w:spacing w:after="150"/>
    </w:pPr>
  </w:style>
  <w:style w:type="paragraph" w:customStyle="1" w:styleId="caret4">
    <w:name w:val="caret4"/>
    <w:basedOn w:val="Normal"/>
    <w:uiPriority w:val="99"/>
    <w:semiHidden/>
    <w:pPr>
      <w:pBdr>
        <w:top w:val="dashed" w:sz="36" w:space="0" w:color="auto"/>
      </w:pBdr>
      <w:spacing w:after="150"/>
      <w:ind w:left="30"/>
    </w:pPr>
  </w:style>
  <w:style w:type="paragraph" w:customStyle="1" w:styleId="caret5">
    <w:name w:val="caret5"/>
    <w:basedOn w:val="Normal"/>
    <w:uiPriority w:val="99"/>
    <w:semiHidden/>
    <w:pPr>
      <w:pBdr>
        <w:bottom w:val="dashed" w:sz="36" w:space="0" w:color="auto"/>
      </w:pBdr>
      <w:spacing w:after="150"/>
      <w:ind w:left="30"/>
    </w:pPr>
  </w:style>
  <w:style w:type="paragraph" w:customStyle="1" w:styleId="form-control7">
    <w:name w:val="form-control7"/>
    <w:basedOn w:val="Normal"/>
    <w:uiPriority w:val="99"/>
    <w:semiHidden/>
    <w:pPr>
      <w:pBdr>
        <w:top w:val="single" w:sz="6" w:space="5" w:color="CCCCCC"/>
        <w:left w:val="single" w:sz="6" w:space="9" w:color="CCCCCC"/>
        <w:bottom w:val="single" w:sz="6" w:space="5" w:color="CCCCCC"/>
        <w:right w:val="single" w:sz="6" w:space="9" w:color="CCCCCC"/>
      </w:pBdr>
      <w:shd w:val="clear" w:color="auto" w:fill="FFFFFF"/>
    </w:pPr>
    <w:rPr>
      <w:color w:val="555555"/>
      <w:sz w:val="21"/>
      <w:szCs w:val="21"/>
    </w:rPr>
  </w:style>
  <w:style w:type="paragraph" w:customStyle="1" w:styleId="nav-divider1">
    <w:name w:val="nav-divider1"/>
    <w:basedOn w:val="Normal"/>
    <w:uiPriority w:val="99"/>
    <w:semiHidden/>
    <w:pPr>
      <w:shd w:val="clear" w:color="auto" w:fill="E5E5E5"/>
      <w:spacing w:before="135" w:after="135"/>
    </w:pPr>
  </w:style>
  <w:style w:type="paragraph" w:customStyle="1" w:styleId="dropdown-menu3">
    <w:name w:val="dropdown-menu3"/>
    <w:basedOn w:val="Normal"/>
    <w:uiPriority w:val="99"/>
    <w:semiHidden/>
    <w:pPr>
      <w:pBdr>
        <w:top w:val="single" w:sz="6" w:space="4" w:color="CCCCCC"/>
        <w:left w:val="single" w:sz="6" w:space="0" w:color="CCCCCC"/>
        <w:bottom w:val="single" w:sz="6" w:space="4" w:color="CCCCCC"/>
        <w:right w:val="single" w:sz="6" w:space="0" w:color="CCCCCC"/>
      </w:pBdr>
      <w:shd w:val="clear" w:color="auto" w:fill="FFFFFF"/>
    </w:pPr>
    <w:rPr>
      <w:vanish/>
      <w:sz w:val="21"/>
      <w:szCs w:val="21"/>
    </w:rPr>
  </w:style>
  <w:style w:type="paragraph" w:customStyle="1" w:styleId="icon-bar1">
    <w:name w:val="icon-bar1"/>
    <w:basedOn w:val="Normal"/>
    <w:uiPriority w:val="99"/>
    <w:semiHidden/>
    <w:pPr>
      <w:spacing w:after="150"/>
    </w:pPr>
  </w:style>
  <w:style w:type="paragraph" w:customStyle="1" w:styleId="navbar-brand1">
    <w:name w:val="navbar-brand1"/>
    <w:basedOn w:val="Normal"/>
    <w:uiPriority w:val="99"/>
    <w:semiHidden/>
    <w:pPr>
      <w:spacing w:after="150" w:line="300" w:lineRule="atLeast"/>
    </w:pPr>
    <w:rPr>
      <w:color w:val="777777"/>
      <w:sz w:val="27"/>
      <w:szCs w:val="27"/>
    </w:rPr>
  </w:style>
  <w:style w:type="paragraph" w:customStyle="1" w:styleId="navbar-text1">
    <w:name w:val="navbar-text1"/>
    <w:basedOn w:val="Normal"/>
    <w:uiPriority w:val="99"/>
    <w:semiHidden/>
    <w:pPr>
      <w:spacing w:before="225" w:after="225"/>
    </w:pPr>
    <w:rPr>
      <w:color w:val="777777"/>
    </w:rPr>
  </w:style>
  <w:style w:type="paragraph" w:customStyle="1" w:styleId="navbar-navlia1">
    <w:name w:val="navbar-nav&gt;li&gt;a1"/>
    <w:basedOn w:val="Normal"/>
    <w:uiPriority w:val="99"/>
    <w:semiHidden/>
    <w:pPr>
      <w:spacing w:after="150" w:line="300" w:lineRule="atLeast"/>
    </w:pPr>
    <w:rPr>
      <w:color w:val="777777"/>
    </w:rPr>
  </w:style>
  <w:style w:type="paragraph" w:customStyle="1" w:styleId="navbar-toggle1">
    <w:name w:val="navbar-toggle1"/>
    <w:basedOn w:val="Normal"/>
    <w:uiPriority w:val="99"/>
    <w:semiHidden/>
    <w:pPr>
      <w:spacing w:before="120" w:after="120"/>
      <w:ind w:right="225"/>
    </w:pPr>
  </w:style>
  <w:style w:type="paragraph" w:customStyle="1" w:styleId="icon-bar2">
    <w:name w:val="icon-bar2"/>
    <w:basedOn w:val="Normal"/>
    <w:uiPriority w:val="99"/>
    <w:semiHidden/>
    <w:pPr>
      <w:shd w:val="clear" w:color="auto" w:fill="888888"/>
      <w:spacing w:after="150"/>
    </w:pPr>
  </w:style>
  <w:style w:type="paragraph" w:customStyle="1" w:styleId="navbar-collapse1">
    <w:name w:val="navbar-collapse1"/>
    <w:basedOn w:val="Normal"/>
    <w:uiPriority w:val="99"/>
    <w:semiHidden/>
    <w:pPr>
      <w:spacing w:after="150"/>
    </w:pPr>
  </w:style>
  <w:style w:type="paragraph" w:customStyle="1" w:styleId="navbar-form1">
    <w:name w:val="navbar-form1"/>
    <w:basedOn w:val="Normal"/>
    <w:uiPriority w:val="99"/>
    <w:semiHidden/>
    <w:pPr>
      <w:spacing w:before="120" w:after="120"/>
      <w:ind w:left="-225" w:right="-225"/>
    </w:pPr>
  </w:style>
  <w:style w:type="paragraph" w:customStyle="1" w:styleId="navbar-link1">
    <w:name w:val="navbar-link1"/>
    <w:basedOn w:val="Normal"/>
    <w:uiPriority w:val="99"/>
    <w:semiHidden/>
    <w:pPr>
      <w:spacing w:after="150"/>
    </w:pPr>
    <w:rPr>
      <w:color w:val="777777"/>
    </w:rPr>
  </w:style>
  <w:style w:type="paragraph" w:customStyle="1" w:styleId="navbar-link2">
    <w:name w:val="navbar-link2"/>
    <w:basedOn w:val="Normal"/>
    <w:uiPriority w:val="99"/>
    <w:semiHidden/>
    <w:pPr>
      <w:spacing w:after="150"/>
    </w:pPr>
    <w:rPr>
      <w:color w:val="333333"/>
    </w:rPr>
  </w:style>
  <w:style w:type="paragraph" w:customStyle="1" w:styleId="btn-link1">
    <w:name w:val="btn-link1"/>
    <w:basedOn w:val="Normal"/>
    <w:uiPriority w:val="99"/>
    <w:semiHidden/>
    <w:pPr>
      <w:spacing w:after="150"/>
    </w:pPr>
    <w:rPr>
      <w:color w:val="777777"/>
    </w:rPr>
  </w:style>
  <w:style w:type="paragraph" w:customStyle="1" w:styleId="navbar-brand2">
    <w:name w:val="navbar-brand2"/>
    <w:basedOn w:val="Normal"/>
    <w:uiPriority w:val="99"/>
    <w:semiHidden/>
    <w:pPr>
      <w:spacing w:after="150" w:line="300" w:lineRule="atLeast"/>
    </w:pPr>
    <w:rPr>
      <w:color w:val="9D9D9D"/>
      <w:sz w:val="27"/>
      <w:szCs w:val="27"/>
    </w:rPr>
  </w:style>
  <w:style w:type="paragraph" w:customStyle="1" w:styleId="navbar-text2">
    <w:name w:val="navbar-text2"/>
    <w:basedOn w:val="Normal"/>
    <w:uiPriority w:val="99"/>
    <w:semiHidden/>
    <w:pPr>
      <w:spacing w:before="225" w:after="225"/>
    </w:pPr>
    <w:rPr>
      <w:color w:val="9D9D9D"/>
    </w:rPr>
  </w:style>
  <w:style w:type="paragraph" w:customStyle="1" w:styleId="navbar-navlia2">
    <w:name w:val="navbar-nav&gt;li&gt;a2"/>
    <w:basedOn w:val="Normal"/>
    <w:uiPriority w:val="99"/>
    <w:semiHidden/>
    <w:pPr>
      <w:spacing w:after="150" w:line="300" w:lineRule="atLeast"/>
    </w:pPr>
    <w:rPr>
      <w:color w:val="9D9D9D"/>
    </w:rPr>
  </w:style>
  <w:style w:type="paragraph" w:customStyle="1" w:styleId="navbar-toggle2">
    <w:name w:val="navbar-toggle2"/>
    <w:basedOn w:val="Normal"/>
    <w:uiPriority w:val="99"/>
    <w:semiHidden/>
    <w:pPr>
      <w:spacing w:before="120" w:after="120"/>
      <w:ind w:right="225"/>
    </w:pPr>
  </w:style>
  <w:style w:type="paragraph" w:customStyle="1" w:styleId="icon-bar3">
    <w:name w:val="icon-bar3"/>
    <w:basedOn w:val="Normal"/>
    <w:uiPriority w:val="99"/>
    <w:semiHidden/>
    <w:pPr>
      <w:shd w:val="clear" w:color="auto" w:fill="FFFFFF"/>
      <w:spacing w:after="150"/>
    </w:pPr>
  </w:style>
  <w:style w:type="paragraph" w:customStyle="1" w:styleId="navbar-collapse2">
    <w:name w:val="navbar-collapse2"/>
    <w:basedOn w:val="Normal"/>
    <w:uiPriority w:val="99"/>
    <w:semiHidden/>
    <w:pPr>
      <w:spacing w:after="150"/>
    </w:pPr>
  </w:style>
  <w:style w:type="paragraph" w:customStyle="1" w:styleId="navbar-form2">
    <w:name w:val="navbar-form2"/>
    <w:basedOn w:val="Normal"/>
    <w:uiPriority w:val="99"/>
    <w:semiHidden/>
    <w:pPr>
      <w:spacing w:before="120" w:after="120"/>
      <w:ind w:left="-225" w:right="-225"/>
    </w:pPr>
  </w:style>
  <w:style w:type="paragraph" w:customStyle="1" w:styleId="navbar-link3">
    <w:name w:val="navbar-link3"/>
    <w:basedOn w:val="Normal"/>
    <w:uiPriority w:val="99"/>
    <w:semiHidden/>
    <w:pPr>
      <w:spacing w:after="150"/>
    </w:pPr>
    <w:rPr>
      <w:color w:val="9D9D9D"/>
    </w:rPr>
  </w:style>
  <w:style w:type="paragraph" w:customStyle="1" w:styleId="navbar-link4">
    <w:name w:val="navbar-link4"/>
    <w:basedOn w:val="Normal"/>
    <w:uiPriority w:val="99"/>
    <w:semiHidden/>
    <w:pPr>
      <w:spacing w:after="150"/>
    </w:pPr>
    <w:rPr>
      <w:color w:val="FFFFFF"/>
    </w:rPr>
  </w:style>
  <w:style w:type="paragraph" w:customStyle="1" w:styleId="btn-link2">
    <w:name w:val="btn-link2"/>
    <w:basedOn w:val="Normal"/>
    <w:uiPriority w:val="99"/>
    <w:semiHidden/>
    <w:pPr>
      <w:spacing w:after="150"/>
    </w:pPr>
    <w:rPr>
      <w:color w:val="9D9D9D"/>
    </w:rPr>
  </w:style>
  <w:style w:type="paragraph" w:customStyle="1" w:styleId="caption1">
    <w:name w:val="caption1"/>
    <w:basedOn w:val="Normal"/>
    <w:uiPriority w:val="99"/>
    <w:semiHidden/>
    <w:pPr>
      <w:spacing w:after="150"/>
    </w:pPr>
    <w:rPr>
      <w:color w:val="333333"/>
    </w:rPr>
  </w:style>
  <w:style w:type="paragraph" w:customStyle="1" w:styleId="alert-link1">
    <w:name w:val="alert-link1"/>
    <w:basedOn w:val="Normal"/>
    <w:uiPriority w:val="99"/>
    <w:semiHidden/>
    <w:pPr>
      <w:spacing w:after="150"/>
    </w:pPr>
    <w:rPr>
      <w:b/>
      <w:bCs/>
    </w:rPr>
  </w:style>
  <w:style w:type="paragraph" w:customStyle="1" w:styleId="alert-link2">
    <w:name w:val="alert-link2"/>
    <w:basedOn w:val="Normal"/>
    <w:uiPriority w:val="99"/>
    <w:semiHidden/>
    <w:pPr>
      <w:spacing w:after="150"/>
    </w:pPr>
    <w:rPr>
      <w:color w:val="2B542C"/>
    </w:rPr>
  </w:style>
  <w:style w:type="paragraph" w:customStyle="1" w:styleId="alert-link3">
    <w:name w:val="alert-link3"/>
    <w:basedOn w:val="Normal"/>
    <w:uiPriority w:val="99"/>
    <w:semiHidden/>
    <w:pPr>
      <w:spacing w:after="150"/>
    </w:pPr>
    <w:rPr>
      <w:color w:val="245269"/>
    </w:rPr>
  </w:style>
  <w:style w:type="paragraph" w:customStyle="1" w:styleId="alert-link4">
    <w:name w:val="alert-link4"/>
    <w:basedOn w:val="Normal"/>
    <w:uiPriority w:val="99"/>
    <w:semiHidden/>
    <w:pPr>
      <w:spacing w:after="150"/>
    </w:pPr>
    <w:rPr>
      <w:color w:val="66512C"/>
    </w:rPr>
  </w:style>
  <w:style w:type="paragraph" w:customStyle="1" w:styleId="alert-link5">
    <w:name w:val="alert-link5"/>
    <w:basedOn w:val="Normal"/>
    <w:uiPriority w:val="99"/>
    <w:semiHidden/>
    <w:pPr>
      <w:spacing w:after="150"/>
    </w:pPr>
    <w:rPr>
      <w:color w:val="843534"/>
    </w:rPr>
  </w:style>
  <w:style w:type="paragraph" w:customStyle="1" w:styleId="panel1">
    <w:name w:val="panel1"/>
    <w:basedOn w:val="Normal"/>
    <w:uiPriority w:val="99"/>
    <w:semiHidden/>
    <w:pPr>
      <w:shd w:val="clear" w:color="auto" w:fill="FFFFFF"/>
    </w:pPr>
  </w:style>
  <w:style w:type="paragraph" w:customStyle="1" w:styleId="panel-heading1">
    <w:name w:val="panel-heading1"/>
    <w:basedOn w:val="Normal"/>
    <w:uiPriority w:val="99"/>
    <w:semiHidden/>
    <w:pPr>
      <w:spacing w:after="150"/>
    </w:pPr>
  </w:style>
  <w:style w:type="paragraph" w:customStyle="1" w:styleId="panel-footer1">
    <w:name w:val="panel-footer1"/>
    <w:basedOn w:val="Normal"/>
    <w:uiPriority w:val="99"/>
    <w:semiHidden/>
    <w:pPr>
      <w:shd w:val="clear" w:color="auto" w:fill="F5F5F5"/>
      <w:spacing w:after="150"/>
    </w:pPr>
  </w:style>
  <w:style w:type="paragraph" w:customStyle="1" w:styleId="close1">
    <w:name w:val="close1"/>
    <w:basedOn w:val="Normal"/>
    <w:uiPriority w:val="99"/>
    <w:semiHidden/>
    <w:pPr>
      <w:spacing w:after="150"/>
    </w:pPr>
    <w:rPr>
      <w:b/>
      <w:bCs/>
      <w:color w:val="000000"/>
      <w:sz w:val="32"/>
      <w:szCs w:val="32"/>
    </w:rPr>
  </w:style>
  <w:style w:type="paragraph" w:customStyle="1" w:styleId="glyphicon-chevron-left1">
    <w:name w:val="glyphicon-chevron-left1"/>
    <w:basedOn w:val="Normal"/>
    <w:uiPriority w:val="99"/>
    <w:semiHidden/>
    <w:pPr>
      <w:spacing w:after="150"/>
      <w:ind w:left="-150"/>
    </w:pPr>
  </w:style>
  <w:style w:type="paragraph" w:customStyle="1" w:styleId="glyphicon-chevron-right1">
    <w:name w:val="glyphicon-chevron-right1"/>
    <w:basedOn w:val="Normal"/>
    <w:uiPriority w:val="99"/>
    <w:semiHidden/>
    <w:pPr>
      <w:spacing w:after="150"/>
      <w:ind w:right="-150"/>
    </w:pPr>
  </w:style>
  <w:style w:type="paragraph" w:customStyle="1" w:styleId="icon-next1">
    <w:name w:val="icon-next1"/>
    <w:basedOn w:val="Normal"/>
    <w:uiPriority w:val="99"/>
    <w:semiHidden/>
    <w:pPr>
      <w:spacing w:after="150"/>
      <w:ind w:right="-150"/>
    </w:pPr>
    <w:rPr>
      <w:rFonts w:ascii="Times" w:hAnsi="Times"/>
    </w:rPr>
  </w:style>
  <w:style w:type="paragraph" w:customStyle="1" w:styleId="icon-prev1">
    <w:name w:val="icon-prev1"/>
    <w:basedOn w:val="Normal"/>
    <w:uiPriority w:val="99"/>
    <w:semiHidden/>
    <w:pPr>
      <w:spacing w:after="150"/>
      <w:ind w:left="-150"/>
    </w:pPr>
    <w:rPr>
      <w:rFonts w:ascii="Times" w:hAnsi="Times"/>
    </w:rPr>
  </w:style>
  <w:style w:type="paragraph" w:customStyle="1" w:styleId="active1">
    <w:name w:val="active1"/>
    <w:basedOn w:val="Normal"/>
    <w:uiPriority w:val="99"/>
    <w:semiHidden/>
    <w:pPr>
      <w:shd w:val="clear" w:color="auto" w:fill="FFFFFF"/>
    </w:pPr>
  </w:style>
  <w:style w:type="paragraph" w:customStyle="1" w:styleId="btn1">
    <w:name w:val="btn1"/>
    <w:basedOn w:val="Normal"/>
    <w:uiPriority w:val="99"/>
    <w:semiHidden/>
    <w:pPr>
      <w:jc w:val="center"/>
    </w:pPr>
    <w:rPr>
      <w:sz w:val="21"/>
      <w:szCs w:val="21"/>
    </w:rPr>
  </w:style>
  <w:style w:type="character" w:customStyle="1" w:styleId="caret6">
    <w:name w:val="caret6"/>
    <w:basedOn w:val="DefaultParagraphFont"/>
    <w:rPr>
      <w:bdr w:val="dashed" w:sz="24" w:space="0" w:color="auto" w:frame="1"/>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p1">
    <w:name w:val="p1"/>
    <w:basedOn w:val="Normal"/>
    <w:rsid w:val="002A6EB0"/>
    <w:rPr>
      <w:rFonts w:ascii="Helvetica" w:hAnsi="Helvetica"/>
    </w:rPr>
  </w:style>
  <w:style w:type="paragraph" w:styleId="DocumentMap">
    <w:name w:val="Document Map"/>
    <w:basedOn w:val="Normal"/>
    <w:link w:val="DocumentMapChar"/>
    <w:uiPriority w:val="99"/>
    <w:semiHidden/>
    <w:unhideWhenUsed/>
    <w:rsid w:val="000C5B9B"/>
  </w:style>
  <w:style w:type="character" w:customStyle="1" w:styleId="DocumentMapChar">
    <w:name w:val="Document Map Char"/>
    <w:basedOn w:val="DefaultParagraphFont"/>
    <w:link w:val="DocumentMap"/>
    <w:uiPriority w:val="99"/>
    <w:semiHidden/>
    <w:rsid w:val="000C5B9B"/>
    <w:rPr>
      <w:sz w:val="24"/>
      <w:szCs w:val="24"/>
    </w:rPr>
  </w:style>
  <w:style w:type="paragraph" w:styleId="Revision">
    <w:name w:val="Revision"/>
    <w:hidden/>
    <w:uiPriority w:val="99"/>
    <w:semiHidden/>
    <w:rsid w:val="000C5B9B"/>
    <w:rPr>
      <w:sz w:val="24"/>
      <w:szCs w:val="24"/>
    </w:rPr>
  </w:style>
  <w:style w:type="paragraph" w:styleId="FootnoteText">
    <w:name w:val="footnote text"/>
    <w:basedOn w:val="Normal"/>
    <w:link w:val="FootnoteTextChar"/>
    <w:uiPriority w:val="99"/>
    <w:unhideWhenUsed/>
    <w:rsid w:val="006E0FA4"/>
  </w:style>
  <w:style w:type="character" w:customStyle="1" w:styleId="FootnoteTextChar">
    <w:name w:val="Footnote Text Char"/>
    <w:basedOn w:val="DefaultParagraphFont"/>
    <w:link w:val="FootnoteText"/>
    <w:uiPriority w:val="99"/>
    <w:rsid w:val="006E0FA4"/>
    <w:rPr>
      <w:sz w:val="24"/>
      <w:szCs w:val="24"/>
    </w:rPr>
  </w:style>
  <w:style w:type="character" w:styleId="FootnoteReference">
    <w:name w:val="footnote reference"/>
    <w:basedOn w:val="DefaultParagraphFont"/>
    <w:uiPriority w:val="99"/>
    <w:unhideWhenUsed/>
    <w:rsid w:val="006E0FA4"/>
    <w:rPr>
      <w:vertAlign w:val="superscript"/>
    </w:rPr>
  </w:style>
  <w:style w:type="paragraph" w:styleId="Footer">
    <w:name w:val="footer"/>
    <w:basedOn w:val="Normal"/>
    <w:link w:val="FooterChar"/>
    <w:uiPriority w:val="99"/>
    <w:unhideWhenUsed/>
    <w:rsid w:val="00BE331C"/>
    <w:pPr>
      <w:tabs>
        <w:tab w:val="center" w:pos="4513"/>
        <w:tab w:val="right" w:pos="9026"/>
      </w:tabs>
    </w:pPr>
  </w:style>
  <w:style w:type="character" w:customStyle="1" w:styleId="FooterChar">
    <w:name w:val="Footer Char"/>
    <w:basedOn w:val="DefaultParagraphFont"/>
    <w:link w:val="Footer"/>
    <w:uiPriority w:val="99"/>
    <w:rsid w:val="00BE331C"/>
    <w:rPr>
      <w:sz w:val="24"/>
      <w:szCs w:val="24"/>
    </w:rPr>
  </w:style>
  <w:style w:type="character" w:styleId="PageNumber">
    <w:name w:val="page number"/>
    <w:basedOn w:val="DefaultParagraphFont"/>
    <w:uiPriority w:val="99"/>
    <w:semiHidden/>
    <w:unhideWhenUsed/>
    <w:rsid w:val="00BE3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561773">
      <w:marLeft w:val="0"/>
      <w:marRight w:val="0"/>
      <w:marTop w:val="0"/>
      <w:marBottom w:val="0"/>
      <w:divBdr>
        <w:top w:val="none" w:sz="0" w:space="0" w:color="auto"/>
        <w:left w:val="none" w:sz="0" w:space="0" w:color="auto"/>
        <w:bottom w:val="none" w:sz="0" w:space="0" w:color="auto"/>
        <w:right w:val="none" w:sz="0" w:space="0" w:color="auto"/>
      </w:divBdr>
      <w:divsChild>
        <w:div w:id="294066036">
          <w:marLeft w:val="0"/>
          <w:marRight w:val="0"/>
          <w:marTop w:val="0"/>
          <w:marBottom w:val="0"/>
          <w:divBdr>
            <w:top w:val="none" w:sz="0" w:space="0" w:color="auto"/>
            <w:left w:val="none" w:sz="0" w:space="0" w:color="auto"/>
            <w:bottom w:val="none" w:sz="0" w:space="0" w:color="auto"/>
            <w:right w:val="none" w:sz="0" w:space="0" w:color="auto"/>
          </w:divBdr>
        </w:div>
      </w:divsChild>
    </w:div>
    <w:div w:id="1832870889">
      <w:marLeft w:val="0"/>
      <w:marRight w:val="0"/>
      <w:marTop w:val="0"/>
      <w:marBottom w:val="0"/>
      <w:divBdr>
        <w:top w:val="single" w:sz="6" w:space="4" w:color="CCCCCC"/>
        <w:left w:val="single" w:sz="6" w:space="0" w:color="CCCCCC"/>
        <w:bottom w:val="single" w:sz="6" w:space="4" w:color="CCCCCC"/>
        <w:right w:val="single" w:sz="6" w:space="0" w:color="CCCCCC"/>
      </w:divBdr>
      <w:divsChild>
        <w:div w:id="1244531088">
          <w:marLeft w:val="0"/>
          <w:marRight w:val="0"/>
          <w:marTop w:val="0"/>
          <w:marBottom w:val="0"/>
          <w:divBdr>
            <w:top w:val="single" w:sz="6" w:space="4" w:color="CCCCCC"/>
            <w:left w:val="single" w:sz="6" w:space="0" w:color="CCCCCC"/>
            <w:bottom w:val="single" w:sz="6" w:space="4" w:color="CCCCCC"/>
            <w:right w:val="single" w:sz="6" w:space="0" w:color="CCCCCC"/>
          </w:divBdr>
          <w:divsChild>
            <w:div w:id="152647529">
              <w:marLeft w:val="0"/>
              <w:marRight w:val="0"/>
              <w:marTop w:val="0"/>
              <w:marBottom w:val="0"/>
              <w:divBdr>
                <w:top w:val="single" w:sz="6" w:space="4" w:color="CCCCCC"/>
                <w:left w:val="single" w:sz="6" w:space="0" w:color="CCCCCC"/>
                <w:bottom w:val="single" w:sz="6" w:space="4" w:color="CCCCCC"/>
                <w:right w:val="single" w:sz="6" w:space="0" w:color="CCCCCC"/>
              </w:divBdr>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s://drive.google.com/file/d/14eilcp-6Q8rY9JqNe_zeLN9M_R3uddab/view?usp=drivesdk" TargetMode="External"/><Relationship Id="rId13" Type="http://schemas.openxmlformats.org/officeDocument/2006/relationships/hyperlink" Target="http://www.qog.pol.gu.sedoi:10.18157/qogbasjan2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7D0798-67EB-594A-9C80-454BEC673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14</Pages>
  <Words>3978</Words>
  <Characters>22679</Characters>
  <Application>Microsoft Macintosh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Climate change, Natural disasters-related displacement and conflict</vt:lpstr>
    </vt:vector>
  </TitlesOfParts>
  <Company/>
  <LinksUpToDate>false</LinksUpToDate>
  <CharactersWithSpaces>26604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Natural disasters-related displacement and conflict</dc:title>
  <dc:subject/>
  <dc:creator>Wangyin ZHAO (20030032)</dc:creator>
  <cp:keywords/>
  <dc:description/>
  <cp:lastModifiedBy>Wangyin ZHAO (20030032)</cp:lastModifiedBy>
  <cp:revision>15</cp:revision>
  <dcterms:created xsi:type="dcterms:W3CDTF">2020-10-30T09:53:00Z</dcterms:created>
  <dcterms:modified xsi:type="dcterms:W3CDTF">2020-11-25T13:19:00Z</dcterms:modified>
</cp:coreProperties>
</file>