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1. 基本类型：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程序的基本功能是处理数据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程序用变量来表示数据；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程序中必须能使用；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定义变量是指设定变量的数据类型和变量的名字，定义变量的基本语法为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数据类型  变量名；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Java语言把数据类型分为基本类型和引用类型。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------------------------------------------------------------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基本类型         数值类型         浮点数类型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boolean 布尔类型   1位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byte(8位)&lt;short=char(16位)&lt;int=float(32位)&lt;double=long(64位)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窄范围转换成宽范围,自动转换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宽范围转换成窄范围,需要强制类型转换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------------------------------------------------------------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二进制数(仅4位的2进制数)=      十进制数   =    16进制数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0000            =          0        =        0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0001            =          1        =        1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0010            =          2        =        2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0011            =          3        =        3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0100            =          4        =        4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0101            =          5        =        5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0110            =          6        =        6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0111            =          7        =        7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1000            =          8        =        8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1001            =          9        =        9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1010            =          10       =        A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1011            =          11       =        B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1100            =          12       =        C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1101            =          13       =        D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1110            =          14       =        E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1111            =          15       =        F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1*2^0+1*2^1+1*2^2+1*2^3 =15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十六进制表示方法：0xff 15*16^1+15*16^0=255(max) 0x00 = 0(min)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111111011010010110011011（这是一个2进制数)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转换成十六进制,十六进制再转换成十进制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先把它所包含的数字分成4个4个在一块，如下所示：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1111  1101  1010  0101  1001  1011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根据上述常用表可以得到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1111=F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1101=D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1010=A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0101=5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1001=9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1011=B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那么它所对应的16进制数就是“0xFDA59B”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2. boolean类型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boolean类型变量取值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------------------------------------------------------------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Java源程序             只能是true或false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class文件              用int或byte表示boolean 0 非0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虚拟机中               用整数0来表示false, 有任意一个非零整数表示true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强调，在Java源程序中不允许把整数或null赋给boolean类型的变量，这是有别于其它语言(如c语言)的地方. 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boolean isMarried = 0;          //编译出错，提示类型不匹配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boolean isMarried = null;       //编译出错，提示类型不匹配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3. 文本数据类型——char和String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1) 字符编码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Java语言对文本字符采用Unicode字符编码。由于计算机内存只能存取二进制数据，因此必须为各个字符进行编码。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所谓字符编码，是指用一串二进制数据来表示特定的字符。常见的字符编码包括：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a. ASCII字符编码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ASCII--Amecian Standard Code for Information Interchange(美国信息交换标准代码). 主用于表达现代英语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和其他西欧语言中的字符。它是现今最通用的单字节编码系统，它只用一个字节的7位，一共表示128个字符。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b. ISO-8859-1字符编码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又称为Latin-1, 是国际标准化组织(ISO)为西欧语言中的字符制定的编码，用一个字节(8位)来为字符编码，与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ASCII字符编码兼容。所谓兼容，是指对于相同的字符，它的ASCII字符编码和ISO-8859-1字符编码相同。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c. GB2312字符编码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它包括对简体中文字符的编码，一共收录了7445个字符(6763个汉字+682个其他字符. 它与ASCII字符编码兼容。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d. GBK字符编码 windows系统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对GB2312字符编码的扩展，收录了21886个字符(21003个字符+其它字符), 它与GB2312字符编码兼容。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e. Unicode字符编码：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由国际Unicode协会编制，收录了全世界所有语言文字中的字符，是一种跨平台的字符编码。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UCS(Universal Character Set)是指采用Unicode字符编码的通用字符集。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Unicode具有两种编码方案：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 用2个字节(16位)编码，被称为UCS-2, Java语言采用;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 用4个字节(32位)编码，被称为UCS-4;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f. UTF字符编码 unix操作系统使用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有些操作系统不完全支持16位或32位的Unicode字符编码，UTF(UCS Transformation Format)字符编码能够把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Unicode字符编码转换为操作系统支持的编码，常见的UTF字符编码包括UTF-8, UTF-7和UTF-16.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2) char的几种可能取值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Java语言采用UCS-2字符编码，字符占2个字节(1个字节8位)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字符a的二进制数据形式为 0000 0000 0110 0001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十六进制数据形式为 0x0061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十进制数据形式为 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以下4种赋值方式是等价的：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char c = 'a';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 = '\u0061';      //设定"a"的十六进制数据的Unicode字符编码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 = 0x0061;        //设定"a"的十六进制数据的Unicode字符编码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 = 97;            //设定"a"的十进制数据的Unicode字符编码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3) 转义字符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Java编程人员在给字符变量赋值时，通常直接从键盘输入特定的字符，而不会使用Unicode字符编码，因为很难记住各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种字符的Unicode字符编码值。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对于有些特殊字符，比如单引号，如不知道它的Unicode字符编码，直接从键盘输入编译错误：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char c = ''';           //编码出错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为了解决这个问题，可采用转义字符来表示单引号和其他特殊字符：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char c = '\'';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 = '\\';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转义字符以反斜杠开头，常用转义字符：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\n           换行符，将光标定位到下一行的开头；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\t           垂直制表符，将光标移到下一个制表符的位置；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\\           反斜杠字符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\'           单引号字符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4）类型转换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char—&gt;int  直接转换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e.g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char a = ‘a’ int i = a   此时i的值就是a字母对应的是十进制的值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但是 如果String—&gt;int 不能直接转换  需要使用Integer.parseInt(String)方法进行转换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即使使用方法转换成功,如果String本来对应的值就不是数字类型 ,转换过去也不是数字类型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e.g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 = “123”  int ii = Integer.parse(s)  ii时整数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 = “name” int ii = Integer.parse(s) ii此时不是数字类型返回false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4. 整数类型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byte, short, int和long都是整数类型，并且都是有符号整数。与有符号整数对应的是无符号整数，两者的区别在于把二进制数转换为十进制整数的方式不一样。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有符号整数把二进制数的首位作为符号数，当首位是0时，对应十进制的正整数，当首位是1时，对应十进制的负整数。对于一个字节的二进制数, 它对应的十进制数的取值范围是-128 - 127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源码 第一位是符号位 其他位是真值位 可以求出具体十进制的二进制表达式</w:t>
      </w:r>
    </w:p>
    <w:p>
      <w:pPr>
        <w:rPr>
          <w:rFonts w:hint="eastAsia"/>
        </w:rPr>
      </w:pPr>
      <w:r>
        <w:rPr>
          <w:rFonts w:hint="eastAsia"/>
        </w:rPr>
        <w:t>反码 源码 除去符号位保留不变 其他位按位取反获得的二进制表达式</w:t>
      </w:r>
    </w:p>
    <w:p>
      <w:pPr>
        <w:rPr>
          <w:rFonts w:hint="eastAsia"/>
        </w:rPr>
      </w:pPr>
      <w:r>
        <w:rPr>
          <w:rFonts w:hint="eastAsia"/>
        </w:rPr>
        <w:t>补吗 反码+1得到的二进制表达式</w:t>
      </w:r>
    </w:p>
    <w:p>
      <w:pPr>
        <w:rPr>
          <w:rFonts w:hint="eastAsia"/>
        </w:rPr>
      </w:pPr>
      <w:r>
        <w:rPr>
          <w:rFonts w:hint="eastAsia"/>
        </w:rPr>
        <w:t>内存中按照补吗进行保存</w:t>
      </w:r>
    </w:p>
    <w:p>
      <w:pPr>
        <w:rPr>
          <w:rFonts w:hint="eastAsia"/>
        </w:rPr>
      </w:pPr>
      <w:r>
        <w:rPr>
          <w:rFonts w:hint="eastAsia"/>
        </w:rPr>
        <w:t>正数 源码 反码 补吗相同</w:t>
      </w:r>
    </w:p>
    <w:p>
      <w:pPr>
        <w:rPr>
          <w:rFonts w:hint="eastAsia"/>
        </w:rPr>
      </w:pPr>
      <w:r>
        <w:rPr>
          <w:rFonts w:hint="eastAsia"/>
        </w:rPr>
        <w:t>负数 源码—&gt;取反(反码)+1—&gt;补吗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byte  -128  127</w:t>
      </w:r>
    </w:p>
    <w:p>
      <w:pPr>
        <w:rPr>
          <w:rFonts w:hint="eastAsia"/>
        </w:rPr>
      </w:pPr>
      <w:r>
        <w:rPr>
          <w:rFonts w:hint="eastAsia"/>
        </w:rPr>
        <w:t>八位 0111 1111(补码)== +127</w:t>
      </w:r>
    </w:p>
    <w:p>
      <w:pPr>
        <w:rPr>
          <w:rFonts w:hint="eastAsia"/>
        </w:rPr>
      </w:pPr>
      <w:r>
        <w:rPr>
          <w:rFonts w:hint="eastAsia"/>
        </w:rPr>
        <w:t>1*2^6+1*2^5….+1*2^0 = 127</w:t>
      </w:r>
    </w:p>
    <w:p>
      <w:pPr>
        <w:rPr>
          <w:rFonts w:hint="eastAsia"/>
        </w:rPr>
      </w:pPr>
      <w:r>
        <w:rPr>
          <w:rFonts w:hint="eastAsia"/>
        </w:rPr>
        <w:t>1000 0000(源码) -128</w:t>
      </w:r>
    </w:p>
    <w:p>
      <w:pPr>
        <w:rPr>
          <w:rFonts w:hint="eastAsia"/>
        </w:rPr>
      </w:pPr>
      <w:r>
        <w:rPr>
          <w:rFonts w:hint="eastAsia"/>
        </w:rPr>
        <w:t>1000 0000(补码)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byte b = (byte)129;</w:t>
      </w:r>
    </w:p>
    <w:p>
      <w:pPr>
        <w:rPr>
          <w:rFonts w:hint="eastAsia"/>
        </w:rPr>
      </w:pPr>
      <w:r>
        <w:rPr>
          <w:rFonts w:hint="eastAsia"/>
        </w:rPr>
        <w:t>按照数字推算出的二进制表达形式是源码</w:t>
      </w:r>
    </w:p>
    <w:p>
      <w:pPr>
        <w:rPr>
          <w:rFonts w:hint="eastAsia"/>
        </w:rPr>
      </w:pPr>
      <w:r>
        <w:rPr>
          <w:rFonts w:hint="eastAsia"/>
        </w:rPr>
        <w:t>129   000000000000000(24位) 1000 0001 (源码－－－》补吗)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1000 0001 (补吗——-&gt;源码)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取反+1</w:t>
      </w:r>
      <w:r>
        <w:rPr>
          <w:rFonts w:hint="eastAsia"/>
        </w:rPr>
        <w:tab/>
      </w:r>
      <w:r>
        <w:rPr>
          <w:rFonts w:hint="eastAsia"/>
        </w:rPr>
        <w:t xml:space="preserve">1111 1111(源码 -127)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byte b = (byte)-129</w:t>
      </w:r>
    </w:p>
    <w:p>
      <w:pPr>
        <w:rPr>
          <w:rFonts w:hint="eastAsia"/>
        </w:rPr>
      </w:pPr>
      <w:r>
        <w:rPr>
          <w:rFonts w:hint="eastAsia"/>
        </w:rPr>
        <w:t>源码：1000000000000000(24位) 1000 0001</w:t>
      </w:r>
    </w:p>
    <w:p>
      <w:pPr>
        <w:rPr>
          <w:rFonts w:hint="eastAsia"/>
        </w:rPr>
      </w:pPr>
      <w:r>
        <w:rPr>
          <w:rFonts w:hint="eastAsia"/>
        </w:rPr>
        <w:t>补码: 1111111111111111(24位) 0111 1111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0111 1111(正数补码  源码)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无符号:0~~~255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0000 0000~~~~~1111 1111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 无符号整数把二进制数的所有位转换为正整数。对于一个字节的二进制数, 它对应的十进制数的取值范围是0 - 255。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在Java语言中，为了区分不同进制的数据，八进制数以“0”开头，十六制以“0x”开头。举例：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一个字节的二进制数        八进制数         十六进制数        有符号十进制数       无符号十进制数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0000 0000              0000             0x00              0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1111 1111              0377             0xFF             -1                   255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0111 1111              0177             0x7F             127                  127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1000 0000              0200             0x80             -128                 128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如果一个整数值在某种整数类型的取值范围内，就可以把它直接赋给这种类型的变量，否则必须进行强制类型的转换。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a1 = 012;                 //012为八进制数，变量a1的十进制取值为10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a2 = 0x12;                //0x12为十六进制数，变量a2的十进制取值为18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a3 = 12;                  //12为十进制数，变量a3的十进制取值为12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int a4 = 0xF1;                //0xF1为十六制数，变量a4的十进制取值为241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byte b = (byte)0xF1           //0xF1为十六制数，变量b的十进制取值为-15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long var = 100L;         //整数100后面加上大写的后缀"L"，表示long型整数；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long var = 100l;         //整数100后面加上大写的后缀"l"，表示long型整数；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二进制转十进制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Integer.valueOf("0101",2).toString()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另外还有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十进制转成十六进制：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Integer.toHexString(int i)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十进制转成八进制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Integer.toOctalString(int i)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十进制转成二进制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Integer.toBinaryString(int i)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十六进制转成十进制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Integer.valueOf("FFFF",16).toString()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八进制转成十进制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Integer.valueOf("876",8).toString()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5. 浮点类型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浮点类型表示有小数部分的数字。Java中有两种浮点类型：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. float: 占4个字节，共32位，称为单精度浮点数;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 double: 占8个字节，共64位，称为双精度浮点数；</w:t>
      </w:r>
    </w:p>
    <w:p>
      <w:pPr>
        <w:rPr>
          <w:rFonts w:hint="eastAsia"/>
        </w:rPr>
      </w:pPr>
      <w:r>
        <w:rPr>
          <w:rFonts w:hint="eastAsia"/>
        </w:rPr>
        <w:t>双精度比单精度表示的位数大精确的位数多,简单地说, float表示的小数点位数少,double能表示的小数点位数多!</w:t>
      </w:r>
    </w:p>
    <w:p>
      <w:pPr>
        <w:rPr>
          <w:rFonts w:hint="eastAsia"/>
        </w:rPr>
      </w:pPr>
      <w:r>
        <w:rPr>
          <w:rFonts w:hint="eastAsia"/>
        </w:rPr>
        <w:t>在默认情况下，小数及采用十进制科学计数法表示的数字都是double类型，可以把它直接赋值给double类型变量。</w:t>
      </w:r>
    </w:p>
    <w:p>
      <w:pPr>
        <w:rPr>
          <w:rFonts w:hint="eastAsia"/>
        </w:rPr>
      </w:pPr>
      <w:r>
        <w:rPr>
          <w:rFonts w:hint="eastAsia"/>
        </w:rPr>
        <w:t>默认情况下,如果直接构建带有小数的数字,表示的是double类型</w:t>
      </w:r>
    </w:p>
    <w:p>
      <w:pPr>
        <w:rPr>
          <w:rFonts w:hint="eastAsia"/>
        </w:rPr>
      </w:pPr>
      <w:r>
        <w:rPr>
          <w:rFonts w:hint="eastAsia"/>
        </w:rPr>
        <w:t>float接受需要进行强制类型转换.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e.g float f = (float)10.0;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double d1 = 1000.1;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double d2 = 1.0001E+3; 1.0001*10^3     //采用十进制科学计数法表示的数字，d2实际取值为1000.1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double d3 = 0.0011;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double d4 = 1.1E-3; 0.0011             //采用十进制科学计数法表示的数字，d4实际取值为0.0011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如果把double类型的数据直接赋给float类型变量，有可能会造成精度的丢失，因此必须进行强制类型的转换，否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则会导致编译错误，例如：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float f1 = 1.0                    //编译错误，必须进行强制类型转换；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f2 = 1;                     //合法，把整数1赋值给f2，f2的取值1.0;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f3 = (float)1.0;            //合法，f3的取值为1.0;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f4 = (float)1.5E+55;        //合法, 1.5E+55超出了float类型的取值范围，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f4的取值为正无穷大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System.out.println(f3);           //打印1.0;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System.out.println(f4);           //打印Infinity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Float.NaN                         非数字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Float.POSITIVE_INFINITY           无穷大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Float.NEGATIVE_INFINITY           负无穷大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f1 = (float)(0.0/0.0);      //f1的取值为Float.NaN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f2 = (float)(1.0/0.0);      //f2的取值为Float.POSITIVE_INFINITY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float f3 = (float)(-1.0/0.0);     //f3的取值为Float.NEGATIVE_INFINITY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System.out.println(f1);           //打印NaN;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System.out.println(f2);           //打印Infinity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System.out.println(f3);           //打印-Infinity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Java语言之所以提供以上特殊数字， 是为了提高Java程序的健壮性，并且简化编程。当数字运算出错时，可以用浮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点数取值范围内的特殊数字来表示所产生的结果。否则，如果Java程序在进行数学运算遇到错误时就抛出异常，会影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响程序的健壮性，而且程序中必须提供捕获数学运算异常的代码块，增加了编程工作量。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6. 变量的申明和赋值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public static int MAX_ROW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final修饰变量都是不可改变的称之为常量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static修饰变量一开始就被加载到内存,不依赖当前类,称之为静态变量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同时final和static修饰的变量称之为静态常量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程序的基本功能是处理数据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程序用变量来表示数据；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程序中必须先定义变量才能使用；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定义变量是指设定变量的数据类型和变量的名字，定义变量的基本语法为：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数据类型  变量名；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Java语言要求变量遵循先定义，再初始化，然后使用的规则。变量的初始化是指自从变量定义以后，首次给它赋初始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值的过程。例：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int a;          //定义变量a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 = 1;          //初始化变量a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a++;            //使用变量a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int b=a;        //定义变量b, 初始化变量b, 使用变量a;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b++;            //使用变量b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7. 推荐命名规则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1) 类名以大写字母开头；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2) 接口名以大写字母开头；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3) 方法名以小写字母开头；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4) 变量名以小写字母开头；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5) 常量名全部大写，多个单词以"_"连接；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8. 理解对象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面向对象的开发方法把软件系统看成各种对象的集合，对象就是最小的子系统，一组相关的对象能够组合成更复杂的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子系统。面向对象的开发方法将软件系统看成各种对象的集合，接近人的自然思维方式。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对象是对问题领域中事件的抽象。对象具有以下特性：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1) 万物皆为对象。问题领域中的实体和概念都可以抽象为对象。例如学生，成绩单、教师、课和教室。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2) 每个对象都是惟一的。正如世界上不存在一模一样的叶子。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3) 对象具有属性和行为。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例如小张，性别女，年龄22，身高1.6m, 体重40kg, 能够学习，唱歌。小张的属性包括姓名、性别、年龄、身高和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体重，行为包括学习、唱歌。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例如一部手机，牌子是诺基亚、价格是2000元，银白色，能够拍照、打电话和收发短信等。这部手机的属性包括品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牌类型type、价格price和颜色color，行为包括拍照takePhoto()，打电话call()，收发短信receiveMessage()和发短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信sendMessage().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4) 对象具有状态。状态是指某个瞬间对象的各个属性的取值。对象的某些行为会改变对象自身的状态，即属性的取值。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例如小张本来体重为40kg，经为减肥后，体重减到35kg.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肥胖状态: 40kg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| 减肥行为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|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肥胖状态: 35kg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5) 每个对象都是某个类的实例。小张和小王都属于学生类、中国和美国都属于国家类、中文和英文都属于语言类。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类是具有相同属性和行为的对象的集合。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同一个类的所有实例都有相同属性，但属性取值不一,事实上相同，但是它们的状态不一定相同。例如小张和小王都属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于学生类，都有姓名、性别、年龄、身高和体重这些属性，但是他们的属性取值不同。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同一个类的所有实例都有相同行为，意味着它们具有一些相同的功能。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9. 创建类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类是一组具有相同属性和行为对象的模板。面向对象编程的主要任务就是定义对象模型中的各个类。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package sample;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public class Teacher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/**attributes of a teacher*/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private int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private double salary;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/** Creates a new instance of Teacher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public Teacher(String name, int age, double salary)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this.salary = salary;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/**operations on properties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/** get the name of this teacher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public String getName() { return name;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/**get the salary of this teacher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public double getSalary() { return salary;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/**get the age of teacher teacher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public int getAge() { return age; }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……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代码解析：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“name:”+name+” age:”+age+” gender:“+gender;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toString方法:返回用户指定输出的字符串格式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可以使用class引用.toString()调用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如果直接写class引用实际也是调用toString()方法.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即使没有构建toString(),class引用默认也是调用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toString()方法.默认的toString()方法输出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当前对象位于的内存地址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如果自己构建toString()方法,执行自己的toString()方法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如果自己没有构建toString()方法,执行系统自带的默认toString()方法.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关键字this:表示当前类本身,输出toString()方法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e.g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student = new 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该表达式在内存中分为两步走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student; 在栈区的构建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Student();在堆区的构建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=:栈区的引用指向堆区的地址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创建对象类型  对象的引用(任意指定)  ＝ new(创建) 对象的构造方法:真正创建对象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无参数的构造方法，类自动构建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对象的引用.属性 可以调用属性(赋值 取值)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对象的引用.方法 可以调用方法(处理数据)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对象构建:通过使用new 可以构建对象.new 对象的构造方法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1) package sample;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包声明语句，将Java类放到特定的包中，便于类的组织、权限访问和区分名字相同的类。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2) public class Teacher {...}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类的声明语句，类名为Teacher, public修饰符意味着这个类可以被公开访问；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声明类的格式：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class 类名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类内容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3)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类的属性(也称为成员变量)的声明语句；Teacher类有一个name属性，字符串类型，private修饰符意味着这个属性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不能被公开访问。只能在当前类使用。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4) public String getName() { return name;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方法的声明语句和方法体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方法名为getName，不带参数，String表明返回类型为String。public表明这个方法可以被公开访问。getName后紧跟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的大括号为方法体，代表getName的具体实现。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声明方法的格式：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修饰符 返回值类型 方法名 (参数列表)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方法体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返回值类型是方法的返回数据的类型, 如果返回值类型为void, 表示没有返回值。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方法名是任意合法的标识符;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参数列表可包含零个或多个参数，参数之间以逗号","分开。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方法体每个语句用";"结束；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方法体中使用return语句返回数据或结束本方法的执行；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注：不介绍构造方法。在面向对象章节会提到。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10. 创建实例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Teacher gzhu = new Teacher("George Zhu", 30, 10000);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System.out.println("Teacher: " + gzhu.getName());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System.out.println("\tAge: " + gzhu.getAge());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System.out.println("\tSalary: " + gzhu.getSalary());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main()方法是Java应用程序的入口点，每个Java应用程序都是从main()方法开始运行的。作为程序入口的main()方法必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须同时符合以下几个条件：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用public static修饰；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返回类型为void;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方法名为main;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参数类型为String[];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包含main方法的类又叫主程序类。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类创建好之后，通过new关键字创建具体对象。它有以下作用：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为对象分配内存空间，将对象的实例变量自动初始化为其变量类型的默认值；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如实例变量显示初始化，将初始化值赋给实例变量；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调用构造方法；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返回对象的引用；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student(对象引用) = new Student()(创建对象);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获得对象student后,可以使用student.name来获取student中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的name属性.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获取属性:class引用.属性名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获取方法:class引用.方法名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注：结合实例，并画内存分配图讲解。</w:t>
      </w:r>
    </w:p>
    <w:p>
      <w:pPr>
        <w:rPr>
          <w:rFonts w:hint="eastAsia"/>
        </w:rPr>
      </w:pPr>
      <w:r>
        <w:rPr>
          <w:rFonts w:hint="eastAsia"/>
        </w:rPr>
        <w:t>程序的基本功能是处理数据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11. 程序用变量来表示数据；程序中必须先定义变量才能使用；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定义变量是指设定变量的数据类型和变量的名字，Java语言要求变量遵循先定义，再初始化，然后使用的规则。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变量的使用有一个作用域的问题，作用域是指它的存在范围，只有在这个范围内，程序代码才能访问它。其次，作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用域决定了变量的生命周期。变量的生命周期是指从一个变量被创建并分配内存空间开始，到这个变量被销毁并清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除其所占用内存空间的过程。当一个变量被定义时，它的作用域就被确定了。按照作用域的不同，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变量可分为成员变量,局部变量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成员变量：在类中声明，它的作用域是整个类；声明周期整个类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可以被类里面的所有方法应用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成员可以不初始化,本身有默认值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成员变量位于堆空间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默认值:int:0   boolean:false   double:0.0  String:null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. 局部变量：局部必须初始化.jvm不会默认初始化 。在一个方法的内部或方法的一个代码块的内部声明。如果在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一个方法内部声明，它的作用域是整个方法；其他方法不能调用该方法里面的变量.如果在一个方法的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某个代码块的内部声明，它的作用域是这个代码块。代码块是指位于一对大括号"{}"以内的代码。方法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中变量的可以被代码块使用,但是代码块的变量不能被方法以及其他方法使用.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局部变量可以作用域包括方法内部的代码块中,而代码块中变量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的作用域只能是当前代码块中,即使是包含这个代码块的方法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也不能使用.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局部变量位于栈空间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 方法参数：方法或者构造方法的参数，它的作用域是整个方法,类似于局部变量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目的：1). 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1) 定义在方法的内部或方法的一个代码块的内部；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public void method1()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int a = 0;                      //局部变量，作用域为整个method01方法；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b = 0;                   //局部变量，作用域为所处的代码块；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 = 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b = 20;                         //编译出错，b不能被访问；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栈中的数据一但不需要被使用,就会被内存删除.使用有，不使用没有,效率高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堆中的数据一旦被构建,就不能随便删除.效率比较低，它的删除依赖垃圾回收机制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jvm判断删除,用户没办法控制.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2) 局部变量没有默认值，使用之前必须先初始化；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3) 生命周期(创建分配内存空间到销毁清除内存空间的过程)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public class Sample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int add()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int addResult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addResult = addResult+2;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return addResult;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int subtract()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int subResult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subResult = subResult-2;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return subResult;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main是整个程序的路口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Sample s = new Sample();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s.add();//开始局部变量addResult的生命周期，位于Java栈区；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结束局部变量addResult的生命周期，退回到main方法；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s.add();//开始局部变量addResult的生命周期，位于Java栈区；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结束局部变量addResult的生命周期，退回到main方法；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调用Sample实例的add方法，开始局部变量addResult的生命周期，addResult位于Java栈区。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执行完毕Sample实例的add方法，结束局部变量addResult的生命周期，退回到main方法；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2). 实例变量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1) 在类中声明，它的作用域是整个类；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class Test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int n1=0;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int n2=0;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public int add()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int result = n1 + n2;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2) 实例变量有默认值，使用之前可无须初始化；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3) 生命周期(创建分配内存空间到销毁清除内存空间的过程)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class Test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int n1=0;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int n2=0;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public int add()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int result = n1 + n2;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n1 = n1+1;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n2 = n2+2;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Test t1 = new Test();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Test t2 = new Test();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t1.add();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t1.add();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t2.add();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创建Test实例，开始实例变量n1,n2的生命周期，n1,n2位于堆区。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执行完毕Test类的main方法，结束Test实例及它的实例变量n1，n2的生命周期，卸载Test类，Java虚拟机运行结束。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jvm是否关闭也决定不了堆中的数据的消失，只有等到gc(垃圾回收器)处理完毕才结束生命周期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这里我们主要关心栈，堆和常量池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对于基础类型的变量和常量，变量和引用存储在栈中，常量存储在常量池中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栈中的数据大小和生命周期是可以确定的，当没有引用指向数据时，这个数据就会消失,具有很大的灵活性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堆中的对象的由垃圾回收器负责回收，因此大小和生命周期确定不了,灵活性不高。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对于字符串：其对象的引用都是存储在栈中的，如果是编译期已经创建好(直接用双引号定义的)的就存储在常量池中，如果是运行期（new出来的）才能确定的就存储在堆中。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String类型使用equals比较的是对象的内容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==:比较地址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如以下代码：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Java代码  收藏代码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s1 = "china";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s2 = "china";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s3 = "china";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ss1 = new String("china");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ss2 = new String("china");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ss3 = new String("china");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ss1==ss2: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ss1.equals(ss2):true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常量池位于堆区间:主要存放基本数据类型的变量值,String类型的变量值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final和static修饰变量值,所有对象在常量池构建时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先不构建,先查看当前池是否有对应值.如果有直接指向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如果没有先创建后指向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对于基础类型的变量和常量：变量和引用存储在栈中，常量存储在常量池中,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创建的对象位于堆区间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r>
        <w:rPr>
          <w:rFonts w:hint="eastAsia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02281"/>
    <w:rsid w:val="275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2020-08-17T00:01:00Z</dcterms:created>
  <dc:creator>sun</dc:creator>
  <cp:lastModifiedBy>sun</cp:lastModifiedBy>
  <dcterms:modified xsi:type="dcterms:W3CDTF">2020-08-17T00:03:38Z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