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975AB0" w14:textId="77777777" w:rsidR="004B094B" w:rsidRPr="00295129" w:rsidRDefault="004B094B" w:rsidP="00736B6C">
      <w:pPr>
        <w:ind w:firstLine="0"/>
        <w:rPr>
          <w:rFonts w:ascii="Times New Roman" w:hAnsi="Times New Roman" w:cs="Times New Roman"/>
          <w:sz w:val="24"/>
          <w:szCs w:val="24"/>
        </w:rPr>
      </w:pPr>
    </w:p>
    <w:p w14:paraId="28CFF786" w14:textId="0959E73E" w:rsidR="004B094B" w:rsidRPr="004B094B" w:rsidRDefault="004B094B" w:rsidP="00826136">
      <w:pPr>
        <w:ind w:firstLine="0"/>
        <w:jc w:val="center"/>
        <w:rPr>
          <w:rFonts w:ascii="Times New Roman" w:hAnsi="Times New Roman" w:cs="Times New Roman"/>
          <w:sz w:val="24"/>
          <w:szCs w:val="24"/>
        </w:rPr>
      </w:pPr>
      <w:r w:rsidRPr="00295129">
        <w:rPr>
          <w:rFonts w:ascii="Times New Roman" w:hAnsi="Times New Roman" w:cs="Times New Roman"/>
          <w:noProof/>
          <w:sz w:val="24"/>
          <w:szCs w:val="24"/>
          <w:lang w:val="en-US"/>
        </w:rPr>
        <w:drawing>
          <wp:inline distT="0" distB="0" distL="0" distR="0" wp14:anchorId="35696EE4" wp14:editId="08FA674F">
            <wp:extent cx="1295400" cy="1114425"/>
            <wp:effectExtent l="0" t="0" r="0" b="9525"/>
            <wp:docPr id="195341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l="39690" r="39125"/>
                    <a:stretch>
                      <a:fillRect/>
                    </a:stretch>
                  </pic:blipFill>
                  <pic:spPr bwMode="auto">
                    <a:xfrm>
                      <a:off x="0" y="0"/>
                      <a:ext cx="1295400" cy="1114425"/>
                    </a:xfrm>
                    <a:prstGeom prst="rect">
                      <a:avLst/>
                    </a:prstGeom>
                    <a:noFill/>
                    <a:ln>
                      <a:noFill/>
                    </a:ln>
                  </pic:spPr>
                </pic:pic>
              </a:graphicData>
            </a:graphic>
          </wp:inline>
        </w:drawing>
      </w:r>
    </w:p>
    <w:p w14:paraId="4D578939" w14:textId="77777777" w:rsidR="004B094B" w:rsidRPr="004B094B" w:rsidRDefault="004B094B" w:rsidP="00826136">
      <w:pPr>
        <w:ind w:firstLine="0"/>
        <w:jc w:val="center"/>
        <w:rPr>
          <w:rFonts w:ascii="Times New Roman" w:hAnsi="Times New Roman" w:cs="Times New Roman"/>
          <w:b/>
          <w:bCs/>
          <w:sz w:val="24"/>
          <w:szCs w:val="24"/>
        </w:rPr>
      </w:pPr>
      <w:r w:rsidRPr="004B094B">
        <w:rPr>
          <w:rFonts w:ascii="Times New Roman" w:hAnsi="Times New Roman" w:cs="Times New Roman"/>
          <w:b/>
          <w:bCs/>
          <w:sz w:val="24"/>
          <w:szCs w:val="24"/>
        </w:rPr>
        <w:t>SCHOOL OF SURVEYING AND SPATIAL SCIENCE</w:t>
      </w:r>
    </w:p>
    <w:p w14:paraId="32383CBB" w14:textId="2CD4971E" w:rsidR="004B094B" w:rsidRPr="004B094B" w:rsidRDefault="004B094B" w:rsidP="00826136">
      <w:pPr>
        <w:ind w:firstLine="0"/>
        <w:jc w:val="center"/>
        <w:rPr>
          <w:rFonts w:ascii="Times New Roman" w:hAnsi="Times New Roman" w:cs="Times New Roman"/>
          <w:b/>
          <w:bCs/>
          <w:sz w:val="24"/>
          <w:szCs w:val="24"/>
        </w:rPr>
      </w:pPr>
      <w:r w:rsidRPr="004B094B">
        <w:rPr>
          <w:rFonts w:ascii="Times New Roman" w:hAnsi="Times New Roman" w:cs="Times New Roman"/>
          <w:b/>
          <w:bCs/>
          <w:sz w:val="24"/>
          <w:szCs w:val="24"/>
        </w:rPr>
        <w:t xml:space="preserve">DEPARTMENT OF </w:t>
      </w:r>
      <w:r w:rsidR="00826136">
        <w:rPr>
          <w:rFonts w:ascii="Times New Roman" w:hAnsi="Times New Roman" w:cs="Times New Roman"/>
          <w:b/>
          <w:bCs/>
          <w:sz w:val="24"/>
          <w:szCs w:val="24"/>
        </w:rPr>
        <w:t>SURVEYING AND SPATIAL SCIENCE</w:t>
      </w:r>
    </w:p>
    <w:p w14:paraId="4C6F9F3E" w14:textId="36FE9C47" w:rsidR="004B094B" w:rsidRPr="00295129" w:rsidRDefault="00826136" w:rsidP="00826136">
      <w:pPr>
        <w:ind w:firstLine="0"/>
        <w:jc w:val="center"/>
        <w:rPr>
          <w:rFonts w:ascii="Times New Roman" w:hAnsi="Times New Roman" w:cs="Times New Roman"/>
          <w:b/>
          <w:bCs/>
          <w:sz w:val="24"/>
          <w:szCs w:val="24"/>
        </w:rPr>
      </w:pPr>
      <w:r>
        <w:rPr>
          <w:rFonts w:ascii="Times New Roman" w:hAnsi="Times New Roman" w:cs="Times New Roman"/>
          <w:b/>
          <w:bCs/>
          <w:sz w:val="24"/>
          <w:szCs w:val="24"/>
        </w:rPr>
        <w:t xml:space="preserve">PROJECT </w:t>
      </w:r>
      <w:r w:rsidR="004B094B" w:rsidRPr="00295129">
        <w:rPr>
          <w:rFonts w:ascii="Times New Roman" w:hAnsi="Times New Roman" w:cs="Times New Roman"/>
          <w:b/>
          <w:bCs/>
          <w:sz w:val="24"/>
          <w:szCs w:val="24"/>
        </w:rPr>
        <w:t>TITLE:</w:t>
      </w:r>
    </w:p>
    <w:p w14:paraId="561A7947" w14:textId="5F5E5A9C" w:rsidR="004B094B" w:rsidRPr="004B094B" w:rsidRDefault="004B094B" w:rsidP="00826136">
      <w:pPr>
        <w:ind w:firstLine="0"/>
        <w:jc w:val="center"/>
        <w:rPr>
          <w:rFonts w:ascii="Times New Roman" w:hAnsi="Times New Roman" w:cs="Times New Roman"/>
          <w:sz w:val="24"/>
          <w:szCs w:val="24"/>
        </w:rPr>
      </w:pPr>
      <w:r w:rsidRPr="00295129">
        <w:rPr>
          <w:rFonts w:ascii="Times New Roman" w:hAnsi="Times New Roman" w:cs="Times New Roman"/>
          <w:sz w:val="24"/>
          <w:szCs w:val="24"/>
        </w:rPr>
        <w:t xml:space="preserve">NDVI-BASED VEGETATION CHANGE DETECTION IN NAKURU </w:t>
      </w:r>
      <w:r w:rsidR="00AC44D7">
        <w:rPr>
          <w:rFonts w:ascii="Times New Roman" w:hAnsi="Times New Roman" w:cs="Times New Roman"/>
          <w:sz w:val="24"/>
          <w:szCs w:val="24"/>
        </w:rPr>
        <w:t>COUNTY</w:t>
      </w:r>
      <w:r w:rsidR="00F7569D">
        <w:rPr>
          <w:rFonts w:ascii="Times New Roman" w:hAnsi="Times New Roman" w:cs="Times New Roman"/>
          <w:sz w:val="24"/>
          <w:szCs w:val="24"/>
        </w:rPr>
        <w:t xml:space="preserve"> </w:t>
      </w:r>
      <w:r w:rsidRPr="00295129">
        <w:rPr>
          <w:rFonts w:ascii="Times New Roman" w:hAnsi="Times New Roman" w:cs="Times New Roman"/>
          <w:sz w:val="24"/>
          <w:szCs w:val="24"/>
        </w:rPr>
        <w:t>(2022–2024) USING REMOTE SENSING AND GIS TOOLS.</w:t>
      </w:r>
    </w:p>
    <w:p w14:paraId="634648AF" w14:textId="77777777" w:rsidR="004B094B" w:rsidRPr="00295129" w:rsidRDefault="004B094B" w:rsidP="00736B6C">
      <w:pPr>
        <w:ind w:firstLine="0"/>
        <w:rPr>
          <w:rFonts w:ascii="Times New Roman" w:hAnsi="Times New Roman" w:cs="Times New Roman"/>
          <w:sz w:val="24"/>
          <w:szCs w:val="24"/>
        </w:rPr>
      </w:pPr>
    </w:p>
    <w:p w14:paraId="494823AA" w14:textId="7E461FFE" w:rsidR="004B094B" w:rsidRPr="004B094B" w:rsidRDefault="004B094B" w:rsidP="00826136">
      <w:pPr>
        <w:ind w:firstLine="0"/>
        <w:jc w:val="center"/>
        <w:rPr>
          <w:rFonts w:ascii="Times New Roman" w:hAnsi="Times New Roman" w:cs="Times New Roman"/>
          <w:b/>
          <w:bCs/>
          <w:sz w:val="24"/>
          <w:szCs w:val="24"/>
        </w:rPr>
      </w:pPr>
      <w:r w:rsidRPr="004B094B">
        <w:rPr>
          <w:rFonts w:ascii="Times New Roman" w:hAnsi="Times New Roman" w:cs="Times New Roman"/>
          <w:b/>
          <w:bCs/>
          <w:sz w:val="24"/>
          <w:szCs w:val="24"/>
        </w:rPr>
        <w:t>By:</w:t>
      </w:r>
    </w:p>
    <w:p w14:paraId="6F8CFE9B" w14:textId="77777777" w:rsidR="004B094B" w:rsidRPr="004B094B" w:rsidRDefault="004B094B" w:rsidP="00826136">
      <w:pPr>
        <w:ind w:firstLine="0"/>
        <w:jc w:val="center"/>
        <w:rPr>
          <w:rFonts w:ascii="Times New Roman" w:hAnsi="Times New Roman" w:cs="Times New Roman"/>
          <w:sz w:val="24"/>
          <w:szCs w:val="24"/>
        </w:rPr>
      </w:pPr>
      <w:r w:rsidRPr="004B094B">
        <w:rPr>
          <w:rFonts w:ascii="Times New Roman" w:hAnsi="Times New Roman" w:cs="Times New Roman"/>
          <w:sz w:val="24"/>
          <w:szCs w:val="24"/>
        </w:rPr>
        <w:t>JECINTA WANJIRU KINYANJUI</w:t>
      </w:r>
    </w:p>
    <w:p w14:paraId="0F1075F3" w14:textId="77777777" w:rsidR="004B094B" w:rsidRPr="004B094B" w:rsidRDefault="004B094B" w:rsidP="00826136">
      <w:pPr>
        <w:ind w:firstLine="0"/>
        <w:jc w:val="center"/>
        <w:rPr>
          <w:rFonts w:ascii="Times New Roman" w:hAnsi="Times New Roman" w:cs="Times New Roman"/>
          <w:sz w:val="24"/>
          <w:szCs w:val="24"/>
        </w:rPr>
      </w:pPr>
      <w:r w:rsidRPr="004B094B">
        <w:rPr>
          <w:rFonts w:ascii="Times New Roman" w:hAnsi="Times New Roman" w:cs="Times New Roman"/>
          <w:sz w:val="24"/>
          <w:szCs w:val="24"/>
        </w:rPr>
        <w:t>ESGI/00968/2019</w:t>
      </w:r>
    </w:p>
    <w:p w14:paraId="0CA497E4" w14:textId="0AEFF69C" w:rsidR="004B094B" w:rsidRDefault="004B094B" w:rsidP="00826136">
      <w:pPr>
        <w:ind w:firstLine="0"/>
        <w:jc w:val="center"/>
        <w:rPr>
          <w:rFonts w:ascii="Times New Roman" w:hAnsi="Times New Roman" w:cs="Times New Roman"/>
          <w:sz w:val="24"/>
          <w:szCs w:val="24"/>
        </w:rPr>
      </w:pPr>
    </w:p>
    <w:p w14:paraId="07BC7DFB" w14:textId="5CF2FAD9" w:rsidR="00826136" w:rsidRPr="007935CB" w:rsidRDefault="00826136" w:rsidP="00666765">
      <w:pPr>
        <w:spacing w:after="0"/>
        <w:ind w:firstLine="0"/>
        <w:rPr>
          <w:rFonts w:ascii="Times New Roman" w:hAnsi="Times New Roman"/>
          <w:sz w:val="28"/>
          <w:szCs w:val="28"/>
        </w:rPr>
      </w:pPr>
      <w:r w:rsidRPr="007935CB">
        <w:rPr>
          <w:rFonts w:ascii="Times New Roman" w:hAnsi="Times New Roman"/>
          <w:sz w:val="28"/>
          <w:szCs w:val="28"/>
        </w:rPr>
        <w:t xml:space="preserve">A Project proposal Submitted to the School of </w:t>
      </w:r>
      <w:r>
        <w:rPr>
          <w:rFonts w:ascii="Times New Roman" w:hAnsi="Times New Roman"/>
          <w:sz w:val="28"/>
          <w:szCs w:val="28"/>
        </w:rPr>
        <w:t>Surveying</w:t>
      </w:r>
      <w:r w:rsidR="00666765">
        <w:rPr>
          <w:rFonts w:ascii="Times New Roman" w:hAnsi="Times New Roman"/>
          <w:sz w:val="28"/>
          <w:szCs w:val="28"/>
        </w:rPr>
        <w:t xml:space="preserve"> </w:t>
      </w:r>
      <w:r>
        <w:rPr>
          <w:rFonts w:ascii="Times New Roman" w:hAnsi="Times New Roman"/>
          <w:sz w:val="28"/>
          <w:szCs w:val="28"/>
        </w:rPr>
        <w:t xml:space="preserve">and Spatial Science </w:t>
      </w:r>
      <w:r w:rsidRPr="007935CB">
        <w:rPr>
          <w:rFonts w:ascii="Times New Roman" w:hAnsi="Times New Roman"/>
          <w:sz w:val="28"/>
          <w:szCs w:val="28"/>
        </w:rPr>
        <w:t>for the Award of the Degree of</w:t>
      </w:r>
      <w:r w:rsidR="00666765">
        <w:rPr>
          <w:rFonts w:ascii="Times New Roman" w:hAnsi="Times New Roman"/>
          <w:sz w:val="28"/>
          <w:szCs w:val="28"/>
        </w:rPr>
        <w:t xml:space="preserve"> </w:t>
      </w:r>
      <w:r>
        <w:rPr>
          <w:rFonts w:ascii="Times New Roman" w:hAnsi="Times New Roman"/>
          <w:sz w:val="28"/>
          <w:szCs w:val="28"/>
        </w:rPr>
        <w:t xml:space="preserve">Technology </w:t>
      </w:r>
      <w:r w:rsidRPr="007935CB">
        <w:rPr>
          <w:rFonts w:ascii="Times New Roman" w:hAnsi="Times New Roman"/>
          <w:sz w:val="28"/>
          <w:szCs w:val="28"/>
        </w:rPr>
        <w:t xml:space="preserve">in </w:t>
      </w:r>
      <w:r>
        <w:rPr>
          <w:rFonts w:ascii="Times New Roman" w:hAnsi="Times New Roman"/>
          <w:sz w:val="28"/>
          <w:szCs w:val="28"/>
        </w:rPr>
        <w:t>Surveying Technology.</w:t>
      </w:r>
    </w:p>
    <w:p w14:paraId="6539A7F9" w14:textId="77777777" w:rsidR="00826136" w:rsidRDefault="00826136" w:rsidP="00666765">
      <w:pPr>
        <w:rPr>
          <w:rFonts w:ascii="Times New Roman" w:eastAsia="Arial Unicode MS" w:hAnsi="Times New Roman"/>
          <w:b/>
          <w:sz w:val="24"/>
          <w:szCs w:val="24"/>
        </w:rPr>
      </w:pPr>
    </w:p>
    <w:p w14:paraId="79198B7D" w14:textId="77777777" w:rsidR="00826136" w:rsidRPr="004B094B" w:rsidRDefault="00826136" w:rsidP="00826136">
      <w:pPr>
        <w:ind w:firstLine="0"/>
        <w:jc w:val="center"/>
        <w:rPr>
          <w:rFonts w:ascii="Times New Roman" w:hAnsi="Times New Roman" w:cs="Times New Roman"/>
          <w:sz w:val="24"/>
          <w:szCs w:val="24"/>
        </w:rPr>
      </w:pPr>
    </w:p>
    <w:p w14:paraId="45896413" w14:textId="77777777" w:rsidR="004B094B" w:rsidRPr="00295129" w:rsidRDefault="004B094B" w:rsidP="00826136">
      <w:pPr>
        <w:ind w:firstLine="0"/>
        <w:jc w:val="center"/>
        <w:rPr>
          <w:rFonts w:ascii="Times New Roman" w:hAnsi="Times New Roman" w:cs="Times New Roman"/>
          <w:sz w:val="24"/>
          <w:szCs w:val="24"/>
        </w:rPr>
      </w:pPr>
    </w:p>
    <w:p w14:paraId="2556A543" w14:textId="77777777" w:rsidR="004B094B" w:rsidRPr="00295129" w:rsidRDefault="004B094B" w:rsidP="00736B6C">
      <w:pPr>
        <w:ind w:firstLine="0"/>
        <w:rPr>
          <w:rFonts w:ascii="Times New Roman" w:hAnsi="Times New Roman" w:cs="Times New Roman"/>
          <w:sz w:val="24"/>
          <w:szCs w:val="24"/>
        </w:rPr>
      </w:pPr>
    </w:p>
    <w:p w14:paraId="36AB95B8" w14:textId="77777777" w:rsidR="004B094B" w:rsidRPr="00295129" w:rsidRDefault="004B094B" w:rsidP="00736B6C">
      <w:pPr>
        <w:ind w:firstLine="0"/>
        <w:rPr>
          <w:rFonts w:ascii="Times New Roman" w:hAnsi="Times New Roman" w:cs="Times New Roman"/>
          <w:sz w:val="24"/>
          <w:szCs w:val="24"/>
        </w:rPr>
      </w:pPr>
    </w:p>
    <w:p w14:paraId="3C3E53C4" w14:textId="77777777" w:rsidR="004B094B" w:rsidRPr="00295129" w:rsidRDefault="004B094B" w:rsidP="00736B6C">
      <w:pPr>
        <w:ind w:firstLine="0"/>
        <w:rPr>
          <w:rFonts w:ascii="Times New Roman" w:hAnsi="Times New Roman" w:cs="Times New Roman"/>
          <w:sz w:val="24"/>
          <w:szCs w:val="24"/>
        </w:rPr>
      </w:pPr>
    </w:p>
    <w:p w14:paraId="7A64DF6D" w14:textId="77777777" w:rsidR="004B094B" w:rsidRPr="00295129" w:rsidRDefault="004B094B" w:rsidP="00736B6C">
      <w:pPr>
        <w:ind w:firstLine="0"/>
        <w:rPr>
          <w:rFonts w:ascii="Times New Roman" w:hAnsi="Times New Roman" w:cs="Times New Roman"/>
          <w:sz w:val="24"/>
          <w:szCs w:val="24"/>
        </w:rPr>
      </w:pPr>
    </w:p>
    <w:p w14:paraId="3F05E7B9" w14:textId="77777777" w:rsidR="004B094B" w:rsidRPr="00295129" w:rsidRDefault="004B094B" w:rsidP="00736B6C">
      <w:pPr>
        <w:ind w:firstLine="0"/>
        <w:rPr>
          <w:rFonts w:ascii="Times New Roman" w:hAnsi="Times New Roman" w:cs="Times New Roman"/>
          <w:sz w:val="24"/>
          <w:szCs w:val="24"/>
        </w:rPr>
      </w:pPr>
    </w:p>
    <w:p w14:paraId="30A5AEB2" w14:textId="77777777" w:rsidR="004B094B" w:rsidRPr="00295129" w:rsidRDefault="004B094B" w:rsidP="00736B6C">
      <w:pPr>
        <w:ind w:firstLine="0"/>
        <w:rPr>
          <w:rFonts w:ascii="Times New Roman" w:hAnsi="Times New Roman" w:cs="Times New Roman"/>
          <w:sz w:val="24"/>
          <w:szCs w:val="24"/>
        </w:rPr>
      </w:pPr>
    </w:p>
    <w:p w14:paraId="595DACDA" w14:textId="77777777" w:rsidR="004B094B" w:rsidRDefault="004B094B" w:rsidP="00736B6C">
      <w:pPr>
        <w:ind w:firstLine="0"/>
        <w:rPr>
          <w:rFonts w:ascii="Times New Roman" w:hAnsi="Times New Roman" w:cs="Times New Roman"/>
          <w:sz w:val="24"/>
          <w:szCs w:val="24"/>
        </w:rPr>
      </w:pPr>
    </w:p>
    <w:p w14:paraId="63A99EC2" w14:textId="47823BD2" w:rsidR="004B094B" w:rsidRDefault="00666765" w:rsidP="00666765">
      <w:pPr>
        <w:ind w:firstLine="0"/>
        <w:jc w:val="center"/>
        <w:rPr>
          <w:rFonts w:ascii="Times New Roman" w:hAnsi="Times New Roman" w:cs="Times New Roman"/>
          <w:b/>
          <w:bCs/>
          <w:sz w:val="24"/>
          <w:szCs w:val="24"/>
        </w:rPr>
      </w:pPr>
      <w:r w:rsidRPr="00666765">
        <w:rPr>
          <w:rFonts w:ascii="Times New Roman" w:hAnsi="Times New Roman" w:cs="Times New Roman"/>
          <w:b/>
          <w:bCs/>
          <w:sz w:val="24"/>
          <w:szCs w:val="24"/>
        </w:rPr>
        <w:t>July</w:t>
      </w:r>
      <w:r>
        <w:rPr>
          <w:rFonts w:ascii="Times New Roman" w:hAnsi="Times New Roman" w:cs="Times New Roman"/>
          <w:b/>
          <w:bCs/>
          <w:sz w:val="24"/>
          <w:szCs w:val="24"/>
        </w:rPr>
        <w:t>,</w:t>
      </w:r>
      <w:r w:rsidRPr="00666765">
        <w:rPr>
          <w:rFonts w:ascii="Times New Roman" w:hAnsi="Times New Roman" w:cs="Times New Roman"/>
          <w:b/>
          <w:bCs/>
          <w:sz w:val="24"/>
          <w:szCs w:val="24"/>
        </w:rPr>
        <w:t>2025</w:t>
      </w:r>
    </w:p>
    <w:p w14:paraId="144EABF1" w14:textId="77777777" w:rsidR="00FF05DD" w:rsidRPr="00666765" w:rsidRDefault="00FF05DD" w:rsidP="00666765">
      <w:pPr>
        <w:ind w:firstLine="0"/>
        <w:jc w:val="center"/>
        <w:rPr>
          <w:rFonts w:ascii="Times New Roman" w:hAnsi="Times New Roman" w:cs="Times New Roman"/>
          <w:b/>
          <w:bCs/>
          <w:sz w:val="24"/>
          <w:szCs w:val="24"/>
        </w:rPr>
      </w:pPr>
    </w:p>
    <w:p w14:paraId="25BBDF67" w14:textId="77777777" w:rsidR="004B094B" w:rsidRPr="00C01572" w:rsidRDefault="004B094B" w:rsidP="00C01572">
      <w:pPr>
        <w:pStyle w:val="Heading1"/>
      </w:pPr>
      <w:bookmarkStart w:id="0" w:name="_Toc183983170"/>
      <w:bookmarkStart w:id="1" w:name="_Toc203293454"/>
      <w:r w:rsidRPr="00C01572">
        <w:lastRenderedPageBreak/>
        <w:t>DECLARATION</w:t>
      </w:r>
      <w:bookmarkEnd w:id="0"/>
      <w:bookmarkEnd w:id="1"/>
    </w:p>
    <w:p w14:paraId="5B10A064" w14:textId="4C4D0A78" w:rsidR="004B094B" w:rsidRPr="004B094B" w:rsidRDefault="004B094B" w:rsidP="00736B6C">
      <w:pPr>
        <w:ind w:firstLine="0"/>
        <w:rPr>
          <w:rFonts w:ascii="Times New Roman" w:hAnsi="Times New Roman" w:cs="Times New Roman"/>
          <w:sz w:val="24"/>
          <w:szCs w:val="24"/>
        </w:rPr>
      </w:pPr>
      <w:r w:rsidRPr="004B094B">
        <w:rPr>
          <w:rFonts w:ascii="Times New Roman" w:hAnsi="Times New Roman" w:cs="Times New Roman"/>
          <w:sz w:val="24"/>
          <w:szCs w:val="24"/>
        </w:rPr>
        <w:t>I Jecinta Wanjiru Kinyanjui declare that this report is my original work and has not been submitted for</w:t>
      </w:r>
      <w:r w:rsidR="00F7569D">
        <w:rPr>
          <w:rFonts w:ascii="Times New Roman" w:hAnsi="Times New Roman" w:cs="Times New Roman"/>
          <w:sz w:val="24"/>
          <w:szCs w:val="24"/>
        </w:rPr>
        <w:t xml:space="preserve"> </w:t>
      </w:r>
      <w:r w:rsidRPr="004B094B">
        <w:rPr>
          <w:rFonts w:ascii="Times New Roman" w:hAnsi="Times New Roman" w:cs="Times New Roman"/>
          <w:sz w:val="24"/>
          <w:szCs w:val="24"/>
        </w:rPr>
        <w:t>any degree award in any university or institution.</w:t>
      </w:r>
    </w:p>
    <w:p w14:paraId="27E5FF29" w14:textId="5685C8A3" w:rsidR="004B094B" w:rsidRPr="004B094B" w:rsidRDefault="004B094B" w:rsidP="00736B6C">
      <w:pPr>
        <w:ind w:firstLine="0"/>
        <w:rPr>
          <w:rFonts w:ascii="Times New Roman" w:hAnsi="Times New Roman" w:cs="Times New Roman"/>
          <w:sz w:val="24"/>
          <w:szCs w:val="24"/>
        </w:rPr>
      </w:pPr>
      <w:r w:rsidRPr="004B094B">
        <w:rPr>
          <w:rFonts w:ascii="Times New Roman" w:hAnsi="Times New Roman" w:cs="Times New Roman"/>
          <w:sz w:val="24"/>
          <w:szCs w:val="24"/>
        </w:rPr>
        <w:t>Signed: ……………………………………….  Date: ……………………….</w:t>
      </w:r>
    </w:p>
    <w:p w14:paraId="3D7A91C6" w14:textId="77777777" w:rsidR="004B094B" w:rsidRPr="004B094B" w:rsidRDefault="004B094B" w:rsidP="00736B6C">
      <w:pPr>
        <w:ind w:firstLine="0"/>
        <w:rPr>
          <w:rFonts w:ascii="Times New Roman" w:hAnsi="Times New Roman" w:cs="Times New Roman"/>
          <w:sz w:val="24"/>
          <w:szCs w:val="24"/>
        </w:rPr>
      </w:pPr>
      <w:r w:rsidRPr="004B094B">
        <w:rPr>
          <w:rFonts w:ascii="Times New Roman" w:hAnsi="Times New Roman" w:cs="Times New Roman"/>
          <w:sz w:val="24"/>
          <w:szCs w:val="24"/>
        </w:rPr>
        <w:t>Jecinta Wanjiru Kinyanjui</w:t>
      </w:r>
    </w:p>
    <w:p w14:paraId="22373684" w14:textId="77777777" w:rsidR="004B094B" w:rsidRPr="004B094B" w:rsidRDefault="004B094B" w:rsidP="00736B6C">
      <w:pPr>
        <w:ind w:firstLine="0"/>
        <w:rPr>
          <w:rFonts w:ascii="Times New Roman" w:hAnsi="Times New Roman" w:cs="Times New Roman"/>
          <w:sz w:val="24"/>
          <w:szCs w:val="24"/>
        </w:rPr>
      </w:pPr>
      <w:r w:rsidRPr="004B094B">
        <w:rPr>
          <w:rFonts w:ascii="Times New Roman" w:hAnsi="Times New Roman" w:cs="Times New Roman"/>
          <w:sz w:val="24"/>
          <w:szCs w:val="24"/>
        </w:rPr>
        <w:t>ESGI/00968/2019</w:t>
      </w:r>
    </w:p>
    <w:p w14:paraId="3B333AC6" w14:textId="77777777" w:rsidR="004B094B" w:rsidRPr="004B094B" w:rsidRDefault="004B094B" w:rsidP="00C01572">
      <w:pPr>
        <w:pStyle w:val="Heading1"/>
      </w:pPr>
      <w:bookmarkStart w:id="2" w:name="_Toc183983171"/>
      <w:bookmarkStart w:id="3" w:name="_Toc203293455"/>
      <w:r w:rsidRPr="004B094B">
        <w:t>CERTIFICATION</w:t>
      </w:r>
      <w:bookmarkEnd w:id="2"/>
      <w:bookmarkEnd w:id="3"/>
    </w:p>
    <w:p w14:paraId="37628915" w14:textId="656EFA37" w:rsidR="004B094B" w:rsidRPr="004B094B" w:rsidRDefault="004B094B" w:rsidP="00736B6C">
      <w:pPr>
        <w:ind w:firstLine="0"/>
        <w:rPr>
          <w:rFonts w:ascii="Times New Roman" w:hAnsi="Times New Roman" w:cs="Times New Roman"/>
          <w:sz w:val="24"/>
          <w:szCs w:val="24"/>
        </w:rPr>
      </w:pPr>
      <w:r w:rsidRPr="004B094B">
        <w:rPr>
          <w:rFonts w:ascii="Times New Roman" w:hAnsi="Times New Roman" w:cs="Times New Roman"/>
          <w:sz w:val="24"/>
          <w:szCs w:val="24"/>
        </w:rPr>
        <w:t>This project has been submitted for examination with my authority as the University project supervisor.</w:t>
      </w:r>
    </w:p>
    <w:p w14:paraId="5A31CB96" w14:textId="6D820A7C" w:rsidR="004B094B" w:rsidRPr="004B094B" w:rsidRDefault="004B094B" w:rsidP="00736B6C">
      <w:pPr>
        <w:ind w:firstLine="0"/>
        <w:rPr>
          <w:rFonts w:ascii="Times New Roman" w:hAnsi="Times New Roman" w:cs="Times New Roman"/>
          <w:sz w:val="24"/>
          <w:szCs w:val="24"/>
        </w:rPr>
      </w:pPr>
    </w:p>
    <w:p w14:paraId="435C14FB" w14:textId="30D93693" w:rsidR="004B094B" w:rsidRPr="004B094B" w:rsidRDefault="004B094B" w:rsidP="00736B6C">
      <w:pPr>
        <w:ind w:firstLine="0"/>
        <w:rPr>
          <w:rFonts w:ascii="Times New Roman" w:hAnsi="Times New Roman" w:cs="Times New Roman"/>
          <w:sz w:val="24"/>
          <w:szCs w:val="24"/>
        </w:rPr>
      </w:pPr>
      <w:r w:rsidRPr="004B094B">
        <w:rPr>
          <w:rFonts w:ascii="Times New Roman" w:hAnsi="Times New Roman" w:cs="Times New Roman"/>
          <w:sz w:val="24"/>
          <w:szCs w:val="24"/>
        </w:rPr>
        <w:t>Signed: ……………………………………….  Date: ……………………….</w:t>
      </w:r>
    </w:p>
    <w:p w14:paraId="3E9DB2B5" w14:textId="7446901F" w:rsidR="004B094B" w:rsidRPr="004B094B" w:rsidRDefault="004B094B" w:rsidP="00736B6C">
      <w:pPr>
        <w:ind w:firstLine="0"/>
        <w:rPr>
          <w:rFonts w:ascii="Times New Roman" w:hAnsi="Times New Roman" w:cs="Times New Roman"/>
          <w:sz w:val="24"/>
          <w:szCs w:val="24"/>
        </w:rPr>
      </w:pPr>
      <w:r w:rsidRPr="004B094B">
        <w:rPr>
          <w:rFonts w:ascii="Times New Roman" w:hAnsi="Times New Roman" w:cs="Times New Roman"/>
          <w:sz w:val="24"/>
          <w:szCs w:val="24"/>
        </w:rPr>
        <w:t>Ms. Charlynne</w:t>
      </w:r>
      <w:r w:rsidR="00643E60">
        <w:rPr>
          <w:rFonts w:ascii="Times New Roman" w:hAnsi="Times New Roman" w:cs="Times New Roman"/>
          <w:sz w:val="24"/>
          <w:szCs w:val="24"/>
        </w:rPr>
        <w:t xml:space="preserve"> Jepkosgei</w:t>
      </w:r>
    </w:p>
    <w:p w14:paraId="169CF49B" w14:textId="77777777" w:rsidR="004213FA" w:rsidRDefault="004213FA" w:rsidP="00C01572">
      <w:pPr>
        <w:pStyle w:val="Heading1"/>
      </w:pPr>
      <w:bookmarkStart w:id="4" w:name="_Toc183983172"/>
    </w:p>
    <w:p w14:paraId="7B7D69E7" w14:textId="77777777" w:rsidR="004213FA" w:rsidRDefault="004213FA" w:rsidP="00C01572">
      <w:pPr>
        <w:pStyle w:val="Heading1"/>
      </w:pPr>
    </w:p>
    <w:p w14:paraId="6D3C0BB2" w14:textId="77777777" w:rsidR="004213FA" w:rsidRDefault="004213FA" w:rsidP="00C01572">
      <w:pPr>
        <w:pStyle w:val="Heading1"/>
      </w:pPr>
    </w:p>
    <w:p w14:paraId="291B58B4" w14:textId="77777777" w:rsidR="004213FA" w:rsidRDefault="004213FA" w:rsidP="00C01572">
      <w:pPr>
        <w:pStyle w:val="Heading1"/>
      </w:pPr>
    </w:p>
    <w:p w14:paraId="008605A7" w14:textId="77777777" w:rsidR="004213FA" w:rsidRDefault="004213FA" w:rsidP="00C01572">
      <w:pPr>
        <w:pStyle w:val="Heading1"/>
      </w:pPr>
    </w:p>
    <w:p w14:paraId="27003F9C" w14:textId="77777777" w:rsidR="004213FA" w:rsidRDefault="004213FA" w:rsidP="00C01572">
      <w:pPr>
        <w:pStyle w:val="Heading1"/>
      </w:pPr>
    </w:p>
    <w:p w14:paraId="21EFA200" w14:textId="77777777" w:rsidR="004213FA" w:rsidRDefault="004213FA" w:rsidP="00C01572">
      <w:pPr>
        <w:pStyle w:val="Heading1"/>
      </w:pPr>
    </w:p>
    <w:p w14:paraId="3FC36AD8" w14:textId="77777777" w:rsidR="004213FA" w:rsidRDefault="004213FA" w:rsidP="00C01572">
      <w:pPr>
        <w:pStyle w:val="Heading1"/>
      </w:pPr>
    </w:p>
    <w:p w14:paraId="1DCB1739" w14:textId="77777777" w:rsidR="004213FA" w:rsidRDefault="004213FA" w:rsidP="00C01572">
      <w:pPr>
        <w:pStyle w:val="Heading1"/>
      </w:pPr>
    </w:p>
    <w:p w14:paraId="1A1E4754" w14:textId="77777777" w:rsidR="004213FA" w:rsidRDefault="004213FA" w:rsidP="00C01572">
      <w:pPr>
        <w:pStyle w:val="Heading1"/>
      </w:pPr>
    </w:p>
    <w:p w14:paraId="0DBEB407" w14:textId="77777777" w:rsidR="004213FA" w:rsidRDefault="004213FA" w:rsidP="00C01572">
      <w:pPr>
        <w:pStyle w:val="Heading1"/>
      </w:pPr>
    </w:p>
    <w:p w14:paraId="5E2E02D4" w14:textId="77777777" w:rsidR="004213FA" w:rsidRDefault="004213FA" w:rsidP="00C01572">
      <w:pPr>
        <w:pStyle w:val="Heading1"/>
      </w:pPr>
    </w:p>
    <w:p w14:paraId="0295CE0B" w14:textId="77777777" w:rsidR="004213FA" w:rsidRDefault="004213FA" w:rsidP="00C01572">
      <w:pPr>
        <w:pStyle w:val="Heading1"/>
      </w:pPr>
    </w:p>
    <w:p w14:paraId="636E048F" w14:textId="77777777" w:rsidR="004213FA" w:rsidRDefault="004213FA" w:rsidP="00C01572">
      <w:pPr>
        <w:pStyle w:val="Heading1"/>
      </w:pPr>
    </w:p>
    <w:p w14:paraId="5F23D547" w14:textId="77777777" w:rsidR="00666765" w:rsidRPr="00666765" w:rsidRDefault="00666765" w:rsidP="00666765"/>
    <w:p w14:paraId="587D2C81" w14:textId="77777777" w:rsidR="004213FA" w:rsidRDefault="004213FA" w:rsidP="00C01572">
      <w:pPr>
        <w:pStyle w:val="Heading1"/>
      </w:pPr>
    </w:p>
    <w:p w14:paraId="49B09945" w14:textId="77777777" w:rsidR="00F7569D" w:rsidRDefault="00F7569D" w:rsidP="00C01572">
      <w:pPr>
        <w:pStyle w:val="Heading1"/>
      </w:pPr>
      <w:bookmarkStart w:id="5" w:name="_Toc203293456"/>
    </w:p>
    <w:p w14:paraId="42DD9535" w14:textId="42978405" w:rsidR="004B094B" w:rsidRPr="004B094B" w:rsidRDefault="004B094B" w:rsidP="00C01572">
      <w:pPr>
        <w:pStyle w:val="Heading1"/>
      </w:pPr>
      <w:r w:rsidRPr="004B094B">
        <w:lastRenderedPageBreak/>
        <w:t>ACKNOWLEDGEMENT</w:t>
      </w:r>
      <w:bookmarkEnd w:id="4"/>
      <w:bookmarkEnd w:id="5"/>
    </w:p>
    <w:p w14:paraId="49B1E8B9" w14:textId="4702EAD5" w:rsidR="004B094B" w:rsidRPr="00295129" w:rsidRDefault="004B094B" w:rsidP="00736B6C">
      <w:pPr>
        <w:ind w:firstLine="0"/>
        <w:rPr>
          <w:rFonts w:ascii="Times New Roman" w:hAnsi="Times New Roman" w:cs="Times New Roman"/>
          <w:bCs/>
          <w:sz w:val="24"/>
          <w:szCs w:val="24"/>
        </w:rPr>
      </w:pPr>
      <w:r w:rsidRPr="004B094B">
        <w:rPr>
          <w:rFonts w:ascii="Times New Roman" w:hAnsi="Times New Roman" w:cs="Times New Roman"/>
          <w:sz w:val="24"/>
          <w:szCs w:val="24"/>
        </w:rPr>
        <w:t>I want</w:t>
      </w:r>
      <w:r w:rsidRPr="004B094B">
        <w:rPr>
          <w:rFonts w:ascii="Times New Roman" w:hAnsi="Times New Roman" w:cs="Times New Roman"/>
          <w:bCs/>
          <w:sz w:val="24"/>
          <w:szCs w:val="24"/>
        </w:rPr>
        <w:t xml:space="preserve"> to acknowledge the exceptional contribution of my project supervisor. Thank you for your dedication, guidance expertise, time and patience during the writing of the proposal. </w:t>
      </w:r>
      <w:r w:rsidR="00826136">
        <w:rPr>
          <w:rFonts w:ascii="Times New Roman" w:hAnsi="Times New Roman" w:cs="Times New Roman"/>
          <w:bCs/>
          <w:sz w:val="24"/>
          <w:szCs w:val="24"/>
        </w:rPr>
        <w:t xml:space="preserve">I want to thank my fellow class group members in the efforts to collaboratively guide each other when we got stuck throughout the entire project period. I specifically want to acknowledge Lorna, Humphrey and my parents for the continuous encouragement and support. I </w:t>
      </w:r>
      <w:r w:rsidRPr="004B094B">
        <w:rPr>
          <w:rFonts w:ascii="Times New Roman" w:hAnsi="Times New Roman" w:cs="Times New Roman"/>
          <w:bCs/>
          <w:sz w:val="24"/>
          <w:szCs w:val="24"/>
        </w:rPr>
        <w:t>acknowledge all the panellists who periodically reviewed our proposal. Your input, feedback and encouragement made doing the work easier and improved the quality.</w:t>
      </w:r>
    </w:p>
    <w:p w14:paraId="32FE8A42" w14:textId="77777777" w:rsidR="00295129" w:rsidRPr="00295129" w:rsidRDefault="00295129" w:rsidP="00C01572">
      <w:pPr>
        <w:pStyle w:val="Heading1"/>
      </w:pPr>
      <w:bookmarkStart w:id="6" w:name="_Toc183983173"/>
      <w:bookmarkStart w:id="7" w:name="_Toc203293457"/>
      <w:r w:rsidRPr="00295129">
        <w:t>ABSTRACT</w:t>
      </w:r>
      <w:bookmarkEnd w:id="6"/>
      <w:bookmarkEnd w:id="7"/>
    </w:p>
    <w:p w14:paraId="1045670C" w14:textId="76E9198A" w:rsidR="004B094B" w:rsidRDefault="00295129" w:rsidP="00736B6C">
      <w:pPr>
        <w:ind w:firstLine="0"/>
        <w:rPr>
          <w:rFonts w:ascii="Times New Roman" w:hAnsi="Times New Roman" w:cs="Times New Roman"/>
          <w:bCs/>
          <w:sz w:val="24"/>
          <w:szCs w:val="24"/>
        </w:rPr>
      </w:pPr>
      <w:r w:rsidRPr="00295129">
        <w:rPr>
          <w:rFonts w:ascii="Times New Roman" w:hAnsi="Times New Roman" w:cs="Times New Roman"/>
          <w:bCs/>
          <w:sz w:val="24"/>
          <w:szCs w:val="24"/>
        </w:rPr>
        <w:t xml:space="preserve">This research applies Remote Sensing and Geographic Information Systems (GIS) to analyse vegetation change in Nakuru County between 2022 and 2024 using the Normalized Difference Vegetation Index (NDVI). </w:t>
      </w:r>
      <w:r>
        <w:rPr>
          <w:rFonts w:ascii="Times New Roman" w:hAnsi="Times New Roman" w:cs="Times New Roman"/>
          <w:bCs/>
          <w:sz w:val="24"/>
          <w:szCs w:val="24"/>
        </w:rPr>
        <w:t xml:space="preserve">Sentinel-2 </w:t>
      </w:r>
      <w:r w:rsidRPr="00295129">
        <w:rPr>
          <w:rFonts w:ascii="Times New Roman" w:hAnsi="Times New Roman" w:cs="Times New Roman"/>
          <w:bCs/>
          <w:sz w:val="24"/>
          <w:szCs w:val="24"/>
        </w:rPr>
        <w:t>Satellite imagery was processed on Google Earth Engine (GEE) through JavaScript code, which incorporated critical pre-processing steps including cloud masking</w:t>
      </w:r>
      <w:r>
        <w:rPr>
          <w:rFonts w:ascii="Times New Roman" w:hAnsi="Times New Roman" w:cs="Times New Roman"/>
          <w:bCs/>
          <w:sz w:val="24"/>
          <w:szCs w:val="24"/>
        </w:rPr>
        <w:t xml:space="preserve"> </w:t>
      </w:r>
      <w:r w:rsidRPr="00295129">
        <w:rPr>
          <w:rFonts w:ascii="Times New Roman" w:hAnsi="Times New Roman" w:cs="Times New Roman"/>
          <w:bCs/>
          <w:sz w:val="24"/>
          <w:szCs w:val="24"/>
        </w:rPr>
        <w:t>and atmospheric correction. NDVI layers were generated for two contrasting climatic seasons</w:t>
      </w:r>
      <w:r w:rsidR="00826136">
        <w:rPr>
          <w:rFonts w:ascii="Times New Roman" w:hAnsi="Times New Roman" w:cs="Times New Roman"/>
          <w:bCs/>
          <w:sz w:val="24"/>
          <w:szCs w:val="24"/>
        </w:rPr>
        <w:t xml:space="preserve"> </w:t>
      </w:r>
      <w:r w:rsidRPr="00295129">
        <w:rPr>
          <w:rFonts w:ascii="Times New Roman" w:hAnsi="Times New Roman" w:cs="Times New Roman"/>
          <w:bCs/>
          <w:sz w:val="24"/>
          <w:szCs w:val="24"/>
        </w:rPr>
        <w:t>a drought year (2022) and a flood year (2024) and s</w:t>
      </w:r>
      <w:r w:rsidR="00F7569D">
        <w:rPr>
          <w:rFonts w:ascii="Times New Roman" w:hAnsi="Times New Roman" w:cs="Times New Roman"/>
          <w:bCs/>
          <w:sz w:val="24"/>
          <w:szCs w:val="24"/>
        </w:rPr>
        <w:t xml:space="preserve">ubsequently exported as GeoTiff </w:t>
      </w:r>
      <w:r w:rsidRPr="00295129">
        <w:rPr>
          <w:rFonts w:ascii="Times New Roman" w:hAnsi="Times New Roman" w:cs="Times New Roman"/>
          <w:bCs/>
          <w:sz w:val="24"/>
          <w:szCs w:val="24"/>
        </w:rPr>
        <w:t xml:space="preserve">files for further spatial analysis in </w:t>
      </w:r>
      <w:r w:rsidR="00826136">
        <w:rPr>
          <w:rFonts w:ascii="Times New Roman" w:hAnsi="Times New Roman" w:cs="Times New Roman"/>
          <w:bCs/>
          <w:sz w:val="24"/>
          <w:szCs w:val="24"/>
        </w:rPr>
        <w:t>QGIS 3.40</w:t>
      </w:r>
      <w:r w:rsidRPr="00295129">
        <w:rPr>
          <w:rFonts w:ascii="Times New Roman" w:hAnsi="Times New Roman" w:cs="Times New Roman"/>
          <w:bCs/>
          <w:sz w:val="24"/>
          <w:szCs w:val="24"/>
        </w:rPr>
        <w:t xml:space="preserve">. Within the GIS environment, the NDVI </w:t>
      </w:r>
      <w:r w:rsidR="00666765" w:rsidRPr="00295129">
        <w:rPr>
          <w:rFonts w:ascii="Times New Roman" w:hAnsi="Times New Roman" w:cs="Times New Roman"/>
          <w:bCs/>
          <w:sz w:val="24"/>
          <w:szCs w:val="24"/>
        </w:rPr>
        <w:t>rasters</w:t>
      </w:r>
      <w:r w:rsidRPr="00295129">
        <w:rPr>
          <w:rFonts w:ascii="Times New Roman" w:hAnsi="Times New Roman" w:cs="Times New Roman"/>
          <w:bCs/>
          <w:sz w:val="24"/>
          <w:szCs w:val="24"/>
        </w:rPr>
        <w:t xml:space="preserve"> were reclassified into vegetated and non-vegetated categories, and the area covered by each class was computed. These area calculations were visualized using pie charts to enable a comparative temporal assessment. </w:t>
      </w:r>
      <w:r w:rsidR="00826136">
        <w:rPr>
          <w:rFonts w:ascii="Times New Roman" w:hAnsi="Times New Roman" w:cs="Times New Roman"/>
          <w:bCs/>
          <w:sz w:val="24"/>
          <w:szCs w:val="24"/>
        </w:rPr>
        <w:t xml:space="preserve">A line chart was also generated to compare rainfall data with vegetation area to show how rainfall variability compares to </w:t>
      </w:r>
      <w:r w:rsidR="004213FA">
        <w:rPr>
          <w:rFonts w:ascii="Times New Roman" w:hAnsi="Times New Roman" w:cs="Times New Roman"/>
          <w:bCs/>
          <w:sz w:val="24"/>
          <w:szCs w:val="24"/>
        </w:rPr>
        <w:t>vegetation.</w:t>
      </w:r>
      <w:r w:rsidR="004213FA" w:rsidRPr="00295129">
        <w:rPr>
          <w:rFonts w:ascii="Times New Roman" w:hAnsi="Times New Roman" w:cs="Times New Roman"/>
          <w:bCs/>
          <w:sz w:val="24"/>
          <w:szCs w:val="24"/>
        </w:rPr>
        <w:t xml:space="preserve"> The</w:t>
      </w:r>
      <w:r w:rsidRPr="00295129">
        <w:rPr>
          <w:rFonts w:ascii="Times New Roman" w:hAnsi="Times New Roman" w:cs="Times New Roman"/>
          <w:bCs/>
          <w:sz w:val="24"/>
          <w:szCs w:val="24"/>
        </w:rPr>
        <w:t xml:space="preserve"> results revealed a substantial increase in vegetated land cover in 2024, confirming widespread ecological recovery following the flood event. This study demonstrates the effectiveness of integrating satellite imagery, cloud-based processing, and GIS tools for quantifying vegetation dynamics and provides valuable insights for land use planning and climate resilience efforts in Nakuru</w:t>
      </w:r>
      <w:r w:rsidR="00D75805">
        <w:rPr>
          <w:rFonts w:ascii="Times New Roman" w:hAnsi="Times New Roman" w:cs="Times New Roman"/>
          <w:bCs/>
          <w:sz w:val="24"/>
          <w:szCs w:val="24"/>
        </w:rPr>
        <w:t xml:space="preserve"> </w:t>
      </w:r>
      <w:r w:rsidRPr="00295129">
        <w:rPr>
          <w:rFonts w:ascii="Times New Roman" w:hAnsi="Times New Roman" w:cs="Times New Roman"/>
          <w:bCs/>
          <w:sz w:val="24"/>
          <w:szCs w:val="24"/>
        </w:rPr>
        <w:t>County.</w:t>
      </w:r>
    </w:p>
    <w:p w14:paraId="0E9FC4F1" w14:textId="22530CAC" w:rsidR="00E45DD1" w:rsidRDefault="00E45DD1">
      <w:pPr>
        <w:rPr>
          <w:rFonts w:ascii="Times New Roman" w:hAnsi="Times New Roman" w:cs="Times New Roman"/>
          <w:bCs/>
          <w:sz w:val="24"/>
          <w:szCs w:val="24"/>
        </w:rPr>
      </w:pPr>
      <w:r>
        <w:rPr>
          <w:rFonts w:ascii="Times New Roman" w:hAnsi="Times New Roman" w:cs="Times New Roman"/>
          <w:bCs/>
          <w:sz w:val="24"/>
          <w:szCs w:val="24"/>
        </w:rPr>
        <w:br w:type="page"/>
      </w:r>
    </w:p>
    <w:p w14:paraId="6719E206" w14:textId="77777777" w:rsidR="00E45DD1" w:rsidRDefault="00E45DD1" w:rsidP="00736B6C">
      <w:pPr>
        <w:ind w:firstLine="0"/>
        <w:rPr>
          <w:rFonts w:ascii="Times New Roman" w:hAnsi="Times New Roman" w:cs="Times New Roman"/>
          <w:bCs/>
          <w:sz w:val="24"/>
          <w:szCs w:val="24"/>
        </w:rPr>
      </w:pPr>
    </w:p>
    <w:p w14:paraId="41CEA4F6" w14:textId="4A3E6068" w:rsidR="00295129" w:rsidRDefault="00295129" w:rsidP="00C01572">
      <w:pPr>
        <w:pStyle w:val="Heading1"/>
      </w:pPr>
      <w:bookmarkStart w:id="8" w:name="_Toc203293458"/>
      <w:r w:rsidRPr="00295129">
        <w:t xml:space="preserve">TABLE OF </w:t>
      </w:r>
      <w:r>
        <w:t>CONTENTS</w:t>
      </w:r>
      <w:bookmarkEnd w:id="8"/>
    </w:p>
    <w:sdt>
      <w:sdtPr>
        <w:rPr>
          <w:rFonts w:asciiTheme="minorHAnsi" w:eastAsiaTheme="minorHAnsi" w:hAnsiTheme="minorHAnsi" w:cstheme="minorBidi"/>
          <w:color w:val="auto"/>
          <w:sz w:val="22"/>
          <w:szCs w:val="22"/>
          <w:lang w:val="en-GB"/>
          <w14:ligatures w14:val="standardContextual"/>
        </w:rPr>
        <w:id w:val="-1265767608"/>
        <w:docPartObj>
          <w:docPartGallery w:val="Table of Contents"/>
          <w:docPartUnique/>
        </w:docPartObj>
      </w:sdtPr>
      <w:sdtEndPr>
        <w:rPr>
          <w:b/>
          <w:bCs/>
          <w:noProof/>
        </w:rPr>
      </w:sdtEndPr>
      <w:sdtContent>
        <w:p w14:paraId="6DE0DDAF" w14:textId="42A1F52A" w:rsidR="00490699" w:rsidRDefault="00490699">
          <w:pPr>
            <w:pStyle w:val="TOCHeading"/>
          </w:pPr>
          <w:r>
            <w:t>Contents</w:t>
          </w:r>
        </w:p>
        <w:p w14:paraId="75827F5D" w14:textId="1C4FC6A4" w:rsidR="00096698" w:rsidRDefault="00490699">
          <w:pPr>
            <w:pStyle w:val="TOC1"/>
            <w:tabs>
              <w:tab w:val="right" w:leader="dot" w:pos="9350"/>
            </w:tabs>
            <w:rPr>
              <w:rFonts w:cstheme="minorBidi"/>
              <w:noProof/>
              <w:kern w:val="2"/>
              <w:sz w:val="24"/>
              <w:szCs w:val="24"/>
              <w:lang w:val="en-GB" w:eastAsia="en-GB"/>
              <w14:ligatures w14:val="standardContextual"/>
            </w:rPr>
          </w:pPr>
          <w:r>
            <w:fldChar w:fldCharType="begin"/>
          </w:r>
          <w:r>
            <w:instrText xml:space="preserve"> TOC \o "1-3" \h \z \u </w:instrText>
          </w:r>
          <w:r>
            <w:fldChar w:fldCharType="separate"/>
          </w:r>
          <w:hyperlink w:anchor="_Toc203293454" w:history="1">
            <w:r w:rsidR="00096698" w:rsidRPr="00F10E3F">
              <w:rPr>
                <w:rStyle w:val="Hyperlink"/>
                <w:noProof/>
              </w:rPr>
              <w:t>DECLARATION</w:t>
            </w:r>
            <w:r w:rsidR="00096698">
              <w:rPr>
                <w:noProof/>
                <w:webHidden/>
              </w:rPr>
              <w:tab/>
            </w:r>
            <w:r w:rsidR="00096698">
              <w:rPr>
                <w:noProof/>
                <w:webHidden/>
              </w:rPr>
              <w:fldChar w:fldCharType="begin"/>
            </w:r>
            <w:r w:rsidR="00096698">
              <w:rPr>
                <w:noProof/>
                <w:webHidden/>
              </w:rPr>
              <w:instrText xml:space="preserve"> PAGEREF _Toc203293454 \h </w:instrText>
            </w:r>
            <w:r w:rsidR="00096698">
              <w:rPr>
                <w:noProof/>
                <w:webHidden/>
              </w:rPr>
            </w:r>
            <w:r w:rsidR="00096698">
              <w:rPr>
                <w:noProof/>
                <w:webHidden/>
              </w:rPr>
              <w:fldChar w:fldCharType="separate"/>
            </w:r>
            <w:r w:rsidR="00096698">
              <w:rPr>
                <w:noProof/>
                <w:webHidden/>
              </w:rPr>
              <w:t>2</w:t>
            </w:r>
            <w:r w:rsidR="00096698">
              <w:rPr>
                <w:noProof/>
                <w:webHidden/>
              </w:rPr>
              <w:fldChar w:fldCharType="end"/>
            </w:r>
          </w:hyperlink>
        </w:p>
        <w:p w14:paraId="2A5D0C78" w14:textId="599DEFA3" w:rsidR="00096698" w:rsidRDefault="00F7569D">
          <w:pPr>
            <w:pStyle w:val="TOC1"/>
            <w:tabs>
              <w:tab w:val="right" w:leader="dot" w:pos="9350"/>
            </w:tabs>
            <w:rPr>
              <w:rFonts w:cstheme="minorBidi"/>
              <w:noProof/>
              <w:kern w:val="2"/>
              <w:sz w:val="24"/>
              <w:szCs w:val="24"/>
              <w:lang w:val="en-GB" w:eastAsia="en-GB"/>
              <w14:ligatures w14:val="standardContextual"/>
            </w:rPr>
          </w:pPr>
          <w:hyperlink w:anchor="_Toc203293455" w:history="1">
            <w:r w:rsidR="00096698" w:rsidRPr="00F10E3F">
              <w:rPr>
                <w:rStyle w:val="Hyperlink"/>
                <w:noProof/>
              </w:rPr>
              <w:t>CERTIFICATION</w:t>
            </w:r>
            <w:r w:rsidR="00096698">
              <w:rPr>
                <w:noProof/>
                <w:webHidden/>
              </w:rPr>
              <w:tab/>
            </w:r>
            <w:r w:rsidR="00096698">
              <w:rPr>
                <w:noProof/>
                <w:webHidden/>
              </w:rPr>
              <w:fldChar w:fldCharType="begin"/>
            </w:r>
            <w:r w:rsidR="00096698">
              <w:rPr>
                <w:noProof/>
                <w:webHidden/>
              </w:rPr>
              <w:instrText xml:space="preserve"> PAGEREF _Toc203293455 \h </w:instrText>
            </w:r>
            <w:r w:rsidR="00096698">
              <w:rPr>
                <w:noProof/>
                <w:webHidden/>
              </w:rPr>
            </w:r>
            <w:r w:rsidR="00096698">
              <w:rPr>
                <w:noProof/>
                <w:webHidden/>
              </w:rPr>
              <w:fldChar w:fldCharType="separate"/>
            </w:r>
            <w:r w:rsidR="00096698">
              <w:rPr>
                <w:noProof/>
                <w:webHidden/>
              </w:rPr>
              <w:t>2</w:t>
            </w:r>
            <w:r w:rsidR="00096698">
              <w:rPr>
                <w:noProof/>
                <w:webHidden/>
              </w:rPr>
              <w:fldChar w:fldCharType="end"/>
            </w:r>
          </w:hyperlink>
        </w:p>
        <w:p w14:paraId="4EB430D5" w14:textId="48CDCECA" w:rsidR="00096698" w:rsidRDefault="00F7569D">
          <w:pPr>
            <w:pStyle w:val="TOC1"/>
            <w:tabs>
              <w:tab w:val="right" w:leader="dot" w:pos="9350"/>
            </w:tabs>
            <w:rPr>
              <w:rFonts w:cstheme="minorBidi"/>
              <w:noProof/>
              <w:kern w:val="2"/>
              <w:sz w:val="24"/>
              <w:szCs w:val="24"/>
              <w:lang w:val="en-GB" w:eastAsia="en-GB"/>
              <w14:ligatures w14:val="standardContextual"/>
            </w:rPr>
          </w:pPr>
          <w:hyperlink w:anchor="_Toc203293456" w:history="1">
            <w:r w:rsidR="00096698" w:rsidRPr="00F10E3F">
              <w:rPr>
                <w:rStyle w:val="Hyperlink"/>
                <w:noProof/>
              </w:rPr>
              <w:t>ACKNOWLEDGEMENT</w:t>
            </w:r>
            <w:r w:rsidR="00096698">
              <w:rPr>
                <w:noProof/>
                <w:webHidden/>
              </w:rPr>
              <w:tab/>
            </w:r>
            <w:r w:rsidR="00096698">
              <w:rPr>
                <w:noProof/>
                <w:webHidden/>
              </w:rPr>
              <w:fldChar w:fldCharType="begin"/>
            </w:r>
            <w:r w:rsidR="00096698">
              <w:rPr>
                <w:noProof/>
                <w:webHidden/>
              </w:rPr>
              <w:instrText xml:space="preserve"> PAGEREF _Toc203293456 \h </w:instrText>
            </w:r>
            <w:r w:rsidR="00096698">
              <w:rPr>
                <w:noProof/>
                <w:webHidden/>
              </w:rPr>
            </w:r>
            <w:r w:rsidR="00096698">
              <w:rPr>
                <w:noProof/>
                <w:webHidden/>
              </w:rPr>
              <w:fldChar w:fldCharType="separate"/>
            </w:r>
            <w:r w:rsidR="00096698">
              <w:rPr>
                <w:noProof/>
                <w:webHidden/>
              </w:rPr>
              <w:t>3</w:t>
            </w:r>
            <w:r w:rsidR="00096698">
              <w:rPr>
                <w:noProof/>
                <w:webHidden/>
              </w:rPr>
              <w:fldChar w:fldCharType="end"/>
            </w:r>
          </w:hyperlink>
        </w:p>
        <w:p w14:paraId="71C24207" w14:textId="2F3F83C6" w:rsidR="00096698" w:rsidRDefault="00F7569D">
          <w:pPr>
            <w:pStyle w:val="TOC1"/>
            <w:tabs>
              <w:tab w:val="right" w:leader="dot" w:pos="9350"/>
            </w:tabs>
            <w:rPr>
              <w:rFonts w:cstheme="minorBidi"/>
              <w:noProof/>
              <w:kern w:val="2"/>
              <w:sz w:val="24"/>
              <w:szCs w:val="24"/>
              <w:lang w:val="en-GB" w:eastAsia="en-GB"/>
              <w14:ligatures w14:val="standardContextual"/>
            </w:rPr>
          </w:pPr>
          <w:hyperlink w:anchor="_Toc203293457" w:history="1">
            <w:r w:rsidR="00096698" w:rsidRPr="00F10E3F">
              <w:rPr>
                <w:rStyle w:val="Hyperlink"/>
                <w:noProof/>
              </w:rPr>
              <w:t>ABSTRACT</w:t>
            </w:r>
            <w:r w:rsidR="00096698">
              <w:rPr>
                <w:noProof/>
                <w:webHidden/>
              </w:rPr>
              <w:tab/>
            </w:r>
            <w:r w:rsidR="00096698">
              <w:rPr>
                <w:noProof/>
                <w:webHidden/>
              </w:rPr>
              <w:fldChar w:fldCharType="begin"/>
            </w:r>
            <w:r w:rsidR="00096698">
              <w:rPr>
                <w:noProof/>
                <w:webHidden/>
              </w:rPr>
              <w:instrText xml:space="preserve"> PAGEREF _Toc203293457 \h </w:instrText>
            </w:r>
            <w:r w:rsidR="00096698">
              <w:rPr>
                <w:noProof/>
                <w:webHidden/>
              </w:rPr>
            </w:r>
            <w:r w:rsidR="00096698">
              <w:rPr>
                <w:noProof/>
                <w:webHidden/>
              </w:rPr>
              <w:fldChar w:fldCharType="separate"/>
            </w:r>
            <w:r w:rsidR="00096698">
              <w:rPr>
                <w:noProof/>
                <w:webHidden/>
              </w:rPr>
              <w:t>3</w:t>
            </w:r>
            <w:r w:rsidR="00096698">
              <w:rPr>
                <w:noProof/>
                <w:webHidden/>
              </w:rPr>
              <w:fldChar w:fldCharType="end"/>
            </w:r>
          </w:hyperlink>
        </w:p>
        <w:p w14:paraId="446C00E7" w14:textId="015195DE" w:rsidR="00096698" w:rsidRDefault="00F7569D">
          <w:pPr>
            <w:pStyle w:val="TOC1"/>
            <w:tabs>
              <w:tab w:val="right" w:leader="dot" w:pos="9350"/>
            </w:tabs>
            <w:rPr>
              <w:rFonts w:cstheme="minorBidi"/>
              <w:noProof/>
              <w:kern w:val="2"/>
              <w:sz w:val="24"/>
              <w:szCs w:val="24"/>
              <w:lang w:val="en-GB" w:eastAsia="en-GB"/>
              <w14:ligatures w14:val="standardContextual"/>
            </w:rPr>
          </w:pPr>
          <w:hyperlink w:anchor="_Toc203293458" w:history="1">
            <w:r w:rsidR="00096698" w:rsidRPr="00F10E3F">
              <w:rPr>
                <w:rStyle w:val="Hyperlink"/>
                <w:noProof/>
              </w:rPr>
              <w:t>TABLE OF CONTENTS</w:t>
            </w:r>
            <w:r w:rsidR="00096698">
              <w:rPr>
                <w:noProof/>
                <w:webHidden/>
              </w:rPr>
              <w:tab/>
            </w:r>
            <w:r w:rsidR="00096698">
              <w:rPr>
                <w:noProof/>
                <w:webHidden/>
              </w:rPr>
              <w:fldChar w:fldCharType="begin"/>
            </w:r>
            <w:r w:rsidR="00096698">
              <w:rPr>
                <w:noProof/>
                <w:webHidden/>
              </w:rPr>
              <w:instrText xml:space="preserve"> PAGEREF _Toc203293458 \h </w:instrText>
            </w:r>
            <w:r w:rsidR="00096698">
              <w:rPr>
                <w:noProof/>
                <w:webHidden/>
              </w:rPr>
            </w:r>
            <w:r w:rsidR="00096698">
              <w:rPr>
                <w:noProof/>
                <w:webHidden/>
              </w:rPr>
              <w:fldChar w:fldCharType="separate"/>
            </w:r>
            <w:r w:rsidR="00096698">
              <w:rPr>
                <w:noProof/>
                <w:webHidden/>
              </w:rPr>
              <w:t>4</w:t>
            </w:r>
            <w:r w:rsidR="00096698">
              <w:rPr>
                <w:noProof/>
                <w:webHidden/>
              </w:rPr>
              <w:fldChar w:fldCharType="end"/>
            </w:r>
          </w:hyperlink>
        </w:p>
        <w:p w14:paraId="7E6B6938" w14:textId="39849640" w:rsidR="00096698" w:rsidRDefault="00F7569D">
          <w:pPr>
            <w:pStyle w:val="TOC1"/>
            <w:tabs>
              <w:tab w:val="right" w:leader="dot" w:pos="9350"/>
            </w:tabs>
            <w:rPr>
              <w:rFonts w:cstheme="minorBidi"/>
              <w:noProof/>
              <w:kern w:val="2"/>
              <w:sz w:val="24"/>
              <w:szCs w:val="24"/>
              <w:lang w:val="en-GB" w:eastAsia="en-GB"/>
              <w14:ligatures w14:val="standardContextual"/>
            </w:rPr>
          </w:pPr>
          <w:hyperlink w:anchor="_Toc203293459" w:history="1">
            <w:r w:rsidR="00096698" w:rsidRPr="00F10E3F">
              <w:rPr>
                <w:rStyle w:val="Hyperlink"/>
                <w:noProof/>
              </w:rPr>
              <w:t>TABLE OF FIGURES</w:t>
            </w:r>
            <w:r w:rsidR="00096698">
              <w:rPr>
                <w:noProof/>
                <w:webHidden/>
              </w:rPr>
              <w:tab/>
            </w:r>
            <w:r w:rsidR="00096698">
              <w:rPr>
                <w:noProof/>
                <w:webHidden/>
              </w:rPr>
              <w:fldChar w:fldCharType="begin"/>
            </w:r>
            <w:r w:rsidR="00096698">
              <w:rPr>
                <w:noProof/>
                <w:webHidden/>
              </w:rPr>
              <w:instrText xml:space="preserve"> PAGEREF _Toc203293459 \h </w:instrText>
            </w:r>
            <w:r w:rsidR="00096698">
              <w:rPr>
                <w:noProof/>
                <w:webHidden/>
              </w:rPr>
            </w:r>
            <w:r w:rsidR="00096698">
              <w:rPr>
                <w:noProof/>
                <w:webHidden/>
              </w:rPr>
              <w:fldChar w:fldCharType="separate"/>
            </w:r>
            <w:r w:rsidR="00096698">
              <w:rPr>
                <w:noProof/>
                <w:webHidden/>
              </w:rPr>
              <w:t>7</w:t>
            </w:r>
            <w:r w:rsidR="00096698">
              <w:rPr>
                <w:noProof/>
                <w:webHidden/>
              </w:rPr>
              <w:fldChar w:fldCharType="end"/>
            </w:r>
          </w:hyperlink>
        </w:p>
        <w:p w14:paraId="79B0783C" w14:textId="3DB3DD0B" w:rsidR="00096698" w:rsidRDefault="00F7569D">
          <w:pPr>
            <w:pStyle w:val="TOC1"/>
            <w:tabs>
              <w:tab w:val="right" w:leader="dot" w:pos="9350"/>
            </w:tabs>
            <w:rPr>
              <w:rFonts w:cstheme="minorBidi"/>
              <w:noProof/>
              <w:kern w:val="2"/>
              <w:sz w:val="24"/>
              <w:szCs w:val="24"/>
              <w:lang w:val="en-GB" w:eastAsia="en-GB"/>
              <w14:ligatures w14:val="standardContextual"/>
            </w:rPr>
          </w:pPr>
          <w:hyperlink w:anchor="_Toc203293460" w:history="1">
            <w:r w:rsidR="00096698" w:rsidRPr="00F10E3F">
              <w:rPr>
                <w:rStyle w:val="Hyperlink"/>
                <w:noProof/>
              </w:rPr>
              <w:t>LIST OF TABLES</w:t>
            </w:r>
            <w:r w:rsidR="00096698">
              <w:rPr>
                <w:noProof/>
                <w:webHidden/>
              </w:rPr>
              <w:tab/>
            </w:r>
            <w:r w:rsidR="00096698">
              <w:rPr>
                <w:noProof/>
                <w:webHidden/>
              </w:rPr>
              <w:fldChar w:fldCharType="begin"/>
            </w:r>
            <w:r w:rsidR="00096698">
              <w:rPr>
                <w:noProof/>
                <w:webHidden/>
              </w:rPr>
              <w:instrText xml:space="preserve"> PAGEREF _Toc203293460 \h </w:instrText>
            </w:r>
            <w:r w:rsidR="00096698">
              <w:rPr>
                <w:noProof/>
                <w:webHidden/>
              </w:rPr>
            </w:r>
            <w:r w:rsidR="00096698">
              <w:rPr>
                <w:noProof/>
                <w:webHidden/>
              </w:rPr>
              <w:fldChar w:fldCharType="separate"/>
            </w:r>
            <w:r w:rsidR="00096698">
              <w:rPr>
                <w:noProof/>
                <w:webHidden/>
              </w:rPr>
              <w:t>8</w:t>
            </w:r>
            <w:r w:rsidR="00096698">
              <w:rPr>
                <w:noProof/>
                <w:webHidden/>
              </w:rPr>
              <w:fldChar w:fldCharType="end"/>
            </w:r>
          </w:hyperlink>
        </w:p>
        <w:p w14:paraId="02018F69" w14:textId="34425BB6" w:rsidR="00096698" w:rsidRDefault="00F7569D">
          <w:pPr>
            <w:pStyle w:val="TOC1"/>
            <w:tabs>
              <w:tab w:val="right" w:leader="dot" w:pos="9350"/>
            </w:tabs>
            <w:rPr>
              <w:rFonts w:cstheme="minorBidi"/>
              <w:noProof/>
              <w:kern w:val="2"/>
              <w:sz w:val="24"/>
              <w:szCs w:val="24"/>
              <w:lang w:val="en-GB" w:eastAsia="en-GB"/>
              <w14:ligatures w14:val="standardContextual"/>
            </w:rPr>
          </w:pPr>
          <w:hyperlink w:anchor="_Toc203293461" w:history="1">
            <w:r w:rsidR="00096698" w:rsidRPr="00F10E3F">
              <w:rPr>
                <w:rStyle w:val="Hyperlink"/>
                <w:noProof/>
              </w:rPr>
              <w:t>CHAPTER ONE</w:t>
            </w:r>
            <w:r w:rsidR="00096698">
              <w:rPr>
                <w:noProof/>
                <w:webHidden/>
              </w:rPr>
              <w:tab/>
            </w:r>
            <w:r w:rsidR="00096698">
              <w:rPr>
                <w:noProof/>
                <w:webHidden/>
              </w:rPr>
              <w:fldChar w:fldCharType="begin"/>
            </w:r>
            <w:r w:rsidR="00096698">
              <w:rPr>
                <w:noProof/>
                <w:webHidden/>
              </w:rPr>
              <w:instrText xml:space="preserve"> PAGEREF _Toc203293461 \h </w:instrText>
            </w:r>
            <w:r w:rsidR="00096698">
              <w:rPr>
                <w:noProof/>
                <w:webHidden/>
              </w:rPr>
            </w:r>
            <w:r w:rsidR="00096698">
              <w:rPr>
                <w:noProof/>
                <w:webHidden/>
              </w:rPr>
              <w:fldChar w:fldCharType="separate"/>
            </w:r>
            <w:r w:rsidR="00096698">
              <w:rPr>
                <w:noProof/>
                <w:webHidden/>
              </w:rPr>
              <w:t>11</w:t>
            </w:r>
            <w:r w:rsidR="00096698">
              <w:rPr>
                <w:noProof/>
                <w:webHidden/>
              </w:rPr>
              <w:fldChar w:fldCharType="end"/>
            </w:r>
          </w:hyperlink>
        </w:p>
        <w:p w14:paraId="10E75B21" w14:textId="54E9DE3B" w:rsidR="00096698" w:rsidRDefault="00F7569D">
          <w:pPr>
            <w:pStyle w:val="TOC1"/>
            <w:tabs>
              <w:tab w:val="right" w:leader="dot" w:pos="9350"/>
            </w:tabs>
            <w:rPr>
              <w:rFonts w:cstheme="minorBidi"/>
              <w:noProof/>
              <w:kern w:val="2"/>
              <w:sz w:val="24"/>
              <w:szCs w:val="24"/>
              <w:lang w:val="en-GB" w:eastAsia="en-GB"/>
              <w14:ligatures w14:val="standardContextual"/>
            </w:rPr>
          </w:pPr>
          <w:hyperlink w:anchor="_Toc203293462" w:history="1">
            <w:r w:rsidR="00096698" w:rsidRPr="00F10E3F">
              <w:rPr>
                <w:rStyle w:val="Hyperlink"/>
                <w:noProof/>
              </w:rPr>
              <w:t>INTRODUCTION</w:t>
            </w:r>
            <w:r w:rsidR="00096698">
              <w:rPr>
                <w:noProof/>
                <w:webHidden/>
              </w:rPr>
              <w:tab/>
            </w:r>
            <w:r w:rsidR="00096698">
              <w:rPr>
                <w:noProof/>
                <w:webHidden/>
              </w:rPr>
              <w:fldChar w:fldCharType="begin"/>
            </w:r>
            <w:r w:rsidR="00096698">
              <w:rPr>
                <w:noProof/>
                <w:webHidden/>
              </w:rPr>
              <w:instrText xml:space="preserve"> PAGEREF _Toc203293462 \h </w:instrText>
            </w:r>
            <w:r w:rsidR="00096698">
              <w:rPr>
                <w:noProof/>
                <w:webHidden/>
              </w:rPr>
            </w:r>
            <w:r w:rsidR="00096698">
              <w:rPr>
                <w:noProof/>
                <w:webHidden/>
              </w:rPr>
              <w:fldChar w:fldCharType="separate"/>
            </w:r>
            <w:r w:rsidR="00096698">
              <w:rPr>
                <w:noProof/>
                <w:webHidden/>
              </w:rPr>
              <w:t>11</w:t>
            </w:r>
            <w:r w:rsidR="00096698">
              <w:rPr>
                <w:noProof/>
                <w:webHidden/>
              </w:rPr>
              <w:fldChar w:fldCharType="end"/>
            </w:r>
          </w:hyperlink>
        </w:p>
        <w:p w14:paraId="169FCC5F" w14:textId="21EEDCA7"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463" w:history="1">
            <w:r w:rsidR="00096698" w:rsidRPr="00F10E3F">
              <w:rPr>
                <w:rStyle w:val="Hyperlink"/>
                <w:noProof/>
              </w:rPr>
              <w:t>1.1 Background of the Study</w:t>
            </w:r>
            <w:r w:rsidR="00096698">
              <w:rPr>
                <w:noProof/>
                <w:webHidden/>
              </w:rPr>
              <w:tab/>
            </w:r>
            <w:r w:rsidR="00096698">
              <w:rPr>
                <w:noProof/>
                <w:webHidden/>
              </w:rPr>
              <w:fldChar w:fldCharType="begin"/>
            </w:r>
            <w:r w:rsidR="00096698">
              <w:rPr>
                <w:noProof/>
                <w:webHidden/>
              </w:rPr>
              <w:instrText xml:space="preserve"> PAGEREF _Toc203293463 \h </w:instrText>
            </w:r>
            <w:r w:rsidR="00096698">
              <w:rPr>
                <w:noProof/>
                <w:webHidden/>
              </w:rPr>
            </w:r>
            <w:r w:rsidR="00096698">
              <w:rPr>
                <w:noProof/>
                <w:webHidden/>
              </w:rPr>
              <w:fldChar w:fldCharType="separate"/>
            </w:r>
            <w:r w:rsidR="00096698">
              <w:rPr>
                <w:noProof/>
                <w:webHidden/>
              </w:rPr>
              <w:t>11</w:t>
            </w:r>
            <w:r w:rsidR="00096698">
              <w:rPr>
                <w:noProof/>
                <w:webHidden/>
              </w:rPr>
              <w:fldChar w:fldCharType="end"/>
            </w:r>
          </w:hyperlink>
        </w:p>
        <w:p w14:paraId="0B7018A7" w14:textId="370B350E"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464" w:history="1">
            <w:r w:rsidR="00096698" w:rsidRPr="00F10E3F">
              <w:rPr>
                <w:rStyle w:val="Hyperlink"/>
                <w:noProof/>
              </w:rPr>
              <w:t>1.2 Problem Statement</w:t>
            </w:r>
            <w:r w:rsidR="00096698">
              <w:rPr>
                <w:noProof/>
                <w:webHidden/>
              </w:rPr>
              <w:tab/>
            </w:r>
            <w:r w:rsidR="00096698">
              <w:rPr>
                <w:noProof/>
                <w:webHidden/>
              </w:rPr>
              <w:fldChar w:fldCharType="begin"/>
            </w:r>
            <w:r w:rsidR="00096698">
              <w:rPr>
                <w:noProof/>
                <w:webHidden/>
              </w:rPr>
              <w:instrText xml:space="preserve"> PAGEREF _Toc203293464 \h </w:instrText>
            </w:r>
            <w:r w:rsidR="00096698">
              <w:rPr>
                <w:noProof/>
                <w:webHidden/>
              </w:rPr>
            </w:r>
            <w:r w:rsidR="00096698">
              <w:rPr>
                <w:noProof/>
                <w:webHidden/>
              </w:rPr>
              <w:fldChar w:fldCharType="separate"/>
            </w:r>
            <w:r w:rsidR="00096698">
              <w:rPr>
                <w:noProof/>
                <w:webHidden/>
              </w:rPr>
              <w:t>12</w:t>
            </w:r>
            <w:r w:rsidR="00096698">
              <w:rPr>
                <w:noProof/>
                <w:webHidden/>
              </w:rPr>
              <w:fldChar w:fldCharType="end"/>
            </w:r>
          </w:hyperlink>
        </w:p>
        <w:p w14:paraId="666E84B9" w14:textId="30F65715"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465" w:history="1">
            <w:r w:rsidR="00096698" w:rsidRPr="00F10E3F">
              <w:rPr>
                <w:rStyle w:val="Hyperlink"/>
                <w:noProof/>
              </w:rPr>
              <w:t>1.3 Research Objectives</w:t>
            </w:r>
            <w:r w:rsidR="00096698">
              <w:rPr>
                <w:noProof/>
                <w:webHidden/>
              </w:rPr>
              <w:tab/>
            </w:r>
            <w:r w:rsidR="00096698">
              <w:rPr>
                <w:noProof/>
                <w:webHidden/>
              </w:rPr>
              <w:fldChar w:fldCharType="begin"/>
            </w:r>
            <w:r w:rsidR="00096698">
              <w:rPr>
                <w:noProof/>
                <w:webHidden/>
              </w:rPr>
              <w:instrText xml:space="preserve"> PAGEREF _Toc203293465 \h </w:instrText>
            </w:r>
            <w:r w:rsidR="00096698">
              <w:rPr>
                <w:noProof/>
                <w:webHidden/>
              </w:rPr>
            </w:r>
            <w:r w:rsidR="00096698">
              <w:rPr>
                <w:noProof/>
                <w:webHidden/>
              </w:rPr>
              <w:fldChar w:fldCharType="separate"/>
            </w:r>
            <w:r w:rsidR="00096698">
              <w:rPr>
                <w:noProof/>
                <w:webHidden/>
              </w:rPr>
              <w:t>13</w:t>
            </w:r>
            <w:r w:rsidR="00096698">
              <w:rPr>
                <w:noProof/>
                <w:webHidden/>
              </w:rPr>
              <w:fldChar w:fldCharType="end"/>
            </w:r>
          </w:hyperlink>
        </w:p>
        <w:p w14:paraId="38E6A70B" w14:textId="042F3028" w:rsidR="00096698" w:rsidRDefault="00F7569D">
          <w:pPr>
            <w:pStyle w:val="TOC3"/>
            <w:tabs>
              <w:tab w:val="right" w:leader="dot" w:pos="9350"/>
            </w:tabs>
            <w:rPr>
              <w:rFonts w:cstheme="minorBidi"/>
              <w:noProof/>
              <w:kern w:val="2"/>
              <w:sz w:val="24"/>
              <w:szCs w:val="24"/>
              <w:lang w:val="en-GB" w:eastAsia="en-GB"/>
              <w14:ligatures w14:val="standardContextual"/>
            </w:rPr>
          </w:pPr>
          <w:hyperlink w:anchor="_Toc203293466" w:history="1">
            <w:r w:rsidR="00096698" w:rsidRPr="00F10E3F">
              <w:rPr>
                <w:rStyle w:val="Hyperlink"/>
                <w:noProof/>
              </w:rPr>
              <w:t>1.3.1 Main Objective</w:t>
            </w:r>
            <w:r w:rsidR="00096698">
              <w:rPr>
                <w:noProof/>
                <w:webHidden/>
              </w:rPr>
              <w:tab/>
            </w:r>
            <w:r w:rsidR="00096698">
              <w:rPr>
                <w:noProof/>
                <w:webHidden/>
              </w:rPr>
              <w:fldChar w:fldCharType="begin"/>
            </w:r>
            <w:r w:rsidR="00096698">
              <w:rPr>
                <w:noProof/>
                <w:webHidden/>
              </w:rPr>
              <w:instrText xml:space="preserve"> PAGEREF _Toc203293466 \h </w:instrText>
            </w:r>
            <w:r w:rsidR="00096698">
              <w:rPr>
                <w:noProof/>
                <w:webHidden/>
              </w:rPr>
            </w:r>
            <w:r w:rsidR="00096698">
              <w:rPr>
                <w:noProof/>
                <w:webHidden/>
              </w:rPr>
              <w:fldChar w:fldCharType="separate"/>
            </w:r>
            <w:r w:rsidR="00096698">
              <w:rPr>
                <w:noProof/>
                <w:webHidden/>
              </w:rPr>
              <w:t>13</w:t>
            </w:r>
            <w:r w:rsidR="00096698">
              <w:rPr>
                <w:noProof/>
                <w:webHidden/>
              </w:rPr>
              <w:fldChar w:fldCharType="end"/>
            </w:r>
          </w:hyperlink>
        </w:p>
        <w:p w14:paraId="03A311D0" w14:textId="246A934D" w:rsidR="00096698" w:rsidRDefault="00F7569D">
          <w:pPr>
            <w:pStyle w:val="TOC3"/>
            <w:tabs>
              <w:tab w:val="right" w:leader="dot" w:pos="9350"/>
            </w:tabs>
            <w:rPr>
              <w:rFonts w:cstheme="minorBidi"/>
              <w:noProof/>
              <w:kern w:val="2"/>
              <w:sz w:val="24"/>
              <w:szCs w:val="24"/>
              <w:lang w:val="en-GB" w:eastAsia="en-GB"/>
              <w14:ligatures w14:val="standardContextual"/>
            </w:rPr>
          </w:pPr>
          <w:hyperlink w:anchor="_Toc203293467" w:history="1">
            <w:r w:rsidR="00096698" w:rsidRPr="00F10E3F">
              <w:rPr>
                <w:rStyle w:val="Hyperlink"/>
                <w:noProof/>
              </w:rPr>
              <w:t>1.3.2 Specific Objectives</w:t>
            </w:r>
            <w:r w:rsidR="00096698">
              <w:rPr>
                <w:noProof/>
                <w:webHidden/>
              </w:rPr>
              <w:tab/>
            </w:r>
            <w:r w:rsidR="00096698">
              <w:rPr>
                <w:noProof/>
                <w:webHidden/>
              </w:rPr>
              <w:fldChar w:fldCharType="begin"/>
            </w:r>
            <w:r w:rsidR="00096698">
              <w:rPr>
                <w:noProof/>
                <w:webHidden/>
              </w:rPr>
              <w:instrText xml:space="preserve"> PAGEREF _Toc203293467 \h </w:instrText>
            </w:r>
            <w:r w:rsidR="00096698">
              <w:rPr>
                <w:noProof/>
                <w:webHidden/>
              </w:rPr>
            </w:r>
            <w:r w:rsidR="00096698">
              <w:rPr>
                <w:noProof/>
                <w:webHidden/>
              </w:rPr>
              <w:fldChar w:fldCharType="separate"/>
            </w:r>
            <w:r w:rsidR="00096698">
              <w:rPr>
                <w:noProof/>
                <w:webHidden/>
              </w:rPr>
              <w:t>13</w:t>
            </w:r>
            <w:r w:rsidR="00096698">
              <w:rPr>
                <w:noProof/>
                <w:webHidden/>
              </w:rPr>
              <w:fldChar w:fldCharType="end"/>
            </w:r>
          </w:hyperlink>
        </w:p>
        <w:p w14:paraId="21EF109C" w14:textId="01174B78"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468" w:history="1">
            <w:r w:rsidR="00096698" w:rsidRPr="00F10E3F">
              <w:rPr>
                <w:rStyle w:val="Hyperlink"/>
                <w:noProof/>
              </w:rPr>
              <w:t>1.4 Methodology Overview</w:t>
            </w:r>
            <w:r w:rsidR="00096698">
              <w:rPr>
                <w:noProof/>
                <w:webHidden/>
              </w:rPr>
              <w:tab/>
            </w:r>
            <w:r w:rsidR="00096698">
              <w:rPr>
                <w:noProof/>
                <w:webHidden/>
              </w:rPr>
              <w:fldChar w:fldCharType="begin"/>
            </w:r>
            <w:r w:rsidR="00096698">
              <w:rPr>
                <w:noProof/>
                <w:webHidden/>
              </w:rPr>
              <w:instrText xml:space="preserve"> PAGEREF _Toc203293468 \h </w:instrText>
            </w:r>
            <w:r w:rsidR="00096698">
              <w:rPr>
                <w:noProof/>
                <w:webHidden/>
              </w:rPr>
            </w:r>
            <w:r w:rsidR="00096698">
              <w:rPr>
                <w:noProof/>
                <w:webHidden/>
              </w:rPr>
              <w:fldChar w:fldCharType="separate"/>
            </w:r>
            <w:r w:rsidR="00096698">
              <w:rPr>
                <w:noProof/>
                <w:webHidden/>
              </w:rPr>
              <w:t>13</w:t>
            </w:r>
            <w:r w:rsidR="00096698">
              <w:rPr>
                <w:noProof/>
                <w:webHidden/>
              </w:rPr>
              <w:fldChar w:fldCharType="end"/>
            </w:r>
          </w:hyperlink>
        </w:p>
        <w:p w14:paraId="6B5D056A" w14:textId="04458C52"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469" w:history="1">
            <w:r w:rsidR="00096698" w:rsidRPr="00F10E3F">
              <w:rPr>
                <w:rStyle w:val="Hyperlink"/>
                <w:noProof/>
              </w:rPr>
              <w:t>1.5 Justification of the Study</w:t>
            </w:r>
            <w:r w:rsidR="00096698">
              <w:rPr>
                <w:noProof/>
                <w:webHidden/>
              </w:rPr>
              <w:tab/>
            </w:r>
            <w:r w:rsidR="00096698">
              <w:rPr>
                <w:noProof/>
                <w:webHidden/>
              </w:rPr>
              <w:fldChar w:fldCharType="begin"/>
            </w:r>
            <w:r w:rsidR="00096698">
              <w:rPr>
                <w:noProof/>
                <w:webHidden/>
              </w:rPr>
              <w:instrText xml:space="preserve"> PAGEREF _Toc203293469 \h </w:instrText>
            </w:r>
            <w:r w:rsidR="00096698">
              <w:rPr>
                <w:noProof/>
                <w:webHidden/>
              </w:rPr>
            </w:r>
            <w:r w:rsidR="00096698">
              <w:rPr>
                <w:noProof/>
                <w:webHidden/>
              </w:rPr>
              <w:fldChar w:fldCharType="separate"/>
            </w:r>
            <w:r w:rsidR="00096698">
              <w:rPr>
                <w:noProof/>
                <w:webHidden/>
              </w:rPr>
              <w:t>14</w:t>
            </w:r>
            <w:r w:rsidR="00096698">
              <w:rPr>
                <w:noProof/>
                <w:webHidden/>
              </w:rPr>
              <w:fldChar w:fldCharType="end"/>
            </w:r>
          </w:hyperlink>
        </w:p>
        <w:p w14:paraId="6AA59E0E" w14:textId="5192C1A6"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470" w:history="1">
            <w:r w:rsidR="00096698" w:rsidRPr="00F10E3F">
              <w:rPr>
                <w:rStyle w:val="Hyperlink"/>
                <w:noProof/>
              </w:rPr>
              <w:t>1.6 Scope and Limitations</w:t>
            </w:r>
            <w:r w:rsidR="00096698">
              <w:rPr>
                <w:noProof/>
                <w:webHidden/>
              </w:rPr>
              <w:tab/>
            </w:r>
            <w:r w:rsidR="00096698">
              <w:rPr>
                <w:noProof/>
                <w:webHidden/>
              </w:rPr>
              <w:fldChar w:fldCharType="begin"/>
            </w:r>
            <w:r w:rsidR="00096698">
              <w:rPr>
                <w:noProof/>
                <w:webHidden/>
              </w:rPr>
              <w:instrText xml:space="preserve"> PAGEREF _Toc203293470 \h </w:instrText>
            </w:r>
            <w:r w:rsidR="00096698">
              <w:rPr>
                <w:noProof/>
                <w:webHidden/>
              </w:rPr>
            </w:r>
            <w:r w:rsidR="00096698">
              <w:rPr>
                <w:noProof/>
                <w:webHidden/>
              </w:rPr>
              <w:fldChar w:fldCharType="separate"/>
            </w:r>
            <w:r w:rsidR="00096698">
              <w:rPr>
                <w:noProof/>
                <w:webHidden/>
              </w:rPr>
              <w:t>15</w:t>
            </w:r>
            <w:r w:rsidR="00096698">
              <w:rPr>
                <w:noProof/>
                <w:webHidden/>
              </w:rPr>
              <w:fldChar w:fldCharType="end"/>
            </w:r>
          </w:hyperlink>
        </w:p>
        <w:p w14:paraId="6EAD6450" w14:textId="74C8FBBB"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471" w:history="1">
            <w:r w:rsidR="00096698" w:rsidRPr="00F10E3F">
              <w:rPr>
                <w:rStyle w:val="Hyperlink"/>
                <w:noProof/>
              </w:rPr>
              <w:t>1.7 Organization of the Report</w:t>
            </w:r>
            <w:r w:rsidR="00096698">
              <w:rPr>
                <w:noProof/>
                <w:webHidden/>
              </w:rPr>
              <w:tab/>
            </w:r>
            <w:r w:rsidR="00096698">
              <w:rPr>
                <w:noProof/>
                <w:webHidden/>
              </w:rPr>
              <w:fldChar w:fldCharType="begin"/>
            </w:r>
            <w:r w:rsidR="00096698">
              <w:rPr>
                <w:noProof/>
                <w:webHidden/>
              </w:rPr>
              <w:instrText xml:space="preserve"> PAGEREF _Toc203293471 \h </w:instrText>
            </w:r>
            <w:r w:rsidR="00096698">
              <w:rPr>
                <w:noProof/>
                <w:webHidden/>
              </w:rPr>
            </w:r>
            <w:r w:rsidR="00096698">
              <w:rPr>
                <w:noProof/>
                <w:webHidden/>
              </w:rPr>
              <w:fldChar w:fldCharType="separate"/>
            </w:r>
            <w:r w:rsidR="00096698">
              <w:rPr>
                <w:noProof/>
                <w:webHidden/>
              </w:rPr>
              <w:t>15</w:t>
            </w:r>
            <w:r w:rsidR="00096698">
              <w:rPr>
                <w:noProof/>
                <w:webHidden/>
              </w:rPr>
              <w:fldChar w:fldCharType="end"/>
            </w:r>
          </w:hyperlink>
        </w:p>
        <w:p w14:paraId="0CEE3A1E" w14:textId="67F391B8" w:rsidR="00096698" w:rsidRDefault="00F7569D">
          <w:pPr>
            <w:pStyle w:val="TOC1"/>
            <w:tabs>
              <w:tab w:val="right" w:leader="dot" w:pos="9350"/>
            </w:tabs>
            <w:rPr>
              <w:rFonts w:cstheme="minorBidi"/>
              <w:noProof/>
              <w:kern w:val="2"/>
              <w:sz w:val="24"/>
              <w:szCs w:val="24"/>
              <w:lang w:val="en-GB" w:eastAsia="en-GB"/>
              <w14:ligatures w14:val="standardContextual"/>
            </w:rPr>
          </w:pPr>
          <w:hyperlink w:anchor="_Toc203293472" w:history="1">
            <w:r w:rsidR="00096698" w:rsidRPr="00F10E3F">
              <w:rPr>
                <w:rStyle w:val="Hyperlink"/>
                <w:noProof/>
              </w:rPr>
              <w:t>CHAPTER TWO</w:t>
            </w:r>
            <w:r w:rsidR="00096698">
              <w:rPr>
                <w:noProof/>
                <w:webHidden/>
              </w:rPr>
              <w:tab/>
            </w:r>
            <w:r w:rsidR="00096698">
              <w:rPr>
                <w:noProof/>
                <w:webHidden/>
              </w:rPr>
              <w:fldChar w:fldCharType="begin"/>
            </w:r>
            <w:r w:rsidR="00096698">
              <w:rPr>
                <w:noProof/>
                <w:webHidden/>
              </w:rPr>
              <w:instrText xml:space="preserve"> PAGEREF _Toc203293472 \h </w:instrText>
            </w:r>
            <w:r w:rsidR="00096698">
              <w:rPr>
                <w:noProof/>
                <w:webHidden/>
              </w:rPr>
            </w:r>
            <w:r w:rsidR="00096698">
              <w:rPr>
                <w:noProof/>
                <w:webHidden/>
              </w:rPr>
              <w:fldChar w:fldCharType="separate"/>
            </w:r>
            <w:r w:rsidR="00096698">
              <w:rPr>
                <w:noProof/>
                <w:webHidden/>
              </w:rPr>
              <w:t>16</w:t>
            </w:r>
            <w:r w:rsidR="00096698">
              <w:rPr>
                <w:noProof/>
                <w:webHidden/>
              </w:rPr>
              <w:fldChar w:fldCharType="end"/>
            </w:r>
          </w:hyperlink>
        </w:p>
        <w:p w14:paraId="2A38377D" w14:textId="1A5E66C6" w:rsidR="00096698" w:rsidRDefault="00F7569D">
          <w:pPr>
            <w:pStyle w:val="TOC1"/>
            <w:tabs>
              <w:tab w:val="right" w:leader="dot" w:pos="9350"/>
            </w:tabs>
            <w:rPr>
              <w:rFonts w:cstheme="minorBidi"/>
              <w:noProof/>
              <w:kern w:val="2"/>
              <w:sz w:val="24"/>
              <w:szCs w:val="24"/>
              <w:lang w:val="en-GB" w:eastAsia="en-GB"/>
              <w14:ligatures w14:val="standardContextual"/>
            </w:rPr>
          </w:pPr>
          <w:hyperlink w:anchor="_Toc203293473" w:history="1">
            <w:r w:rsidR="00096698" w:rsidRPr="00F10E3F">
              <w:rPr>
                <w:rStyle w:val="Hyperlink"/>
                <w:noProof/>
              </w:rPr>
              <w:t>LITERATURE REVIEW</w:t>
            </w:r>
            <w:r w:rsidR="00096698">
              <w:rPr>
                <w:noProof/>
                <w:webHidden/>
              </w:rPr>
              <w:tab/>
            </w:r>
            <w:r w:rsidR="00096698">
              <w:rPr>
                <w:noProof/>
                <w:webHidden/>
              </w:rPr>
              <w:fldChar w:fldCharType="begin"/>
            </w:r>
            <w:r w:rsidR="00096698">
              <w:rPr>
                <w:noProof/>
                <w:webHidden/>
              </w:rPr>
              <w:instrText xml:space="preserve"> PAGEREF _Toc203293473 \h </w:instrText>
            </w:r>
            <w:r w:rsidR="00096698">
              <w:rPr>
                <w:noProof/>
                <w:webHidden/>
              </w:rPr>
            </w:r>
            <w:r w:rsidR="00096698">
              <w:rPr>
                <w:noProof/>
                <w:webHidden/>
              </w:rPr>
              <w:fldChar w:fldCharType="separate"/>
            </w:r>
            <w:r w:rsidR="00096698">
              <w:rPr>
                <w:noProof/>
                <w:webHidden/>
              </w:rPr>
              <w:t>16</w:t>
            </w:r>
            <w:r w:rsidR="00096698">
              <w:rPr>
                <w:noProof/>
                <w:webHidden/>
              </w:rPr>
              <w:fldChar w:fldCharType="end"/>
            </w:r>
          </w:hyperlink>
        </w:p>
        <w:p w14:paraId="49B57ECA" w14:textId="42072BF7"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474" w:history="1">
            <w:r w:rsidR="00096698" w:rsidRPr="00F10E3F">
              <w:rPr>
                <w:rStyle w:val="Hyperlink"/>
                <w:noProof/>
              </w:rPr>
              <w:t>2.1 Introduction</w:t>
            </w:r>
            <w:r w:rsidR="00096698">
              <w:rPr>
                <w:noProof/>
                <w:webHidden/>
              </w:rPr>
              <w:tab/>
            </w:r>
            <w:r w:rsidR="00096698">
              <w:rPr>
                <w:noProof/>
                <w:webHidden/>
              </w:rPr>
              <w:fldChar w:fldCharType="begin"/>
            </w:r>
            <w:r w:rsidR="00096698">
              <w:rPr>
                <w:noProof/>
                <w:webHidden/>
              </w:rPr>
              <w:instrText xml:space="preserve"> PAGEREF _Toc203293474 \h </w:instrText>
            </w:r>
            <w:r w:rsidR="00096698">
              <w:rPr>
                <w:noProof/>
                <w:webHidden/>
              </w:rPr>
            </w:r>
            <w:r w:rsidR="00096698">
              <w:rPr>
                <w:noProof/>
                <w:webHidden/>
              </w:rPr>
              <w:fldChar w:fldCharType="separate"/>
            </w:r>
            <w:r w:rsidR="00096698">
              <w:rPr>
                <w:noProof/>
                <w:webHidden/>
              </w:rPr>
              <w:t>16</w:t>
            </w:r>
            <w:r w:rsidR="00096698">
              <w:rPr>
                <w:noProof/>
                <w:webHidden/>
              </w:rPr>
              <w:fldChar w:fldCharType="end"/>
            </w:r>
          </w:hyperlink>
        </w:p>
        <w:p w14:paraId="52CDF70E" w14:textId="17D5BC97"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475" w:history="1">
            <w:r w:rsidR="00096698" w:rsidRPr="00F10E3F">
              <w:rPr>
                <w:rStyle w:val="Hyperlink"/>
                <w:noProof/>
              </w:rPr>
              <w:t>2.2 NDVI as a Vegetation Monitoring Tool</w:t>
            </w:r>
            <w:r w:rsidR="00096698">
              <w:rPr>
                <w:noProof/>
                <w:webHidden/>
              </w:rPr>
              <w:tab/>
            </w:r>
            <w:r w:rsidR="00096698">
              <w:rPr>
                <w:noProof/>
                <w:webHidden/>
              </w:rPr>
              <w:fldChar w:fldCharType="begin"/>
            </w:r>
            <w:r w:rsidR="00096698">
              <w:rPr>
                <w:noProof/>
                <w:webHidden/>
              </w:rPr>
              <w:instrText xml:space="preserve"> PAGEREF _Toc203293475 \h </w:instrText>
            </w:r>
            <w:r w:rsidR="00096698">
              <w:rPr>
                <w:noProof/>
                <w:webHidden/>
              </w:rPr>
            </w:r>
            <w:r w:rsidR="00096698">
              <w:rPr>
                <w:noProof/>
                <w:webHidden/>
              </w:rPr>
              <w:fldChar w:fldCharType="separate"/>
            </w:r>
            <w:r w:rsidR="00096698">
              <w:rPr>
                <w:noProof/>
                <w:webHidden/>
              </w:rPr>
              <w:t>16</w:t>
            </w:r>
            <w:r w:rsidR="00096698">
              <w:rPr>
                <w:noProof/>
                <w:webHidden/>
              </w:rPr>
              <w:fldChar w:fldCharType="end"/>
            </w:r>
          </w:hyperlink>
        </w:p>
        <w:p w14:paraId="428BAE99" w14:textId="7AE15B9C"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476" w:history="1">
            <w:r w:rsidR="00096698" w:rsidRPr="00F10E3F">
              <w:rPr>
                <w:rStyle w:val="Hyperlink"/>
                <w:noProof/>
              </w:rPr>
              <w:t>2.3 NDVI in Climate-Sensitive Contexts</w:t>
            </w:r>
            <w:r w:rsidR="00096698">
              <w:rPr>
                <w:noProof/>
                <w:webHidden/>
              </w:rPr>
              <w:tab/>
            </w:r>
            <w:r w:rsidR="00096698">
              <w:rPr>
                <w:noProof/>
                <w:webHidden/>
              </w:rPr>
              <w:fldChar w:fldCharType="begin"/>
            </w:r>
            <w:r w:rsidR="00096698">
              <w:rPr>
                <w:noProof/>
                <w:webHidden/>
              </w:rPr>
              <w:instrText xml:space="preserve"> PAGEREF _Toc203293476 \h </w:instrText>
            </w:r>
            <w:r w:rsidR="00096698">
              <w:rPr>
                <w:noProof/>
                <w:webHidden/>
              </w:rPr>
            </w:r>
            <w:r w:rsidR="00096698">
              <w:rPr>
                <w:noProof/>
                <w:webHidden/>
              </w:rPr>
              <w:fldChar w:fldCharType="separate"/>
            </w:r>
            <w:r w:rsidR="00096698">
              <w:rPr>
                <w:noProof/>
                <w:webHidden/>
              </w:rPr>
              <w:t>17</w:t>
            </w:r>
            <w:r w:rsidR="00096698">
              <w:rPr>
                <w:noProof/>
                <w:webHidden/>
              </w:rPr>
              <w:fldChar w:fldCharType="end"/>
            </w:r>
          </w:hyperlink>
        </w:p>
        <w:p w14:paraId="03B60D9C" w14:textId="1CD900BB"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477" w:history="1">
            <w:r w:rsidR="00096698" w:rsidRPr="00F10E3F">
              <w:rPr>
                <w:rStyle w:val="Hyperlink"/>
                <w:noProof/>
              </w:rPr>
              <w:t>2.4 Sentinel-2 and Google Earth Engine for Vegetation Analysis</w:t>
            </w:r>
            <w:r w:rsidR="00096698">
              <w:rPr>
                <w:noProof/>
                <w:webHidden/>
              </w:rPr>
              <w:tab/>
            </w:r>
            <w:r w:rsidR="00096698">
              <w:rPr>
                <w:noProof/>
                <w:webHidden/>
              </w:rPr>
              <w:fldChar w:fldCharType="begin"/>
            </w:r>
            <w:r w:rsidR="00096698">
              <w:rPr>
                <w:noProof/>
                <w:webHidden/>
              </w:rPr>
              <w:instrText xml:space="preserve"> PAGEREF _Toc203293477 \h </w:instrText>
            </w:r>
            <w:r w:rsidR="00096698">
              <w:rPr>
                <w:noProof/>
                <w:webHidden/>
              </w:rPr>
            </w:r>
            <w:r w:rsidR="00096698">
              <w:rPr>
                <w:noProof/>
                <w:webHidden/>
              </w:rPr>
              <w:fldChar w:fldCharType="separate"/>
            </w:r>
            <w:r w:rsidR="00096698">
              <w:rPr>
                <w:noProof/>
                <w:webHidden/>
              </w:rPr>
              <w:t>17</w:t>
            </w:r>
            <w:r w:rsidR="00096698">
              <w:rPr>
                <w:noProof/>
                <w:webHidden/>
              </w:rPr>
              <w:fldChar w:fldCharType="end"/>
            </w:r>
          </w:hyperlink>
        </w:p>
        <w:p w14:paraId="7A34CDF8" w14:textId="5F9F243D"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478" w:history="1">
            <w:r w:rsidR="00096698" w:rsidRPr="00F10E3F">
              <w:rPr>
                <w:rStyle w:val="Hyperlink"/>
                <w:noProof/>
              </w:rPr>
              <w:t>2.5 Applications of NDVI in Kenya</w:t>
            </w:r>
            <w:r w:rsidR="00096698">
              <w:rPr>
                <w:noProof/>
                <w:webHidden/>
              </w:rPr>
              <w:tab/>
            </w:r>
            <w:r w:rsidR="00096698">
              <w:rPr>
                <w:noProof/>
                <w:webHidden/>
              </w:rPr>
              <w:fldChar w:fldCharType="begin"/>
            </w:r>
            <w:r w:rsidR="00096698">
              <w:rPr>
                <w:noProof/>
                <w:webHidden/>
              </w:rPr>
              <w:instrText xml:space="preserve"> PAGEREF _Toc203293478 \h </w:instrText>
            </w:r>
            <w:r w:rsidR="00096698">
              <w:rPr>
                <w:noProof/>
                <w:webHidden/>
              </w:rPr>
            </w:r>
            <w:r w:rsidR="00096698">
              <w:rPr>
                <w:noProof/>
                <w:webHidden/>
              </w:rPr>
              <w:fldChar w:fldCharType="separate"/>
            </w:r>
            <w:r w:rsidR="00096698">
              <w:rPr>
                <w:noProof/>
                <w:webHidden/>
              </w:rPr>
              <w:t>18</w:t>
            </w:r>
            <w:r w:rsidR="00096698">
              <w:rPr>
                <w:noProof/>
                <w:webHidden/>
              </w:rPr>
              <w:fldChar w:fldCharType="end"/>
            </w:r>
          </w:hyperlink>
        </w:p>
        <w:p w14:paraId="56CE9B0E" w14:textId="243F706C"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479" w:history="1">
            <w:r w:rsidR="00096698" w:rsidRPr="00F10E3F">
              <w:rPr>
                <w:rStyle w:val="Hyperlink"/>
                <w:noProof/>
              </w:rPr>
              <w:t>2.6 Rainfall–Vegetation Interactions</w:t>
            </w:r>
            <w:r w:rsidR="00096698">
              <w:rPr>
                <w:noProof/>
                <w:webHidden/>
              </w:rPr>
              <w:tab/>
            </w:r>
            <w:r w:rsidR="00096698">
              <w:rPr>
                <w:noProof/>
                <w:webHidden/>
              </w:rPr>
              <w:fldChar w:fldCharType="begin"/>
            </w:r>
            <w:r w:rsidR="00096698">
              <w:rPr>
                <w:noProof/>
                <w:webHidden/>
              </w:rPr>
              <w:instrText xml:space="preserve"> PAGEREF _Toc203293479 \h </w:instrText>
            </w:r>
            <w:r w:rsidR="00096698">
              <w:rPr>
                <w:noProof/>
                <w:webHidden/>
              </w:rPr>
            </w:r>
            <w:r w:rsidR="00096698">
              <w:rPr>
                <w:noProof/>
                <w:webHidden/>
              </w:rPr>
              <w:fldChar w:fldCharType="separate"/>
            </w:r>
            <w:r w:rsidR="00096698">
              <w:rPr>
                <w:noProof/>
                <w:webHidden/>
              </w:rPr>
              <w:t>18</w:t>
            </w:r>
            <w:r w:rsidR="00096698">
              <w:rPr>
                <w:noProof/>
                <w:webHidden/>
              </w:rPr>
              <w:fldChar w:fldCharType="end"/>
            </w:r>
          </w:hyperlink>
        </w:p>
        <w:p w14:paraId="4F1F3A95" w14:textId="1D65B71D"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480" w:history="1">
            <w:r w:rsidR="00096698" w:rsidRPr="00F10E3F">
              <w:rPr>
                <w:rStyle w:val="Hyperlink"/>
                <w:noProof/>
              </w:rPr>
              <w:t>2.7 Summary of Literature Gaps</w:t>
            </w:r>
            <w:r w:rsidR="00096698">
              <w:rPr>
                <w:noProof/>
                <w:webHidden/>
              </w:rPr>
              <w:tab/>
            </w:r>
            <w:r w:rsidR="00096698">
              <w:rPr>
                <w:noProof/>
                <w:webHidden/>
              </w:rPr>
              <w:fldChar w:fldCharType="begin"/>
            </w:r>
            <w:r w:rsidR="00096698">
              <w:rPr>
                <w:noProof/>
                <w:webHidden/>
              </w:rPr>
              <w:instrText xml:space="preserve"> PAGEREF _Toc203293480 \h </w:instrText>
            </w:r>
            <w:r w:rsidR="00096698">
              <w:rPr>
                <w:noProof/>
                <w:webHidden/>
              </w:rPr>
            </w:r>
            <w:r w:rsidR="00096698">
              <w:rPr>
                <w:noProof/>
                <w:webHidden/>
              </w:rPr>
              <w:fldChar w:fldCharType="separate"/>
            </w:r>
            <w:r w:rsidR="00096698">
              <w:rPr>
                <w:noProof/>
                <w:webHidden/>
              </w:rPr>
              <w:t>18</w:t>
            </w:r>
            <w:r w:rsidR="00096698">
              <w:rPr>
                <w:noProof/>
                <w:webHidden/>
              </w:rPr>
              <w:fldChar w:fldCharType="end"/>
            </w:r>
          </w:hyperlink>
        </w:p>
        <w:p w14:paraId="7C173F71" w14:textId="6785AF1A" w:rsidR="00096698" w:rsidRDefault="00F7569D">
          <w:pPr>
            <w:pStyle w:val="TOC2"/>
            <w:tabs>
              <w:tab w:val="right" w:leader="dot" w:pos="9350"/>
            </w:tabs>
            <w:rPr>
              <w:noProof/>
            </w:rPr>
          </w:pPr>
          <w:hyperlink w:anchor="_Toc203293481" w:history="1">
            <w:r w:rsidR="00096698" w:rsidRPr="00F10E3F">
              <w:rPr>
                <w:rStyle w:val="Hyperlink"/>
                <w:noProof/>
              </w:rPr>
              <w:t>2.8 Conclusion</w:t>
            </w:r>
            <w:r w:rsidR="00096698">
              <w:rPr>
                <w:noProof/>
                <w:webHidden/>
              </w:rPr>
              <w:tab/>
            </w:r>
            <w:r w:rsidR="00096698">
              <w:rPr>
                <w:noProof/>
                <w:webHidden/>
              </w:rPr>
              <w:fldChar w:fldCharType="begin"/>
            </w:r>
            <w:r w:rsidR="00096698">
              <w:rPr>
                <w:noProof/>
                <w:webHidden/>
              </w:rPr>
              <w:instrText xml:space="preserve"> PAGEREF _Toc203293481 \h </w:instrText>
            </w:r>
            <w:r w:rsidR="00096698">
              <w:rPr>
                <w:noProof/>
                <w:webHidden/>
              </w:rPr>
            </w:r>
            <w:r w:rsidR="00096698">
              <w:rPr>
                <w:noProof/>
                <w:webHidden/>
              </w:rPr>
              <w:fldChar w:fldCharType="separate"/>
            </w:r>
            <w:r w:rsidR="00096698">
              <w:rPr>
                <w:noProof/>
                <w:webHidden/>
              </w:rPr>
              <w:t>19</w:t>
            </w:r>
            <w:r w:rsidR="00096698">
              <w:rPr>
                <w:noProof/>
                <w:webHidden/>
              </w:rPr>
              <w:fldChar w:fldCharType="end"/>
            </w:r>
          </w:hyperlink>
        </w:p>
        <w:p w14:paraId="0E9B6EE9" w14:textId="77777777" w:rsidR="00F7569D" w:rsidRPr="00F7569D" w:rsidRDefault="00F7569D" w:rsidP="00F7569D">
          <w:pPr>
            <w:rPr>
              <w:lang w:val="en-US"/>
            </w:rPr>
          </w:pPr>
        </w:p>
        <w:p w14:paraId="22E9BFAC" w14:textId="144FAEA0" w:rsidR="00096698" w:rsidRDefault="00F7569D">
          <w:pPr>
            <w:pStyle w:val="TOC1"/>
            <w:tabs>
              <w:tab w:val="right" w:leader="dot" w:pos="9350"/>
            </w:tabs>
            <w:rPr>
              <w:rFonts w:cstheme="minorBidi"/>
              <w:noProof/>
              <w:kern w:val="2"/>
              <w:sz w:val="24"/>
              <w:szCs w:val="24"/>
              <w:lang w:val="en-GB" w:eastAsia="en-GB"/>
              <w14:ligatures w14:val="standardContextual"/>
            </w:rPr>
          </w:pPr>
          <w:hyperlink w:anchor="_Toc203293482" w:history="1">
            <w:r w:rsidR="00096698" w:rsidRPr="00F10E3F">
              <w:rPr>
                <w:rStyle w:val="Hyperlink"/>
                <w:noProof/>
              </w:rPr>
              <w:t>CHAPTER THREE</w:t>
            </w:r>
            <w:r w:rsidR="00096698">
              <w:rPr>
                <w:noProof/>
                <w:webHidden/>
              </w:rPr>
              <w:tab/>
            </w:r>
            <w:r w:rsidR="00096698">
              <w:rPr>
                <w:noProof/>
                <w:webHidden/>
              </w:rPr>
              <w:fldChar w:fldCharType="begin"/>
            </w:r>
            <w:r w:rsidR="00096698">
              <w:rPr>
                <w:noProof/>
                <w:webHidden/>
              </w:rPr>
              <w:instrText xml:space="preserve"> PAGEREF _Toc203293482 \h </w:instrText>
            </w:r>
            <w:r w:rsidR="00096698">
              <w:rPr>
                <w:noProof/>
                <w:webHidden/>
              </w:rPr>
            </w:r>
            <w:r w:rsidR="00096698">
              <w:rPr>
                <w:noProof/>
                <w:webHidden/>
              </w:rPr>
              <w:fldChar w:fldCharType="separate"/>
            </w:r>
            <w:r w:rsidR="00096698">
              <w:rPr>
                <w:noProof/>
                <w:webHidden/>
              </w:rPr>
              <w:t>20</w:t>
            </w:r>
            <w:r w:rsidR="00096698">
              <w:rPr>
                <w:noProof/>
                <w:webHidden/>
              </w:rPr>
              <w:fldChar w:fldCharType="end"/>
            </w:r>
          </w:hyperlink>
        </w:p>
        <w:p w14:paraId="7C6AF96E" w14:textId="02DF48F7" w:rsidR="00096698" w:rsidRDefault="00F7569D">
          <w:pPr>
            <w:pStyle w:val="TOC1"/>
            <w:tabs>
              <w:tab w:val="right" w:leader="dot" w:pos="9350"/>
            </w:tabs>
            <w:rPr>
              <w:rFonts w:cstheme="minorBidi"/>
              <w:noProof/>
              <w:kern w:val="2"/>
              <w:sz w:val="24"/>
              <w:szCs w:val="24"/>
              <w:lang w:val="en-GB" w:eastAsia="en-GB"/>
              <w14:ligatures w14:val="standardContextual"/>
            </w:rPr>
          </w:pPr>
          <w:hyperlink w:anchor="_Toc203293483" w:history="1">
            <w:r w:rsidR="00096698" w:rsidRPr="00F10E3F">
              <w:rPr>
                <w:rStyle w:val="Hyperlink"/>
                <w:noProof/>
              </w:rPr>
              <w:t>METHODOLOGY</w:t>
            </w:r>
            <w:r w:rsidR="00096698">
              <w:rPr>
                <w:noProof/>
                <w:webHidden/>
              </w:rPr>
              <w:tab/>
            </w:r>
            <w:r w:rsidR="00096698">
              <w:rPr>
                <w:noProof/>
                <w:webHidden/>
              </w:rPr>
              <w:fldChar w:fldCharType="begin"/>
            </w:r>
            <w:r w:rsidR="00096698">
              <w:rPr>
                <w:noProof/>
                <w:webHidden/>
              </w:rPr>
              <w:instrText xml:space="preserve"> PAGEREF _Toc203293483 \h </w:instrText>
            </w:r>
            <w:r w:rsidR="00096698">
              <w:rPr>
                <w:noProof/>
                <w:webHidden/>
              </w:rPr>
            </w:r>
            <w:r w:rsidR="00096698">
              <w:rPr>
                <w:noProof/>
                <w:webHidden/>
              </w:rPr>
              <w:fldChar w:fldCharType="separate"/>
            </w:r>
            <w:r w:rsidR="00096698">
              <w:rPr>
                <w:noProof/>
                <w:webHidden/>
              </w:rPr>
              <w:t>20</w:t>
            </w:r>
            <w:r w:rsidR="00096698">
              <w:rPr>
                <w:noProof/>
                <w:webHidden/>
              </w:rPr>
              <w:fldChar w:fldCharType="end"/>
            </w:r>
          </w:hyperlink>
        </w:p>
        <w:p w14:paraId="2EEFE9E6" w14:textId="2CD19C6F"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484" w:history="1">
            <w:r w:rsidR="00096698" w:rsidRPr="00F10E3F">
              <w:rPr>
                <w:rStyle w:val="Hyperlink"/>
                <w:noProof/>
              </w:rPr>
              <w:t>3.1 Overview</w:t>
            </w:r>
            <w:r w:rsidR="00096698">
              <w:rPr>
                <w:noProof/>
                <w:webHidden/>
              </w:rPr>
              <w:tab/>
            </w:r>
            <w:r w:rsidR="00096698">
              <w:rPr>
                <w:noProof/>
                <w:webHidden/>
              </w:rPr>
              <w:fldChar w:fldCharType="begin"/>
            </w:r>
            <w:r w:rsidR="00096698">
              <w:rPr>
                <w:noProof/>
                <w:webHidden/>
              </w:rPr>
              <w:instrText xml:space="preserve"> PAGEREF _Toc203293484 \h </w:instrText>
            </w:r>
            <w:r w:rsidR="00096698">
              <w:rPr>
                <w:noProof/>
                <w:webHidden/>
              </w:rPr>
            </w:r>
            <w:r w:rsidR="00096698">
              <w:rPr>
                <w:noProof/>
                <w:webHidden/>
              </w:rPr>
              <w:fldChar w:fldCharType="separate"/>
            </w:r>
            <w:r w:rsidR="00096698">
              <w:rPr>
                <w:noProof/>
                <w:webHidden/>
              </w:rPr>
              <w:t>20</w:t>
            </w:r>
            <w:r w:rsidR="00096698">
              <w:rPr>
                <w:noProof/>
                <w:webHidden/>
              </w:rPr>
              <w:fldChar w:fldCharType="end"/>
            </w:r>
          </w:hyperlink>
        </w:p>
        <w:p w14:paraId="44ECD6A0" w14:textId="25CBF4A7"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485" w:history="1">
            <w:r w:rsidR="00096698" w:rsidRPr="00F10E3F">
              <w:rPr>
                <w:rStyle w:val="Hyperlink"/>
                <w:noProof/>
              </w:rPr>
              <w:t>3.2 Study Area</w:t>
            </w:r>
            <w:r w:rsidR="00096698">
              <w:rPr>
                <w:noProof/>
                <w:webHidden/>
              </w:rPr>
              <w:tab/>
            </w:r>
            <w:r w:rsidR="00096698">
              <w:rPr>
                <w:noProof/>
                <w:webHidden/>
              </w:rPr>
              <w:fldChar w:fldCharType="begin"/>
            </w:r>
            <w:r w:rsidR="00096698">
              <w:rPr>
                <w:noProof/>
                <w:webHidden/>
              </w:rPr>
              <w:instrText xml:space="preserve"> PAGEREF _Toc203293485 \h </w:instrText>
            </w:r>
            <w:r w:rsidR="00096698">
              <w:rPr>
                <w:noProof/>
                <w:webHidden/>
              </w:rPr>
            </w:r>
            <w:r w:rsidR="00096698">
              <w:rPr>
                <w:noProof/>
                <w:webHidden/>
              </w:rPr>
              <w:fldChar w:fldCharType="separate"/>
            </w:r>
            <w:r w:rsidR="00096698">
              <w:rPr>
                <w:noProof/>
                <w:webHidden/>
              </w:rPr>
              <w:t>20</w:t>
            </w:r>
            <w:r w:rsidR="00096698">
              <w:rPr>
                <w:noProof/>
                <w:webHidden/>
              </w:rPr>
              <w:fldChar w:fldCharType="end"/>
            </w:r>
          </w:hyperlink>
        </w:p>
        <w:p w14:paraId="4CF28932" w14:textId="61444519"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486" w:history="1">
            <w:r w:rsidR="00096698" w:rsidRPr="00F10E3F">
              <w:rPr>
                <w:rStyle w:val="Hyperlink"/>
                <w:noProof/>
              </w:rPr>
              <w:t>3.3 Data Sources</w:t>
            </w:r>
            <w:r w:rsidR="00096698">
              <w:rPr>
                <w:noProof/>
                <w:webHidden/>
              </w:rPr>
              <w:tab/>
            </w:r>
            <w:r w:rsidR="00096698">
              <w:rPr>
                <w:noProof/>
                <w:webHidden/>
              </w:rPr>
              <w:fldChar w:fldCharType="begin"/>
            </w:r>
            <w:r w:rsidR="00096698">
              <w:rPr>
                <w:noProof/>
                <w:webHidden/>
              </w:rPr>
              <w:instrText xml:space="preserve"> PAGEREF _Toc203293486 \h </w:instrText>
            </w:r>
            <w:r w:rsidR="00096698">
              <w:rPr>
                <w:noProof/>
                <w:webHidden/>
              </w:rPr>
            </w:r>
            <w:r w:rsidR="00096698">
              <w:rPr>
                <w:noProof/>
                <w:webHidden/>
              </w:rPr>
              <w:fldChar w:fldCharType="separate"/>
            </w:r>
            <w:r w:rsidR="00096698">
              <w:rPr>
                <w:noProof/>
                <w:webHidden/>
              </w:rPr>
              <w:t>22</w:t>
            </w:r>
            <w:r w:rsidR="00096698">
              <w:rPr>
                <w:noProof/>
                <w:webHidden/>
              </w:rPr>
              <w:fldChar w:fldCharType="end"/>
            </w:r>
          </w:hyperlink>
        </w:p>
        <w:p w14:paraId="0F863189" w14:textId="2C6D0997"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487" w:history="1">
            <w:r w:rsidR="00096698" w:rsidRPr="00F10E3F">
              <w:rPr>
                <w:rStyle w:val="Hyperlink"/>
                <w:noProof/>
              </w:rPr>
              <w:t>3.4 Methodological Workflow</w:t>
            </w:r>
            <w:r w:rsidR="00096698">
              <w:rPr>
                <w:noProof/>
                <w:webHidden/>
              </w:rPr>
              <w:tab/>
            </w:r>
            <w:r w:rsidR="00096698">
              <w:rPr>
                <w:noProof/>
                <w:webHidden/>
              </w:rPr>
              <w:fldChar w:fldCharType="begin"/>
            </w:r>
            <w:r w:rsidR="00096698">
              <w:rPr>
                <w:noProof/>
                <w:webHidden/>
              </w:rPr>
              <w:instrText xml:space="preserve"> PAGEREF _Toc203293487 \h </w:instrText>
            </w:r>
            <w:r w:rsidR="00096698">
              <w:rPr>
                <w:noProof/>
                <w:webHidden/>
              </w:rPr>
            </w:r>
            <w:r w:rsidR="00096698">
              <w:rPr>
                <w:noProof/>
                <w:webHidden/>
              </w:rPr>
              <w:fldChar w:fldCharType="separate"/>
            </w:r>
            <w:r w:rsidR="00096698">
              <w:rPr>
                <w:noProof/>
                <w:webHidden/>
              </w:rPr>
              <w:t>23</w:t>
            </w:r>
            <w:r w:rsidR="00096698">
              <w:rPr>
                <w:noProof/>
                <w:webHidden/>
              </w:rPr>
              <w:fldChar w:fldCharType="end"/>
            </w:r>
          </w:hyperlink>
        </w:p>
        <w:p w14:paraId="2A271D9A" w14:textId="53D51C6C"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488" w:history="1">
            <w:r w:rsidR="00096698" w:rsidRPr="00F10E3F">
              <w:rPr>
                <w:rStyle w:val="Hyperlink"/>
                <w:noProof/>
              </w:rPr>
              <w:t>3.5Defining AOI in GEE using shapefile in the assets tab and specifying it in code.</w:t>
            </w:r>
            <w:r w:rsidR="00096698">
              <w:rPr>
                <w:noProof/>
                <w:webHidden/>
              </w:rPr>
              <w:tab/>
            </w:r>
            <w:r w:rsidR="00096698">
              <w:rPr>
                <w:noProof/>
                <w:webHidden/>
              </w:rPr>
              <w:fldChar w:fldCharType="begin"/>
            </w:r>
            <w:r w:rsidR="00096698">
              <w:rPr>
                <w:noProof/>
                <w:webHidden/>
              </w:rPr>
              <w:instrText xml:space="preserve"> PAGEREF _Toc203293488 \h </w:instrText>
            </w:r>
            <w:r w:rsidR="00096698">
              <w:rPr>
                <w:noProof/>
                <w:webHidden/>
              </w:rPr>
            </w:r>
            <w:r w:rsidR="00096698">
              <w:rPr>
                <w:noProof/>
                <w:webHidden/>
              </w:rPr>
              <w:fldChar w:fldCharType="separate"/>
            </w:r>
            <w:r w:rsidR="00096698">
              <w:rPr>
                <w:noProof/>
                <w:webHidden/>
              </w:rPr>
              <w:t>24</w:t>
            </w:r>
            <w:r w:rsidR="00096698">
              <w:rPr>
                <w:noProof/>
                <w:webHidden/>
              </w:rPr>
              <w:fldChar w:fldCharType="end"/>
            </w:r>
          </w:hyperlink>
        </w:p>
        <w:p w14:paraId="39A765B4" w14:textId="4F66F1C8"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489" w:history="1">
            <w:r w:rsidR="00096698" w:rsidRPr="00F10E3F">
              <w:rPr>
                <w:rStyle w:val="Hyperlink"/>
                <w:noProof/>
              </w:rPr>
              <w:t>3.6 Spectral indices calculation and Cloud Masking</w:t>
            </w:r>
            <w:r w:rsidR="00096698">
              <w:rPr>
                <w:noProof/>
                <w:webHidden/>
              </w:rPr>
              <w:tab/>
            </w:r>
            <w:r w:rsidR="00096698">
              <w:rPr>
                <w:noProof/>
                <w:webHidden/>
              </w:rPr>
              <w:fldChar w:fldCharType="begin"/>
            </w:r>
            <w:r w:rsidR="00096698">
              <w:rPr>
                <w:noProof/>
                <w:webHidden/>
              </w:rPr>
              <w:instrText xml:space="preserve"> PAGEREF _Toc203293489 \h </w:instrText>
            </w:r>
            <w:r w:rsidR="00096698">
              <w:rPr>
                <w:noProof/>
                <w:webHidden/>
              </w:rPr>
            </w:r>
            <w:r w:rsidR="00096698">
              <w:rPr>
                <w:noProof/>
                <w:webHidden/>
              </w:rPr>
              <w:fldChar w:fldCharType="separate"/>
            </w:r>
            <w:r w:rsidR="00096698">
              <w:rPr>
                <w:noProof/>
                <w:webHidden/>
              </w:rPr>
              <w:t>26</w:t>
            </w:r>
            <w:r w:rsidR="00096698">
              <w:rPr>
                <w:noProof/>
                <w:webHidden/>
              </w:rPr>
              <w:fldChar w:fldCharType="end"/>
            </w:r>
          </w:hyperlink>
        </w:p>
        <w:p w14:paraId="65F56C2D" w14:textId="7C6F133C" w:rsidR="00096698" w:rsidRDefault="00F7569D">
          <w:pPr>
            <w:pStyle w:val="TOC3"/>
            <w:tabs>
              <w:tab w:val="right" w:leader="dot" w:pos="9350"/>
            </w:tabs>
            <w:rPr>
              <w:rFonts w:cstheme="minorBidi"/>
              <w:noProof/>
              <w:kern w:val="2"/>
              <w:sz w:val="24"/>
              <w:szCs w:val="24"/>
              <w:lang w:val="en-GB" w:eastAsia="en-GB"/>
              <w14:ligatures w14:val="standardContextual"/>
            </w:rPr>
          </w:pPr>
          <w:hyperlink w:anchor="_Toc203293490" w:history="1">
            <w:r w:rsidR="00096698" w:rsidRPr="00F10E3F">
              <w:rPr>
                <w:rStyle w:val="Hyperlink"/>
                <w:noProof/>
              </w:rPr>
              <w:t>3.6.1 Cloud Masking</w:t>
            </w:r>
            <w:r w:rsidR="00096698">
              <w:rPr>
                <w:noProof/>
                <w:webHidden/>
              </w:rPr>
              <w:tab/>
            </w:r>
            <w:r w:rsidR="00096698">
              <w:rPr>
                <w:noProof/>
                <w:webHidden/>
              </w:rPr>
              <w:fldChar w:fldCharType="begin"/>
            </w:r>
            <w:r w:rsidR="00096698">
              <w:rPr>
                <w:noProof/>
                <w:webHidden/>
              </w:rPr>
              <w:instrText xml:space="preserve"> PAGEREF _Toc203293490 \h </w:instrText>
            </w:r>
            <w:r w:rsidR="00096698">
              <w:rPr>
                <w:noProof/>
                <w:webHidden/>
              </w:rPr>
            </w:r>
            <w:r w:rsidR="00096698">
              <w:rPr>
                <w:noProof/>
                <w:webHidden/>
              </w:rPr>
              <w:fldChar w:fldCharType="separate"/>
            </w:r>
            <w:r w:rsidR="00096698">
              <w:rPr>
                <w:noProof/>
                <w:webHidden/>
              </w:rPr>
              <w:t>26</w:t>
            </w:r>
            <w:r w:rsidR="00096698">
              <w:rPr>
                <w:noProof/>
                <w:webHidden/>
              </w:rPr>
              <w:fldChar w:fldCharType="end"/>
            </w:r>
          </w:hyperlink>
        </w:p>
        <w:p w14:paraId="1343E69F" w14:textId="1734802A" w:rsidR="00096698" w:rsidRDefault="00F7569D">
          <w:pPr>
            <w:pStyle w:val="TOC3"/>
            <w:tabs>
              <w:tab w:val="right" w:leader="dot" w:pos="9350"/>
            </w:tabs>
            <w:rPr>
              <w:rFonts w:cstheme="minorBidi"/>
              <w:noProof/>
              <w:kern w:val="2"/>
              <w:sz w:val="24"/>
              <w:szCs w:val="24"/>
              <w:lang w:val="en-GB" w:eastAsia="en-GB"/>
              <w14:ligatures w14:val="standardContextual"/>
            </w:rPr>
          </w:pPr>
          <w:hyperlink w:anchor="_Toc203293491" w:history="1">
            <w:r w:rsidR="00096698" w:rsidRPr="00F10E3F">
              <w:rPr>
                <w:rStyle w:val="Hyperlink"/>
                <w:noProof/>
              </w:rPr>
              <w:t>3.6.2 NDVI Computation</w:t>
            </w:r>
            <w:r w:rsidR="00096698">
              <w:rPr>
                <w:noProof/>
                <w:webHidden/>
              </w:rPr>
              <w:tab/>
            </w:r>
            <w:r w:rsidR="00096698">
              <w:rPr>
                <w:noProof/>
                <w:webHidden/>
              </w:rPr>
              <w:fldChar w:fldCharType="begin"/>
            </w:r>
            <w:r w:rsidR="00096698">
              <w:rPr>
                <w:noProof/>
                <w:webHidden/>
              </w:rPr>
              <w:instrText xml:space="preserve"> PAGEREF _Toc203293491 \h </w:instrText>
            </w:r>
            <w:r w:rsidR="00096698">
              <w:rPr>
                <w:noProof/>
                <w:webHidden/>
              </w:rPr>
            </w:r>
            <w:r w:rsidR="00096698">
              <w:rPr>
                <w:noProof/>
                <w:webHidden/>
              </w:rPr>
              <w:fldChar w:fldCharType="separate"/>
            </w:r>
            <w:r w:rsidR="00096698">
              <w:rPr>
                <w:noProof/>
                <w:webHidden/>
              </w:rPr>
              <w:t>26</w:t>
            </w:r>
            <w:r w:rsidR="00096698">
              <w:rPr>
                <w:noProof/>
                <w:webHidden/>
              </w:rPr>
              <w:fldChar w:fldCharType="end"/>
            </w:r>
          </w:hyperlink>
        </w:p>
        <w:p w14:paraId="2EF3274C" w14:textId="3D9B628C"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492" w:history="1">
            <w:r w:rsidR="00096698" w:rsidRPr="00F10E3F">
              <w:rPr>
                <w:rStyle w:val="Hyperlink"/>
                <w:noProof/>
              </w:rPr>
              <w:t>3.7 NDVI Change Detection</w:t>
            </w:r>
            <w:r w:rsidR="00096698">
              <w:rPr>
                <w:noProof/>
                <w:webHidden/>
              </w:rPr>
              <w:tab/>
            </w:r>
            <w:r w:rsidR="00096698">
              <w:rPr>
                <w:noProof/>
                <w:webHidden/>
              </w:rPr>
              <w:fldChar w:fldCharType="begin"/>
            </w:r>
            <w:r w:rsidR="00096698">
              <w:rPr>
                <w:noProof/>
                <w:webHidden/>
              </w:rPr>
              <w:instrText xml:space="preserve"> PAGEREF _Toc203293492 \h </w:instrText>
            </w:r>
            <w:r w:rsidR="00096698">
              <w:rPr>
                <w:noProof/>
                <w:webHidden/>
              </w:rPr>
            </w:r>
            <w:r w:rsidR="00096698">
              <w:rPr>
                <w:noProof/>
                <w:webHidden/>
              </w:rPr>
              <w:fldChar w:fldCharType="separate"/>
            </w:r>
            <w:r w:rsidR="00096698">
              <w:rPr>
                <w:noProof/>
                <w:webHidden/>
              </w:rPr>
              <w:t>29</w:t>
            </w:r>
            <w:r w:rsidR="00096698">
              <w:rPr>
                <w:noProof/>
                <w:webHidden/>
              </w:rPr>
              <w:fldChar w:fldCharType="end"/>
            </w:r>
          </w:hyperlink>
        </w:p>
        <w:p w14:paraId="413757AA" w14:textId="2F270781"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493" w:history="1">
            <w:r w:rsidR="00096698" w:rsidRPr="00F10E3F">
              <w:rPr>
                <w:rStyle w:val="Hyperlink"/>
                <w:noProof/>
              </w:rPr>
              <w:t>3.8 Vegetation Area Calculation</w:t>
            </w:r>
            <w:r w:rsidR="00096698">
              <w:rPr>
                <w:noProof/>
                <w:webHidden/>
              </w:rPr>
              <w:tab/>
            </w:r>
            <w:r w:rsidR="00096698">
              <w:rPr>
                <w:noProof/>
                <w:webHidden/>
              </w:rPr>
              <w:fldChar w:fldCharType="begin"/>
            </w:r>
            <w:r w:rsidR="00096698">
              <w:rPr>
                <w:noProof/>
                <w:webHidden/>
              </w:rPr>
              <w:instrText xml:space="preserve"> PAGEREF _Toc203293493 \h </w:instrText>
            </w:r>
            <w:r w:rsidR="00096698">
              <w:rPr>
                <w:noProof/>
                <w:webHidden/>
              </w:rPr>
            </w:r>
            <w:r w:rsidR="00096698">
              <w:rPr>
                <w:noProof/>
                <w:webHidden/>
              </w:rPr>
              <w:fldChar w:fldCharType="separate"/>
            </w:r>
            <w:r w:rsidR="00096698">
              <w:rPr>
                <w:noProof/>
                <w:webHidden/>
              </w:rPr>
              <w:t>31</w:t>
            </w:r>
            <w:r w:rsidR="00096698">
              <w:rPr>
                <w:noProof/>
                <w:webHidden/>
              </w:rPr>
              <w:fldChar w:fldCharType="end"/>
            </w:r>
          </w:hyperlink>
        </w:p>
        <w:p w14:paraId="032AF26C" w14:textId="49513906"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494" w:history="1">
            <w:r w:rsidR="00096698" w:rsidRPr="00F10E3F">
              <w:rPr>
                <w:rStyle w:val="Hyperlink"/>
                <w:noProof/>
              </w:rPr>
              <w:t>3.9 Rainfall Comparison Analysis</w:t>
            </w:r>
            <w:r w:rsidR="00096698">
              <w:rPr>
                <w:noProof/>
                <w:webHidden/>
              </w:rPr>
              <w:tab/>
            </w:r>
            <w:r w:rsidR="00096698">
              <w:rPr>
                <w:noProof/>
                <w:webHidden/>
              </w:rPr>
              <w:fldChar w:fldCharType="begin"/>
            </w:r>
            <w:r w:rsidR="00096698">
              <w:rPr>
                <w:noProof/>
                <w:webHidden/>
              </w:rPr>
              <w:instrText xml:space="preserve"> PAGEREF _Toc203293494 \h </w:instrText>
            </w:r>
            <w:r w:rsidR="00096698">
              <w:rPr>
                <w:noProof/>
                <w:webHidden/>
              </w:rPr>
            </w:r>
            <w:r w:rsidR="00096698">
              <w:rPr>
                <w:noProof/>
                <w:webHidden/>
              </w:rPr>
              <w:fldChar w:fldCharType="separate"/>
            </w:r>
            <w:r w:rsidR="00096698">
              <w:rPr>
                <w:noProof/>
                <w:webHidden/>
              </w:rPr>
              <w:t>31</w:t>
            </w:r>
            <w:r w:rsidR="00096698">
              <w:rPr>
                <w:noProof/>
                <w:webHidden/>
              </w:rPr>
              <w:fldChar w:fldCharType="end"/>
            </w:r>
          </w:hyperlink>
        </w:p>
        <w:p w14:paraId="21A2CEA9" w14:textId="06CC04FC"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495" w:history="1">
            <w:r w:rsidR="00096698" w:rsidRPr="00F10E3F">
              <w:rPr>
                <w:rStyle w:val="Hyperlink"/>
                <w:noProof/>
              </w:rPr>
              <w:t>3.9 Visualization and Map Export</w:t>
            </w:r>
            <w:r w:rsidR="00096698">
              <w:rPr>
                <w:noProof/>
                <w:webHidden/>
              </w:rPr>
              <w:tab/>
            </w:r>
            <w:r w:rsidR="00096698">
              <w:rPr>
                <w:noProof/>
                <w:webHidden/>
              </w:rPr>
              <w:fldChar w:fldCharType="begin"/>
            </w:r>
            <w:r w:rsidR="00096698">
              <w:rPr>
                <w:noProof/>
                <w:webHidden/>
              </w:rPr>
              <w:instrText xml:space="preserve"> PAGEREF _Toc203293495 \h </w:instrText>
            </w:r>
            <w:r w:rsidR="00096698">
              <w:rPr>
                <w:noProof/>
                <w:webHidden/>
              </w:rPr>
            </w:r>
            <w:r w:rsidR="00096698">
              <w:rPr>
                <w:noProof/>
                <w:webHidden/>
              </w:rPr>
              <w:fldChar w:fldCharType="separate"/>
            </w:r>
            <w:r w:rsidR="00096698">
              <w:rPr>
                <w:noProof/>
                <w:webHidden/>
              </w:rPr>
              <w:t>32</w:t>
            </w:r>
            <w:r w:rsidR="00096698">
              <w:rPr>
                <w:noProof/>
                <w:webHidden/>
              </w:rPr>
              <w:fldChar w:fldCharType="end"/>
            </w:r>
          </w:hyperlink>
        </w:p>
        <w:p w14:paraId="7DDEF06D" w14:textId="6D329FB3"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496" w:history="1">
            <w:r w:rsidR="00096698" w:rsidRPr="00F10E3F">
              <w:rPr>
                <w:rStyle w:val="Hyperlink"/>
                <w:noProof/>
              </w:rPr>
              <w:t>3.10 Software and Tools Used</w:t>
            </w:r>
            <w:r w:rsidR="00096698">
              <w:rPr>
                <w:noProof/>
                <w:webHidden/>
              </w:rPr>
              <w:tab/>
            </w:r>
            <w:r w:rsidR="00096698">
              <w:rPr>
                <w:noProof/>
                <w:webHidden/>
              </w:rPr>
              <w:fldChar w:fldCharType="begin"/>
            </w:r>
            <w:r w:rsidR="00096698">
              <w:rPr>
                <w:noProof/>
                <w:webHidden/>
              </w:rPr>
              <w:instrText xml:space="preserve"> PAGEREF _Toc203293496 \h </w:instrText>
            </w:r>
            <w:r w:rsidR="00096698">
              <w:rPr>
                <w:noProof/>
                <w:webHidden/>
              </w:rPr>
            </w:r>
            <w:r w:rsidR="00096698">
              <w:rPr>
                <w:noProof/>
                <w:webHidden/>
              </w:rPr>
              <w:fldChar w:fldCharType="separate"/>
            </w:r>
            <w:r w:rsidR="00096698">
              <w:rPr>
                <w:noProof/>
                <w:webHidden/>
              </w:rPr>
              <w:t>37</w:t>
            </w:r>
            <w:r w:rsidR="00096698">
              <w:rPr>
                <w:noProof/>
                <w:webHidden/>
              </w:rPr>
              <w:fldChar w:fldCharType="end"/>
            </w:r>
          </w:hyperlink>
        </w:p>
        <w:p w14:paraId="6CBA7DEE" w14:textId="1D9F9704"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497" w:history="1">
            <w:r w:rsidR="00096698" w:rsidRPr="00F10E3F">
              <w:rPr>
                <w:rStyle w:val="Hyperlink"/>
                <w:noProof/>
              </w:rPr>
              <w:t>3.11 Summary</w:t>
            </w:r>
            <w:r w:rsidR="00096698">
              <w:rPr>
                <w:noProof/>
                <w:webHidden/>
              </w:rPr>
              <w:tab/>
            </w:r>
            <w:r w:rsidR="00096698">
              <w:rPr>
                <w:noProof/>
                <w:webHidden/>
              </w:rPr>
              <w:fldChar w:fldCharType="begin"/>
            </w:r>
            <w:r w:rsidR="00096698">
              <w:rPr>
                <w:noProof/>
                <w:webHidden/>
              </w:rPr>
              <w:instrText xml:space="preserve"> PAGEREF _Toc203293497 \h </w:instrText>
            </w:r>
            <w:r w:rsidR="00096698">
              <w:rPr>
                <w:noProof/>
                <w:webHidden/>
              </w:rPr>
            </w:r>
            <w:r w:rsidR="00096698">
              <w:rPr>
                <w:noProof/>
                <w:webHidden/>
              </w:rPr>
              <w:fldChar w:fldCharType="separate"/>
            </w:r>
            <w:r w:rsidR="00096698">
              <w:rPr>
                <w:noProof/>
                <w:webHidden/>
              </w:rPr>
              <w:t>37</w:t>
            </w:r>
            <w:r w:rsidR="00096698">
              <w:rPr>
                <w:noProof/>
                <w:webHidden/>
              </w:rPr>
              <w:fldChar w:fldCharType="end"/>
            </w:r>
          </w:hyperlink>
        </w:p>
        <w:p w14:paraId="497E08E0" w14:textId="273DB9D0" w:rsidR="00096698" w:rsidRDefault="00F7569D">
          <w:pPr>
            <w:pStyle w:val="TOC1"/>
            <w:tabs>
              <w:tab w:val="right" w:leader="dot" w:pos="9350"/>
            </w:tabs>
            <w:rPr>
              <w:rFonts w:cstheme="minorBidi"/>
              <w:noProof/>
              <w:kern w:val="2"/>
              <w:sz w:val="24"/>
              <w:szCs w:val="24"/>
              <w:lang w:val="en-GB" w:eastAsia="en-GB"/>
              <w14:ligatures w14:val="standardContextual"/>
            </w:rPr>
          </w:pPr>
          <w:hyperlink w:anchor="_Toc203293498" w:history="1">
            <w:r w:rsidR="00096698" w:rsidRPr="00F10E3F">
              <w:rPr>
                <w:rStyle w:val="Hyperlink"/>
                <w:noProof/>
              </w:rPr>
              <w:t>CHAPTER FOUR</w:t>
            </w:r>
            <w:r w:rsidR="00096698">
              <w:rPr>
                <w:noProof/>
                <w:webHidden/>
              </w:rPr>
              <w:tab/>
            </w:r>
            <w:r w:rsidR="00096698">
              <w:rPr>
                <w:noProof/>
                <w:webHidden/>
              </w:rPr>
              <w:fldChar w:fldCharType="begin"/>
            </w:r>
            <w:r w:rsidR="00096698">
              <w:rPr>
                <w:noProof/>
                <w:webHidden/>
              </w:rPr>
              <w:instrText xml:space="preserve"> PAGEREF _Toc203293498 \h </w:instrText>
            </w:r>
            <w:r w:rsidR="00096698">
              <w:rPr>
                <w:noProof/>
                <w:webHidden/>
              </w:rPr>
            </w:r>
            <w:r w:rsidR="00096698">
              <w:rPr>
                <w:noProof/>
                <w:webHidden/>
              </w:rPr>
              <w:fldChar w:fldCharType="separate"/>
            </w:r>
            <w:r w:rsidR="00096698">
              <w:rPr>
                <w:noProof/>
                <w:webHidden/>
              </w:rPr>
              <w:t>38</w:t>
            </w:r>
            <w:r w:rsidR="00096698">
              <w:rPr>
                <w:noProof/>
                <w:webHidden/>
              </w:rPr>
              <w:fldChar w:fldCharType="end"/>
            </w:r>
          </w:hyperlink>
        </w:p>
        <w:p w14:paraId="03274522" w14:textId="6A733822" w:rsidR="00096698" w:rsidRDefault="00F7569D">
          <w:pPr>
            <w:pStyle w:val="TOC1"/>
            <w:tabs>
              <w:tab w:val="right" w:leader="dot" w:pos="9350"/>
            </w:tabs>
            <w:rPr>
              <w:rFonts w:cstheme="minorBidi"/>
              <w:noProof/>
              <w:kern w:val="2"/>
              <w:sz w:val="24"/>
              <w:szCs w:val="24"/>
              <w:lang w:val="en-GB" w:eastAsia="en-GB"/>
              <w14:ligatures w14:val="standardContextual"/>
            </w:rPr>
          </w:pPr>
          <w:hyperlink w:anchor="_Toc203293499" w:history="1">
            <w:r w:rsidR="00096698" w:rsidRPr="00F10E3F">
              <w:rPr>
                <w:rStyle w:val="Hyperlink"/>
                <w:noProof/>
              </w:rPr>
              <w:t>RESULTS AND DISCUSSION</w:t>
            </w:r>
            <w:r w:rsidR="00096698">
              <w:rPr>
                <w:noProof/>
                <w:webHidden/>
              </w:rPr>
              <w:tab/>
            </w:r>
            <w:r w:rsidR="00096698">
              <w:rPr>
                <w:noProof/>
                <w:webHidden/>
              </w:rPr>
              <w:fldChar w:fldCharType="begin"/>
            </w:r>
            <w:r w:rsidR="00096698">
              <w:rPr>
                <w:noProof/>
                <w:webHidden/>
              </w:rPr>
              <w:instrText xml:space="preserve"> PAGEREF _Toc203293499 \h </w:instrText>
            </w:r>
            <w:r w:rsidR="00096698">
              <w:rPr>
                <w:noProof/>
                <w:webHidden/>
              </w:rPr>
            </w:r>
            <w:r w:rsidR="00096698">
              <w:rPr>
                <w:noProof/>
                <w:webHidden/>
              </w:rPr>
              <w:fldChar w:fldCharType="separate"/>
            </w:r>
            <w:r w:rsidR="00096698">
              <w:rPr>
                <w:noProof/>
                <w:webHidden/>
              </w:rPr>
              <w:t>38</w:t>
            </w:r>
            <w:r w:rsidR="00096698">
              <w:rPr>
                <w:noProof/>
                <w:webHidden/>
              </w:rPr>
              <w:fldChar w:fldCharType="end"/>
            </w:r>
          </w:hyperlink>
        </w:p>
        <w:p w14:paraId="1493CEF8" w14:textId="08599FB5"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500" w:history="1">
            <w:r w:rsidR="00096698" w:rsidRPr="00F10E3F">
              <w:rPr>
                <w:rStyle w:val="Hyperlink"/>
                <w:noProof/>
              </w:rPr>
              <w:t>4.1 Overview</w:t>
            </w:r>
            <w:r w:rsidR="00096698">
              <w:rPr>
                <w:noProof/>
                <w:webHidden/>
              </w:rPr>
              <w:tab/>
            </w:r>
            <w:r w:rsidR="00096698">
              <w:rPr>
                <w:noProof/>
                <w:webHidden/>
              </w:rPr>
              <w:fldChar w:fldCharType="begin"/>
            </w:r>
            <w:r w:rsidR="00096698">
              <w:rPr>
                <w:noProof/>
                <w:webHidden/>
              </w:rPr>
              <w:instrText xml:space="preserve"> PAGEREF _Toc203293500 \h </w:instrText>
            </w:r>
            <w:r w:rsidR="00096698">
              <w:rPr>
                <w:noProof/>
                <w:webHidden/>
              </w:rPr>
            </w:r>
            <w:r w:rsidR="00096698">
              <w:rPr>
                <w:noProof/>
                <w:webHidden/>
              </w:rPr>
              <w:fldChar w:fldCharType="separate"/>
            </w:r>
            <w:r w:rsidR="00096698">
              <w:rPr>
                <w:noProof/>
                <w:webHidden/>
              </w:rPr>
              <w:t>38</w:t>
            </w:r>
            <w:r w:rsidR="00096698">
              <w:rPr>
                <w:noProof/>
                <w:webHidden/>
              </w:rPr>
              <w:fldChar w:fldCharType="end"/>
            </w:r>
          </w:hyperlink>
        </w:p>
        <w:p w14:paraId="0577BA9E" w14:textId="3CD97902"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501" w:history="1">
            <w:r w:rsidR="00096698" w:rsidRPr="00F10E3F">
              <w:rPr>
                <w:rStyle w:val="Hyperlink"/>
                <w:noProof/>
              </w:rPr>
              <w:t>4.2 NDVI Distribution in April–June 2022 (Drought Year)</w:t>
            </w:r>
            <w:r w:rsidR="00096698">
              <w:rPr>
                <w:noProof/>
                <w:webHidden/>
              </w:rPr>
              <w:tab/>
            </w:r>
            <w:r w:rsidR="00096698">
              <w:rPr>
                <w:noProof/>
                <w:webHidden/>
              </w:rPr>
              <w:fldChar w:fldCharType="begin"/>
            </w:r>
            <w:r w:rsidR="00096698">
              <w:rPr>
                <w:noProof/>
                <w:webHidden/>
              </w:rPr>
              <w:instrText xml:space="preserve"> PAGEREF _Toc203293501 \h </w:instrText>
            </w:r>
            <w:r w:rsidR="00096698">
              <w:rPr>
                <w:noProof/>
                <w:webHidden/>
              </w:rPr>
            </w:r>
            <w:r w:rsidR="00096698">
              <w:rPr>
                <w:noProof/>
                <w:webHidden/>
              </w:rPr>
              <w:fldChar w:fldCharType="separate"/>
            </w:r>
            <w:r w:rsidR="00096698">
              <w:rPr>
                <w:noProof/>
                <w:webHidden/>
              </w:rPr>
              <w:t>38</w:t>
            </w:r>
            <w:r w:rsidR="00096698">
              <w:rPr>
                <w:noProof/>
                <w:webHidden/>
              </w:rPr>
              <w:fldChar w:fldCharType="end"/>
            </w:r>
          </w:hyperlink>
        </w:p>
        <w:p w14:paraId="5D3F048E" w14:textId="004048BB"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502" w:history="1">
            <w:r w:rsidR="00096698" w:rsidRPr="00F10E3F">
              <w:rPr>
                <w:rStyle w:val="Hyperlink"/>
                <w:noProof/>
              </w:rPr>
              <w:t>4.3 NDVI Distribution in April–June 2024 (Flood Year)</w:t>
            </w:r>
            <w:r w:rsidR="00096698">
              <w:rPr>
                <w:noProof/>
                <w:webHidden/>
              </w:rPr>
              <w:tab/>
            </w:r>
            <w:r w:rsidR="00096698">
              <w:rPr>
                <w:noProof/>
                <w:webHidden/>
              </w:rPr>
              <w:fldChar w:fldCharType="begin"/>
            </w:r>
            <w:r w:rsidR="00096698">
              <w:rPr>
                <w:noProof/>
                <w:webHidden/>
              </w:rPr>
              <w:instrText xml:space="preserve"> PAGEREF _Toc203293502 \h </w:instrText>
            </w:r>
            <w:r w:rsidR="00096698">
              <w:rPr>
                <w:noProof/>
                <w:webHidden/>
              </w:rPr>
            </w:r>
            <w:r w:rsidR="00096698">
              <w:rPr>
                <w:noProof/>
                <w:webHidden/>
              </w:rPr>
              <w:fldChar w:fldCharType="separate"/>
            </w:r>
            <w:r w:rsidR="00096698">
              <w:rPr>
                <w:noProof/>
                <w:webHidden/>
              </w:rPr>
              <w:t>39</w:t>
            </w:r>
            <w:r w:rsidR="00096698">
              <w:rPr>
                <w:noProof/>
                <w:webHidden/>
              </w:rPr>
              <w:fldChar w:fldCharType="end"/>
            </w:r>
          </w:hyperlink>
        </w:p>
        <w:p w14:paraId="559EAE86" w14:textId="6140EA5F"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503" w:history="1">
            <w:r w:rsidR="00096698" w:rsidRPr="00F10E3F">
              <w:rPr>
                <w:rStyle w:val="Hyperlink"/>
                <w:noProof/>
              </w:rPr>
              <w:t>4.4 NDVI Change Detection (2022–2024)</w:t>
            </w:r>
            <w:r w:rsidR="00096698">
              <w:rPr>
                <w:noProof/>
                <w:webHidden/>
              </w:rPr>
              <w:tab/>
            </w:r>
            <w:r w:rsidR="00096698">
              <w:rPr>
                <w:noProof/>
                <w:webHidden/>
              </w:rPr>
              <w:fldChar w:fldCharType="begin"/>
            </w:r>
            <w:r w:rsidR="00096698">
              <w:rPr>
                <w:noProof/>
                <w:webHidden/>
              </w:rPr>
              <w:instrText xml:space="preserve"> PAGEREF _Toc203293503 \h </w:instrText>
            </w:r>
            <w:r w:rsidR="00096698">
              <w:rPr>
                <w:noProof/>
                <w:webHidden/>
              </w:rPr>
            </w:r>
            <w:r w:rsidR="00096698">
              <w:rPr>
                <w:noProof/>
                <w:webHidden/>
              </w:rPr>
              <w:fldChar w:fldCharType="separate"/>
            </w:r>
            <w:r w:rsidR="00096698">
              <w:rPr>
                <w:noProof/>
                <w:webHidden/>
              </w:rPr>
              <w:t>40</w:t>
            </w:r>
            <w:r w:rsidR="00096698">
              <w:rPr>
                <w:noProof/>
                <w:webHidden/>
              </w:rPr>
              <w:fldChar w:fldCharType="end"/>
            </w:r>
          </w:hyperlink>
        </w:p>
        <w:p w14:paraId="439A3CF2" w14:textId="5B3C2058"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504" w:history="1">
            <w:r w:rsidR="00096698" w:rsidRPr="00F10E3F">
              <w:rPr>
                <w:rStyle w:val="Hyperlink"/>
                <w:noProof/>
              </w:rPr>
              <w:t>4.5 Vegetation Area Statistics</w:t>
            </w:r>
            <w:r w:rsidR="00096698">
              <w:rPr>
                <w:noProof/>
                <w:webHidden/>
              </w:rPr>
              <w:tab/>
            </w:r>
            <w:r w:rsidR="00096698">
              <w:rPr>
                <w:noProof/>
                <w:webHidden/>
              </w:rPr>
              <w:fldChar w:fldCharType="begin"/>
            </w:r>
            <w:r w:rsidR="00096698">
              <w:rPr>
                <w:noProof/>
                <w:webHidden/>
              </w:rPr>
              <w:instrText xml:space="preserve"> PAGEREF _Toc203293504 \h </w:instrText>
            </w:r>
            <w:r w:rsidR="00096698">
              <w:rPr>
                <w:noProof/>
                <w:webHidden/>
              </w:rPr>
            </w:r>
            <w:r w:rsidR="00096698">
              <w:rPr>
                <w:noProof/>
                <w:webHidden/>
              </w:rPr>
              <w:fldChar w:fldCharType="separate"/>
            </w:r>
            <w:r w:rsidR="00096698">
              <w:rPr>
                <w:noProof/>
                <w:webHidden/>
              </w:rPr>
              <w:t>41</w:t>
            </w:r>
            <w:r w:rsidR="00096698">
              <w:rPr>
                <w:noProof/>
                <w:webHidden/>
              </w:rPr>
              <w:fldChar w:fldCharType="end"/>
            </w:r>
          </w:hyperlink>
        </w:p>
        <w:p w14:paraId="0F20E9D5" w14:textId="392220F9"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505" w:history="1">
            <w:r w:rsidR="00096698" w:rsidRPr="00F10E3F">
              <w:rPr>
                <w:rStyle w:val="Hyperlink"/>
                <w:noProof/>
              </w:rPr>
              <w:t>4.6 NDVI vs. Rainfall Comparison</w:t>
            </w:r>
            <w:r w:rsidR="00096698">
              <w:rPr>
                <w:noProof/>
                <w:webHidden/>
              </w:rPr>
              <w:tab/>
            </w:r>
            <w:r w:rsidR="00096698">
              <w:rPr>
                <w:noProof/>
                <w:webHidden/>
              </w:rPr>
              <w:fldChar w:fldCharType="begin"/>
            </w:r>
            <w:r w:rsidR="00096698">
              <w:rPr>
                <w:noProof/>
                <w:webHidden/>
              </w:rPr>
              <w:instrText xml:space="preserve"> PAGEREF _Toc203293505 \h </w:instrText>
            </w:r>
            <w:r w:rsidR="00096698">
              <w:rPr>
                <w:noProof/>
                <w:webHidden/>
              </w:rPr>
            </w:r>
            <w:r w:rsidR="00096698">
              <w:rPr>
                <w:noProof/>
                <w:webHidden/>
              </w:rPr>
              <w:fldChar w:fldCharType="separate"/>
            </w:r>
            <w:r w:rsidR="00096698">
              <w:rPr>
                <w:noProof/>
                <w:webHidden/>
              </w:rPr>
              <w:t>43</w:t>
            </w:r>
            <w:r w:rsidR="00096698">
              <w:rPr>
                <w:noProof/>
                <w:webHidden/>
              </w:rPr>
              <w:fldChar w:fldCharType="end"/>
            </w:r>
          </w:hyperlink>
        </w:p>
        <w:p w14:paraId="7CB742A7" w14:textId="59ED6ED1"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506" w:history="1">
            <w:r w:rsidR="00096698" w:rsidRPr="00F10E3F">
              <w:rPr>
                <w:rStyle w:val="Hyperlink"/>
                <w:noProof/>
              </w:rPr>
              <w:t>4.7 Spatial Trends and Map Interpretation</w:t>
            </w:r>
            <w:r w:rsidR="00096698">
              <w:rPr>
                <w:noProof/>
                <w:webHidden/>
              </w:rPr>
              <w:tab/>
            </w:r>
            <w:r w:rsidR="00096698">
              <w:rPr>
                <w:noProof/>
                <w:webHidden/>
              </w:rPr>
              <w:fldChar w:fldCharType="begin"/>
            </w:r>
            <w:r w:rsidR="00096698">
              <w:rPr>
                <w:noProof/>
                <w:webHidden/>
              </w:rPr>
              <w:instrText xml:space="preserve"> PAGEREF _Toc203293506 \h </w:instrText>
            </w:r>
            <w:r w:rsidR="00096698">
              <w:rPr>
                <w:noProof/>
                <w:webHidden/>
              </w:rPr>
            </w:r>
            <w:r w:rsidR="00096698">
              <w:rPr>
                <w:noProof/>
                <w:webHidden/>
              </w:rPr>
              <w:fldChar w:fldCharType="separate"/>
            </w:r>
            <w:r w:rsidR="00096698">
              <w:rPr>
                <w:noProof/>
                <w:webHidden/>
              </w:rPr>
              <w:t>44</w:t>
            </w:r>
            <w:r w:rsidR="00096698">
              <w:rPr>
                <w:noProof/>
                <w:webHidden/>
              </w:rPr>
              <w:fldChar w:fldCharType="end"/>
            </w:r>
          </w:hyperlink>
        </w:p>
        <w:p w14:paraId="1D84FC4D" w14:textId="03528A2F"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507" w:history="1">
            <w:r w:rsidR="00096698" w:rsidRPr="00F10E3F">
              <w:rPr>
                <w:rStyle w:val="Hyperlink"/>
                <w:noProof/>
              </w:rPr>
              <w:t>4.8 Discussion of Findings</w:t>
            </w:r>
            <w:r w:rsidR="00096698">
              <w:rPr>
                <w:noProof/>
                <w:webHidden/>
              </w:rPr>
              <w:tab/>
            </w:r>
            <w:r w:rsidR="00096698">
              <w:rPr>
                <w:noProof/>
                <w:webHidden/>
              </w:rPr>
              <w:fldChar w:fldCharType="begin"/>
            </w:r>
            <w:r w:rsidR="00096698">
              <w:rPr>
                <w:noProof/>
                <w:webHidden/>
              </w:rPr>
              <w:instrText xml:space="preserve"> PAGEREF _Toc203293507 \h </w:instrText>
            </w:r>
            <w:r w:rsidR="00096698">
              <w:rPr>
                <w:noProof/>
                <w:webHidden/>
              </w:rPr>
            </w:r>
            <w:r w:rsidR="00096698">
              <w:rPr>
                <w:noProof/>
                <w:webHidden/>
              </w:rPr>
              <w:fldChar w:fldCharType="separate"/>
            </w:r>
            <w:r w:rsidR="00096698">
              <w:rPr>
                <w:noProof/>
                <w:webHidden/>
              </w:rPr>
              <w:t>45</w:t>
            </w:r>
            <w:r w:rsidR="00096698">
              <w:rPr>
                <w:noProof/>
                <w:webHidden/>
              </w:rPr>
              <w:fldChar w:fldCharType="end"/>
            </w:r>
          </w:hyperlink>
        </w:p>
        <w:p w14:paraId="11CFE4BA" w14:textId="63267C64"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508" w:history="1">
            <w:r w:rsidR="00096698" w:rsidRPr="00F10E3F">
              <w:rPr>
                <w:rStyle w:val="Hyperlink"/>
                <w:noProof/>
              </w:rPr>
              <w:t>4.9 Summary of Key Results</w:t>
            </w:r>
            <w:r w:rsidR="00096698">
              <w:rPr>
                <w:noProof/>
                <w:webHidden/>
              </w:rPr>
              <w:tab/>
            </w:r>
            <w:r w:rsidR="00096698">
              <w:rPr>
                <w:noProof/>
                <w:webHidden/>
              </w:rPr>
              <w:fldChar w:fldCharType="begin"/>
            </w:r>
            <w:r w:rsidR="00096698">
              <w:rPr>
                <w:noProof/>
                <w:webHidden/>
              </w:rPr>
              <w:instrText xml:space="preserve"> PAGEREF _Toc203293508 \h </w:instrText>
            </w:r>
            <w:r w:rsidR="00096698">
              <w:rPr>
                <w:noProof/>
                <w:webHidden/>
              </w:rPr>
            </w:r>
            <w:r w:rsidR="00096698">
              <w:rPr>
                <w:noProof/>
                <w:webHidden/>
              </w:rPr>
              <w:fldChar w:fldCharType="separate"/>
            </w:r>
            <w:r w:rsidR="00096698">
              <w:rPr>
                <w:noProof/>
                <w:webHidden/>
              </w:rPr>
              <w:t>45</w:t>
            </w:r>
            <w:r w:rsidR="00096698">
              <w:rPr>
                <w:noProof/>
                <w:webHidden/>
              </w:rPr>
              <w:fldChar w:fldCharType="end"/>
            </w:r>
          </w:hyperlink>
        </w:p>
        <w:p w14:paraId="6F86635F" w14:textId="61DEC1EE" w:rsidR="00096698" w:rsidRDefault="00F7569D">
          <w:pPr>
            <w:pStyle w:val="TOC1"/>
            <w:tabs>
              <w:tab w:val="right" w:leader="dot" w:pos="9350"/>
            </w:tabs>
            <w:rPr>
              <w:rFonts w:cstheme="minorBidi"/>
              <w:noProof/>
              <w:kern w:val="2"/>
              <w:sz w:val="24"/>
              <w:szCs w:val="24"/>
              <w:lang w:val="en-GB" w:eastAsia="en-GB"/>
              <w14:ligatures w14:val="standardContextual"/>
            </w:rPr>
          </w:pPr>
          <w:hyperlink w:anchor="_Toc203293509" w:history="1">
            <w:r w:rsidR="00096698" w:rsidRPr="00F10E3F">
              <w:rPr>
                <w:rStyle w:val="Hyperlink"/>
                <w:noProof/>
              </w:rPr>
              <w:t>CHAPTER FIVE</w:t>
            </w:r>
            <w:r w:rsidR="00096698">
              <w:rPr>
                <w:noProof/>
                <w:webHidden/>
              </w:rPr>
              <w:tab/>
            </w:r>
            <w:r w:rsidR="00096698">
              <w:rPr>
                <w:noProof/>
                <w:webHidden/>
              </w:rPr>
              <w:fldChar w:fldCharType="begin"/>
            </w:r>
            <w:r w:rsidR="00096698">
              <w:rPr>
                <w:noProof/>
                <w:webHidden/>
              </w:rPr>
              <w:instrText xml:space="preserve"> PAGEREF _Toc203293509 \h </w:instrText>
            </w:r>
            <w:r w:rsidR="00096698">
              <w:rPr>
                <w:noProof/>
                <w:webHidden/>
              </w:rPr>
            </w:r>
            <w:r w:rsidR="00096698">
              <w:rPr>
                <w:noProof/>
                <w:webHidden/>
              </w:rPr>
              <w:fldChar w:fldCharType="separate"/>
            </w:r>
            <w:r w:rsidR="00096698">
              <w:rPr>
                <w:noProof/>
                <w:webHidden/>
              </w:rPr>
              <w:t>46</w:t>
            </w:r>
            <w:r w:rsidR="00096698">
              <w:rPr>
                <w:noProof/>
                <w:webHidden/>
              </w:rPr>
              <w:fldChar w:fldCharType="end"/>
            </w:r>
          </w:hyperlink>
        </w:p>
        <w:p w14:paraId="119F2F5F" w14:textId="7E9E0B82" w:rsidR="00096698" w:rsidRDefault="00F7569D">
          <w:pPr>
            <w:pStyle w:val="TOC1"/>
            <w:tabs>
              <w:tab w:val="right" w:leader="dot" w:pos="9350"/>
            </w:tabs>
            <w:rPr>
              <w:rFonts w:cstheme="minorBidi"/>
              <w:noProof/>
              <w:kern w:val="2"/>
              <w:sz w:val="24"/>
              <w:szCs w:val="24"/>
              <w:lang w:val="en-GB" w:eastAsia="en-GB"/>
              <w14:ligatures w14:val="standardContextual"/>
            </w:rPr>
          </w:pPr>
          <w:hyperlink w:anchor="_Toc203293510" w:history="1">
            <w:r w:rsidR="00096698" w:rsidRPr="00F10E3F">
              <w:rPr>
                <w:rStyle w:val="Hyperlink"/>
                <w:noProof/>
              </w:rPr>
              <w:t>CONCLUSIONS AND RECOMMENDATIONS</w:t>
            </w:r>
            <w:r w:rsidR="00096698">
              <w:rPr>
                <w:noProof/>
                <w:webHidden/>
              </w:rPr>
              <w:tab/>
            </w:r>
            <w:r w:rsidR="00096698">
              <w:rPr>
                <w:noProof/>
                <w:webHidden/>
              </w:rPr>
              <w:fldChar w:fldCharType="begin"/>
            </w:r>
            <w:r w:rsidR="00096698">
              <w:rPr>
                <w:noProof/>
                <w:webHidden/>
              </w:rPr>
              <w:instrText xml:space="preserve"> PAGEREF _Toc203293510 \h </w:instrText>
            </w:r>
            <w:r w:rsidR="00096698">
              <w:rPr>
                <w:noProof/>
                <w:webHidden/>
              </w:rPr>
            </w:r>
            <w:r w:rsidR="00096698">
              <w:rPr>
                <w:noProof/>
                <w:webHidden/>
              </w:rPr>
              <w:fldChar w:fldCharType="separate"/>
            </w:r>
            <w:r w:rsidR="00096698">
              <w:rPr>
                <w:noProof/>
                <w:webHidden/>
              </w:rPr>
              <w:t>46</w:t>
            </w:r>
            <w:r w:rsidR="00096698">
              <w:rPr>
                <w:noProof/>
                <w:webHidden/>
              </w:rPr>
              <w:fldChar w:fldCharType="end"/>
            </w:r>
          </w:hyperlink>
        </w:p>
        <w:p w14:paraId="22E90CBB" w14:textId="127EE106"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511" w:history="1">
            <w:r w:rsidR="00096698" w:rsidRPr="00F10E3F">
              <w:rPr>
                <w:rStyle w:val="Hyperlink"/>
                <w:noProof/>
              </w:rPr>
              <w:t>5.1 Conclusion</w:t>
            </w:r>
            <w:r w:rsidR="00096698">
              <w:rPr>
                <w:noProof/>
                <w:webHidden/>
              </w:rPr>
              <w:tab/>
            </w:r>
            <w:r w:rsidR="00096698">
              <w:rPr>
                <w:noProof/>
                <w:webHidden/>
              </w:rPr>
              <w:fldChar w:fldCharType="begin"/>
            </w:r>
            <w:r w:rsidR="00096698">
              <w:rPr>
                <w:noProof/>
                <w:webHidden/>
              </w:rPr>
              <w:instrText xml:space="preserve"> PAGEREF _Toc203293511 \h </w:instrText>
            </w:r>
            <w:r w:rsidR="00096698">
              <w:rPr>
                <w:noProof/>
                <w:webHidden/>
              </w:rPr>
            </w:r>
            <w:r w:rsidR="00096698">
              <w:rPr>
                <w:noProof/>
                <w:webHidden/>
              </w:rPr>
              <w:fldChar w:fldCharType="separate"/>
            </w:r>
            <w:r w:rsidR="00096698">
              <w:rPr>
                <w:noProof/>
                <w:webHidden/>
              </w:rPr>
              <w:t>46</w:t>
            </w:r>
            <w:r w:rsidR="00096698">
              <w:rPr>
                <w:noProof/>
                <w:webHidden/>
              </w:rPr>
              <w:fldChar w:fldCharType="end"/>
            </w:r>
          </w:hyperlink>
        </w:p>
        <w:p w14:paraId="619A24C5" w14:textId="044BDF6C"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512" w:history="1">
            <w:r w:rsidR="00096698" w:rsidRPr="00F10E3F">
              <w:rPr>
                <w:rStyle w:val="Hyperlink"/>
                <w:noProof/>
              </w:rPr>
              <w:t>5.2 Recommendations</w:t>
            </w:r>
            <w:r w:rsidR="00096698">
              <w:rPr>
                <w:noProof/>
                <w:webHidden/>
              </w:rPr>
              <w:tab/>
            </w:r>
            <w:r w:rsidR="00096698">
              <w:rPr>
                <w:noProof/>
                <w:webHidden/>
              </w:rPr>
              <w:fldChar w:fldCharType="begin"/>
            </w:r>
            <w:r w:rsidR="00096698">
              <w:rPr>
                <w:noProof/>
                <w:webHidden/>
              </w:rPr>
              <w:instrText xml:space="preserve"> PAGEREF _Toc203293512 \h </w:instrText>
            </w:r>
            <w:r w:rsidR="00096698">
              <w:rPr>
                <w:noProof/>
                <w:webHidden/>
              </w:rPr>
            </w:r>
            <w:r w:rsidR="00096698">
              <w:rPr>
                <w:noProof/>
                <w:webHidden/>
              </w:rPr>
              <w:fldChar w:fldCharType="separate"/>
            </w:r>
            <w:r w:rsidR="00096698">
              <w:rPr>
                <w:noProof/>
                <w:webHidden/>
              </w:rPr>
              <w:t>47</w:t>
            </w:r>
            <w:r w:rsidR="00096698">
              <w:rPr>
                <w:noProof/>
                <w:webHidden/>
              </w:rPr>
              <w:fldChar w:fldCharType="end"/>
            </w:r>
          </w:hyperlink>
        </w:p>
        <w:p w14:paraId="7181744D" w14:textId="03CE98A1" w:rsidR="00096698" w:rsidRDefault="00F7569D">
          <w:pPr>
            <w:pStyle w:val="TOC3"/>
            <w:tabs>
              <w:tab w:val="right" w:leader="dot" w:pos="9350"/>
            </w:tabs>
            <w:rPr>
              <w:rFonts w:cstheme="minorBidi"/>
              <w:noProof/>
              <w:kern w:val="2"/>
              <w:sz w:val="24"/>
              <w:szCs w:val="24"/>
              <w:lang w:val="en-GB" w:eastAsia="en-GB"/>
              <w14:ligatures w14:val="standardContextual"/>
            </w:rPr>
          </w:pPr>
          <w:hyperlink w:anchor="_Toc203293513" w:history="1">
            <w:r w:rsidR="00096698" w:rsidRPr="00F10E3F">
              <w:rPr>
                <w:rStyle w:val="Hyperlink"/>
                <w:noProof/>
              </w:rPr>
              <w:t>5.2.1 Policy and Land Management</w:t>
            </w:r>
            <w:r w:rsidR="00096698">
              <w:rPr>
                <w:noProof/>
                <w:webHidden/>
              </w:rPr>
              <w:tab/>
            </w:r>
            <w:r w:rsidR="00096698">
              <w:rPr>
                <w:noProof/>
                <w:webHidden/>
              </w:rPr>
              <w:fldChar w:fldCharType="begin"/>
            </w:r>
            <w:r w:rsidR="00096698">
              <w:rPr>
                <w:noProof/>
                <w:webHidden/>
              </w:rPr>
              <w:instrText xml:space="preserve"> PAGEREF _Toc203293513 \h </w:instrText>
            </w:r>
            <w:r w:rsidR="00096698">
              <w:rPr>
                <w:noProof/>
                <w:webHidden/>
              </w:rPr>
            </w:r>
            <w:r w:rsidR="00096698">
              <w:rPr>
                <w:noProof/>
                <w:webHidden/>
              </w:rPr>
              <w:fldChar w:fldCharType="separate"/>
            </w:r>
            <w:r w:rsidR="00096698">
              <w:rPr>
                <w:noProof/>
                <w:webHidden/>
              </w:rPr>
              <w:t>47</w:t>
            </w:r>
            <w:r w:rsidR="00096698">
              <w:rPr>
                <w:noProof/>
                <w:webHidden/>
              </w:rPr>
              <w:fldChar w:fldCharType="end"/>
            </w:r>
          </w:hyperlink>
        </w:p>
        <w:p w14:paraId="0E57ACE8" w14:textId="57CDF15F" w:rsidR="00096698" w:rsidRDefault="00F7569D">
          <w:pPr>
            <w:pStyle w:val="TOC3"/>
            <w:tabs>
              <w:tab w:val="right" w:leader="dot" w:pos="9350"/>
            </w:tabs>
            <w:rPr>
              <w:rFonts w:cstheme="minorBidi"/>
              <w:noProof/>
              <w:kern w:val="2"/>
              <w:sz w:val="24"/>
              <w:szCs w:val="24"/>
              <w:lang w:val="en-GB" w:eastAsia="en-GB"/>
              <w14:ligatures w14:val="standardContextual"/>
            </w:rPr>
          </w:pPr>
          <w:hyperlink w:anchor="_Toc203293514" w:history="1">
            <w:r w:rsidR="00096698" w:rsidRPr="00F10E3F">
              <w:rPr>
                <w:rStyle w:val="Hyperlink"/>
                <w:noProof/>
              </w:rPr>
              <w:t>5.2.2 Scientific Research and Climate Preparedness</w:t>
            </w:r>
            <w:r w:rsidR="00096698">
              <w:rPr>
                <w:noProof/>
                <w:webHidden/>
              </w:rPr>
              <w:tab/>
            </w:r>
            <w:r w:rsidR="00096698">
              <w:rPr>
                <w:noProof/>
                <w:webHidden/>
              </w:rPr>
              <w:fldChar w:fldCharType="begin"/>
            </w:r>
            <w:r w:rsidR="00096698">
              <w:rPr>
                <w:noProof/>
                <w:webHidden/>
              </w:rPr>
              <w:instrText xml:space="preserve"> PAGEREF _Toc203293514 \h </w:instrText>
            </w:r>
            <w:r w:rsidR="00096698">
              <w:rPr>
                <w:noProof/>
                <w:webHidden/>
              </w:rPr>
            </w:r>
            <w:r w:rsidR="00096698">
              <w:rPr>
                <w:noProof/>
                <w:webHidden/>
              </w:rPr>
              <w:fldChar w:fldCharType="separate"/>
            </w:r>
            <w:r w:rsidR="00096698">
              <w:rPr>
                <w:noProof/>
                <w:webHidden/>
              </w:rPr>
              <w:t>47</w:t>
            </w:r>
            <w:r w:rsidR="00096698">
              <w:rPr>
                <w:noProof/>
                <w:webHidden/>
              </w:rPr>
              <w:fldChar w:fldCharType="end"/>
            </w:r>
          </w:hyperlink>
          <w:bookmarkStart w:id="9" w:name="_GoBack"/>
          <w:bookmarkEnd w:id="9"/>
        </w:p>
        <w:p w14:paraId="5490E85E" w14:textId="441F4201" w:rsidR="00096698" w:rsidRDefault="00F7569D">
          <w:pPr>
            <w:pStyle w:val="TOC3"/>
            <w:tabs>
              <w:tab w:val="right" w:leader="dot" w:pos="9350"/>
            </w:tabs>
            <w:rPr>
              <w:rFonts w:cstheme="minorBidi"/>
              <w:noProof/>
              <w:kern w:val="2"/>
              <w:sz w:val="24"/>
              <w:szCs w:val="24"/>
              <w:lang w:val="en-GB" w:eastAsia="en-GB"/>
              <w14:ligatures w14:val="standardContextual"/>
            </w:rPr>
          </w:pPr>
          <w:hyperlink w:anchor="_Toc203293515" w:history="1">
            <w:r w:rsidR="00096698" w:rsidRPr="00F10E3F">
              <w:rPr>
                <w:rStyle w:val="Hyperlink"/>
                <w:noProof/>
              </w:rPr>
              <w:t>5.2.3 Technical Implementation and Capacity Development</w:t>
            </w:r>
            <w:r w:rsidR="00096698">
              <w:rPr>
                <w:noProof/>
                <w:webHidden/>
              </w:rPr>
              <w:tab/>
            </w:r>
            <w:r w:rsidR="00096698">
              <w:rPr>
                <w:noProof/>
                <w:webHidden/>
              </w:rPr>
              <w:fldChar w:fldCharType="begin"/>
            </w:r>
            <w:r w:rsidR="00096698">
              <w:rPr>
                <w:noProof/>
                <w:webHidden/>
              </w:rPr>
              <w:instrText xml:space="preserve"> PAGEREF _Toc203293515 \h </w:instrText>
            </w:r>
            <w:r w:rsidR="00096698">
              <w:rPr>
                <w:noProof/>
                <w:webHidden/>
              </w:rPr>
            </w:r>
            <w:r w:rsidR="00096698">
              <w:rPr>
                <w:noProof/>
                <w:webHidden/>
              </w:rPr>
              <w:fldChar w:fldCharType="separate"/>
            </w:r>
            <w:r w:rsidR="00096698">
              <w:rPr>
                <w:noProof/>
                <w:webHidden/>
              </w:rPr>
              <w:t>48</w:t>
            </w:r>
            <w:r w:rsidR="00096698">
              <w:rPr>
                <w:noProof/>
                <w:webHidden/>
              </w:rPr>
              <w:fldChar w:fldCharType="end"/>
            </w:r>
          </w:hyperlink>
        </w:p>
        <w:p w14:paraId="562F3ECE" w14:textId="2C31E1A2" w:rsidR="00096698" w:rsidRDefault="00F7569D">
          <w:pPr>
            <w:pStyle w:val="TOC2"/>
            <w:tabs>
              <w:tab w:val="right" w:leader="dot" w:pos="9350"/>
            </w:tabs>
            <w:rPr>
              <w:rFonts w:cstheme="minorBidi"/>
              <w:noProof/>
              <w:kern w:val="2"/>
              <w:sz w:val="24"/>
              <w:szCs w:val="24"/>
              <w:lang w:val="en-GB" w:eastAsia="en-GB"/>
              <w14:ligatures w14:val="standardContextual"/>
            </w:rPr>
          </w:pPr>
          <w:hyperlink w:anchor="_Toc203293516" w:history="1">
            <w:r w:rsidR="00096698" w:rsidRPr="00F10E3F">
              <w:rPr>
                <w:rStyle w:val="Hyperlink"/>
                <w:noProof/>
              </w:rPr>
              <w:t>5.3 Final Remarks – Research as Responsibility</w:t>
            </w:r>
            <w:r w:rsidR="00096698">
              <w:rPr>
                <w:noProof/>
                <w:webHidden/>
              </w:rPr>
              <w:tab/>
            </w:r>
            <w:r w:rsidR="00096698">
              <w:rPr>
                <w:noProof/>
                <w:webHidden/>
              </w:rPr>
              <w:fldChar w:fldCharType="begin"/>
            </w:r>
            <w:r w:rsidR="00096698">
              <w:rPr>
                <w:noProof/>
                <w:webHidden/>
              </w:rPr>
              <w:instrText xml:space="preserve"> PAGEREF _Toc203293516 \h </w:instrText>
            </w:r>
            <w:r w:rsidR="00096698">
              <w:rPr>
                <w:noProof/>
                <w:webHidden/>
              </w:rPr>
            </w:r>
            <w:r w:rsidR="00096698">
              <w:rPr>
                <w:noProof/>
                <w:webHidden/>
              </w:rPr>
              <w:fldChar w:fldCharType="separate"/>
            </w:r>
            <w:r w:rsidR="00096698">
              <w:rPr>
                <w:noProof/>
                <w:webHidden/>
              </w:rPr>
              <w:t>48</w:t>
            </w:r>
            <w:r w:rsidR="00096698">
              <w:rPr>
                <w:noProof/>
                <w:webHidden/>
              </w:rPr>
              <w:fldChar w:fldCharType="end"/>
            </w:r>
          </w:hyperlink>
        </w:p>
        <w:p w14:paraId="6D894AD0" w14:textId="5B5AD2A2" w:rsidR="00096698" w:rsidRDefault="00F7569D">
          <w:pPr>
            <w:pStyle w:val="TOC1"/>
            <w:tabs>
              <w:tab w:val="right" w:leader="dot" w:pos="9350"/>
            </w:tabs>
            <w:rPr>
              <w:rFonts w:cstheme="minorBidi"/>
              <w:noProof/>
              <w:kern w:val="2"/>
              <w:sz w:val="24"/>
              <w:szCs w:val="24"/>
              <w:lang w:val="en-GB" w:eastAsia="en-GB"/>
              <w14:ligatures w14:val="standardContextual"/>
            </w:rPr>
          </w:pPr>
          <w:hyperlink w:anchor="_Toc203293517" w:history="1">
            <w:r w:rsidR="00096698" w:rsidRPr="00F10E3F">
              <w:rPr>
                <w:rStyle w:val="Hyperlink"/>
                <w:noProof/>
              </w:rPr>
              <w:t>REFERENCES</w:t>
            </w:r>
            <w:r w:rsidR="00096698">
              <w:rPr>
                <w:noProof/>
                <w:webHidden/>
              </w:rPr>
              <w:tab/>
            </w:r>
            <w:r w:rsidR="00096698">
              <w:rPr>
                <w:noProof/>
                <w:webHidden/>
              </w:rPr>
              <w:fldChar w:fldCharType="begin"/>
            </w:r>
            <w:r w:rsidR="00096698">
              <w:rPr>
                <w:noProof/>
                <w:webHidden/>
              </w:rPr>
              <w:instrText xml:space="preserve"> PAGEREF _Toc203293517 \h </w:instrText>
            </w:r>
            <w:r w:rsidR="00096698">
              <w:rPr>
                <w:noProof/>
                <w:webHidden/>
              </w:rPr>
            </w:r>
            <w:r w:rsidR="00096698">
              <w:rPr>
                <w:noProof/>
                <w:webHidden/>
              </w:rPr>
              <w:fldChar w:fldCharType="separate"/>
            </w:r>
            <w:r w:rsidR="00096698">
              <w:rPr>
                <w:noProof/>
                <w:webHidden/>
              </w:rPr>
              <w:t>49</w:t>
            </w:r>
            <w:r w:rsidR="00096698">
              <w:rPr>
                <w:noProof/>
                <w:webHidden/>
              </w:rPr>
              <w:fldChar w:fldCharType="end"/>
            </w:r>
          </w:hyperlink>
        </w:p>
        <w:p w14:paraId="66A575BD" w14:textId="4707EF92" w:rsidR="00490699" w:rsidRDefault="00490699">
          <w:r>
            <w:rPr>
              <w:b/>
              <w:bCs/>
              <w:noProof/>
            </w:rPr>
            <w:fldChar w:fldCharType="end"/>
          </w:r>
        </w:p>
      </w:sdtContent>
    </w:sdt>
    <w:p w14:paraId="4AD2DFB3" w14:textId="77777777" w:rsidR="00490699" w:rsidRPr="00490699" w:rsidRDefault="00490699" w:rsidP="00490699"/>
    <w:p w14:paraId="758120C6" w14:textId="77777777" w:rsidR="004213FA" w:rsidRPr="004213FA" w:rsidRDefault="004213FA" w:rsidP="004213FA"/>
    <w:p w14:paraId="266968F2" w14:textId="77777777" w:rsidR="00E45DD1" w:rsidRDefault="00E45DD1">
      <w:pPr>
        <w:rPr>
          <w:rFonts w:ascii="Times New Roman" w:hAnsi="Times New Roman" w:cs="Times New Roman"/>
          <w:b/>
          <w:bCs/>
          <w:sz w:val="24"/>
          <w:szCs w:val="24"/>
        </w:rPr>
      </w:pPr>
      <w:r>
        <w:br w:type="page"/>
      </w:r>
    </w:p>
    <w:p w14:paraId="1B850BFC" w14:textId="44316A5C" w:rsidR="00295129" w:rsidRDefault="00295129" w:rsidP="00490699">
      <w:pPr>
        <w:pStyle w:val="Heading1"/>
      </w:pPr>
      <w:bookmarkStart w:id="10" w:name="_Toc203293459"/>
      <w:r w:rsidRPr="00295129">
        <w:lastRenderedPageBreak/>
        <w:t>TABLE OF FIGURES</w:t>
      </w:r>
      <w:bookmarkEnd w:id="10"/>
    </w:p>
    <w:p w14:paraId="74ED5CC0" w14:textId="0A1C32DD" w:rsidR="00490699" w:rsidRDefault="00490699">
      <w:pPr>
        <w:pStyle w:val="TableofFigures"/>
        <w:tabs>
          <w:tab w:val="right" w:leader="dot" w:pos="9350"/>
        </w:tabs>
        <w:rPr>
          <w:rFonts w:eastAsiaTheme="minorEastAsia" w:cstheme="minorBidi"/>
          <w:smallCaps w:val="0"/>
          <w:noProof/>
          <w:kern w:val="2"/>
          <w:sz w:val="24"/>
          <w:szCs w:val="24"/>
          <w:lang w:eastAsia="en-GB"/>
        </w:rPr>
      </w:pPr>
      <w:r>
        <w:fldChar w:fldCharType="begin"/>
      </w:r>
      <w:r>
        <w:instrText xml:space="preserve"> TOC \h \z \c "Figure" </w:instrText>
      </w:r>
      <w:r>
        <w:fldChar w:fldCharType="separate"/>
      </w:r>
      <w:hyperlink w:anchor="_Toc203289383" w:history="1">
        <w:r w:rsidRPr="009C0248">
          <w:rPr>
            <w:rStyle w:val="Hyperlink"/>
            <w:noProof/>
          </w:rPr>
          <w:t>Figure i: Visual representation of what NDV is.</w:t>
        </w:r>
        <w:r>
          <w:rPr>
            <w:noProof/>
            <w:webHidden/>
          </w:rPr>
          <w:tab/>
        </w:r>
        <w:r>
          <w:rPr>
            <w:noProof/>
            <w:webHidden/>
          </w:rPr>
          <w:fldChar w:fldCharType="begin"/>
        </w:r>
        <w:r>
          <w:rPr>
            <w:noProof/>
            <w:webHidden/>
          </w:rPr>
          <w:instrText xml:space="preserve"> PAGEREF _Toc203289383 \h </w:instrText>
        </w:r>
        <w:r>
          <w:rPr>
            <w:noProof/>
            <w:webHidden/>
          </w:rPr>
        </w:r>
        <w:r>
          <w:rPr>
            <w:noProof/>
            <w:webHidden/>
          </w:rPr>
          <w:fldChar w:fldCharType="separate"/>
        </w:r>
        <w:r>
          <w:rPr>
            <w:noProof/>
            <w:webHidden/>
          </w:rPr>
          <w:t>13</w:t>
        </w:r>
        <w:r>
          <w:rPr>
            <w:noProof/>
            <w:webHidden/>
          </w:rPr>
          <w:fldChar w:fldCharType="end"/>
        </w:r>
      </w:hyperlink>
    </w:p>
    <w:p w14:paraId="510C3579" w14:textId="58AB44F3" w:rsidR="00490699" w:rsidRDefault="00F7569D">
      <w:pPr>
        <w:pStyle w:val="TableofFigures"/>
        <w:tabs>
          <w:tab w:val="right" w:leader="dot" w:pos="9350"/>
        </w:tabs>
        <w:rPr>
          <w:rFonts w:eastAsiaTheme="minorEastAsia" w:cstheme="minorBidi"/>
          <w:smallCaps w:val="0"/>
          <w:noProof/>
          <w:kern w:val="2"/>
          <w:sz w:val="24"/>
          <w:szCs w:val="24"/>
          <w:lang w:eastAsia="en-GB"/>
        </w:rPr>
      </w:pPr>
      <w:hyperlink w:anchor="_Toc203289384" w:history="1">
        <w:r w:rsidR="00490699" w:rsidRPr="009C0248">
          <w:rPr>
            <w:rStyle w:val="Hyperlink"/>
            <w:noProof/>
          </w:rPr>
          <w:t>Figure ii: Study Area Map</w:t>
        </w:r>
        <w:r w:rsidR="00490699">
          <w:rPr>
            <w:noProof/>
            <w:webHidden/>
          </w:rPr>
          <w:tab/>
        </w:r>
        <w:r w:rsidR="00490699">
          <w:rPr>
            <w:noProof/>
            <w:webHidden/>
          </w:rPr>
          <w:fldChar w:fldCharType="begin"/>
        </w:r>
        <w:r w:rsidR="00490699">
          <w:rPr>
            <w:noProof/>
            <w:webHidden/>
          </w:rPr>
          <w:instrText xml:space="preserve"> PAGEREF _Toc203289384 \h </w:instrText>
        </w:r>
        <w:r w:rsidR="00490699">
          <w:rPr>
            <w:noProof/>
            <w:webHidden/>
          </w:rPr>
        </w:r>
        <w:r w:rsidR="00490699">
          <w:rPr>
            <w:noProof/>
            <w:webHidden/>
          </w:rPr>
          <w:fldChar w:fldCharType="separate"/>
        </w:r>
        <w:r w:rsidR="00490699">
          <w:rPr>
            <w:noProof/>
            <w:webHidden/>
          </w:rPr>
          <w:t>18</w:t>
        </w:r>
        <w:r w:rsidR="00490699">
          <w:rPr>
            <w:noProof/>
            <w:webHidden/>
          </w:rPr>
          <w:fldChar w:fldCharType="end"/>
        </w:r>
      </w:hyperlink>
    </w:p>
    <w:p w14:paraId="5C6C4962" w14:textId="17372E86" w:rsidR="00490699" w:rsidRDefault="00F7569D">
      <w:pPr>
        <w:pStyle w:val="TableofFigures"/>
        <w:tabs>
          <w:tab w:val="right" w:leader="dot" w:pos="9350"/>
        </w:tabs>
        <w:rPr>
          <w:rFonts w:eastAsiaTheme="minorEastAsia" w:cstheme="minorBidi"/>
          <w:smallCaps w:val="0"/>
          <w:noProof/>
          <w:kern w:val="2"/>
          <w:sz w:val="24"/>
          <w:szCs w:val="24"/>
          <w:lang w:eastAsia="en-GB"/>
        </w:rPr>
      </w:pPr>
      <w:hyperlink w:anchor="_Toc203289385" w:history="1">
        <w:r w:rsidR="00490699" w:rsidRPr="009C0248">
          <w:rPr>
            <w:rStyle w:val="Hyperlink"/>
            <w:noProof/>
          </w:rPr>
          <w:t>Figure iii:Methodology Flowchart</w:t>
        </w:r>
        <w:r w:rsidR="00490699">
          <w:rPr>
            <w:noProof/>
            <w:webHidden/>
          </w:rPr>
          <w:tab/>
        </w:r>
        <w:r w:rsidR="00490699">
          <w:rPr>
            <w:noProof/>
            <w:webHidden/>
          </w:rPr>
          <w:fldChar w:fldCharType="begin"/>
        </w:r>
        <w:r w:rsidR="00490699">
          <w:rPr>
            <w:noProof/>
            <w:webHidden/>
          </w:rPr>
          <w:instrText xml:space="preserve"> PAGEREF _Toc203289385 \h </w:instrText>
        </w:r>
        <w:r w:rsidR="00490699">
          <w:rPr>
            <w:noProof/>
            <w:webHidden/>
          </w:rPr>
        </w:r>
        <w:r w:rsidR="00490699">
          <w:rPr>
            <w:noProof/>
            <w:webHidden/>
          </w:rPr>
          <w:fldChar w:fldCharType="separate"/>
        </w:r>
        <w:r w:rsidR="00490699">
          <w:rPr>
            <w:noProof/>
            <w:webHidden/>
          </w:rPr>
          <w:t>20</w:t>
        </w:r>
        <w:r w:rsidR="00490699">
          <w:rPr>
            <w:noProof/>
            <w:webHidden/>
          </w:rPr>
          <w:fldChar w:fldCharType="end"/>
        </w:r>
      </w:hyperlink>
    </w:p>
    <w:p w14:paraId="41481A0E" w14:textId="1C8D1ADC" w:rsidR="00490699" w:rsidRDefault="00F7569D">
      <w:pPr>
        <w:pStyle w:val="TableofFigures"/>
        <w:tabs>
          <w:tab w:val="right" w:leader="dot" w:pos="9350"/>
        </w:tabs>
        <w:rPr>
          <w:rFonts w:eastAsiaTheme="minorEastAsia" w:cstheme="minorBidi"/>
          <w:smallCaps w:val="0"/>
          <w:noProof/>
          <w:kern w:val="2"/>
          <w:sz w:val="24"/>
          <w:szCs w:val="24"/>
          <w:lang w:eastAsia="en-GB"/>
        </w:rPr>
      </w:pPr>
      <w:hyperlink w:anchor="_Toc203289386" w:history="1">
        <w:r w:rsidR="00490699" w:rsidRPr="009C0248">
          <w:rPr>
            <w:rStyle w:val="Hyperlink"/>
            <w:noProof/>
          </w:rPr>
          <w:t>Figure iv: Uploading AOI into GEE</w:t>
        </w:r>
        <w:r w:rsidR="00490699">
          <w:rPr>
            <w:noProof/>
            <w:webHidden/>
          </w:rPr>
          <w:tab/>
        </w:r>
        <w:r w:rsidR="00490699">
          <w:rPr>
            <w:noProof/>
            <w:webHidden/>
          </w:rPr>
          <w:fldChar w:fldCharType="begin"/>
        </w:r>
        <w:r w:rsidR="00490699">
          <w:rPr>
            <w:noProof/>
            <w:webHidden/>
          </w:rPr>
          <w:instrText xml:space="preserve"> PAGEREF _Toc203289386 \h </w:instrText>
        </w:r>
        <w:r w:rsidR="00490699">
          <w:rPr>
            <w:noProof/>
            <w:webHidden/>
          </w:rPr>
        </w:r>
        <w:r w:rsidR="00490699">
          <w:rPr>
            <w:noProof/>
            <w:webHidden/>
          </w:rPr>
          <w:fldChar w:fldCharType="separate"/>
        </w:r>
        <w:r w:rsidR="00490699">
          <w:rPr>
            <w:noProof/>
            <w:webHidden/>
          </w:rPr>
          <w:t>21</w:t>
        </w:r>
        <w:r w:rsidR="00490699">
          <w:rPr>
            <w:noProof/>
            <w:webHidden/>
          </w:rPr>
          <w:fldChar w:fldCharType="end"/>
        </w:r>
      </w:hyperlink>
    </w:p>
    <w:p w14:paraId="061C62AE" w14:textId="43FBAB15" w:rsidR="00490699" w:rsidRDefault="00F7569D">
      <w:pPr>
        <w:pStyle w:val="TableofFigures"/>
        <w:tabs>
          <w:tab w:val="right" w:leader="dot" w:pos="9350"/>
        </w:tabs>
        <w:rPr>
          <w:rFonts w:eastAsiaTheme="minorEastAsia" w:cstheme="minorBidi"/>
          <w:smallCaps w:val="0"/>
          <w:noProof/>
          <w:kern w:val="2"/>
          <w:sz w:val="24"/>
          <w:szCs w:val="24"/>
          <w:lang w:eastAsia="en-GB"/>
        </w:rPr>
      </w:pPr>
      <w:hyperlink w:anchor="_Toc203289387" w:history="1">
        <w:r w:rsidR="00490699" w:rsidRPr="009C0248">
          <w:rPr>
            <w:rStyle w:val="Hyperlink"/>
            <w:noProof/>
          </w:rPr>
          <w:t>Figure v: Code section 1</w:t>
        </w:r>
        <w:r w:rsidR="00490699">
          <w:rPr>
            <w:noProof/>
            <w:webHidden/>
          </w:rPr>
          <w:tab/>
        </w:r>
        <w:r w:rsidR="00490699">
          <w:rPr>
            <w:noProof/>
            <w:webHidden/>
          </w:rPr>
          <w:fldChar w:fldCharType="begin"/>
        </w:r>
        <w:r w:rsidR="00490699">
          <w:rPr>
            <w:noProof/>
            <w:webHidden/>
          </w:rPr>
          <w:instrText xml:space="preserve"> PAGEREF _Toc203289387 \h </w:instrText>
        </w:r>
        <w:r w:rsidR="00490699">
          <w:rPr>
            <w:noProof/>
            <w:webHidden/>
          </w:rPr>
        </w:r>
        <w:r w:rsidR="00490699">
          <w:rPr>
            <w:noProof/>
            <w:webHidden/>
          </w:rPr>
          <w:fldChar w:fldCharType="separate"/>
        </w:r>
        <w:r w:rsidR="00490699">
          <w:rPr>
            <w:noProof/>
            <w:webHidden/>
          </w:rPr>
          <w:t>21</w:t>
        </w:r>
        <w:r w:rsidR="00490699">
          <w:rPr>
            <w:noProof/>
            <w:webHidden/>
          </w:rPr>
          <w:fldChar w:fldCharType="end"/>
        </w:r>
      </w:hyperlink>
    </w:p>
    <w:p w14:paraId="0A026DA7" w14:textId="1244B768" w:rsidR="00490699" w:rsidRDefault="00F7569D">
      <w:pPr>
        <w:pStyle w:val="TableofFigures"/>
        <w:tabs>
          <w:tab w:val="right" w:leader="dot" w:pos="9350"/>
        </w:tabs>
        <w:rPr>
          <w:rFonts w:eastAsiaTheme="minorEastAsia" w:cstheme="minorBidi"/>
          <w:smallCaps w:val="0"/>
          <w:noProof/>
          <w:kern w:val="2"/>
          <w:sz w:val="24"/>
          <w:szCs w:val="24"/>
          <w:lang w:eastAsia="en-GB"/>
        </w:rPr>
      </w:pPr>
      <w:hyperlink w:anchor="_Toc203289388" w:history="1">
        <w:r w:rsidR="00490699" w:rsidRPr="009C0248">
          <w:rPr>
            <w:rStyle w:val="Hyperlink"/>
            <w:noProof/>
          </w:rPr>
          <w:t>Figure vi: 2022 RGB Sentinel-2 Image</w:t>
        </w:r>
        <w:r w:rsidR="00490699">
          <w:rPr>
            <w:noProof/>
            <w:webHidden/>
          </w:rPr>
          <w:tab/>
        </w:r>
        <w:r w:rsidR="00490699">
          <w:rPr>
            <w:noProof/>
            <w:webHidden/>
          </w:rPr>
          <w:fldChar w:fldCharType="begin"/>
        </w:r>
        <w:r w:rsidR="00490699">
          <w:rPr>
            <w:noProof/>
            <w:webHidden/>
          </w:rPr>
          <w:instrText xml:space="preserve"> PAGEREF _Toc203289388 \h </w:instrText>
        </w:r>
        <w:r w:rsidR="00490699">
          <w:rPr>
            <w:noProof/>
            <w:webHidden/>
          </w:rPr>
        </w:r>
        <w:r w:rsidR="00490699">
          <w:rPr>
            <w:noProof/>
            <w:webHidden/>
          </w:rPr>
          <w:fldChar w:fldCharType="separate"/>
        </w:r>
        <w:r w:rsidR="00490699">
          <w:rPr>
            <w:noProof/>
            <w:webHidden/>
          </w:rPr>
          <w:t>22</w:t>
        </w:r>
        <w:r w:rsidR="00490699">
          <w:rPr>
            <w:noProof/>
            <w:webHidden/>
          </w:rPr>
          <w:fldChar w:fldCharType="end"/>
        </w:r>
      </w:hyperlink>
    </w:p>
    <w:p w14:paraId="1A355B3D" w14:textId="45B48D75" w:rsidR="00490699" w:rsidRDefault="00F7569D">
      <w:pPr>
        <w:pStyle w:val="TableofFigures"/>
        <w:tabs>
          <w:tab w:val="right" w:leader="dot" w:pos="9350"/>
        </w:tabs>
        <w:rPr>
          <w:rFonts w:eastAsiaTheme="minorEastAsia" w:cstheme="minorBidi"/>
          <w:smallCaps w:val="0"/>
          <w:noProof/>
          <w:kern w:val="2"/>
          <w:sz w:val="24"/>
          <w:szCs w:val="24"/>
          <w:lang w:eastAsia="en-GB"/>
        </w:rPr>
      </w:pPr>
      <w:hyperlink w:anchor="_Toc203289389" w:history="1">
        <w:r w:rsidR="00490699" w:rsidRPr="009C0248">
          <w:rPr>
            <w:rStyle w:val="Hyperlink"/>
            <w:noProof/>
          </w:rPr>
          <w:t>Figure vii: 2024 RGB Sentinel-2 Image</w:t>
        </w:r>
        <w:r w:rsidR="00490699">
          <w:rPr>
            <w:noProof/>
            <w:webHidden/>
          </w:rPr>
          <w:tab/>
        </w:r>
        <w:r w:rsidR="00490699">
          <w:rPr>
            <w:noProof/>
            <w:webHidden/>
          </w:rPr>
          <w:fldChar w:fldCharType="begin"/>
        </w:r>
        <w:r w:rsidR="00490699">
          <w:rPr>
            <w:noProof/>
            <w:webHidden/>
          </w:rPr>
          <w:instrText xml:space="preserve"> PAGEREF _Toc203289389 \h </w:instrText>
        </w:r>
        <w:r w:rsidR="00490699">
          <w:rPr>
            <w:noProof/>
            <w:webHidden/>
          </w:rPr>
        </w:r>
        <w:r w:rsidR="00490699">
          <w:rPr>
            <w:noProof/>
            <w:webHidden/>
          </w:rPr>
          <w:fldChar w:fldCharType="separate"/>
        </w:r>
        <w:r w:rsidR="00490699">
          <w:rPr>
            <w:noProof/>
            <w:webHidden/>
          </w:rPr>
          <w:t>22</w:t>
        </w:r>
        <w:r w:rsidR="00490699">
          <w:rPr>
            <w:noProof/>
            <w:webHidden/>
          </w:rPr>
          <w:fldChar w:fldCharType="end"/>
        </w:r>
      </w:hyperlink>
    </w:p>
    <w:p w14:paraId="0BF9F626" w14:textId="2F12ED18" w:rsidR="00490699" w:rsidRDefault="00F7569D">
      <w:pPr>
        <w:pStyle w:val="TableofFigures"/>
        <w:tabs>
          <w:tab w:val="right" w:leader="dot" w:pos="9350"/>
        </w:tabs>
        <w:rPr>
          <w:rFonts w:eastAsiaTheme="minorEastAsia" w:cstheme="minorBidi"/>
          <w:smallCaps w:val="0"/>
          <w:noProof/>
          <w:kern w:val="2"/>
          <w:sz w:val="24"/>
          <w:szCs w:val="24"/>
          <w:lang w:eastAsia="en-GB"/>
        </w:rPr>
      </w:pPr>
      <w:hyperlink w:anchor="_Toc203289390" w:history="1">
        <w:r w:rsidR="00490699" w:rsidRPr="009C0248">
          <w:rPr>
            <w:rStyle w:val="Hyperlink"/>
            <w:noProof/>
          </w:rPr>
          <w:t>Figure viii: Code Section 2</w:t>
        </w:r>
        <w:r w:rsidR="00490699">
          <w:rPr>
            <w:noProof/>
            <w:webHidden/>
          </w:rPr>
          <w:tab/>
        </w:r>
        <w:r w:rsidR="00490699">
          <w:rPr>
            <w:noProof/>
            <w:webHidden/>
          </w:rPr>
          <w:fldChar w:fldCharType="begin"/>
        </w:r>
        <w:r w:rsidR="00490699">
          <w:rPr>
            <w:noProof/>
            <w:webHidden/>
          </w:rPr>
          <w:instrText xml:space="preserve"> PAGEREF _Toc203289390 \h </w:instrText>
        </w:r>
        <w:r w:rsidR="00490699">
          <w:rPr>
            <w:noProof/>
            <w:webHidden/>
          </w:rPr>
        </w:r>
        <w:r w:rsidR="00490699">
          <w:rPr>
            <w:noProof/>
            <w:webHidden/>
          </w:rPr>
          <w:fldChar w:fldCharType="separate"/>
        </w:r>
        <w:r w:rsidR="00490699">
          <w:rPr>
            <w:noProof/>
            <w:webHidden/>
          </w:rPr>
          <w:t>23</w:t>
        </w:r>
        <w:r w:rsidR="00490699">
          <w:rPr>
            <w:noProof/>
            <w:webHidden/>
          </w:rPr>
          <w:fldChar w:fldCharType="end"/>
        </w:r>
      </w:hyperlink>
    </w:p>
    <w:p w14:paraId="0F64D21F" w14:textId="20AF17B6" w:rsidR="00490699" w:rsidRDefault="00F7569D">
      <w:pPr>
        <w:pStyle w:val="TableofFigures"/>
        <w:tabs>
          <w:tab w:val="right" w:leader="dot" w:pos="9350"/>
        </w:tabs>
        <w:rPr>
          <w:rFonts w:eastAsiaTheme="minorEastAsia" w:cstheme="minorBidi"/>
          <w:smallCaps w:val="0"/>
          <w:noProof/>
          <w:kern w:val="2"/>
          <w:sz w:val="24"/>
          <w:szCs w:val="24"/>
          <w:lang w:eastAsia="en-GB"/>
        </w:rPr>
      </w:pPr>
      <w:hyperlink w:anchor="_Toc203289391" w:history="1">
        <w:r w:rsidR="00490699" w:rsidRPr="009C0248">
          <w:rPr>
            <w:rStyle w:val="Hyperlink"/>
            <w:noProof/>
          </w:rPr>
          <w:t>Figure ix: Code Section 3</w:t>
        </w:r>
        <w:r w:rsidR="00490699">
          <w:rPr>
            <w:noProof/>
            <w:webHidden/>
          </w:rPr>
          <w:tab/>
        </w:r>
        <w:r w:rsidR="00490699">
          <w:rPr>
            <w:noProof/>
            <w:webHidden/>
          </w:rPr>
          <w:fldChar w:fldCharType="begin"/>
        </w:r>
        <w:r w:rsidR="00490699">
          <w:rPr>
            <w:noProof/>
            <w:webHidden/>
          </w:rPr>
          <w:instrText xml:space="preserve"> PAGEREF _Toc203289391 \h </w:instrText>
        </w:r>
        <w:r w:rsidR="00490699">
          <w:rPr>
            <w:noProof/>
            <w:webHidden/>
          </w:rPr>
        </w:r>
        <w:r w:rsidR="00490699">
          <w:rPr>
            <w:noProof/>
            <w:webHidden/>
          </w:rPr>
          <w:fldChar w:fldCharType="separate"/>
        </w:r>
        <w:r w:rsidR="00490699">
          <w:rPr>
            <w:noProof/>
            <w:webHidden/>
          </w:rPr>
          <w:t>24</w:t>
        </w:r>
        <w:r w:rsidR="00490699">
          <w:rPr>
            <w:noProof/>
            <w:webHidden/>
          </w:rPr>
          <w:fldChar w:fldCharType="end"/>
        </w:r>
      </w:hyperlink>
    </w:p>
    <w:p w14:paraId="29DD9939" w14:textId="02D5E60F" w:rsidR="00490699" w:rsidRDefault="00F7569D">
      <w:pPr>
        <w:pStyle w:val="TableofFigures"/>
        <w:tabs>
          <w:tab w:val="right" w:leader="dot" w:pos="9350"/>
        </w:tabs>
        <w:rPr>
          <w:rFonts w:eastAsiaTheme="minorEastAsia" w:cstheme="minorBidi"/>
          <w:smallCaps w:val="0"/>
          <w:noProof/>
          <w:kern w:val="2"/>
          <w:sz w:val="24"/>
          <w:szCs w:val="24"/>
          <w:lang w:eastAsia="en-GB"/>
        </w:rPr>
      </w:pPr>
      <w:hyperlink w:anchor="_Toc203289392" w:history="1">
        <w:r w:rsidR="00490699" w:rsidRPr="009C0248">
          <w:rPr>
            <w:rStyle w:val="Hyperlink"/>
            <w:noProof/>
          </w:rPr>
          <w:t>Figure x: Code Section 4</w:t>
        </w:r>
        <w:r w:rsidR="00490699">
          <w:rPr>
            <w:noProof/>
            <w:webHidden/>
          </w:rPr>
          <w:tab/>
        </w:r>
        <w:r w:rsidR="00490699">
          <w:rPr>
            <w:noProof/>
            <w:webHidden/>
          </w:rPr>
          <w:fldChar w:fldCharType="begin"/>
        </w:r>
        <w:r w:rsidR="00490699">
          <w:rPr>
            <w:noProof/>
            <w:webHidden/>
          </w:rPr>
          <w:instrText xml:space="preserve"> PAGEREF _Toc203289392 \h </w:instrText>
        </w:r>
        <w:r w:rsidR="00490699">
          <w:rPr>
            <w:noProof/>
            <w:webHidden/>
          </w:rPr>
        </w:r>
        <w:r w:rsidR="00490699">
          <w:rPr>
            <w:noProof/>
            <w:webHidden/>
          </w:rPr>
          <w:fldChar w:fldCharType="separate"/>
        </w:r>
        <w:r w:rsidR="00490699">
          <w:rPr>
            <w:noProof/>
            <w:webHidden/>
          </w:rPr>
          <w:t>25</w:t>
        </w:r>
        <w:r w:rsidR="00490699">
          <w:rPr>
            <w:noProof/>
            <w:webHidden/>
          </w:rPr>
          <w:fldChar w:fldCharType="end"/>
        </w:r>
      </w:hyperlink>
    </w:p>
    <w:p w14:paraId="354BEEC2" w14:textId="68D93849" w:rsidR="00490699" w:rsidRDefault="00F7569D">
      <w:pPr>
        <w:pStyle w:val="TableofFigures"/>
        <w:tabs>
          <w:tab w:val="right" w:leader="dot" w:pos="9350"/>
        </w:tabs>
        <w:rPr>
          <w:rFonts w:eastAsiaTheme="minorEastAsia" w:cstheme="minorBidi"/>
          <w:smallCaps w:val="0"/>
          <w:noProof/>
          <w:kern w:val="2"/>
          <w:sz w:val="24"/>
          <w:szCs w:val="24"/>
          <w:lang w:eastAsia="en-GB"/>
        </w:rPr>
      </w:pPr>
      <w:hyperlink w:anchor="_Toc203289393" w:history="1">
        <w:r w:rsidR="00490699" w:rsidRPr="009C0248">
          <w:rPr>
            <w:rStyle w:val="Hyperlink"/>
            <w:noProof/>
          </w:rPr>
          <w:t>Figure xi: 2022 NDVI Result in GEE</w:t>
        </w:r>
        <w:r w:rsidR="00490699">
          <w:rPr>
            <w:noProof/>
            <w:webHidden/>
          </w:rPr>
          <w:tab/>
        </w:r>
        <w:r w:rsidR="00490699">
          <w:rPr>
            <w:noProof/>
            <w:webHidden/>
          </w:rPr>
          <w:fldChar w:fldCharType="begin"/>
        </w:r>
        <w:r w:rsidR="00490699">
          <w:rPr>
            <w:noProof/>
            <w:webHidden/>
          </w:rPr>
          <w:instrText xml:space="preserve"> PAGEREF _Toc203289393 \h </w:instrText>
        </w:r>
        <w:r w:rsidR="00490699">
          <w:rPr>
            <w:noProof/>
            <w:webHidden/>
          </w:rPr>
        </w:r>
        <w:r w:rsidR="00490699">
          <w:rPr>
            <w:noProof/>
            <w:webHidden/>
          </w:rPr>
          <w:fldChar w:fldCharType="separate"/>
        </w:r>
        <w:r w:rsidR="00490699">
          <w:rPr>
            <w:noProof/>
            <w:webHidden/>
          </w:rPr>
          <w:t>25</w:t>
        </w:r>
        <w:r w:rsidR="00490699">
          <w:rPr>
            <w:noProof/>
            <w:webHidden/>
          </w:rPr>
          <w:fldChar w:fldCharType="end"/>
        </w:r>
      </w:hyperlink>
    </w:p>
    <w:p w14:paraId="3D135428" w14:textId="742CCEC1" w:rsidR="00490699" w:rsidRDefault="00F7569D">
      <w:pPr>
        <w:pStyle w:val="TableofFigures"/>
        <w:tabs>
          <w:tab w:val="right" w:leader="dot" w:pos="9350"/>
        </w:tabs>
        <w:rPr>
          <w:rFonts w:eastAsiaTheme="minorEastAsia" w:cstheme="minorBidi"/>
          <w:smallCaps w:val="0"/>
          <w:noProof/>
          <w:kern w:val="2"/>
          <w:sz w:val="24"/>
          <w:szCs w:val="24"/>
          <w:lang w:eastAsia="en-GB"/>
        </w:rPr>
      </w:pPr>
      <w:hyperlink w:anchor="_Toc203289394" w:history="1">
        <w:r w:rsidR="00490699" w:rsidRPr="009C0248">
          <w:rPr>
            <w:rStyle w:val="Hyperlink"/>
            <w:noProof/>
          </w:rPr>
          <w:t>Figure xii: 2024 NDVI Result in GEE</w:t>
        </w:r>
        <w:r w:rsidR="00490699">
          <w:rPr>
            <w:noProof/>
            <w:webHidden/>
          </w:rPr>
          <w:tab/>
        </w:r>
        <w:r w:rsidR="00490699">
          <w:rPr>
            <w:noProof/>
            <w:webHidden/>
          </w:rPr>
          <w:fldChar w:fldCharType="begin"/>
        </w:r>
        <w:r w:rsidR="00490699">
          <w:rPr>
            <w:noProof/>
            <w:webHidden/>
          </w:rPr>
          <w:instrText xml:space="preserve"> PAGEREF _Toc203289394 \h </w:instrText>
        </w:r>
        <w:r w:rsidR="00490699">
          <w:rPr>
            <w:noProof/>
            <w:webHidden/>
          </w:rPr>
        </w:r>
        <w:r w:rsidR="00490699">
          <w:rPr>
            <w:noProof/>
            <w:webHidden/>
          </w:rPr>
          <w:fldChar w:fldCharType="separate"/>
        </w:r>
        <w:r w:rsidR="00490699">
          <w:rPr>
            <w:noProof/>
            <w:webHidden/>
          </w:rPr>
          <w:t>26</w:t>
        </w:r>
        <w:r w:rsidR="00490699">
          <w:rPr>
            <w:noProof/>
            <w:webHidden/>
          </w:rPr>
          <w:fldChar w:fldCharType="end"/>
        </w:r>
      </w:hyperlink>
    </w:p>
    <w:p w14:paraId="2990478B" w14:textId="2E0D0148" w:rsidR="00490699" w:rsidRDefault="00F7569D">
      <w:pPr>
        <w:pStyle w:val="TableofFigures"/>
        <w:tabs>
          <w:tab w:val="right" w:leader="dot" w:pos="9350"/>
        </w:tabs>
        <w:rPr>
          <w:rFonts w:eastAsiaTheme="minorEastAsia" w:cstheme="minorBidi"/>
          <w:smallCaps w:val="0"/>
          <w:noProof/>
          <w:kern w:val="2"/>
          <w:sz w:val="24"/>
          <w:szCs w:val="24"/>
          <w:lang w:eastAsia="en-GB"/>
        </w:rPr>
      </w:pPr>
      <w:hyperlink w:anchor="_Toc203289395" w:history="1">
        <w:r w:rsidR="00490699" w:rsidRPr="009C0248">
          <w:rPr>
            <w:rStyle w:val="Hyperlink"/>
            <w:noProof/>
          </w:rPr>
          <w:t>Figure xiii: Code Section 5</w:t>
        </w:r>
        <w:r w:rsidR="00490699">
          <w:rPr>
            <w:noProof/>
            <w:webHidden/>
          </w:rPr>
          <w:tab/>
        </w:r>
        <w:r w:rsidR="00490699">
          <w:rPr>
            <w:noProof/>
            <w:webHidden/>
          </w:rPr>
          <w:fldChar w:fldCharType="begin"/>
        </w:r>
        <w:r w:rsidR="00490699">
          <w:rPr>
            <w:noProof/>
            <w:webHidden/>
          </w:rPr>
          <w:instrText xml:space="preserve"> PAGEREF _Toc203289395 \h </w:instrText>
        </w:r>
        <w:r w:rsidR="00490699">
          <w:rPr>
            <w:noProof/>
            <w:webHidden/>
          </w:rPr>
        </w:r>
        <w:r w:rsidR="00490699">
          <w:rPr>
            <w:noProof/>
            <w:webHidden/>
          </w:rPr>
          <w:fldChar w:fldCharType="separate"/>
        </w:r>
        <w:r w:rsidR="00490699">
          <w:rPr>
            <w:noProof/>
            <w:webHidden/>
          </w:rPr>
          <w:t>26</w:t>
        </w:r>
        <w:r w:rsidR="00490699">
          <w:rPr>
            <w:noProof/>
            <w:webHidden/>
          </w:rPr>
          <w:fldChar w:fldCharType="end"/>
        </w:r>
      </w:hyperlink>
    </w:p>
    <w:p w14:paraId="1F155E23" w14:textId="7164BC8E" w:rsidR="00490699" w:rsidRDefault="00F7569D">
      <w:pPr>
        <w:pStyle w:val="TableofFigures"/>
        <w:tabs>
          <w:tab w:val="right" w:leader="dot" w:pos="9350"/>
        </w:tabs>
        <w:rPr>
          <w:rFonts w:eastAsiaTheme="minorEastAsia" w:cstheme="minorBidi"/>
          <w:smallCaps w:val="0"/>
          <w:noProof/>
          <w:kern w:val="2"/>
          <w:sz w:val="24"/>
          <w:szCs w:val="24"/>
          <w:lang w:eastAsia="en-GB"/>
        </w:rPr>
      </w:pPr>
      <w:hyperlink w:anchor="_Toc203289396" w:history="1">
        <w:r w:rsidR="00490699" w:rsidRPr="009C0248">
          <w:rPr>
            <w:rStyle w:val="Hyperlink"/>
            <w:noProof/>
          </w:rPr>
          <w:t>Figure xiv: NDVI Change Result  in GEE</w:t>
        </w:r>
        <w:r w:rsidR="00490699">
          <w:rPr>
            <w:noProof/>
            <w:webHidden/>
          </w:rPr>
          <w:tab/>
        </w:r>
        <w:r w:rsidR="00490699">
          <w:rPr>
            <w:noProof/>
            <w:webHidden/>
          </w:rPr>
          <w:fldChar w:fldCharType="begin"/>
        </w:r>
        <w:r w:rsidR="00490699">
          <w:rPr>
            <w:noProof/>
            <w:webHidden/>
          </w:rPr>
          <w:instrText xml:space="preserve"> PAGEREF _Toc203289396 \h </w:instrText>
        </w:r>
        <w:r w:rsidR="00490699">
          <w:rPr>
            <w:noProof/>
            <w:webHidden/>
          </w:rPr>
        </w:r>
        <w:r w:rsidR="00490699">
          <w:rPr>
            <w:noProof/>
            <w:webHidden/>
          </w:rPr>
          <w:fldChar w:fldCharType="separate"/>
        </w:r>
        <w:r w:rsidR="00490699">
          <w:rPr>
            <w:noProof/>
            <w:webHidden/>
          </w:rPr>
          <w:t>27</w:t>
        </w:r>
        <w:r w:rsidR="00490699">
          <w:rPr>
            <w:noProof/>
            <w:webHidden/>
          </w:rPr>
          <w:fldChar w:fldCharType="end"/>
        </w:r>
      </w:hyperlink>
    </w:p>
    <w:p w14:paraId="11C938DD" w14:textId="3485E6BD" w:rsidR="00490699" w:rsidRDefault="00F7569D">
      <w:pPr>
        <w:pStyle w:val="TableofFigures"/>
        <w:tabs>
          <w:tab w:val="right" w:leader="dot" w:pos="9350"/>
        </w:tabs>
        <w:rPr>
          <w:rFonts w:eastAsiaTheme="minorEastAsia" w:cstheme="minorBidi"/>
          <w:smallCaps w:val="0"/>
          <w:noProof/>
          <w:kern w:val="2"/>
          <w:sz w:val="24"/>
          <w:szCs w:val="24"/>
          <w:lang w:eastAsia="en-GB"/>
        </w:rPr>
      </w:pPr>
      <w:hyperlink w:anchor="_Toc203289397" w:history="1">
        <w:r w:rsidR="00490699" w:rsidRPr="009C0248">
          <w:rPr>
            <w:rStyle w:val="Hyperlink"/>
            <w:noProof/>
          </w:rPr>
          <w:t>Figure xv: Code Section 6</w:t>
        </w:r>
        <w:r w:rsidR="00490699">
          <w:rPr>
            <w:noProof/>
            <w:webHidden/>
          </w:rPr>
          <w:tab/>
        </w:r>
        <w:r w:rsidR="00490699">
          <w:rPr>
            <w:noProof/>
            <w:webHidden/>
          </w:rPr>
          <w:fldChar w:fldCharType="begin"/>
        </w:r>
        <w:r w:rsidR="00490699">
          <w:rPr>
            <w:noProof/>
            <w:webHidden/>
          </w:rPr>
          <w:instrText xml:space="preserve"> PAGEREF _Toc203289397 \h </w:instrText>
        </w:r>
        <w:r w:rsidR="00490699">
          <w:rPr>
            <w:noProof/>
            <w:webHidden/>
          </w:rPr>
        </w:r>
        <w:r w:rsidR="00490699">
          <w:rPr>
            <w:noProof/>
            <w:webHidden/>
          </w:rPr>
          <w:fldChar w:fldCharType="separate"/>
        </w:r>
        <w:r w:rsidR="00490699">
          <w:rPr>
            <w:noProof/>
            <w:webHidden/>
          </w:rPr>
          <w:t>28</w:t>
        </w:r>
        <w:r w:rsidR="00490699">
          <w:rPr>
            <w:noProof/>
            <w:webHidden/>
          </w:rPr>
          <w:fldChar w:fldCharType="end"/>
        </w:r>
      </w:hyperlink>
    </w:p>
    <w:p w14:paraId="6F972915" w14:textId="46F9F8C4" w:rsidR="00490699" w:rsidRDefault="00F7569D">
      <w:pPr>
        <w:pStyle w:val="TableofFigures"/>
        <w:tabs>
          <w:tab w:val="right" w:leader="dot" w:pos="9350"/>
        </w:tabs>
        <w:rPr>
          <w:rFonts w:eastAsiaTheme="minorEastAsia" w:cstheme="minorBidi"/>
          <w:smallCaps w:val="0"/>
          <w:noProof/>
          <w:kern w:val="2"/>
          <w:sz w:val="24"/>
          <w:szCs w:val="24"/>
          <w:lang w:eastAsia="en-GB"/>
        </w:rPr>
      </w:pPr>
      <w:hyperlink w:anchor="_Toc203289398" w:history="1">
        <w:r w:rsidR="00490699" w:rsidRPr="009C0248">
          <w:rPr>
            <w:rStyle w:val="Hyperlink"/>
            <w:noProof/>
          </w:rPr>
          <w:t>Figure xvi: Code Section 7</w:t>
        </w:r>
        <w:r w:rsidR="00490699">
          <w:rPr>
            <w:noProof/>
            <w:webHidden/>
          </w:rPr>
          <w:tab/>
        </w:r>
        <w:r w:rsidR="00490699">
          <w:rPr>
            <w:noProof/>
            <w:webHidden/>
          </w:rPr>
          <w:fldChar w:fldCharType="begin"/>
        </w:r>
        <w:r w:rsidR="00490699">
          <w:rPr>
            <w:noProof/>
            <w:webHidden/>
          </w:rPr>
          <w:instrText xml:space="preserve"> PAGEREF _Toc203289398 \h </w:instrText>
        </w:r>
        <w:r w:rsidR="00490699">
          <w:rPr>
            <w:noProof/>
            <w:webHidden/>
          </w:rPr>
        </w:r>
        <w:r w:rsidR="00490699">
          <w:rPr>
            <w:noProof/>
            <w:webHidden/>
          </w:rPr>
          <w:fldChar w:fldCharType="separate"/>
        </w:r>
        <w:r w:rsidR="00490699">
          <w:rPr>
            <w:noProof/>
            <w:webHidden/>
          </w:rPr>
          <w:t>29</w:t>
        </w:r>
        <w:r w:rsidR="00490699">
          <w:rPr>
            <w:noProof/>
            <w:webHidden/>
          </w:rPr>
          <w:fldChar w:fldCharType="end"/>
        </w:r>
      </w:hyperlink>
    </w:p>
    <w:p w14:paraId="151010AE" w14:textId="0EE5E5C3" w:rsidR="00490699" w:rsidRDefault="00F7569D">
      <w:pPr>
        <w:pStyle w:val="TableofFigures"/>
        <w:tabs>
          <w:tab w:val="right" w:leader="dot" w:pos="9350"/>
        </w:tabs>
        <w:rPr>
          <w:rFonts w:eastAsiaTheme="minorEastAsia" w:cstheme="minorBidi"/>
          <w:smallCaps w:val="0"/>
          <w:noProof/>
          <w:kern w:val="2"/>
          <w:sz w:val="24"/>
          <w:szCs w:val="24"/>
          <w:lang w:eastAsia="en-GB"/>
        </w:rPr>
      </w:pPr>
      <w:hyperlink w:anchor="_Toc203289399" w:history="1">
        <w:r w:rsidR="00490699" w:rsidRPr="009C0248">
          <w:rPr>
            <w:rStyle w:val="Hyperlink"/>
            <w:noProof/>
          </w:rPr>
          <w:t>Figure xvii: Exports in Tasks Tab in GEE</w:t>
        </w:r>
        <w:r w:rsidR="00490699">
          <w:rPr>
            <w:noProof/>
            <w:webHidden/>
          </w:rPr>
          <w:tab/>
        </w:r>
        <w:r w:rsidR="00490699">
          <w:rPr>
            <w:noProof/>
            <w:webHidden/>
          </w:rPr>
          <w:fldChar w:fldCharType="begin"/>
        </w:r>
        <w:r w:rsidR="00490699">
          <w:rPr>
            <w:noProof/>
            <w:webHidden/>
          </w:rPr>
          <w:instrText xml:space="preserve"> PAGEREF _Toc203289399 \h </w:instrText>
        </w:r>
        <w:r w:rsidR="00490699">
          <w:rPr>
            <w:noProof/>
            <w:webHidden/>
          </w:rPr>
        </w:r>
        <w:r w:rsidR="00490699">
          <w:rPr>
            <w:noProof/>
            <w:webHidden/>
          </w:rPr>
          <w:fldChar w:fldCharType="separate"/>
        </w:r>
        <w:r w:rsidR="00490699">
          <w:rPr>
            <w:noProof/>
            <w:webHidden/>
          </w:rPr>
          <w:t>29</w:t>
        </w:r>
        <w:r w:rsidR="00490699">
          <w:rPr>
            <w:noProof/>
            <w:webHidden/>
          </w:rPr>
          <w:fldChar w:fldCharType="end"/>
        </w:r>
      </w:hyperlink>
    </w:p>
    <w:p w14:paraId="245C950A" w14:textId="7BBF2925" w:rsidR="00490699" w:rsidRDefault="00F7569D">
      <w:pPr>
        <w:pStyle w:val="TableofFigures"/>
        <w:tabs>
          <w:tab w:val="left" w:pos="2917"/>
          <w:tab w:val="right" w:leader="dot" w:pos="9350"/>
        </w:tabs>
        <w:rPr>
          <w:rFonts w:eastAsiaTheme="minorEastAsia" w:cstheme="minorBidi"/>
          <w:smallCaps w:val="0"/>
          <w:noProof/>
          <w:kern w:val="2"/>
          <w:sz w:val="24"/>
          <w:szCs w:val="24"/>
          <w:lang w:eastAsia="en-GB"/>
        </w:rPr>
      </w:pPr>
      <w:hyperlink w:anchor="_Toc203289400" w:history="1">
        <w:r w:rsidR="00490699" w:rsidRPr="009C0248">
          <w:rPr>
            <w:rStyle w:val="Hyperlink"/>
            <w:noProof/>
          </w:rPr>
          <w:t xml:space="preserve">Figure xviii: Vegetation Area 2024 </w:t>
        </w:r>
        <w:r w:rsidR="00490699">
          <w:rPr>
            <w:rFonts w:eastAsiaTheme="minorEastAsia" w:cstheme="minorBidi"/>
            <w:smallCaps w:val="0"/>
            <w:noProof/>
            <w:kern w:val="2"/>
            <w:sz w:val="24"/>
            <w:szCs w:val="24"/>
            <w:lang w:eastAsia="en-GB"/>
          </w:rPr>
          <w:tab/>
        </w:r>
        <w:r w:rsidR="00490699" w:rsidRPr="009C0248">
          <w:rPr>
            <w:rStyle w:val="Hyperlink"/>
            <w:noProof/>
          </w:rPr>
          <w:t xml:space="preserve">   Figure xix: Vegetation Area 2022</w:t>
        </w:r>
        <w:r w:rsidR="00490699">
          <w:rPr>
            <w:noProof/>
            <w:webHidden/>
          </w:rPr>
          <w:tab/>
        </w:r>
        <w:r w:rsidR="00490699">
          <w:rPr>
            <w:noProof/>
            <w:webHidden/>
          </w:rPr>
          <w:fldChar w:fldCharType="begin"/>
        </w:r>
        <w:r w:rsidR="00490699">
          <w:rPr>
            <w:noProof/>
            <w:webHidden/>
          </w:rPr>
          <w:instrText xml:space="preserve"> PAGEREF _Toc203289400 \h </w:instrText>
        </w:r>
        <w:r w:rsidR="00490699">
          <w:rPr>
            <w:noProof/>
            <w:webHidden/>
          </w:rPr>
        </w:r>
        <w:r w:rsidR="00490699">
          <w:rPr>
            <w:noProof/>
            <w:webHidden/>
          </w:rPr>
          <w:fldChar w:fldCharType="separate"/>
        </w:r>
        <w:r w:rsidR="00490699">
          <w:rPr>
            <w:noProof/>
            <w:webHidden/>
          </w:rPr>
          <w:t>30</w:t>
        </w:r>
        <w:r w:rsidR="00490699">
          <w:rPr>
            <w:noProof/>
            <w:webHidden/>
          </w:rPr>
          <w:fldChar w:fldCharType="end"/>
        </w:r>
      </w:hyperlink>
    </w:p>
    <w:p w14:paraId="0ECE7275" w14:textId="107ED71C" w:rsidR="00490699" w:rsidRDefault="00F7569D">
      <w:pPr>
        <w:pStyle w:val="TableofFigures"/>
        <w:tabs>
          <w:tab w:val="right" w:leader="dot" w:pos="9350"/>
        </w:tabs>
        <w:rPr>
          <w:rFonts w:eastAsiaTheme="minorEastAsia" w:cstheme="minorBidi"/>
          <w:smallCaps w:val="0"/>
          <w:noProof/>
          <w:kern w:val="2"/>
          <w:sz w:val="24"/>
          <w:szCs w:val="24"/>
          <w:lang w:eastAsia="en-GB"/>
        </w:rPr>
      </w:pPr>
      <w:hyperlink w:anchor="_Toc203289401" w:history="1">
        <w:r w:rsidR="00490699" w:rsidRPr="009C0248">
          <w:rPr>
            <w:rStyle w:val="Hyperlink"/>
            <w:noProof/>
          </w:rPr>
          <w:t>Figure xx: Code Section 8</w:t>
        </w:r>
        <w:r w:rsidR="00490699">
          <w:rPr>
            <w:noProof/>
            <w:webHidden/>
          </w:rPr>
          <w:tab/>
        </w:r>
        <w:r w:rsidR="00490699">
          <w:rPr>
            <w:noProof/>
            <w:webHidden/>
          </w:rPr>
          <w:fldChar w:fldCharType="begin"/>
        </w:r>
        <w:r w:rsidR="00490699">
          <w:rPr>
            <w:noProof/>
            <w:webHidden/>
          </w:rPr>
          <w:instrText xml:space="preserve"> PAGEREF _Toc203289401 \h </w:instrText>
        </w:r>
        <w:r w:rsidR="00490699">
          <w:rPr>
            <w:noProof/>
            <w:webHidden/>
          </w:rPr>
        </w:r>
        <w:r w:rsidR="00490699">
          <w:rPr>
            <w:noProof/>
            <w:webHidden/>
          </w:rPr>
          <w:fldChar w:fldCharType="separate"/>
        </w:r>
        <w:r w:rsidR="00490699">
          <w:rPr>
            <w:noProof/>
            <w:webHidden/>
          </w:rPr>
          <w:t>30</w:t>
        </w:r>
        <w:r w:rsidR="00490699">
          <w:rPr>
            <w:noProof/>
            <w:webHidden/>
          </w:rPr>
          <w:fldChar w:fldCharType="end"/>
        </w:r>
      </w:hyperlink>
    </w:p>
    <w:p w14:paraId="2109B378" w14:textId="73483598" w:rsidR="00490699" w:rsidRDefault="00F7569D">
      <w:pPr>
        <w:pStyle w:val="TableofFigures"/>
        <w:tabs>
          <w:tab w:val="right" w:leader="dot" w:pos="9350"/>
        </w:tabs>
        <w:rPr>
          <w:rFonts w:eastAsiaTheme="minorEastAsia" w:cstheme="minorBidi"/>
          <w:smallCaps w:val="0"/>
          <w:noProof/>
          <w:kern w:val="2"/>
          <w:sz w:val="24"/>
          <w:szCs w:val="24"/>
          <w:lang w:eastAsia="en-GB"/>
        </w:rPr>
      </w:pPr>
      <w:hyperlink w:anchor="_Toc203289402" w:history="1">
        <w:r w:rsidR="00490699" w:rsidRPr="009C0248">
          <w:rPr>
            <w:rStyle w:val="Hyperlink"/>
            <w:noProof/>
          </w:rPr>
          <w:t>Figure xxi: symbolization in QGIS</w:t>
        </w:r>
        <w:r w:rsidR="00490699">
          <w:rPr>
            <w:noProof/>
            <w:webHidden/>
          </w:rPr>
          <w:tab/>
        </w:r>
        <w:r w:rsidR="00490699">
          <w:rPr>
            <w:noProof/>
            <w:webHidden/>
          </w:rPr>
          <w:fldChar w:fldCharType="begin"/>
        </w:r>
        <w:r w:rsidR="00490699">
          <w:rPr>
            <w:noProof/>
            <w:webHidden/>
          </w:rPr>
          <w:instrText xml:space="preserve"> PAGEREF _Toc203289402 \h </w:instrText>
        </w:r>
        <w:r w:rsidR="00490699">
          <w:rPr>
            <w:noProof/>
            <w:webHidden/>
          </w:rPr>
        </w:r>
        <w:r w:rsidR="00490699">
          <w:rPr>
            <w:noProof/>
            <w:webHidden/>
          </w:rPr>
          <w:fldChar w:fldCharType="separate"/>
        </w:r>
        <w:r w:rsidR="00490699">
          <w:rPr>
            <w:noProof/>
            <w:webHidden/>
          </w:rPr>
          <w:t>31</w:t>
        </w:r>
        <w:r w:rsidR="00490699">
          <w:rPr>
            <w:noProof/>
            <w:webHidden/>
          </w:rPr>
          <w:fldChar w:fldCharType="end"/>
        </w:r>
      </w:hyperlink>
    </w:p>
    <w:p w14:paraId="0C36C895" w14:textId="2478E8FC" w:rsidR="00490699" w:rsidRDefault="00F7569D">
      <w:pPr>
        <w:pStyle w:val="TableofFigures"/>
        <w:tabs>
          <w:tab w:val="right" w:leader="dot" w:pos="9350"/>
        </w:tabs>
        <w:rPr>
          <w:rFonts w:eastAsiaTheme="minorEastAsia" w:cstheme="minorBidi"/>
          <w:smallCaps w:val="0"/>
          <w:noProof/>
          <w:kern w:val="2"/>
          <w:sz w:val="24"/>
          <w:szCs w:val="24"/>
          <w:lang w:eastAsia="en-GB"/>
        </w:rPr>
      </w:pPr>
      <w:hyperlink w:anchor="_Toc203289403" w:history="1">
        <w:r w:rsidR="00490699" w:rsidRPr="009C0248">
          <w:rPr>
            <w:rStyle w:val="Hyperlink"/>
            <w:noProof/>
          </w:rPr>
          <w:t>Figure xxii: The DVI Change layer Symbolization</w:t>
        </w:r>
        <w:r w:rsidR="00490699">
          <w:rPr>
            <w:noProof/>
            <w:webHidden/>
          </w:rPr>
          <w:tab/>
        </w:r>
        <w:r w:rsidR="00490699">
          <w:rPr>
            <w:noProof/>
            <w:webHidden/>
          </w:rPr>
          <w:fldChar w:fldCharType="begin"/>
        </w:r>
        <w:r w:rsidR="00490699">
          <w:rPr>
            <w:noProof/>
            <w:webHidden/>
          </w:rPr>
          <w:instrText xml:space="preserve"> PAGEREF _Toc203289403 \h </w:instrText>
        </w:r>
        <w:r w:rsidR="00490699">
          <w:rPr>
            <w:noProof/>
            <w:webHidden/>
          </w:rPr>
        </w:r>
        <w:r w:rsidR="00490699">
          <w:rPr>
            <w:noProof/>
            <w:webHidden/>
          </w:rPr>
          <w:fldChar w:fldCharType="separate"/>
        </w:r>
        <w:r w:rsidR="00490699">
          <w:rPr>
            <w:noProof/>
            <w:webHidden/>
          </w:rPr>
          <w:t>32</w:t>
        </w:r>
        <w:r w:rsidR="00490699">
          <w:rPr>
            <w:noProof/>
            <w:webHidden/>
          </w:rPr>
          <w:fldChar w:fldCharType="end"/>
        </w:r>
      </w:hyperlink>
    </w:p>
    <w:p w14:paraId="2CB9A245" w14:textId="793D2F99" w:rsidR="00490699" w:rsidRDefault="00F7569D">
      <w:pPr>
        <w:pStyle w:val="TableofFigures"/>
        <w:tabs>
          <w:tab w:val="right" w:leader="dot" w:pos="9350"/>
        </w:tabs>
        <w:rPr>
          <w:rFonts w:eastAsiaTheme="minorEastAsia" w:cstheme="minorBidi"/>
          <w:smallCaps w:val="0"/>
          <w:noProof/>
          <w:kern w:val="2"/>
          <w:sz w:val="24"/>
          <w:szCs w:val="24"/>
          <w:lang w:eastAsia="en-GB"/>
        </w:rPr>
      </w:pPr>
      <w:hyperlink w:anchor="_Toc203289404" w:history="1">
        <w:r w:rsidR="00490699" w:rsidRPr="009C0248">
          <w:rPr>
            <w:rStyle w:val="Hyperlink"/>
            <w:noProof/>
          </w:rPr>
          <w:t>Figure xxiii: NDVI 2024 Symbolization in QGIS</w:t>
        </w:r>
        <w:r w:rsidR="00490699">
          <w:rPr>
            <w:noProof/>
            <w:webHidden/>
          </w:rPr>
          <w:tab/>
        </w:r>
        <w:r w:rsidR="00490699">
          <w:rPr>
            <w:noProof/>
            <w:webHidden/>
          </w:rPr>
          <w:fldChar w:fldCharType="begin"/>
        </w:r>
        <w:r w:rsidR="00490699">
          <w:rPr>
            <w:noProof/>
            <w:webHidden/>
          </w:rPr>
          <w:instrText xml:space="preserve"> PAGEREF _Toc203289404 \h </w:instrText>
        </w:r>
        <w:r w:rsidR="00490699">
          <w:rPr>
            <w:noProof/>
            <w:webHidden/>
          </w:rPr>
        </w:r>
        <w:r w:rsidR="00490699">
          <w:rPr>
            <w:noProof/>
            <w:webHidden/>
          </w:rPr>
          <w:fldChar w:fldCharType="separate"/>
        </w:r>
        <w:r w:rsidR="00490699">
          <w:rPr>
            <w:noProof/>
            <w:webHidden/>
          </w:rPr>
          <w:t>32</w:t>
        </w:r>
        <w:r w:rsidR="00490699">
          <w:rPr>
            <w:noProof/>
            <w:webHidden/>
          </w:rPr>
          <w:fldChar w:fldCharType="end"/>
        </w:r>
      </w:hyperlink>
    </w:p>
    <w:p w14:paraId="6892F600" w14:textId="3814E85C" w:rsidR="00490699" w:rsidRDefault="00F7569D">
      <w:pPr>
        <w:pStyle w:val="TableofFigures"/>
        <w:tabs>
          <w:tab w:val="right" w:leader="dot" w:pos="9350"/>
        </w:tabs>
        <w:rPr>
          <w:rFonts w:eastAsiaTheme="minorEastAsia" w:cstheme="minorBidi"/>
          <w:smallCaps w:val="0"/>
          <w:noProof/>
          <w:kern w:val="2"/>
          <w:sz w:val="24"/>
          <w:szCs w:val="24"/>
          <w:lang w:eastAsia="en-GB"/>
        </w:rPr>
      </w:pPr>
      <w:hyperlink w:anchor="_Toc203289405" w:history="1">
        <w:r w:rsidR="00490699" w:rsidRPr="009C0248">
          <w:rPr>
            <w:rStyle w:val="Hyperlink"/>
            <w:noProof/>
          </w:rPr>
          <w:t>Figure xxiv: NDVI 2022 Symbolization in QGIS</w:t>
        </w:r>
        <w:r w:rsidR="00490699">
          <w:rPr>
            <w:noProof/>
            <w:webHidden/>
          </w:rPr>
          <w:tab/>
        </w:r>
        <w:r w:rsidR="00490699">
          <w:rPr>
            <w:noProof/>
            <w:webHidden/>
          </w:rPr>
          <w:fldChar w:fldCharType="begin"/>
        </w:r>
        <w:r w:rsidR="00490699">
          <w:rPr>
            <w:noProof/>
            <w:webHidden/>
          </w:rPr>
          <w:instrText xml:space="preserve"> PAGEREF _Toc203289405 \h </w:instrText>
        </w:r>
        <w:r w:rsidR="00490699">
          <w:rPr>
            <w:noProof/>
            <w:webHidden/>
          </w:rPr>
        </w:r>
        <w:r w:rsidR="00490699">
          <w:rPr>
            <w:noProof/>
            <w:webHidden/>
          </w:rPr>
          <w:fldChar w:fldCharType="separate"/>
        </w:r>
        <w:r w:rsidR="00490699">
          <w:rPr>
            <w:noProof/>
            <w:webHidden/>
          </w:rPr>
          <w:t>33</w:t>
        </w:r>
        <w:r w:rsidR="00490699">
          <w:rPr>
            <w:noProof/>
            <w:webHidden/>
          </w:rPr>
          <w:fldChar w:fldCharType="end"/>
        </w:r>
      </w:hyperlink>
    </w:p>
    <w:p w14:paraId="68F43C08" w14:textId="759FF26B" w:rsidR="00490699" w:rsidRDefault="00F7569D">
      <w:pPr>
        <w:pStyle w:val="TableofFigures"/>
        <w:tabs>
          <w:tab w:val="right" w:leader="dot" w:pos="9350"/>
        </w:tabs>
        <w:rPr>
          <w:rFonts w:eastAsiaTheme="minorEastAsia" w:cstheme="minorBidi"/>
          <w:smallCaps w:val="0"/>
          <w:noProof/>
          <w:kern w:val="2"/>
          <w:sz w:val="24"/>
          <w:szCs w:val="24"/>
          <w:lang w:eastAsia="en-GB"/>
        </w:rPr>
      </w:pPr>
      <w:hyperlink w:anchor="_Toc203289406" w:history="1">
        <w:r w:rsidR="00490699" w:rsidRPr="009C0248">
          <w:rPr>
            <w:rStyle w:val="Hyperlink"/>
            <w:noProof/>
          </w:rPr>
          <w:t>Figure xxv: NDVI 2022 Map layout in QGIS</w:t>
        </w:r>
        <w:r w:rsidR="00490699">
          <w:rPr>
            <w:noProof/>
            <w:webHidden/>
          </w:rPr>
          <w:tab/>
        </w:r>
        <w:r w:rsidR="00490699">
          <w:rPr>
            <w:noProof/>
            <w:webHidden/>
          </w:rPr>
          <w:fldChar w:fldCharType="begin"/>
        </w:r>
        <w:r w:rsidR="00490699">
          <w:rPr>
            <w:noProof/>
            <w:webHidden/>
          </w:rPr>
          <w:instrText xml:space="preserve"> PAGEREF _Toc203289406 \h </w:instrText>
        </w:r>
        <w:r w:rsidR="00490699">
          <w:rPr>
            <w:noProof/>
            <w:webHidden/>
          </w:rPr>
        </w:r>
        <w:r w:rsidR="00490699">
          <w:rPr>
            <w:noProof/>
            <w:webHidden/>
          </w:rPr>
          <w:fldChar w:fldCharType="separate"/>
        </w:r>
        <w:r w:rsidR="00490699">
          <w:rPr>
            <w:noProof/>
            <w:webHidden/>
          </w:rPr>
          <w:t>35</w:t>
        </w:r>
        <w:r w:rsidR="00490699">
          <w:rPr>
            <w:noProof/>
            <w:webHidden/>
          </w:rPr>
          <w:fldChar w:fldCharType="end"/>
        </w:r>
      </w:hyperlink>
    </w:p>
    <w:p w14:paraId="7CAFFD88" w14:textId="3EEC7735" w:rsidR="00490699" w:rsidRDefault="00F7569D">
      <w:pPr>
        <w:pStyle w:val="TableofFigures"/>
        <w:tabs>
          <w:tab w:val="right" w:leader="dot" w:pos="9350"/>
        </w:tabs>
        <w:rPr>
          <w:rFonts w:eastAsiaTheme="minorEastAsia" w:cstheme="minorBidi"/>
          <w:smallCaps w:val="0"/>
          <w:noProof/>
          <w:kern w:val="2"/>
          <w:sz w:val="24"/>
          <w:szCs w:val="24"/>
          <w:lang w:eastAsia="en-GB"/>
        </w:rPr>
      </w:pPr>
      <w:hyperlink w:anchor="_Toc203289407" w:history="1">
        <w:r w:rsidR="00490699" w:rsidRPr="009C0248">
          <w:rPr>
            <w:rStyle w:val="Hyperlink"/>
            <w:noProof/>
          </w:rPr>
          <w:t>Figure xxvi: NDVI 2024 Map Layout in QGIS</w:t>
        </w:r>
        <w:r w:rsidR="00490699">
          <w:rPr>
            <w:noProof/>
            <w:webHidden/>
          </w:rPr>
          <w:tab/>
        </w:r>
        <w:r w:rsidR="00490699">
          <w:rPr>
            <w:noProof/>
            <w:webHidden/>
          </w:rPr>
          <w:fldChar w:fldCharType="begin"/>
        </w:r>
        <w:r w:rsidR="00490699">
          <w:rPr>
            <w:noProof/>
            <w:webHidden/>
          </w:rPr>
          <w:instrText xml:space="preserve"> PAGEREF _Toc203289407 \h </w:instrText>
        </w:r>
        <w:r w:rsidR="00490699">
          <w:rPr>
            <w:noProof/>
            <w:webHidden/>
          </w:rPr>
        </w:r>
        <w:r w:rsidR="00490699">
          <w:rPr>
            <w:noProof/>
            <w:webHidden/>
          </w:rPr>
          <w:fldChar w:fldCharType="separate"/>
        </w:r>
        <w:r w:rsidR="00490699">
          <w:rPr>
            <w:noProof/>
            <w:webHidden/>
          </w:rPr>
          <w:t>36</w:t>
        </w:r>
        <w:r w:rsidR="00490699">
          <w:rPr>
            <w:noProof/>
            <w:webHidden/>
          </w:rPr>
          <w:fldChar w:fldCharType="end"/>
        </w:r>
      </w:hyperlink>
    </w:p>
    <w:p w14:paraId="069E4990" w14:textId="4DB1A7F7" w:rsidR="00490699" w:rsidRDefault="00F7569D">
      <w:pPr>
        <w:pStyle w:val="TableofFigures"/>
        <w:tabs>
          <w:tab w:val="right" w:leader="dot" w:pos="9350"/>
        </w:tabs>
        <w:rPr>
          <w:rFonts w:eastAsiaTheme="minorEastAsia" w:cstheme="minorBidi"/>
          <w:smallCaps w:val="0"/>
          <w:noProof/>
          <w:kern w:val="2"/>
          <w:sz w:val="24"/>
          <w:szCs w:val="24"/>
          <w:lang w:eastAsia="en-GB"/>
        </w:rPr>
      </w:pPr>
      <w:hyperlink w:anchor="_Toc203289408" w:history="1">
        <w:r w:rsidR="00490699" w:rsidRPr="009C0248">
          <w:rPr>
            <w:rStyle w:val="Hyperlink"/>
            <w:noProof/>
          </w:rPr>
          <w:t>Figure xxvii: NDVI 2022-2024 Change Map Layout</w:t>
        </w:r>
        <w:r w:rsidR="00490699">
          <w:rPr>
            <w:noProof/>
            <w:webHidden/>
          </w:rPr>
          <w:tab/>
        </w:r>
        <w:r w:rsidR="00490699">
          <w:rPr>
            <w:noProof/>
            <w:webHidden/>
          </w:rPr>
          <w:fldChar w:fldCharType="begin"/>
        </w:r>
        <w:r w:rsidR="00490699">
          <w:rPr>
            <w:noProof/>
            <w:webHidden/>
          </w:rPr>
          <w:instrText xml:space="preserve"> PAGEREF _Toc203289408 \h </w:instrText>
        </w:r>
        <w:r w:rsidR="00490699">
          <w:rPr>
            <w:noProof/>
            <w:webHidden/>
          </w:rPr>
        </w:r>
        <w:r w:rsidR="00490699">
          <w:rPr>
            <w:noProof/>
            <w:webHidden/>
          </w:rPr>
          <w:fldChar w:fldCharType="separate"/>
        </w:r>
        <w:r w:rsidR="00490699">
          <w:rPr>
            <w:noProof/>
            <w:webHidden/>
          </w:rPr>
          <w:t>38</w:t>
        </w:r>
        <w:r w:rsidR="00490699">
          <w:rPr>
            <w:noProof/>
            <w:webHidden/>
          </w:rPr>
          <w:fldChar w:fldCharType="end"/>
        </w:r>
      </w:hyperlink>
    </w:p>
    <w:p w14:paraId="0178D63C" w14:textId="26D1E3D2" w:rsidR="00490699" w:rsidRDefault="00F7569D">
      <w:pPr>
        <w:pStyle w:val="TableofFigures"/>
        <w:tabs>
          <w:tab w:val="right" w:leader="dot" w:pos="9350"/>
        </w:tabs>
        <w:rPr>
          <w:rFonts w:eastAsiaTheme="minorEastAsia" w:cstheme="minorBidi"/>
          <w:smallCaps w:val="0"/>
          <w:noProof/>
          <w:kern w:val="2"/>
          <w:sz w:val="24"/>
          <w:szCs w:val="24"/>
          <w:lang w:eastAsia="en-GB"/>
        </w:rPr>
      </w:pPr>
      <w:hyperlink w:anchor="_Toc203289409" w:history="1">
        <w:r w:rsidR="00490699" w:rsidRPr="009C0248">
          <w:rPr>
            <w:rStyle w:val="Hyperlink"/>
            <w:noProof/>
          </w:rPr>
          <w:t>Figure xxviii: Vegetation Area in hactares Pie chart for 2022 vs 2024</w:t>
        </w:r>
        <w:r w:rsidR="00490699">
          <w:rPr>
            <w:noProof/>
            <w:webHidden/>
          </w:rPr>
          <w:tab/>
        </w:r>
        <w:r w:rsidR="00490699">
          <w:rPr>
            <w:noProof/>
            <w:webHidden/>
          </w:rPr>
          <w:fldChar w:fldCharType="begin"/>
        </w:r>
        <w:r w:rsidR="00490699">
          <w:rPr>
            <w:noProof/>
            <w:webHidden/>
          </w:rPr>
          <w:instrText xml:space="preserve"> PAGEREF _Toc203289409 \h </w:instrText>
        </w:r>
        <w:r w:rsidR="00490699">
          <w:rPr>
            <w:noProof/>
            <w:webHidden/>
          </w:rPr>
        </w:r>
        <w:r w:rsidR="00490699">
          <w:rPr>
            <w:noProof/>
            <w:webHidden/>
          </w:rPr>
          <w:fldChar w:fldCharType="separate"/>
        </w:r>
        <w:r w:rsidR="00490699">
          <w:rPr>
            <w:noProof/>
            <w:webHidden/>
          </w:rPr>
          <w:t>39</w:t>
        </w:r>
        <w:r w:rsidR="00490699">
          <w:rPr>
            <w:noProof/>
            <w:webHidden/>
          </w:rPr>
          <w:fldChar w:fldCharType="end"/>
        </w:r>
      </w:hyperlink>
    </w:p>
    <w:p w14:paraId="13BF62C3" w14:textId="5A946A57" w:rsidR="00490699" w:rsidRDefault="00F7569D">
      <w:pPr>
        <w:pStyle w:val="TableofFigures"/>
        <w:tabs>
          <w:tab w:val="right" w:leader="dot" w:pos="9350"/>
        </w:tabs>
        <w:rPr>
          <w:rFonts w:eastAsiaTheme="minorEastAsia" w:cstheme="minorBidi"/>
          <w:smallCaps w:val="0"/>
          <w:noProof/>
          <w:kern w:val="2"/>
          <w:sz w:val="24"/>
          <w:szCs w:val="24"/>
          <w:lang w:eastAsia="en-GB"/>
        </w:rPr>
      </w:pPr>
      <w:hyperlink w:anchor="_Toc203289410" w:history="1">
        <w:r w:rsidR="00490699" w:rsidRPr="009C0248">
          <w:rPr>
            <w:rStyle w:val="Hyperlink"/>
            <w:noProof/>
          </w:rPr>
          <w:t>Figure xxix: Rainfall Chart between 2022 to 2024</w:t>
        </w:r>
        <w:r w:rsidR="00490699">
          <w:rPr>
            <w:noProof/>
            <w:webHidden/>
          </w:rPr>
          <w:tab/>
        </w:r>
        <w:r w:rsidR="00490699">
          <w:rPr>
            <w:noProof/>
            <w:webHidden/>
          </w:rPr>
          <w:fldChar w:fldCharType="begin"/>
        </w:r>
        <w:r w:rsidR="00490699">
          <w:rPr>
            <w:noProof/>
            <w:webHidden/>
          </w:rPr>
          <w:instrText xml:space="preserve"> PAGEREF _Toc203289410 \h </w:instrText>
        </w:r>
        <w:r w:rsidR="00490699">
          <w:rPr>
            <w:noProof/>
            <w:webHidden/>
          </w:rPr>
        </w:r>
        <w:r w:rsidR="00490699">
          <w:rPr>
            <w:noProof/>
            <w:webHidden/>
          </w:rPr>
          <w:fldChar w:fldCharType="separate"/>
        </w:r>
        <w:r w:rsidR="00490699">
          <w:rPr>
            <w:noProof/>
            <w:webHidden/>
          </w:rPr>
          <w:t>40</w:t>
        </w:r>
        <w:r w:rsidR="00490699">
          <w:rPr>
            <w:noProof/>
            <w:webHidden/>
          </w:rPr>
          <w:fldChar w:fldCharType="end"/>
        </w:r>
      </w:hyperlink>
    </w:p>
    <w:p w14:paraId="735E23AB" w14:textId="303C97B4" w:rsidR="00E45DD1" w:rsidRDefault="00490699" w:rsidP="00490699">
      <w:pPr>
        <w:pStyle w:val="Heading1"/>
        <w:jc w:val="left"/>
      </w:pPr>
      <w:r>
        <w:fldChar w:fldCharType="end"/>
      </w:r>
    </w:p>
    <w:p w14:paraId="65DB5A50" w14:textId="77777777" w:rsidR="00E45DD1" w:rsidRDefault="00E45DD1" w:rsidP="00C01572">
      <w:pPr>
        <w:pStyle w:val="Heading1"/>
      </w:pPr>
    </w:p>
    <w:p w14:paraId="33C7560A" w14:textId="77777777" w:rsidR="00E45DD1" w:rsidRDefault="00E45DD1" w:rsidP="00C01572">
      <w:pPr>
        <w:pStyle w:val="Heading1"/>
      </w:pPr>
    </w:p>
    <w:p w14:paraId="0AD1228C" w14:textId="77777777" w:rsidR="00E45DD1" w:rsidRDefault="00E45DD1" w:rsidP="00C01572">
      <w:pPr>
        <w:pStyle w:val="Heading1"/>
      </w:pPr>
    </w:p>
    <w:p w14:paraId="3B85853D" w14:textId="1436DE9D" w:rsidR="00E45DD1" w:rsidRDefault="00E45DD1" w:rsidP="00490699">
      <w:pPr>
        <w:pStyle w:val="Heading1"/>
        <w:jc w:val="left"/>
      </w:pPr>
    </w:p>
    <w:p w14:paraId="3827141D" w14:textId="77777777" w:rsidR="00490699" w:rsidRDefault="00490699" w:rsidP="00490699"/>
    <w:p w14:paraId="5916CB12" w14:textId="77777777" w:rsidR="00490699" w:rsidRDefault="00490699" w:rsidP="00490699"/>
    <w:p w14:paraId="7DEB3044" w14:textId="77777777" w:rsidR="00490699" w:rsidRDefault="00490699" w:rsidP="00490699"/>
    <w:p w14:paraId="305F5DDD" w14:textId="77777777" w:rsidR="00490699" w:rsidRDefault="00490699" w:rsidP="00490699"/>
    <w:p w14:paraId="0ED68B93" w14:textId="77777777" w:rsidR="00490699" w:rsidRDefault="00490699" w:rsidP="00490699"/>
    <w:p w14:paraId="40A34AB0" w14:textId="77777777" w:rsidR="00E45DD1" w:rsidRDefault="00E45DD1" w:rsidP="00C01572">
      <w:pPr>
        <w:pStyle w:val="Heading1"/>
      </w:pPr>
    </w:p>
    <w:p w14:paraId="5490AC46" w14:textId="74D6C150" w:rsidR="00490699" w:rsidRDefault="00490699" w:rsidP="00490699">
      <w:pPr>
        <w:pStyle w:val="Heading1"/>
      </w:pPr>
      <w:bookmarkStart w:id="11" w:name="_Toc203293460"/>
      <w:r w:rsidRPr="00490699">
        <w:lastRenderedPageBreak/>
        <w:t>LIST OF TABLES</w:t>
      </w:r>
      <w:bookmarkEnd w:id="11"/>
    </w:p>
    <w:p w14:paraId="0CE926E3" w14:textId="0F48491A" w:rsidR="00490699" w:rsidRDefault="00490699">
      <w:pPr>
        <w:pStyle w:val="TableofFigures"/>
        <w:tabs>
          <w:tab w:val="right" w:leader="underscore" w:pos="9350"/>
        </w:tabs>
        <w:rPr>
          <w:rFonts w:eastAsiaTheme="minorEastAsia" w:cstheme="minorBidi"/>
          <w:smallCaps w:val="0"/>
          <w:noProof/>
          <w:kern w:val="2"/>
          <w:sz w:val="24"/>
          <w:szCs w:val="24"/>
          <w:lang w:eastAsia="en-GB"/>
        </w:rPr>
      </w:pPr>
      <w:r>
        <w:rPr>
          <w:smallCaps w:val="0"/>
        </w:rPr>
        <w:fldChar w:fldCharType="begin"/>
      </w:r>
      <w:r>
        <w:rPr>
          <w:smallCaps w:val="0"/>
        </w:rPr>
        <w:instrText xml:space="preserve"> TOC \h \z \c "Table" </w:instrText>
      </w:r>
      <w:r>
        <w:rPr>
          <w:smallCaps w:val="0"/>
        </w:rPr>
        <w:fldChar w:fldCharType="separate"/>
      </w:r>
      <w:hyperlink w:anchor="_Toc203289697" w:history="1">
        <w:r w:rsidRPr="00ED7CDA">
          <w:rPr>
            <w:rStyle w:val="Hyperlink"/>
            <w:noProof/>
          </w:rPr>
          <w:t>Table 1: Data Sources</w:t>
        </w:r>
        <w:r>
          <w:rPr>
            <w:noProof/>
            <w:webHidden/>
          </w:rPr>
          <w:tab/>
        </w:r>
        <w:r>
          <w:rPr>
            <w:noProof/>
            <w:webHidden/>
          </w:rPr>
          <w:fldChar w:fldCharType="begin"/>
        </w:r>
        <w:r>
          <w:rPr>
            <w:noProof/>
            <w:webHidden/>
          </w:rPr>
          <w:instrText xml:space="preserve"> PAGEREF _Toc203289697 \h </w:instrText>
        </w:r>
        <w:r>
          <w:rPr>
            <w:noProof/>
            <w:webHidden/>
          </w:rPr>
        </w:r>
        <w:r>
          <w:rPr>
            <w:noProof/>
            <w:webHidden/>
          </w:rPr>
          <w:fldChar w:fldCharType="separate"/>
        </w:r>
        <w:r>
          <w:rPr>
            <w:noProof/>
            <w:webHidden/>
          </w:rPr>
          <w:t>20</w:t>
        </w:r>
        <w:r>
          <w:rPr>
            <w:noProof/>
            <w:webHidden/>
          </w:rPr>
          <w:fldChar w:fldCharType="end"/>
        </w:r>
      </w:hyperlink>
    </w:p>
    <w:p w14:paraId="67857EAC" w14:textId="39BE8BCE" w:rsidR="00490699" w:rsidRDefault="00F7569D">
      <w:pPr>
        <w:pStyle w:val="TableofFigures"/>
        <w:tabs>
          <w:tab w:val="right" w:leader="underscore" w:pos="9350"/>
        </w:tabs>
        <w:rPr>
          <w:rFonts w:eastAsiaTheme="minorEastAsia" w:cstheme="minorBidi"/>
          <w:smallCaps w:val="0"/>
          <w:noProof/>
          <w:kern w:val="2"/>
          <w:sz w:val="24"/>
          <w:szCs w:val="24"/>
          <w:lang w:eastAsia="en-GB"/>
        </w:rPr>
      </w:pPr>
      <w:hyperlink w:anchor="_Toc203289698" w:history="1">
        <w:r w:rsidR="00490699" w:rsidRPr="00ED7CDA">
          <w:rPr>
            <w:rStyle w:val="Hyperlink"/>
            <w:noProof/>
          </w:rPr>
          <w:t>Table 2: Software and Tools Used</w:t>
        </w:r>
        <w:r w:rsidR="00490699">
          <w:rPr>
            <w:noProof/>
            <w:webHidden/>
          </w:rPr>
          <w:tab/>
        </w:r>
        <w:r w:rsidR="00490699">
          <w:rPr>
            <w:noProof/>
            <w:webHidden/>
          </w:rPr>
          <w:fldChar w:fldCharType="begin"/>
        </w:r>
        <w:r w:rsidR="00490699">
          <w:rPr>
            <w:noProof/>
            <w:webHidden/>
          </w:rPr>
          <w:instrText xml:space="preserve"> PAGEREF _Toc203289698 \h </w:instrText>
        </w:r>
        <w:r w:rsidR="00490699">
          <w:rPr>
            <w:noProof/>
            <w:webHidden/>
          </w:rPr>
        </w:r>
        <w:r w:rsidR="00490699">
          <w:rPr>
            <w:noProof/>
            <w:webHidden/>
          </w:rPr>
          <w:fldChar w:fldCharType="separate"/>
        </w:r>
        <w:r w:rsidR="00490699">
          <w:rPr>
            <w:noProof/>
            <w:webHidden/>
          </w:rPr>
          <w:t>35</w:t>
        </w:r>
        <w:r w:rsidR="00490699">
          <w:rPr>
            <w:noProof/>
            <w:webHidden/>
          </w:rPr>
          <w:fldChar w:fldCharType="end"/>
        </w:r>
      </w:hyperlink>
    </w:p>
    <w:p w14:paraId="07596CC5" w14:textId="302832CC" w:rsidR="00490699" w:rsidRDefault="00F7569D">
      <w:pPr>
        <w:pStyle w:val="TableofFigures"/>
        <w:tabs>
          <w:tab w:val="right" w:leader="underscore" w:pos="9350"/>
        </w:tabs>
        <w:rPr>
          <w:rFonts w:eastAsiaTheme="minorEastAsia" w:cstheme="minorBidi"/>
          <w:smallCaps w:val="0"/>
          <w:noProof/>
          <w:kern w:val="2"/>
          <w:sz w:val="24"/>
          <w:szCs w:val="24"/>
          <w:lang w:eastAsia="en-GB"/>
        </w:rPr>
      </w:pPr>
      <w:hyperlink w:anchor="_Toc203289699" w:history="1">
        <w:r w:rsidR="00490699" w:rsidRPr="00ED7CDA">
          <w:rPr>
            <w:rStyle w:val="Hyperlink"/>
            <w:noProof/>
          </w:rPr>
          <w:t>Table 3: Vegetation Areas in ha and the Change</w:t>
        </w:r>
        <w:r w:rsidR="00490699">
          <w:rPr>
            <w:noProof/>
            <w:webHidden/>
          </w:rPr>
          <w:tab/>
        </w:r>
        <w:r w:rsidR="00490699">
          <w:rPr>
            <w:noProof/>
            <w:webHidden/>
          </w:rPr>
          <w:fldChar w:fldCharType="begin"/>
        </w:r>
        <w:r w:rsidR="00490699">
          <w:rPr>
            <w:noProof/>
            <w:webHidden/>
          </w:rPr>
          <w:instrText xml:space="preserve"> PAGEREF _Toc203289699 \h </w:instrText>
        </w:r>
        <w:r w:rsidR="00490699">
          <w:rPr>
            <w:noProof/>
            <w:webHidden/>
          </w:rPr>
        </w:r>
        <w:r w:rsidR="00490699">
          <w:rPr>
            <w:noProof/>
            <w:webHidden/>
          </w:rPr>
          <w:fldChar w:fldCharType="separate"/>
        </w:r>
        <w:r w:rsidR="00490699">
          <w:rPr>
            <w:noProof/>
            <w:webHidden/>
          </w:rPr>
          <w:t>40</w:t>
        </w:r>
        <w:r w:rsidR="00490699">
          <w:rPr>
            <w:noProof/>
            <w:webHidden/>
          </w:rPr>
          <w:fldChar w:fldCharType="end"/>
        </w:r>
      </w:hyperlink>
    </w:p>
    <w:p w14:paraId="03A29848" w14:textId="0CAE84B5" w:rsidR="00490699" w:rsidRPr="00490699" w:rsidRDefault="00490699" w:rsidP="00490699">
      <w:pPr>
        <w:ind w:firstLine="0"/>
      </w:pPr>
      <w:r>
        <w:rPr>
          <w:rFonts w:cstheme="minorHAnsi"/>
          <w:smallCaps/>
          <w:sz w:val="20"/>
          <w:szCs w:val="20"/>
        </w:rPr>
        <w:fldChar w:fldCharType="end"/>
      </w:r>
    </w:p>
    <w:p w14:paraId="26E6C16C" w14:textId="49050B7B" w:rsidR="00D838AB" w:rsidRDefault="00E45DD1">
      <w:r>
        <w:br w:type="page"/>
      </w:r>
    </w:p>
    <w:p w14:paraId="476B1C44" w14:textId="3AA1738E" w:rsidR="00E45DD1" w:rsidRDefault="00D838AB" w:rsidP="00D838AB">
      <w:pPr>
        <w:ind w:firstLine="0"/>
        <w:rPr>
          <w:rFonts w:ascii="Times New Roman" w:hAnsi="Times New Roman" w:cs="Times New Roman"/>
          <w:b/>
          <w:bCs/>
          <w:sz w:val="24"/>
          <w:szCs w:val="24"/>
        </w:rPr>
      </w:pPr>
      <w:r>
        <w:rPr>
          <w:rFonts w:ascii="Times New Roman" w:hAnsi="Times New Roman" w:cs="Times New Roman"/>
          <w:b/>
          <w:bCs/>
          <w:sz w:val="24"/>
          <w:szCs w:val="24"/>
        </w:rPr>
        <w:lastRenderedPageBreak/>
        <w:t>LIST OF ABREVIATIONS</w:t>
      </w:r>
    </w:p>
    <w:p w14:paraId="0C7E4D05" w14:textId="12C38812" w:rsidR="00D838AB" w:rsidRPr="00D838AB" w:rsidRDefault="00D838AB" w:rsidP="00D838AB">
      <w:pPr>
        <w:ind w:firstLine="0"/>
        <w:rPr>
          <w:rFonts w:ascii="Times New Roman" w:hAnsi="Times New Roman" w:cs="Times New Roman"/>
          <w:sz w:val="24"/>
          <w:szCs w:val="24"/>
        </w:rPr>
      </w:pPr>
      <w:r w:rsidRPr="00D838AB">
        <w:rPr>
          <w:rFonts w:ascii="Times New Roman" w:hAnsi="Times New Roman" w:cs="Times New Roman"/>
          <w:sz w:val="24"/>
          <w:szCs w:val="24"/>
        </w:rPr>
        <w:t>GEE</w:t>
      </w:r>
      <w:r>
        <w:rPr>
          <w:rFonts w:ascii="Times New Roman" w:hAnsi="Times New Roman" w:cs="Times New Roman"/>
          <w:sz w:val="24"/>
          <w:szCs w:val="24"/>
        </w:rPr>
        <w:t>: Google Earth Engine</w:t>
      </w:r>
    </w:p>
    <w:p w14:paraId="6A8DC3AD" w14:textId="76234E80" w:rsidR="00D838AB" w:rsidRPr="00D838AB" w:rsidRDefault="00D838AB" w:rsidP="00D838AB">
      <w:pPr>
        <w:ind w:firstLine="0"/>
        <w:rPr>
          <w:rFonts w:ascii="Times New Roman" w:hAnsi="Times New Roman" w:cs="Times New Roman"/>
          <w:sz w:val="24"/>
          <w:szCs w:val="24"/>
        </w:rPr>
      </w:pPr>
      <w:r w:rsidRPr="00D838AB">
        <w:rPr>
          <w:rFonts w:ascii="Times New Roman" w:hAnsi="Times New Roman" w:cs="Times New Roman"/>
          <w:sz w:val="24"/>
          <w:szCs w:val="24"/>
        </w:rPr>
        <w:t>NDVI</w:t>
      </w:r>
      <w:r>
        <w:rPr>
          <w:rFonts w:ascii="Times New Roman" w:hAnsi="Times New Roman" w:cs="Times New Roman"/>
          <w:sz w:val="24"/>
          <w:szCs w:val="24"/>
        </w:rPr>
        <w:t>: Normalized Difference Vegetation Index</w:t>
      </w:r>
    </w:p>
    <w:p w14:paraId="56F8D92A" w14:textId="1CE00CE1" w:rsidR="00D838AB" w:rsidRPr="00D838AB" w:rsidRDefault="00D838AB" w:rsidP="00D838AB">
      <w:pPr>
        <w:ind w:firstLine="0"/>
        <w:rPr>
          <w:rFonts w:ascii="Times New Roman" w:hAnsi="Times New Roman" w:cs="Times New Roman"/>
          <w:sz w:val="24"/>
          <w:szCs w:val="24"/>
        </w:rPr>
      </w:pPr>
      <w:r w:rsidRPr="00D838AB">
        <w:rPr>
          <w:rFonts w:ascii="Times New Roman" w:hAnsi="Times New Roman" w:cs="Times New Roman"/>
          <w:sz w:val="24"/>
          <w:szCs w:val="24"/>
        </w:rPr>
        <w:t>ASAL</w:t>
      </w:r>
      <w:r>
        <w:rPr>
          <w:rFonts w:ascii="Times New Roman" w:hAnsi="Times New Roman" w:cs="Times New Roman"/>
          <w:sz w:val="24"/>
          <w:szCs w:val="24"/>
        </w:rPr>
        <w:t xml:space="preserve">: Arid and </w:t>
      </w:r>
      <w:r w:rsidR="00096698">
        <w:rPr>
          <w:rFonts w:ascii="Times New Roman" w:hAnsi="Times New Roman" w:cs="Times New Roman"/>
          <w:sz w:val="24"/>
          <w:szCs w:val="24"/>
        </w:rPr>
        <w:t>Semi-Arid</w:t>
      </w:r>
      <w:r>
        <w:rPr>
          <w:rFonts w:ascii="Times New Roman" w:hAnsi="Times New Roman" w:cs="Times New Roman"/>
          <w:sz w:val="24"/>
          <w:szCs w:val="24"/>
        </w:rPr>
        <w:t xml:space="preserve"> Lands</w:t>
      </w:r>
    </w:p>
    <w:p w14:paraId="5D5126C3" w14:textId="271CB11E" w:rsidR="00D838AB" w:rsidRDefault="00D838AB" w:rsidP="00D838AB">
      <w:pPr>
        <w:ind w:firstLine="0"/>
        <w:rPr>
          <w:rFonts w:ascii="Times New Roman" w:hAnsi="Times New Roman" w:cs="Times New Roman"/>
          <w:sz w:val="24"/>
          <w:szCs w:val="24"/>
        </w:rPr>
      </w:pPr>
      <w:r w:rsidRPr="00D838AB">
        <w:rPr>
          <w:rFonts w:ascii="Times New Roman" w:hAnsi="Times New Roman" w:cs="Times New Roman"/>
          <w:sz w:val="24"/>
          <w:szCs w:val="24"/>
        </w:rPr>
        <w:t>CHIRPS</w:t>
      </w:r>
      <w:r>
        <w:rPr>
          <w:rFonts w:ascii="Times New Roman" w:hAnsi="Times New Roman" w:cs="Times New Roman"/>
          <w:sz w:val="24"/>
          <w:szCs w:val="24"/>
        </w:rPr>
        <w:t>: Climate Hazards Group InfraRed Precipitation with Station data</w:t>
      </w:r>
    </w:p>
    <w:p w14:paraId="14C2D91C" w14:textId="453C7086" w:rsidR="00D838AB" w:rsidRPr="00D838AB" w:rsidRDefault="00D838AB" w:rsidP="00D838AB">
      <w:pPr>
        <w:ind w:firstLine="0"/>
        <w:rPr>
          <w:rFonts w:ascii="Times New Roman" w:hAnsi="Times New Roman" w:cs="Times New Roman"/>
          <w:sz w:val="24"/>
          <w:szCs w:val="24"/>
        </w:rPr>
      </w:pPr>
      <w:r w:rsidRPr="00D838AB">
        <w:rPr>
          <w:rFonts w:ascii="Times New Roman" w:hAnsi="Times New Roman" w:cs="Times New Roman"/>
          <w:sz w:val="24"/>
          <w:szCs w:val="24"/>
        </w:rPr>
        <w:t>NDBI</w:t>
      </w:r>
      <w:r>
        <w:rPr>
          <w:rFonts w:ascii="Times New Roman" w:hAnsi="Times New Roman" w:cs="Times New Roman"/>
          <w:sz w:val="24"/>
          <w:szCs w:val="24"/>
        </w:rPr>
        <w:t>: Normalized Difference Built-Up Index</w:t>
      </w:r>
    </w:p>
    <w:p w14:paraId="58A4AB2E" w14:textId="2A730DFD" w:rsidR="00D838AB" w:rsidRPr="00D838AB" w:rsidRDefault="00D838AB" w:rsidP="00D838AB">
      <w:pPr>
        <w:ind w:firstLine="0"/>
        <w:rPr>
          <w:rFonts w:ascii="Times New Roman" w:hAnsi="Times New Roman" w:cs="Times New Roman"/>
          <w:sz w:val="24"/>
          <w:szCs w:val="24"/>
        </w:rPr>
      </w:pPr>
      <w:r w:rsidRPr="00D838AB">
        <w:rPr>
          <w:rFonts w:ascii="Times New Roman" w:hAnsi="Times New Roman" w:cs="Times New Roman"/>
          <w:sz w:val="24"/>
          <w:szCs w:val="24"/>
        </w:rPr>
        <w:t>MNDWI</w:t>
      </w:r>
      <w:r>
        <w:rPr>
          <w:rFonts w:ascii="Times New Roman" w:hAnsi="Times New Roman" w:cs="Times New Roman"/>
          <w:sz w:val="24"/>
          <w:szCs w:val="24"/>
        </w:rPr>
        <w:t>: Modified Normalized Difference Water Index</w:t>
      </w:r>
    </w:p>
    <w:p w14:paraId="2635840C" w14:textId="2987DA87" w:rsidR="00D838AB" w:rsidRPr="00D838AB" w:rsidRDefault="00D838AB" w:rsidP="00D838AB">
      <w:pPr>
        <w:ind w:firstLine="0"/>
        <w:rPr>
          <w:rFonts w:ascii="Times New Roman" w:hAnsi="Times New Roman" w:cs="Times New Roman"/>
          <w:sz w:val="24"/>
          <w:szCs w:val="24"/>
        </w:rPr>
      </w:pPr>
      <w:r w:rsidRPr="00D838AB">
        <w:rPr>
          <w:rFonts w:ascii="Times New Roman" w:hAnsi="Times New Roman" w:cs="Times New Roman"/>
          <w:sz w:val="24"/>
          <w:szCs w:val="24"/>
        </w:rPr>
        <w:t>AOI</w:t>
      </w:r>
      <w:r>
        <w:rPr>
          <w:rFonts w:ascii="Times New Roman" w:hAnsi="Times New Roman" w:cs="Times New Roman"/>
          <w:sz w:val="24"/>
          <w:szCs w:val="24"/>
        </w:rPr>
        <w:t>: Area Of Interest</w:t>
      </w:r>
    </w:p>
    <w:p w14:paraId="6A7BF040" w14:textId="77777777" w:rsidR="00D838AB" w:rsidRDefault="00D838AB">
      <w:pPr>
        <w:rPr>
          <w:rFonts w:ascii="Times New Roman" w:hAnsi="Times New Roman" w:cs="Times New Roman"/>
          <w:b/>
          <w:bCs/>
          <w:sz w:val="24"/>
          <w:szCs w:val="24"/>
        </w:rPr>
      </w:pPr>
      <w:r>
        <w:br w:type="page"/>
      </w:r>
    </w:p>
    <w:p w14:paraId="3A40C367" w14:textId="73284214" w:rsidR="00C01572" w:rsidRDefault="001F195E" w:rsidP="00C01572">
      <w:pPr>
        <w:pStyle w:val="Heading1"/>
      </w:pPr>
      <w:bookmarkStart w:id="12" w:name="_Toc203293461"/>
      <w:r w:rsidRPr="001F195E">
        <w:lastRenderedPageBreak/>
        <w:t>CHAPTER ONE</w:t>
      </w:r>
      <w:bookmarkEnd w:id="12"/>
    </w:p>
    <w:p w14:paraId="0B4634BB" w14:textId="0B904F59" w:rsidR="001F195E" w:rsidRPr="001F195E" w:rsidRDefault="001F195E" w:rsidP="00C01572">
      <w:pPr>
        <w:pStyle w:val="Heading1"/>
      </w:pPr>
      <w:bookmarkStart w:id="13" w:name="_Toc203293462"/>
      <w:r w:rsidRPr="001F195E">
        <w:t>INTRODUCTION</w:t>
      </w:r>
      <w:bookmarkEnd w:id="13"/>
    </w:p>
    <w:p w14:paraId="1F61A44E" w14:textId="77777777" w:rsidR="001F195E" w:rsidRPr="001F195E" w:rsidRDefault="001F195E" w:rsidP="00C01572">
      <w:pPr>
        <w:pStyle w:val="Heading2"/>
      </w:pPr>
      <w:bookmarkStart w:id="14" w:name="_Toc203293463"/>
      <w:r w:rsidRPr="001F195E">
        <w:t>1.1 Background of the Study</w:t>
      </w:r>
      <w:bookmarkEnd w:id="14"/>
    </w:p>
    <w:p w14:paraId="7FE9166B" w14:textId="32FB4F4B"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Vegetation is a key indicator of environmental stability, land productivity, and ecosystem resilience. Its presence and density reflect the health of terrestrial systems, playing a critical role in climate regulation, carbon sequestration, biodiversity conservation, and soil stabilization. Vegetation also acts as a buffer against extreme weather conditions</w:t>
      </w:r>
      <w:r w:rsidR="000B4594" w:rsidRPr="00EB6182">
        <w:rPr>
          <w:rFonts w:ascii="Times New Roman" w:hAnsi="Times New Roman" w:cs="Times New Roman"/>
          <w:sz w:val="24"/>
          <w:szCs w:val="24"/>
        </w:rPr>
        <w:t xml:space="preserve"> </w:t>
      </w:r>
      <w:r w:rsidRPr="00EB6182">
        <w:rPr>
          <w:rFonts w:ascii="Times New Roman" w:hAnsi="Times New Roman" w:cs="Times New Roman"/>
          <w:sz w:val="24"/>
          <w:szCs w:val="24"/>
        </w:rPr>
        <w:t>mitigating the effects of drought, floods, and land degradation. As such, changes in vegetation patterns over time provide insight into broader ecological and climatic shifts.</w:t>
      </w:r>
    </w:p>
    <w:p w14:paraId="2C0DF368" w14:textId="0B2C86B9"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In recent decades, the frequency and intensity of climate-induced extremes</w:t>
      </w:r>
      <w:r w:rsidR="000B4594" w:rsidRPr="00EB6182">
        <w:rPr>
          <w:rFonts w:ascii="Times New Roman" w:hAnsi="Times New Roman" w:cs="Times New Roman"/>
          <w:sz w:val="24"/>
          <w:szCs w:val="24"/>
        </w:rPr>
        <w:t xml:space="preserve"> </w:t>
      </w:r>
      <w:r w:rsidRPr="00EB6182">
        <w:rPr>
          <w:rFonts w:ascii="Times New Roman" w:hAnsi="Times New Roman" w:cs="Times New Roman"/>
          <w:sz w:val="24"/>
          <w:szCs w:val="24"/>
        </w:rPr>
        <w:t>particularly prolonged droughts and flash floods</w:t>
      </w:r>
      <w:r w:rsidR="000B4594" w:rsidRPr="00EB6182">
        <w:rPr>
          <w:rFonts w:ascii="Times New Roman" w:hAnsi="Times New Roman" w:cs="Times New Roman"/>
          <w:sz w:val="24"/>
          <w:szCs w:val="24"/>
        </w:rPr>
        <w:t xml:space="preserve"> </w:t>
      </w:r>
      <w:r w:rsidRPr="00EB6182">
        <w:rPr>
          <w:rFonts w:ascii="Times New Roman" w:hAnsi="Times New Roman" w:cs="Times New Roman"/>
          <w:sz w:val="24"/>
          <w:szCs w:val="24"/>
        </w:rPr>
        <w:t xml:space="preserve">have increased globally, with sub-Saharan Africa among the most affected regions. In Kenya’s Rift Valley, where Nakuru County is located, such environmental disturbances have had visible impacts on vegetation structure and distribution. Nakuru is a highland-urban agricultural county, characterized by a complex land-use matrix that includes natural forests, wetlands, croplands, and urban </w:t>
      </w:r>
      <w:r w:rsidR="00161B6F" w:rsidRPr="00EB6182">
        <w:rPr>
          <w:rFonts w:ascii="Times New Roman" w:hAnsi="Times New Roman" w:cs="Times New Roman"/>
          <w:sz w:val="24"/>
          <w:szCs w:val="24"/>
        </w:rPr>
        <w:t>centres</w:t>
      </w:r>
      <w:r w:rsidRPr="00EB6182">
        <w:rPr>
          <w:rFonts w:ascii="Times New Roman" w:hAnsi="Times New Roman" w:cs="Times New Roman"/>
          <w:sz w:val="24"/>
          <w:szCs w:val="24"/>
        </w:rPr>
        <w:t>. This diversity, combined with increasing population pressure and exposure to climate extremes, makes it ecologically sensitive and in urgent need of reliable vegetation monitoring mechanisms.</w:t>
      </w:r>
    </w:p>
    <w:p w14:paraId="2E3FA7A3" w14:textId="293D7A69"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One of the most powerful tools for vegetation assessment is the Normalized Difference Vegetation Index (NDVI), a satellite-derived metric that quantifies vegetation greenness using reflectance values from the red (visible) and near-infrared (NIR) portions of the electromagnetic spectrum. NDVI values range between -1.0 and +1.0, where higher values signify vigorous green vegetation and lower or negative values indicate barren surfaces, water, or built-up land (Pettorelli et al., 2005; Musyimi et al., 2023). The simplicity, accessibility, and ecological relevance of NDVI</w:t>
      </w:r>
      <w:r w:rsidR="000B4594" w:rsidRPr="00EB6182">
        <w:rPr>
          <w:rFonts w:ascii="Times New Roman" w:hAnsi="Times New Roman" w:cs="Times New Roman"/>
          <w:sz w:val="24"/>
          <w:szCs w:val="24"/>
        </w:rPr>
        <w:t>, has</w:t>
      </w:r>
      <w:r w:rsidRPr="00EB6182">
        <w:rPr>
          <w:rFonts w:ascii="Times New Roman" w:hAnsi="Times New Roman" w:cs="Times New Roman"/>
          <w:sz w:val="24"/>
          <w:szCs w:val="24"/>
        </w:rPr>
        <w:t xml:space="preserve"> made it one of the most widely used indices in remote sensing-based vegetation analysis.</w:t>
      </w:r>
    </w:p>
    <w:p w14:paraId="5B0EDD4C" w14:textId="7988A891"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The introduction of Sentinel-2 satellites under the European Space Agency's Copernicus program has enhanced NDVI-based studies through 10-meter spatial resolution, frequent revisit cycles, and free public access. Complementing this development is Google Earth Engine (GEE)</w:t>
      </w:r>
      <w:r w:rsidR="000B4594" w:rsidRPr="00EB6182">
        <w:rPr>
          <w:rFonts w:ascii="Times New Roman" w:hAnsi="Times New Roman" w:cs="Times New Roman"/>
          <w:sz w:val="24"/>
          <w:szCs w:val="24"/>
        </w:rPr>
        <w:t xml:space="preserve"> </w:t>
      </w:r>
      <w:r w:rsidRPr="00EB6182">
        <w:rPr>
          <w:rFonts w:ascii="Times New Roman" w:hAnsi="Times New Roman" w:cs="Times New Roman"/>
          <w:sz w:val="24"/>
          <w:szCs w:val="24"/>
        </w:rPr>
        <w:t>a cloud-based geospatial processing platform that allows users to process planetary-scale satellite data using server-side JavaScript. GEE provides pre-processed Sentinel-2 datasets, along with tools for cloud masking, atmospheric correction, index calculation, image compositing, and result visualization.</w:t>
      </w:r>
    </w:p>
    <w:p w14:paraId="644C9894" w14:textId="1AC0FAB8"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Despite these technological advances, vegetation monitoring studies in Kenya have predominantly focused on long-term trends in arid and semi-arid lands (ASALs) such as Turkana, Garissa, and Isiolo</w:t>
      </w:r>
      <w:r w:rsidR="000B4594" w:rsidRPr="00EB6182">
        <w:rPr>
          <w:rFonts w:ascii="Times New Roman" w:hAnsi="Times New Roman" w:cs="Times New Roman"/>
          <w:sz w:val="24"/>
          <w:szCs w:val="24"/>
        </w:rPr>
        <w:t xml:space="preserve"> </w:t>
      </w:r>
      <w:r w:rsidRPr="00EB6182">
        <w:rPr>
          <w:rFonts w:ascii="Times New Roman" w:hAnsi="Times New Roman" w:cs="Times New Roman"/>
          <w:sz w:val="24"/>
          <w:szCs w:val="24"/>
        </w:rPr>
        <w:t xml:space="preserve">areas where food security is heavily reliant on pasture dynamics and rainfall variability (Vrieling et al., 2011; Dinku et al., 2011). In contrast, ecologically complex counties like Nakuru remain underrepresented, especially in event-specific studies that </w:t>
      </w:r>
      <w:r w:rsidR="00161B6F" w:rsidRPr="00EB6182">
        <w:rPr>
          <w:rFonts w:ascii="Times New Roman" w:hAnsi="Times New Roman" w:cs="Times New Roman"/>
          <w:sz w:val="24"/>
          <w:szCs w:val="24"/>
        </w:rPr>
        <w:t>analyse</w:t>
      </w:r>
      <w:r w:rsidRPr="00EB6182">
        <w:rPr>
          <w:rFonts w:ascii="Times New Roman" w:hAnsi="Times New Roman" w:cs="Times New Roman"/>
          <w:sz w:val="24"/>
          <w:szCs w:val="24"/>
        </w:rPr>
        <w:t xml:space="preserve"> short-term vegetation responses to discrete climatic events such as floods and droughts.</w:t>
      </w:r>
    </w:p>
    <w:p w14:paraId="628A1DB5" w14:textId="386455A2"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lastRenderedPageBreak/>
        <w:t>This study therefore applies Sentinel-2-derived NDVI within the Google Earth Engine platform to assess vegetation cover change between April–June 2022 (drought period) and April–June 2024 (flood period) in Nakuru County. By calculating vegetation area and visualizing spatial trends, this research aims to offer an accessible, replicable, and data-driven method for localized vegetation monitoring and climate adaptation planning.</w:t>
      </w:r>
    </w:p>
    <w:p w14:paraId="67A284EA" w14:textId="77777777" w:rsidR="001F195E" w:rsidRPr="001F195E" w:rsidRDefault="001F195E" w:rsidP="00C01572">
      <w:pPr>
        <w:pStyle w:val="Heading2"/>
      </w:pPr>
      <w:bookmarkStart w:id="15" w:name="_Toc203293464"/>
      <w:r w:rsidRPr="001F195E">
        <w:t>1.2 Problem Statement</w:t>
      </w:r>
      <w:bookmarkEnd w:id="15"/>
    </w:p>
    <w:p w14:paraId="60D1EEE1" w14:textId="1958C292"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 xml:space="preserve">Vegetation </w:t>
      </w:r>
      <w:r w:rsidR="00E45DD1" w:rsidRPr="00EB6182">
        <w:rPr>
          <w:rFonts w:ascii="Times New Roman" w:hAnsi="Times New Roman" w:cs="Times New Roman"/>
          <w:sz w:val="24"/>
          <w:szCs w:val="24"/>
        </w:rPr>
        <w:t>variability</w:t>
      </w:r>
      <w:r w:rsidRPr="00EB6182">
        <w:rPr>
          <w:rFonts w:ascii="Times New Roman" w:hAnsi="Times New Roman" w:cs="Times New Roman"/>
          <w:sz w:val="24"/>
          <w:szCs w:val="24"/>
        </w:rPr>
        <w:t xml:space="preserve"> resulting from extreme weather events such as drought and flooding presents a major challenge for sustainable land and resource management in Kenya. The impacts of these events are particularly acute in counties like Nakuru, which serve as both agricultural production hubs and rapidly urbanizing </w:t>
      </w:r>
      <w:r w:rsidR="00161B6F" w:rsidRPr="00EB6182">
        <w:rPr>
          <w:rFonts w:ascii="Times New Roman" w:hAnsi="Times New Roman" w:cs="Times New Roman"/>
          <w:sz w:val="24"/>
          <w:szCs w:val="24"/>
        </w:rPr>
        <w:t>centres</w:t>
      </w:r>
      <w:r w:rsidRPr="00EB6182">
        <w:rPr>
          <w:rFonts w:ascii="Times New Roman" w:hAnsi="Times New Roman" w:cs="Times New Roman"/>
          <w:sz w:val="24"/>
          <w:szCs w:val="24"/>
        </w:rPr>
        <w:t>. However, spatially detailed, temporally targeted assessments of how such events influence vegetation patterns are rare.</w:t>
      </w:r>
    </w:p>
    <w:p w14:paraId="70C620D3" w14:textId="77777777"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A review of the current literature reveals several gaps:</w:t>
      </w:r>
    </w:p>
    <w:p w14:paraId="7BE63EDA" w14:textId="77777777" w:rsidR="001F195E" w:rsidRPr="00EB6182" w:rsidRDefault="001F195E" w:rsidP="00E461F4">
      <w:pPr>
        <w:numPr>
          <w:ilvl w:val="0"/>
          <w:numId w:val="1"/>
        </w:numPr>
        <w:rPr>
          <w:rFonts w:ascii="Times New Roman" w:hAnsi="Times New Roman" w:cs="Times New Roman"/>
          <w:sz w:val="24"/>
          <w:szCs w:val="24"/>
        </w:rPr>
      </w:pPr>
      <w:r w:rsidRPr="00EB6182">
        <w:rPr>
          <w:rFonts w:ascii="Times New Roman" w:hAnsi="Times New Roman" w:cs="Times New Roman"/>
          <w:sz w:val="24"/>
          <w:szCs w:val="24"/>
        </w:rPr>
        <w:t>Geographic Gap: NDVI-based vegetation monitoring in Kenya has primarily focused on arid and semi-arid counties. Research in ecologically diverse highland counties like Nakuru, which experience unique combinations of forest loss, land-use change, and seasonal flooding, remains limited (Osio et al., 2020; Kipkulei, 2024).</w:t>
      </w:r>
    </w:p>
    <w:p w14:paraId="4B06294E" w14:textId="3A427677" w:rsidR="001F195E" w:rsidRPr="00EB6182" w:rsidRDefault="001F195E" w:rsidP="00E461F4">
      <w:pPr>
        <w:numPr>
          <w:ilvl w:val="0"/>
          <w:numId w:val="1"/>
        </w:numPr>
        <w:rPr>
          <w:rFonts w:ascii="Times New Roman" w:hAnsi="Times New Roman" w:cs="Times New Roman"/>
          <w:sz w:val="24"/>
          <w:szCs w:val="24"/>
        </w:rPr>
      </w:pPr>
      <w:r w:rsidRPr="00EB6182">
        <w:rPr>
          <w:rFonts w:ascii="Times New Roman" w:hAnsi="Times New Roman" w:cs="Times New Roman"/>
          <w:sz w:val="24"/>
          <w:szCs w:val="24"/>
        </w:rPr>
        <w:t>Temporal Gap: Most existing NDVI studies utilize long-term time series analysis (spanning decades), which although useful, fails to capture short-term vegetation responses to acute climate events. There is a need for two-point temporal analyses that target specific hydro</w:t>
      </w:r>
      <w:r w:rsidR="000B4594" w:rsidRPr="00EB6182">
        <w:rPr>
          <w:rFonts w:ascii="Times New Roman" w:hAnsi="Times New Roman" w:cs="Times New Roman"/>
          <w:sz w:val="24"/>
          <w:szCs w:val="24"/>
        </w:rPr>
        <w:t xml:space="preserve">logical and </w:t>
      </w:r>
      <w:r w:rsidRPr="00EB6182">
        <w:rPr>
          <w:rFonts w:ascii="Times New Roman" w:hAnsi="Times New Roman" w:cs="Times New Roman"/>
          <w:sz w:val="24"/>
          <w:szCs w:val="24"/>
        </w:rPr>
        <w:t>meteorological disturbances such as the 2022 drought and the 2024 floods.</w:t>
      </w:r>
    </w:p>
    <w:p w14:paraId="466B75C5" w14:textId="77777777" w:rsidR="001F195E" w:rsidRPr="00EB6182" w:rsidRDefault="001F195E" w:rsidP="00E461F4">
      <w:pPr>
        <w:numPr>
          <w:ilvl w:val="0"/>
          <w:numId w:val="1"/>
        </w:numPr>
        <w:rPr>
          <w:rFonts w:ascii="Times New Roman" w:hAnsi="Times New Roman" w:cs="Times New Roman"/>
          <w:sz w:val="24"/>
          <w:szCs w:val="24"/>
        </w:rPr>
      </w:pPr>
      <w:r w:rsidRPr="00EB6182">
        <w:rPr>
          <w:rFonts w:ascii="Times New Roman" w:hAnsi="Times New Roman" w:cs="Times New Roman"/>
          <w:sz w:val="24"/>
          <w:szCs w:val="24"/>
        </w:rPr>
        <w:t>Methodological Gap: Few studies take full advantage of cloud-based satellite processing platforms like Google Earth Engine (GEE), which allow for reproducible, high-resolution analysis at scale. Even fewer combine this processing with automated pixel-based area calculations or integrated rainfall-vegetation comparisons.</w:t>
      </w:r>
    </w:p>
    <w:p w14:paraId="2391D7A4" w14:textId="77777777"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This study addresses these gaps by implementing a GEE-based NDVI analysis pipeline that computes vegetation area from Sentinel-2 imagery, visualizes interannual change, and compares vegetation dynamics with rainfall variability. The analysis emphasizes April–June seasons, a critical period in Kenya’s long rain cycle, and focuses exclusively on NDVI due to its ecological relevance and computational simplicity.</w:t>
      </w:r>
    </w:p>
    <w:p w14:paraId="2D0A7696" w14:textId="22C78102" w:rsidR="001F195E" w:rsidRPr="00EB6182" w:rsidRDefault="001F195E" w:rsidP="00736B6C">
      <w:pPr>
        <w:ind w:firstLine="0"/>
        <w:rPr>
          <w:rFonts w:ascii="Times New Roman" w:hAnsi="Times New Roman" w:cs="Times New Roman"/>
          <w:sz w:val="24"/>
          <w:szCs w:val="24"/>
        </w:rPr>
      </w:pPr>
    </w:p>
    <w:p w14:paraId="7F2CB9E5" w14:textId="77777777" w:rsidR="00C01572" w:rsidRDefault="00C01572" w:rsidP="00736B6C">
      <w:pPr>
        <w:ind w:firstLine="0"/>
        <w:rPr>
          <w:rFonts w:ascii="Times New Roman" w:hAnsi="Times New Roman" w:cs="Times New Roman"/>
          <w:sz w:val="24"/>
          <w:szCs w:val="24"/>
        </w:rPr>
      </w:pPr>
    </w:p>
    <w:p w14:paraId="13D32E86" w14:textId="77777777" w:rsidR="00F44B1F" w:rsidRDefault="00F44B1F" w:rsidP="00736B6C">
      <w:pPr>
        <w:ind w:firstLine="0"/>
        <w:rPr>
          <w:rFonts w:ascii="Times New Roman" w:hAnsi="Times New Roman" w:cs="Times New Roman"/>
          <w:sz w:val="24"/>
          <w:szCs w:val="24"/>
        </w:rPr>
      </w:pPr>
    </w:p>
    <w:p w14:paraId="1EB5BE9D" w14:textId="77777777" w:rsidR="00F44B1F" w:rsidRDefault="00F44B1F" w:rsidP="00736B6C">
      <w:pPr>
        <w:ind w:firstLine="0"/>
        <w:rPr>
          <w:rFonts w:ascii="Times New Roman" w:hAnsi="Times New Roman" w:cs="Times New Roman"/>
          <w:sz w:val="24"/>
          <w:szCs w:val="24"/>
        </w:rPr>
      </w:pPr>
    </w:p>
    <w:p w14:paraId="63B29533" w14:textId="77777777" w:rsidR="00F44B1F" w:rsidRDefault="00F44B1F" w:rsidP="00736B6C">
      <w:pPr>
        <w:ind w:firstLine="0"/>
        <w:rPr>
          <w:rFonts w:ascii="Times New Roman" w:hAnsi="Times New Roman" w:cs="Times New Roman"/>
          <w:sz w:val="24"/>
          <w:szCs w:val="24"/>
        </w:rPr>
      </w:pPr>
    </w:p>
    <w:p w14:paraId="7F1945FB" w14:textId="77777777" w:rsidR="000B4594" w:rsidRPr="001F195E" w:rsidRDefault="000B4594" w:rsidP="00736B6C">
      <w:pPr>
        <w:ind w:firstLine="0"/>
        <w:rPr>
          <w:rFonts w:ascii="Times New Roman" w:hAnsi="Times New Roman" w:cs="Times New Roman"/>
          <w:sz w:val="24"/>
          <w:szCs w:val="24"/>
        </w:rPr>
      </w:pPr>
    </w:p>
    <w:p w14:paraId="05742154" w14:textId="77777777" w:rsidR="001F195E" w:rsidRPr="001F195E" w:rsidRDefault="001F195E" w:rsidP="00C01572">
      <w:pPr>
        <w:pStyle w:val="Heading2"/>
      </w:pPr>
      <w:bookmarkStart w:id="16" w:name="_Toc203293465"/>
      <w:r w:rsidRPr="001F195E">
        <w:lastRenderedPageBreak/>
        <w:t>1.3 Research Objectives</w:t>
      </w:r>
      <w:bookmarkEnd w:id="16"/>
    </w:p>
    <w:p w14:paraId="532F35E8" w14:textId="77777777" w:rsidR="001F195E" w:rsidRPr="001F195E" w:rsidRDefault="001F195E" w:rsidP="00C01572">
      <w:pPr>
        <w:pStyle w:val="Heading3"/>
      </w:pPr>
      <w:bookmarkStart w:id="17" w:name="_Toc203293466"/>
      <w:r w:rsidRPr="001F195E">
        <w:t>1.3.1 Main Objective</w:t>
      </w:r>
      <w:bookmarkEnd w:id="17"/>
    </w:p>
    <w:p w14:paraId="5533ED6E" w14:textId="482A173D" w:rsidR="001F195E" w:rsidRPr="001F195E" w:rsidRDefault="001F195E" w:rsidP="00736B6C">
      <w:pPr>
        <w:ind w:firstLine="0"/>
        <w:rPr>
          <w:rFonts w:ascii="Times New Roman" w:hAnsi="Times New Roman" w:cs="Times New Roman"/>
          <w:sz w:val="24"/>
          <w:szCs w:val="24"/>
        </w:rPr>
      </w:pPr>
      <w:r w:rsidRPr="001F195E">
        <w:rPr>
          <w:rFonts w:ascii="Times New Roman" w:hAnsi="Times New Roman" w:cs="Times New Roman"/>
          <w:sz w:val="24"/>
          <w:szCs w:val="24"/>
        </w:rPr>
        <w:t>To assess NDVI-based vegetation cover change between the drought year (2022) and the flood year (2024) in Nakuru County using Sentinel-2 imagery, Google Earth Engine, and GIS-based visualization techniques</w:t>
      </w:r>
      <w:r w:rsidR="000B4594">
        <w:rPr>
          <w:rFonts w:ascii="Times New Roman" w:hAnsi="Times New Roman" w:cs="Times New Roman"/>
          <w:sz w:val="24"/>
          <w:szCs w:val="24"/>
        </w:rPr>
        <w:t xml:space="preserve"> in ArcMap.</w:t>
      </w:r>
    </w:p>
    <w:p w14:paraId="4428813B" w14:textId="77777777" w:rsidR="001F195E" w:rsidRPr="001F195E" w:rsidRDefault="001F195E" w:rsidP="00C01572">
      <w:pPr>
        <w:pStyle w:val="Heading3"/>
      </w:pPr>
      <w:bookmarkStart w:id="18" w:name="_Toc203293467"/>
      <w:r w:rsidRPr="001F195E">
        <w:t>1.3.2 Specific Objectives</w:t>
      </w:r>
      <w:bookmarkEnd w:id="18"/>
    </w:p>
    <w:p w14:paraId="60F2A054" w14:textId="77777777" w:rsidR="001F195E" w:rsidRPr="001F195E" w:rsidRDefault="001F195E" w:rsidP="00E461F4">
      <w:pPr>
        <w:numPr>
          <w:ilvl w:val="0"/>
          <w:numId w:val="2"/>
        </w:numPr>
        <w:rPr>
          <w:rFonts w:ascii="Times New Roman" w:hAnsi="Times New Roman" w:cs="Times New Roman"/>
          <w:sz w:val="24"/>
          <w:szCs w:val="24"/>
        </w:rPr>
      </w:pPr>
      <w:r w:rsidRPr="001F195E">
        <w:rPr>
          <w:rFonts w:ascii="Times New Roman" w:hAnsi="Times New Roman" w:cs="Times New Roman"/>
          <w:sz w:val="24"/>
          <w:szCs w:val="24"/>
        </w:rPr>
        <w:t>To generate cloud-masked and atmospherically corrected NDVI composites for April–June 2022 and April–June 2024 using Sentinel-2 imagery in Google Earth Engine.</w:t>
      </w:r>
    </w:p>
    <w:p w14:paraId="56FDA5EF" w14:textId="61867EA5" w:rsidR="001F195E" w:rsidRPr="001F195E" w:rsidRDefault="001F195E" w:rsidP="00E461F4">
      <w:pPr>
        <w:numPr>
          <w:ilvl w:val="0"/>
          <w:numId w:val="2"/>
        </w:numPr>
        <w:rPr>
          <w:rFonts w:ascii="Times New Roman" w:hAnsi="Times New Roman" w:cs="Times New Roman"/>
          <w:sz w:val="24"/>
          <w:szCs w:val="24"/>
        </w:rPr>
      </w:pPr>
      <w:r w:rsidRPr="001F195E">
        <w:rPr>
          <w:rFonts w:ascii="Times New Roman" w:hAnsi="Times New Roman" w:cs="Times New Roman"/>
          <w:sz w:val="24"/>
          <w:szCs w:val="24"/>
        </w:rPr>
        <w:t xml:space="preserve">To quantify vegetation area cover using NDVI and calculate changes in area coverage using </w:t>
      </w:r>
      <w:r w:rsidR="000B4594">
        <w:rPr>
          <w:rFonts w:ascii="Times New Roman" w:hAnsi="Times New Roman" w:cs="Times New Roman"/>
          <w:sz w:val="24"/>
          <w:szCs w:val="24"/>
        </w:rPr>
        <w:t>code in the Google Earth Engine Platform.</w:t>
      </w:r>
    </w:p>
    <w:p w14:paraId="03401591" w14:textId="6658A4F6" w:rsidR="000B4594" w:rsidRPr="00666765" w:rsidRDefault="001F195E" w:rsidP="00E461F4">
      <w:pPr>
        <w:numPr>
          <w:ilvl w:val="0"/>
          <w:numId w:val="2"/>
        </w:numPr>
        <w:rPr>
          <w:rFonts w:ascii="Times New Roman" w:hAnsi="Times New Roman" w:cs="Times New Roman"/>
          <w:sz w:val="24"/>
          <w:szCs w:val="24"/>
        </w:rPr>
      </w:pPr>
      <w:r w:rsidRPr="001F195E">
        <w:rPr>
          <w:rFonts w:ascii="Times New Roman" w:hAnsi="Times New Roman" w:cs="Times New Roman"/>
          <w:sz w:val="24"/>
          <w:szCs w:val="24"/>
        </w:rPr>
        <w:t xml:space="preserve">To visualize vegetation changes through comparative NDVI maps </w:t>
      </w:r>
      <w:r w:rsidR="000B4594">
        <w:rPr>
          <w:rFonts w:ascii="Times New Roman" w:hAnsi="Times New Roman" w:cs="Times New Roman"/>
          <w:sz w:val="24"/>
          <w:szCs w:val="24"/>
        </w:rPr>
        <w:t xml:space="preserve">in </w:t>
      </w:r>
      <w:r w:rsidR="00F44B1F">
        <w:rPr>
          <w:rFonts w:ascii="Times New Roman" w:hAnsi="Times New Roman" w:cs="Times New Roman"/>
          <w:sz w:val="24"/>
          <w:szCs w:val="24"/>
        </w:rPr>
        <w:t>QGIS</w:t>
      </w:r>
      <w:r w:rsidR="000B4594">
        <w:rPr>
          <w:rFonts w:ascii="Times New Roman" w:hAnsi="Times New Roman" w:cs="Times New Roman"/>
          <w:sz w:val="24"/>
          <w:szCs w:val="24"/>
        </w:rPr>
        <w:t xml:space="preserve"> </w:t>
      </w:r>
      <w:r w:rsidRPr="001F195E">
        <w:rPr>
          <w:rFonts w:ascii="Times New Roman" w:hAnsi="Times New Roman" w:cs="Times New Roman"/>
          <w:sz w:val="24"/>
          <w:szCs w:val="24"/>
        </w:rPr>
        <w:t>and to highlight the correlation between the amount of rainfall and vegetation cover change</w:t>
      </w:r>
      <w:r w:rsidR="000B4594">
        <w:rPr>
          <w:rFonts w:ascii="Times New Roman" w:hAnsi="Times New Roman" w:cs="Times New Roman"/>
          <w:sz w:val="24"/>
          <w:szCs w:val="24"/>
        </w:rPr>
        <w:t>.</w:t>
      </w:r>
    </w:p>
    <w:p w14:paraId="16C35FC7" w14:textId="77777777" w:rsidR="001F195E" w:rsidRPr="001F195E" w:rsidRDefault="001F195E" w:rsidP="00C01572">
      <w:pPr>
        <w:pStyle w:val="Heading2"/>
      </w:pPr>
      <w:bookmarkStart w:id="19" w:name="_Toc203293468"/>
      <w:r w:rsidRPr="001F195E">
        <w:t>1.4 Methodology Overview</w:t>
      </w:r>
      <w:bookmarkEnd w:id="19"/>
    </w:p>
    <w:p w14:paraId="603E1043" w14:textId="0CBA1D2A"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This study applies a pixel-based NDVI analysis workflow implemented entirely in Google Earth Engine (GEE), supported by Sentinel-2 Level-2A surface reflectance imagery. The Area of Interest (AOI)</w:t>
      </w:r>
      <w:r w:rsidR="000B4594" w:rsidRPr="00EB6182">
        <w:rPr>
          <w:rFonts w:ascii="Times New Roman" w:hAnsi="Times New Roman" w:cs="Times New Roman"/>
          <w:sz w:val="24"/>
          <w:szCs w:val="24"/>
        </w:rPr>
        <w:t xml:space="preserve">, </w:t>
      </w:r>
      <w:r w:rsidRPr="00EB6182">
        <w:rPr>
          <w:rFonts w:ascii="Times New Roman" w:hAnsi="Times New Roman" w:cs="Times New Roman"/>
          <w:sz w:val="24"/>
          <w:szCs w:val="24"/>
        </w:rPr>
        <w:t>Nakuru County</w:t>
      </w:r>
      <w:r w:rsidR="000B4594" w:rsidRPr="00EB6182">
        <w:rPr>
          <w:rFonts w:ascii="Times New Roman" w:hAnsi="Times New Roman" w:cs="Times New Roman"/>
          <w:sz w:val="24"/>
          <w:szCs w:val="24"/>
        </w:rPr>
        <w:t xml:space="preserve"> </w:t>
      </w:r>
      <w:r w:rsidRPr="00EB6182">
        <w:rPr>
          <w:rFonts w:ascii="Times New Roman" w:hAnsi="Times New Roman" w:cs="Times New Roman"/>
          <w:sz w:val="24"/>
          <w:szCs w:val="24"/>
        </w:rPr>
        <w:t>is defined using an official shapefile obtained from the Humanitarian Data Exchange (HDX), which is uploaded into GEE and used to spatially filter and clip all data layers.</w:t>
      </w:r>
    </w:p>
    <w:p w14:paraId="4802B24E" w14:textId="77777777"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The methodology consists of the following key phases:</w:t>
      </w:r>
    </w:p>
    <w:p w14:paraId="2A7F3D9E" w14:textId="77777777" w:rsidR="001F195E" w:rsidRPr="00EB6182" w:rsidRDefault="001F195E" w:rsidP="00E461F4">
      <w:pPr>
        <w:numPr>
          <w:ilvl w:val="0"/>
          <w:numId w:val="3"/>
        </w:numPr>
        <w:rPr>
          <w:rFonts w:ascii="Times New Roman" w:hAnsi="Times New Roman" w:cs="Times New Roman"/>
          <w:sz w:val="24"/>
          <w:szCs w:val="24"/>
        </w:rPr>
      </w:pPr>
      <w:r w:rsidRPr="00EB6182">
        <w:rPr>
          <w:rFonts w:ascii="Times New Roman" w:hAnsi="Times New Roman" w:cs="Times New Roman"/>
          <w:sz w:val="24"/>
          <w:szCs w:val="24"/>
        </w:rPr>
        <w:t>Data Collection:</w:t>
      </w:r>
    </w:p>
    <w:p w14:paraId="6E6BA3B9" w14:textId="4E7B683E" w:rsidR="001F195E" w:rsidRPr="00EB6182" w:rsidRDefault="001F195E" w:rsidP="00F44B1F">
      <w:pPr>
        <w:ind w:firstLine="0"/>
        <w:rPr>
          <w:rFonts w:ascii="Times New Roman" w:hAnsi="Times New Roman" w:cs="Times New Roman"/>
          <w:sz w:val="24"/>
          <w:szCs w:val="24"/>
        </w:rPr>
      </w:pPr>
      <w:r w:rsidRPr="00EB6182">
        <w:rPr>
          <w:rFonts w:ascii="Times New Roman" w:hAnsi="Times New Roman" w:cs="Times New Roman"/>
          <w:sz w:val="24"/>
          <w:szCs w:val="24"/>
        </w:rPr>
        <w:t xml:space="preserve">Sentinel-2 imagery for April–June 2022 and 2024 is accessed from GEE’s public </w:t>
      </w:r>
      <w:r w:rsidR="00F36D8A" w:rsidRPr="00EB6182">
        <w:rPr>
          <w:rFonts w:ascii="Times New Roman" w:hAnsi="Times New Roman" w:cs="Times New Roman"/>
          <w:sz w:val="24"/>
          <w:szCs w:val="24"/>
        </w:rPr>
        <w:t>catalogue</w:t>
      </w:r>
      <w:r w:rsidRPr="00EB6182">
        <w:rPr>
          <w:rFonts w:ascii="Times New Roman" w:hAnsi="Times New Roman" w:cs="Times New Roman"/>
          <w:sz w:val="24"/>
          <w:szCs w:val="24"/>
        </w:rPr>
        <w:t>.</w:t>
      </w:r>
    </w:p>
    <w:p w14:paraId="3274DB6E" w14:textId="77777777" w:rsidR="001F195E" w:rsidRPr="00EB6182" w:rsidRDefault="001F195E" w:rsidP="00F44B1F">
      <w:pPr>
        <w:ind w:firstLine="0"/>
        <w:rPr>
          <w:rFonts w:ascii="Times New Roman" w:hAnsi="Times New Roman" w:cs="Times New Roman"/>
          <w:sz w:val="24"/>
          <w:szCs w:val="24"/>
        </w:rPr>
      </w:pPr>
      <w:r w:rsidRPr="00EB6182">
        <w:rPr>
          <w:rFonts w:ascii="Times New Roman" w:hAnsi="Times New Roman" w:cs="Times New Roman"/>
          <w:sz w:val="24"/>
          <w:szCs w:val="24"/>
        </w:rPr>
        <w:t>The Scene Classification Layer (SCL) is used to mask out clouds, shadows, cirrus, and saturated pixels to ensure data quality.</w:t>
      </w:r>
    </w:p>
    <w:p w14:paraId="4812E21A" w14:textId="77777777" w:rsidR="001F195E" w:rsidRPr="00EB6182" w:rsidRDefault="001F195E" w:rsidP="00E461F4">
      <w:pPr>
        <w:numPr>
          <w:ilvl w:val="0"/>
          <w:numId w:val="3"/>
        </w:numPr>
        <w:rPr>
          <w:rFonts w:ascii="Times New Roman" w:hAnsi="Times New Roman" w:cs="Times New Roman"/>
          <w:sz w:val="24"/>
          <w:szCs w:val="24"/>
        </w:rPr>
      </w:pPr>
      <w:r w:rsidRPr="00EB6182">
        <w:rPr>
          <w:rFonts w:ascii="Times New Roman" w:hAnsi="Times New Roman" w:cs="Times New Roman"/>
          <w:sz w:val="24"/>
          <w:szCs w:val="24"/>
        </w:rPr>
        <w:t>NDVI Computation:</w:t>
      </w:r>
    </w:p>
    <w:p w14:paraId="1778E2CE" w14:textId="77777777" w:rsidR="001F195E" w:rsidRPr="00EB6182" w:rsidRDefault="001F195E" w:rsidP="00F44B1F">
      <w:pPr>
        <w:ind w:firstLine="0"/>
        <w:rPr>
          <w:rFonts w:ascii="Times New Roman" w:hAnsi="Times New Roman" w:cs="Times New Roman"/>
          <w:sz w:val="24"/>
          <w:szCs w:val="24"/>
        </w:rPr>
      </w:pPr>
      <w:r w:rsidRPr="00EB6182">
        <w:rPr>
          <w:rFonts w:ascii="Times New Roman" w:hAnsi="Times New Roman" w:cs="Times New Roman"/>
          <w:sz w:val="24"/>
          <w:szCs w:val="24"/>
        </w:rPr>
        <w:t>NDVI is computed using the formula:</w:t>
      </w:r>
    </w:p>
    <w:p w14:paraId="13A1A6C5" w14:textId="51A7B89B" w:rsidR="001F195E" w:rsidRPr="00EB6182" w:rsidRDefault="00EB6182" w:rsidP="00F36D8A">
      <w:pPr>
        <w:ind w:left="360" w:firstLine="0"/>
        <w:rPr>
          <w:rFonts w:ascii="Times New Roman" w:hAnsi="Times New Roman" w:cs="Times New Roman"/>
          <w:sz w:val="24"/>
          <w:szCs w:val="24"/>
        </w:rPr>
      </w:pPr>
      <m:oMathPara>
        <m:oMath>
          <m:r>
            <w:rPr>
              <w:rFonts w:ascii="Cambria Math" w:hAnsi="Cambria Math" w:cs="Times New Roman"/>
              <w:sz w:val="24"/>
              <w:szCs w:val="24"/>
            </w:rPr>
            <m:t>NDVI=</m:t>
          </m:r>
          <m:f>
            <m:fPr>
              <m:ctrlPr>
                <w:rPr>
                  <w:rFonts w:ascii="Cambria Math" w:hAnsi="Cambria Math" w:cs="Times New Roman"/>
                  <w:i/>
                  <w:sz w:val="24"/>
                  <w:szCs w:val="24"/>
                </w:rPr>
              </m:ctrlPr>
            </m:fPr>
            <m:num>
              <m:r>
                <w:rPr>
                  <w:rFonts w:ascii="Cambria Math" w:hAnsi="Cambria Math" w:cs="Times New Roman"/>
                  <w:sz w:val="24"/>
                  <w:szCs w:val="24"/>
                </w:rPr>
                <m:t>(B8-B4)</m:t>
              </m:r>
            </m:num>
            <m:den>
              <m:r>
                <w:rPr>
                  <w:rFonts w:ascii="Cambria Math" w:hAnsi="Cambria Math" w:cs="Times New Roman"/>
                  <w:sz w:val="24"/>
                  <w:szCs w:val="24"/>
                </w:rPr>
                <m:t>(B8+B4)</m:t>
              </m:r>
            </m:den>
          </m:f>
        </m:oMath>
      </m:oMathPara>
    </w:p>
    <w:p w14:paraId="3B87944E" w14:textId="77777777" w:rsidR="001F195E" w:rsidRPr="00EB6182" w:rsidRDefault="001F195E" w:rsidP="00F44B1F">
      <w:pPr>
        <w:ind w:firstLine="0"/>
        <w:rPr>
          <w:rFonts w:ascii="Times New Roman" w:hAnsi="Times New Roman" w:cs="Times New Roman"/>
          <w:sz w:val="24"/>
          <w:szCs w:val="24"/>
        </w:rPr>
      </w:pPr>
      <w:r w:rsidRPr="00EB6182">
        <w:rPr>
          <w:rFonts w:ascii="Times New Roman" w:hAnsi="Times New Roman" w:cs="Times New Roman"/>
          <w:sz w:val="24"/>
          <w:szCs w:val="24"/>
        </w:rPr>
        <w:t>Median NDVI composites are generated for each year, resulting in cloud-free seasonal NDVI layers.</w:t>
      </w:r>
    </w:p>
    <w:p w14:paraId="0F9A6CE8" w14:textId="77777777" w:rsidR="00F36D8A" w:rsidRPr="00EB6182" w:rsidRDefault="00F36D8A" w:rsidP="00F36D8A">
      <w:pPr>
        <w:ind w:left="1080" w:firstLine="0"/>
        <w:rPr>
          <w:rFonts w:ascii="Times New Roman" w:hAnsi="Times New Roman" w:cs="Times New Roman"/>
          <w:sz w:val="24"/>
          <w:szCs w:val="24"/>
        </w:rPr>
      </w:pPr>
    </w:p>
    <w:p w14:paraId="5E715B1C" w14:textId="77777777" w:rsidR="00F36D8A" w:rsidRPr="00EB6182" w:rsidRDefault="00F36D8A" w:rsidP="00F36D8A">
      <w:pPr>
        <w:ind w:left="1080" w:firstLine="0"/>
        <w:rPr>
          <w:rFonts w:ascii="Times New Roman" w:hAnsi="Times New Roman" w:cs="Times New Roman"/>
          <w:sz w:val="24"/>
          <w:szCs w:val="24"/>
        </w:rPr>
      </w:pPr>
    </w:p>
    <w:p w14:paraId="0B75C2D1" w14:textId="77777777" w:rsidR="00666765" w:rsidRPr="00EB6182" w:rsidRDefault="00666765" w:rsidP="00F36D8A">
      <w:pPr>
        <w:ind w:left="1080" w:firstLine="0"/>
        <w:rPr>
          <w:rFonts w:ascii="Times New Roman" w:hAnsi="Times New Roman" w:cs="Times New Roman"/>
          <w:sz w:val="24"/>
          <w:szCs w:val="24"/>
        </w:rPr>
      </w:pPr>
    </w:p>
    <w:p w14:paraId="5B514BC7" w14:textId="77777777" w:rsidR="001F195E" w:rsidRPr="00EB6182" w:rsidRDefault="001F195E" w:rsidP="00E461F4">
      <w:pPr>
        <w:numPr>
          <w:ilvl w:val="0"/>
          <w:numId w:val="3"/>
        </w:numPr>
        <w:rPr>
          <w:rFonts w:ascii="Times New Roman" w:hAnsi="Times New Roman" w:cs="Times New Roman"/>
          <w:sz w:val="24"/>
          <w:szCs w:val="24"/>
        </w:rPr>
      </w:pPr>
      <w:r w:rsidRPr="00EB6182">
        <w:rPr>
          <w:rFonts w:ascii="Times New Roman" w:hAnsi="Times New Roman" w:cs="Times New Roman"/>
          <w:sz w:val="24"/>
          <w:szCs w:val="24"/>
        </w:rPr>
        <w:lastRenderedPageBreak/>
        <w:t>Vegetation Area Calculation:</w:t>
      </w:r>
    </w:p>
    <w:p w14:paraId="58D4EA28" w14:textId="77777777" w:rsidR="001F195E" w:rsidRPr="00EB6182" w:rsidRDefault="001F195E" w:rsidP="00F44B1F">
      <w:pPr>
        <w:ind w:firstLine="0"/>
        <w:rPr>
          <w:rFonts w:ascii="Times New Roman" w:hAnsi="Times New Roman" w:cs="Times New Roman"/>
          <w:sz w:val="24"/>
          <w:szCs w:val="24"/>
        </w:rPr>
      </w:pPr>
      <w:r w:rsidRPr="00EB6182">
        <w:rPr>
          <w:rFonts w:ascii="Times New Roman" w:hAnsi="Times New Roman" w:cs="Times New Roman"/>
          <w:sz w:val="24"/>
          <w:szCs w:val="24"/>
        </w:rPr>
        <w:t>A vegetation mask (NDVI &gt; 0.3) is applied to isolate pixels representing green cover.</w:t>
      </w:r>
    </w:p>
    <w:p w14:paraId="7B27EAB4" w14:textId="77777777" w:rsidR="001F195E" w:rsidRPr="00EB6182" w:rsidRDefault="001F195E" w:rsidP="00F44B1F">
      <w:pPr>
        <w:ind w:firstLine="0"/>
        <w:rPr>
          <w:rFonts w:ascii="Times New Roman" w:hAnsi="Times New Roman" w:cs="Times New Roman"/>
          <w:sz w:val="24"/>
          <w:szCs w:val="24"/>
        </w:rPr>
      </w:pPr>
      <w:r w:rsidRPr="00EB6182">
        <w:rPr>
          <w:rFonts w:ascii="Times New Roman" w:hAnsi="Times New Roman" w:cs="Times New Roman"/>
          <w:sz w:val="24"/>
          <w:szCs w:val="24"/>
        </w:rPr>
        <w:t>The masked image is multiplied by pixel area (30m resolution) and aggregated to calculate total vegetation cover in hectares for 2022 and 2024.</w:t>
      </w:r>
    </w:p>
    <w:p w14:paraId="4563E3FE" w14:textId="21898C8F" w:rsidR="001F195E" w:rsidRPr="00EB6182" w:rsidRDefault="001F195E" w:rsidP="00F44B1F">
      <w:pPr>
        <w:ind w:firstLine="0"/>
        <w:rPr>
          <w:rFonts w:ascii="Times New Roman" w:hAnsi="Times New Roman" w:cs="Times New Roman"/>
          <w:sz w:val="24"/>
          <w:szCs w:val="24"/>
        </w:rPr>
      </w:pPr>
      <w:r w:rsidRPr="00EB6182">
        <w:rPr>
          <w:rFonts w:ascii="Times New Roman" w:hAnsi="Times New Roman" w:cs="Times New Roman"/>
          <w:sz w:val="24"/>
          <w:szCs w:val="24"/>
        </w:rPr>
        <w:t>This analysis is cond</w:t>
      </w:r>
      <w:r w:rsidR="00F7569D">
        <w:rPr>
          <w:rFonts w:ascii="Times New Roman" w:hAnsi="Times New Roman" w:cs="Times New Roman"/>
          <w:sz w:val="24"/>
          <w:szCs w:val="24"/>
        </w:rPr>
        <w:t xml:space="preserve">ucted directly in GEE using the </w:t>
      </w:r>
      <w:r w:rsidRPr="00EB6182">
        <w:rPr>
          <w:rFonts w:ascii="Times New Roman" w:hAnsi="Times New Roman" w:cs="Times New Roman"/>
          <w:sz w:val="24"/>
          <w:szCs w:val="24"/>
        </w:rPr>
        <w:t>.reduceRegion() and .sum() functions.</w:t>
      </w:r>
    </w:p>
    <w:p w14:paraId="242E50A1" w14:textId="77777777" w:rsidR="001F195E" w:rsidRPr="00EB6182" w:rsidRDefault="001F195E" w:rsidP="00E461F4">
      <w:pPr>
        <w:numPr>
          <w:ilvl w:val="0"/>
          <w:numId w:val="3"/>
        </w:numPr>
        <w:rPr>
          <w:rFonts w:ascii="Times New Roman" w:hAnsi="Times New Roman" w:cs="Times New Roman"/>
          <w:sz w:val="24"/>
          <w:szCs w:val="24"/>
        </w:rPr>
      </w:pPr>
      <w:r w:rsidRPr="00EB6182">
        <w:rPr>
          <w:rFonts w:ascii="Times New Roman" w:hAnsi="Times New Roman" w:cs="Times New Roman"/>
          <w:sz w:val="24"/>
          <w:szCs w:val="24"/>
        </w:rPr>
        <w:t>NDVI Change Detection:</w:t>
      </w:r>
    </w:p>
    <w:p w14:paraId="1FD803A9" w14:textId="77777777" w:rsidR="001F195E" w:rsidRPr="00EB6182" w:rsidRDefault="001F195E" w:rsidP="00F44B1F">
      <w:pPr>
        <w:ind w:firstLine="0"/>
        <w:rPr>
          <w:rFonts w:ascii="Times New Roman" w:hAnsi="Times New Roman" w:cs="Times New Roman"/>
          <w:sz w:val="24"/>
          <w:szCs w:val="24"/>
        </w:rPr>
      </w:pPr>
      <w:r w:rsidRPr="00EB6182">
        <w:rPr>
          <w:rFonts w:ascii="Times New Roman" w:hAnsi="Times New Roman" w:cs="Times New Roman"/>
          <w:sz w:val="24"/>
          <w:szCs w:val="24"/>
        </w:rPr>
        <w:t>An NDVI change map is created by subtracting NDVI 2022 from NDVI 2024.</w:t>
      </w:r>
    </w:p>
    <w:p w14:paraId="3D1135B3" w14:textId="71D70E32" w:rsidR="001F195E" w:rsidRPr="00EB6182" w:rsidRDefault="001F195E" w:rsidP="00F44B1F">
      <w:pPr>
        <w:ind w:firstLine="0"/>
        <w:rPr>
          <w:rFonts w:ascii="Times New Roman" w:hAnsi="Times New Roman" w:cs="Times New Roman"/>
          <w:sz w:val="24"/>
          <w:szCs w:val="24"/>
        </w:rPr>
      </w:pPr>
      <w:r w:rsidRPr="00EB6182">
        <w:rPr>
          <w:rFonts w:ascii="Times New Roman" w:hAnsi="Times New Roman" w:cs="Times New Roman"/>
          <w:sz w:val="24"/>
          <w:szCs w:val="24"/>
        </w:rPr>
        <w:t xml:space="preserve">The change layer is visualized using a diverging </w:t>
      </w:r>
      <w:r w:rsidR="00161B6F" w:rsidRPr="00EB6182">
        <w:rPr>
          <w:rFonts w:ascii="Times New Roman" w:hAnsi="Times New Roman" w:cs="Times New Roman"/>
          <w:sz w:val="24"/>
          <w:szCs w:val="24"/>
        </w:rPr>
        <w:t>colour</w:t>
      </w:r>
      <w:r w:rsidRPr="00EB6182">
        <w:rPr>
          <w:rFonts w:ascii="Times New Roman" w:hAnsi="Times New Roman" w:cs="Times New Roman"/>
          <w:sz w:val="24"/>
          <w:szCs w:val="24"/>
        </w:rPr>
        <w:t xml:space="preserve"> scheme (green: gain).</w:t>
      </w:r>
    </w:p>
    <w:p w14:paraId="5845DC8F" w14:textId="77777777" w:rsidR="001F195E" w:rsidRPr="00EB6182" w:rsidRDefault="001F195E" w:rsidP="00E461F4">
      <w:pPr>
        <w:numPr>
          <w:ilvl w:val="0"/>
          <w:numId w:val="3"/>
        </w:numPr>
        <w:rPr>
          <w:rFonts w:ascii="Times New Roman" w:hAnsi="Times New Roman" w:cs="Times New Roman"/>
          <w:sz w:val="24"/>
          <w:szCs w:val="24"/>
        </w:rPr>
      </w:pPr>
      <w:r w:rsidRPr="00EB6182">
        <w:rPr>
          <w:rFonts w:ascii="Times New Roman" w:hAnsi="Times New Roman" w:cs="Times New Roman"/>
          <w:sz w:val="24"/>
          <w:szCs w:val="24"/>
        </w:rPr>
        <w:t>Visualization and Export:</w:t>
      </w:r>
    </w:p>
    <w:p w14:paraId="0B2B2D33" w14:textId="77777777" w:rsidR="001F195E" w:rsidRPr="00EB6182" w:rsidRDefault="001F195E" w:rsidP="00F44B1F">
      <w:pPr>
        <w:ind w:firstLine="0"/>
        <w:rPr>
          <w:rFonts w:ascii="Times New Roman" w:hAnsi="Times New Roman" w:cs="Times New Roman"/>
          <w:sz w:val="24"/>
          <w:szCs w:val="24"/>
        </w:rPr>
      </w:pPr>
      <w:r w:rsidRPr="00EB6182">
        <w:rPr>
          <w:rFonts w:ascii="Times New Roman" w:hAnsi="Times New Roman" w:cs="Times New Roman"/>
          <w:sz w:val="24"/>
          <w:szCs w:val="24"/>
        </w:rPr>
        <w:t>Pie charts are generated to compare vegetated area between years.</w:t>
      </w:r>
    </w:p>
    <w:p w14:paraId="19E12776" w14:textId="77777777" w:rsidR="00F44B1F" w:rsidRPr="00EB6182" w:rsidRDefault="001F195E" w:rsidP="00F44B1F">
      <w:pPr>
        <w:ind w:firstLine="0"/>
        <w:rPr>
          <w:rFonts w:ascii="Times New Roman" w:hAnsi="Times New Roman" w:cs="Times New Roman"/>
          <w:sz w:val="24"/>
          <w:szCs w:val="24"/>
        </w:rPr>
      </w:pPr>
      <w:r w:rsidRPr="00EB6182">
        <w:rPr>
          <w:rFonts w:ascii="Times New Roman" w:hAnsi="Times New Roman" w:cs="Times New Roman"/>
          <w:sz w:val="24"/>
          <w:szCs w:val="24"/>
        </w:rPr>
        <w:t>Time-series charts (NDVI vs rainfall) are created using CHIRPS daily rainfall data filtered for the same seasonal window.</w:t>
      </w:r>
    </w:p>
    <w:p w14:paraId="2D7DF219" w14:textId="709B5055" w:rsidR="001F195E" w:rsidRPr="00EB6182" w:rsidRDefault="001F195E" w:rsidP="00F44B1F">
      <w:pPr>
        <w:ind w:firstLine="0"/>
        <w:rPr>
          <w:rFonts w:ascii="Times New Roman" w:hAnsi="Times New Roman" w:cs="Times New Roman"/>
          <w:sz w:val="24"/>
          <w:szCs w:val="24"/>
        </w:rPr>
      </w:pPr>
      <w:r w:rsidRPr="00EB6182">
        <w:rPr>
          <w:rFonts w:ascii="Times New Roman" w:hAnsi="Times New Roman" w:cs="Times New Roman"/>
          <w:sz w:val="24"/>
          <w:szCs w:val="24"/>
        </w:rPr>
        <w:t xml:space="preserve"> NDVI change, and RGB composites are exported as </w:t>
      </w:r>
      <w:r w:rsidR="00161B6F" w:rsidRPr="00EB6182">
        <w:rPr>
          <w:rFonts w:ascii="Times New Roman" w:hAnsi="Times New Roman" w:cs="Times New Roman"/>
          <w:sz w:val="24"/>
          <w:szCs w:val="24"/>
        </w:rPr>
        <w:t>GeoTIFF</w:t>
      </w:r>
      <w:r w:rsidRPr="00EB6182">
        <w:rPr>
          <w:rFonts w:ascii="Times New Roman" w:hAnsi="Times New Roman" w:cs="Times New Roman"/>
          <w:sz w:val="24"/>
          <w:szCs w:val="24"/>
        </w:rPr>
        <w:t xml:space="preserve"> for map layout design in</w:t>
      </w:r>
      <w:r w:rsidR="00F44B1F" w:rsidRPr="00EB6182">
        <w:rPr>
          <w:rFonts w:ascii="Times New Roman" w:hAnsi="Times New Roman" w:cs="Times New Roman"/>
          <w:sz w:val="24"/>
          <w:szCs w:val="24"/>
        </w:rPr>
        <w:t xml:space="preserve"> QGIS 3.40.</w:t>
      </w:r>
    </w:p>
    <w:p w14:paraId="53BD7CB3" w14:textId="3BD01691" w:rsidR="001F195E" w:rsidRPr="00EB6182" w:rsidRDefault="001F195E" w:rsidP="00F44B1F">
      <w:pPr>
        <w:ind w:firstLine="0"/>
        <w:rPr>
          <w:rFonts w:ascii="Times New Roman" w:hAnsi="Times New Roman" w:cs="Times New Roman"/>
          <w:sz w:val="24"/>
          <w:szCs w:val="24"/>
        </w:rPr>
      </w:pPr>
      <w:r w:rsidRPr="00EB6182">
        <w:rPr>
          <w:rFonts w:ascii="Times New Roman" w:hAnsi="Times New Roman" w:cs="Times New Roman"/>
          <w:sz w:val="24"/>
          <w:szCs w:val="24"/>
        </w:rPr>
        <w:t xml:space="preserve">In </w:t>
      </w:r>
      <w:r w:rsidR="00F44B1F" w:rsidRPr="00EB6182">
        <w:rPr>
          <w:rFonts w:ascii="Times New Roman" w:hAnsi="Times New Roman" w:cs="Times New Roman"/>
          <w:sz w:val="24"/>
          <w:szCs w:val="24"/>
        </w:rPr>
        <w:t>QGIS</w:t>
      </w:r>
      <w:r w:rsidRPr="00EB6182">
        <w:rPr>
          <w:rFonts w:ascii="Times New Roman" w:hAnsi="Times New Roman" w:cs="Times New Roman"/>
          <w:sz w:val="24"/>
          <w:szCs w:val="24"/>
        </w:rPr>
        <w:t xml:space="preserve">, final maps include NDVI legends (-1 to +1), title blocks, and essential cartographic elements. No classification or additional processing is performed in </w:t>
      </w:r>
      <w:r w:rsidR="00F44B1F" w:rsidRPr="00EB6182">
        <w:rPr>
          <w:rFonts w:ascii="Times New Roman" w:hAnsi="Times New Roman" w:cs="Times New Roman"/>
          <w:sz w:val="24"/>
          <w:szCs w:val="24"/>
        </w:rPr>
        <w:t>QGIS</w:t>
      </w:r>
      <w:r w:rsidRPr="00EB6182">
        <w:rPr>
          <w:rFonts w:ascii="Times New Roman" w:hAnsi="Times New Roman" w:cs="Times New Roman"/>
          <w:sz w:val="24"/>
          <w:szCs w:val="24"/>
        </w:rPr>
        <w:t>.</w:t>
      </w:r>
    </w:p>
    <w:p w14:paraId="08883F40" w14:textId="55B24189"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This methodology ensures high-resolution, event-specific vegetation monitoring using reproducible code and freely available geospatial tools, aligning with best practices in environmental remote sensing.</w:t>
      </w:r>
    </w:p>
    <w:p w14:paraId="6DEF2961" w14:textId="77777777" w:rsidR="001F195E" w:rsidRPr="001F195E" w:rsidRDefault="001F195E" w:rsidP="00C01572">
      <w:pPr>
        <w:pStyle w:val="Heading2"/>
      </w:pPr>
      <w:bookmarkStart w:id="20" w:name="_Toc203293469"/>
      <w:r w:rsidRPr="001F195E">
        <w:t>1.5 Justification of the Study</w:t>
      </w:r>
      <w:bookmarkEnd w:id="20"/>
    </w:p>
    <w:p w14:paraId="0B1351BF" w14:textId="77777777"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The NDVI has long been recognized as an effective proxy for vegetation density, biomass, and chlorophyll concentration, making it one of the most widely used indices in environmental monitoring (Pettorelli et al., 2005). However, most NDVI studies in Kenya either focus on arid zones or long-term climate assessments, often using coarse-resolution imagery and manual methods.</w:t>
      </w:r>
    </w:p>
    <w:p w14:paraId="7F33C840" w14:textId="77777777"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This study provides a short-term, high-resolution assessment of vegetation cover dynamics during two extreme climate periods using the latest satellite technology and cloud-based platforms. It demonstrates how open-access tools can be used to support:</w:t>
      </w:r>
    </w:p>
    <w:p w14:paraId="0096447A" w14:textId="77777777" w:rsidR="001F195E" w:rsidRPr="00EB6182" w:rsidRDefault="001F195E" w:rsidP="00E461F4">
      <w:pPr>
        <w:pStyle w:val="ListParagraph"/>
        <w:numPr>
          <w:ilvl w:val="0"/>
          <w:numId w:val="6"/>
        </w:numPr>
        <w:rPr>
          <w:rFonts w:ascii="Times New Roman" w:hAnsi="Times New Roman" w:cs="Times New Roman"/>
          <w:sz w:val="24"/>
          <w:szCs w:val="24"/>
        </w:rPr>
      </w:pPr>
      <w:r w:rsidRPr="00EB6182">
        <w:rPr>
          <w:rFonts w:ascii="Times New Roman" w:hAnsi="Times New Roman" w:cs="Times New Roman"/>
          <w:sz w:val="24"/>
          <w:szCs w:val="24"/>
        </w:rPr>
        <w:t>Climate impact assessment</w:t>
      </w:r>
    </w:p>
    <w:p w14:paraId="1FCDAE4D" w14:textId="77777777" w:rsidR="001F195E" w:rsidRPr="00EB6182" w:rsidRDefault="001F195E" w:rsidP="00E461F4">
      <w:pPr>
        <w:pStyle w:val="ListParagraph"/>
        <w:numPr>
          <w:ilvl w:val="0"/>
          <w:numId w:val="6"/>
        </w:numPr>
        <w:rPr>
          <w:rFonts w:ascii="Times New Roman" w:hAnsi="Times New Roman" w:cs="Times New Roman"/>
          <w:sz w:val="24"/>
          <w:szCs w:val="24"/>
        </w:rPr>
      </w:pPr>
      <w:r w:rsidRPr="00EB6182">
        <w:rPr>
          <w:rFonts w:ascii="Times New Roman" w:hAnsi="Times New Roman" w:cs="Times New Roman"/>
          <w:sz w:val="24"/>
          <w:szCs w:val="24"/>
        </w:rPr>
        <w:t>Land degradation monitoring</w:t>
      </w:r>
    </w:p>
    <w:p w14:paraId="30A4795F" w14:textId="77777777" w:rsidR="001F195E" w:rsidRPr="00EB6182" w:rsidRDefault="001F195E" w:rsidP="00E461F4">
      <w:pPr>
        <w:pStyle w:val="ListParagraph"/>
        <w:numPr>
          <w:ilvl w:val="0"/>
          <w:numId w:val="6"/>
        </w:numPr>
        <w:rPr>
          <w:rFonts w:ascii="Times New Roman" w:hAnsi="Times New Roman" w:cs="Times New Roman"/>
          <w:sz w:val="24"/>
          <w:szCs w:val="24"/>
        </w:rPr>
      </w:pPr>
      <w:r w:rsidRPr="00EB6182">
        <w:rPr>
          <w:rFonts w:ascii="Times New Roman" w:hAnsi="Times New Roman" w:cs="Times New Roman"/>
          <w:sz w:val="24"/>
          <w:szCs w:val="24"/>
        </w:rPr>
        <w:t>Urban green space protection</w:t>
      </w:r>
    </w:p>
    <w:p w14:paraId="30D0F5BC" w14:textId="77777777" w:rsidR="001F195E" w:rsidRPr="00EB6182" w:rsidRDefault="001F195E" w:rsidP="00E461F4">
      <w:pPr>
        <w:pStyle w:val="ListParagraph"/>
        <w:numPr>
          <w:ilvl w:val="0"/>
          <w:numId w:val="6"/>
        </w:numPr>
        <w:rPr>
          <w:rFonts w:ascii="Times New Roman" w:hAnsi="Times New Roman" w:cs="Times New Roman"/>
          <w:sz w:val="24"/>
          <w:szCs w:val="24"/>
        </w:rPr>
      </w:pPr>
      <w:r w:rsidRPr="00EB6182">
        <w:rPr>
          <w:rFonts w:ascii="Times New Roman" w:hAnsi="Times New Roman" w:cs="Times New Roman"/>
          <w:sz w:val="24"/>
          <w:szCs w:val="24"/>
        </w:rPr>
        <w:t>Ecological resilience planning</w:t>
      </w:r>
    </w:p>
    <w:p w14:paraId="73239314" w14:textId="73A0E5D1"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 xml:space="preserve">By focusing on Nakuru County, the research brings attention to an underrepresented region that is both ecologically vulnerable and rapidly changing. The integration of GEE and </w:t>
      </w:r>
      <w:r w:rsidR="00F44B1F" w:rsidRPr="00EB6182">
        <w:rPr>
          <w:rFonts w:ascii="Times New Roman" w:hAnsi="Times New Roman" w:cs="Times New Roman"/>
          <w:sz w:val="24"/>
          <w:szCs w:val="24"/>
        </w:rPr>
        <w:t>QGIS</w:t>
      </w:r>
      <w:r w:rsidRPr="00EB6182">
        <w:rPr>
          <w:rFonts w:ascii="Times New Roman" w:hAnsi="Times New Roman" w:cs="Times New Roman"/>
          <w:sz w:val="24"/>
          <w:szCs w:val="24"/>
        </w:rPr>
        <w:t xml:space="preserve"> in this </w:t>
      </w:r>
      <w:r w:rsidRPr="00EB6182">
        <w:rPr>
          <w:rFonts w:ascii="Times New Roman" w:hAnsi="Times New Roman" w:cs="Times New Roman"/>
          <w:sz w:val="24"/>
          <w:szCs w:val="24"/>
        </w:rPr>
        <w:lastRenderedPageBreak/>
        <w:t>workflow ensures scientific accuracy, spatial clarity, and policy relevance, making it an important contribution to both academic research and practical land management.</w:t>
      </w:r>
    </w:p>
    <w:p w14:paraId="36CE61E6" w14:textId="77777777" w:rsidR="001F195E" w:rsidRPr="001F195E" w:rsidRDefault="001F195E" w:rsidP="00C01572">
      <w:pPr>
        <w:pStyle w:val="Heading2"/>
      </w:pPr>
      <w:bookmarkStart w:id="21" w:name="_Toc203293470"/>
      <w:r w:rsidRPr="001F195E">
        <w:t>1.6 Scope and Limitations</w:t>
      </w:r>
      <w:bookmarkEnd w:id="21"/>
    </w:p>
    <w:p w14:paraId="268E834E" w14:textId="77777777"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Scope</w:t>
      </w:r>
    </w:p>
    <w:p w14:paraId="44501D81" w14:textId="77777777" w:rsidR="001F195E" w:rsidRPr="00EB6182" w:rsidRDefault="001F195E" w:rsidP="00F44B1F">
      <w:pPr>
        <w:ind w:firstLine="0"/>
        <w:rPr>
          <w:rFonts w:ascii="Times New Roman" w:hAnsi="Times New Roman" w:cs="Times New Roman"/>
          <w:sz w:val="24"/>
          <w:szCs w:val="24"/>
        </w:rPr>
      </w:pPr>
      <w:r w:rsidRPr="00EB6182">
        <w:rPr>
          <w:rFonts w:ascii="Times New Roman" w:hAnsi="Times New Roman" w:cs="Times New Roman"/>
          <w:sz w:val="24"/>
          <w:szCs w:val="24"/>
        </w:rPr>
        <w:t>Study area: Nakuru County, Kenya</w:t>
      </w:r>
    </w:p>
    <w:p w14:paraId="5088B35B" w14:textId="77777777" w:rsidR="001F195E" w:rsidRPr="00EB6182" w:rsidRDefault="001F195E" w:rsidP="00F44B1F">
      <w:pPr>
        <w:ind w:firstLine="0"/>
        <w:rPr>
          <w:rFonts w:ascii="Times New Roman" w:hAnsi="Times New Roman" w:cs="Times New Roman"/>
          <w:sz w:val="24"/>
          <w:szCs w:val="24"/>
        </w:rPr>
      </w:pPr>
      <w:r w:rsidRPr="00EB6182">
        <w:rPr>
          <w:rFonts w:ascii="Times New Roman" w:hAnsi="Times New Roman" w:cs="Times New Roman"/>
          <w:sz w:val="24"/>
          <w:szCs w:val="24"/>
        </w:rPr>
        <w:t>Temporal range: April–June of 2022 (drought) and 2024 (flood)</w:t>
      </w:r>
    </w:p>
    <w:p w14:paraId="27558D91" w14:textId="77777777" w:rsidR="001F195E" w:rsidRPr="00EB6182" w:rsidRDefault="001F195E" w:rsidP="00F44B1F">
      <w:pPr>
        <w:ind w:firstLine="0"/>
        <w:rPr>
          <w:rFonts w:ascii="Times New Roman" w:hAnsi="Times New Roman" w:cs="Times New Roman"/>
          <w:sz w:val="24"/>
          <w:szCs w:val="24"/>
        </w:rPr>
      </w:pPr>
      <w:r w:rsidRPr="00EB6182">
        <w:rPr>
          <w:rFonts w:ascii="Times New Roman" w:hAnsi="Times New Roman" w:cs="Times New Roman"/>
          <w:sz w:val="24"/>
          <w:szCs w:val="24"/>
        </w:rPr>
        <w:t>Analytical focus: NDVI-based vegetation cover change</w:t>
      </w:r>
    </w:p>
    <w:p w14:paraId="1824AF8C" w14:textId="77777777" w:rsidR="001F195E" w:rsidRPr="00EB6182" w:rsidRDefault="001F195E" w:rsidP="00F44B1F">
      <w:pPr>
        <w:ind w:firstLine="0"/>
        <w:rPr>
          <w:rFonts w:ascii="Times New Roman" w:hAnsi="Times New Roman" w:cs="Times New Roman"/>
          <w:sz w:val="24"/>
          <w:szCs w:val="24"/>
        </w:rPr>
      </w:pPr>
      <w:r w:rsidRPr="00EB6182">
        <w:rPr>
          <w:rFonts w:ascii="Times New Roman" w:hAnsi="Times New Roman" w:cs="Times New Roman"/>
          <w:sz w:val="24"/>
          <w:szCs w:val="24"/>
        </w:rPr>
        <w:t>Data tools: Google Earth Engine for processing; ArcMap 10.5 for map layout</w:t>
      </w:r>
    </w:p>
    <w:p w14:paraId="526F465B" w14:textId="77777777"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Limitations</w:t>
      </w:r>
    </w:p>
    <w:p w14:paraId="6875E1CD" w14:textId="77777777" w:rsidR="00F44B1F" w:rsidRPr="00EB6182" w:rsidRDefault="001F195E" w:rsidP="00F44B1F">
      <w:pPr>
        <w:ind w:firstLine="0"/>
        <w:rPr>
          <w:rFonts w:ascii="Times New Roman" w:hAnsi="Times New Roman" w:cs="Times New Roman"/>
          <w:sz w:val="24"/>
          <w:szCs w:val="24"/>
        </w:rPr>
      </w:pPr>
      <w:r w:rsidRPr="00EB6182">
        <w:rPr>
          <w:rFonts w:ascii="Times New Roman" w:hAnsi="Times New Roman" w:cs="Times New Roman"/>
          <w:sz w:val="24"/>
          <w:szCs w:val="24"/>
        </w:rPr>
        <w:t>NDVI thresholds are generalized and do not distinguish between crop, forest, or grassland types.</w:t>
      </w:r>
    </w:p>
    <w:p w14:paraId="7C030E11" w14:textId="1E5971F7" w:rsidR="001F195E" w:rsidRPr="00EB6182" w:rsidRDefault="001F195E" w:rsidP="00F44B1F">
      <w:pPr>
        <w:ind w:firstLine="0"/>
        <w:rPr>
          <w:rFonts w:ascii="Times New Roman" w:hAnsi="Times New Roman" w:cs="Times New Roman"/>
          <w:sz w:val="24"/>
          <w:szCs w:val="24"/>
        </w:rPr>
      </w:pPr>
      <w:r w:rsidRPr="00EB6182">
        <w:rPr>
          <w:rFonts w:ascii="Times New Roman" w:hAnsi="Times New Roman" w:cs="Times New Roman"/>
          <w:sz w:val="24"/>
          <w:szCs w:val="24"/>
        </w:rPr>
        <w:t>Rainfall-vegetation comparisons use remote-sensed precipitation (CHIRPS) rather than field-station data.</w:t>
      </w:r>
    </w:p>
    <w:p w14:paraId="1C3FAFDE" w14:textId="77777777" w:rsidR="001F195E" w:rsidRPr="00EB6182" w:rsidRDefault="001F195E" w:rsidP="00F44B1F">
      <w:pPr>
        <w:ind w:firstLine="0"/>
        <w:rPr>
          <w:rFonts w:ascii="Times New Roman" w:hAnsi="Times New Roman" w:cs="Times New Roman"/>
          <w:sz w:val="24"/>
          <w:szCs w:val="24"/>
        </w:rPr>
      </w:pPr>
      <w:r w:rsidRPr="00EB6182">
        <w:rPr>
          <w:rFonts w:ascii="Times New Roman" w:hAnsi="Times New Roman" w:cs="Times New Roman"/>
          <w:sz w:val="24"/>
          <w:szCs w:val="24"/>
        </w:rPr>
        <w:t>Socioeconomic and land use factors are not included in the analysis.</w:t>
      </w:r>
    </w:p>
    <w:p w14:paraId="1390FC3A" w14:textId="25385668" w:rsidR="001F195E" w:rsidRPr="001F195E"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NDVI saturation may limit sensitivity in dense forests</w:t>
      </w:r>
      <w:r w:rsidRPr="001F195E">
        <w:rPr>
          <w:rFonts w:ascii="Times New Roman" w:hAnsi="Times New Roman" w:cs="Times New Roman"/>
          <w:sz w:val="24"/>
          <w:szCs w:val="24"/>
        </w:rPr>
        <w:t>.</w:t>
      </w:r>
    </w:p>
    <w:p w14:paraId="3C28FDE2" w14:textId="77777777" w:rsidR="001F195E" w:rsidRPr="001F195E" w:rsidRDefault="001F195E" w:rsidP="00C01572">
      <w:pPr>
        <w:pStyle w:val="Heading2"/>
      </w:pPr>
      <w:bookmarkStart w:id="22" w:name="_Toc203293471"/>
      <w:r w:rsidRPr="001F195E">
        <w:t>1.7 Organization of the Report</w:t>
      </w:r>
      <w:bookmarkEnd w:id="22"/>
    </w:p>
    <w:p w14:paraId="0BA0A584" w14:textId="77777777"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The report is organized as follows:</w:t>
      </w:r>
    </w:p>
    <w:p w14:paraId="2CFA6756" w14:textId="77777777" w:rsidR="001F195E" w:rsidRPr="00EB6182" w:rsidRDefault="001F195E" w:rsidP="00F44B1F">
      <w:pPr>
        <w:ind w:firstLine="0"/>
        <w:rPr>
          <w:rFonts w:ascii="Times New Roman" w:hAnsi="Times New Roman" w:cs="Times New Roman"/>
          <w:sz w:val="24"/>
          <w:szCs w:val="24"/>
        </w:rPr>
      </w:pPr>
      <w:r w:rsidRPr="00EB6182">
        <w:rPr>
          <w:rFonts w:ascii="Times New Roman" w:hAnsi="Times New Roman" w:cs="Times New Roman"/>
          <w:sz w:val="24"/>
          <w:szCs w:val="24"/>
        </w:rPr>
        <w:t>Chapter One: Introduction – Provides the study rationale, problem statement, objectives, methodological overview, justification, and limitations.</w:t>
      </w:r>
    </w:p>
    <w:p w14:paraId="1D5B126E" w14:textId="77777777" w:rsidR="001F195E" w:rsidRPr="00EB6182" w:rsidRDefault="001F195E" w:rsidP="00F44B1F">
      <w:pPr>
        <w:ind w:firstLine="0"/>
        <w:rPr>
          <w:rFonts w:ascii="Times New Roman" w:hAnsi="Times New Roman" w:cs="Times New Roman"/>
          <w:sz w:val="24"/>
          <w:szCs w:val="24"/>
        </w:rPr>
      </w:pPr>
      <w:r w:rsidRPr="00EB6182">
        <w:rPr>
          <w:rFonts w:ascii="Times New Roman" w:hAnsi="Times New Roman" w:cs="Times New Roman"/>
          <w:sz w:val="24"/>
          <w:szCs w:val="24"/>
        </w:rPr>
        <w:t>Chapter Two: Literature Review – Discusses theoretical foundations, related works, and identified gaps in NDVI and remote sensing vegetation analysis.</w:t>
      </w:r>
    </w:p>
    <w:p w14:paraId="49DEC4AD" w14:textId="77777777" w:rsidR="001F195E" w:rsidRPr="00EB6182" w:rsidRDefault="001F195E" w:rsidP="00F44B1F">
      <w:pPr>
        <w:ind w:firstLine="0"/>
        <w:rPr>
          <w:rFonts w:ascii="Times New Roman" w:hAnsi="Times New Roman" w:cs="Times New Roman"/>
          <w:sz w:val="24"/>
          <w:szCs w:val="24"/>
        </w:rPr>
      </w:pPr>
      <w:r w:rsidRPr="00EB6182">
        <w:rPr>
          <w:rFonts w:ascii="Times New Roman" w:hAnsi="Times New Roman" w:cs="Times New Roman"/>
          <w:sz w:val="24"/>
          <w:szCs w:val="24"/>
        </w:rPr>
        <w:t>Chapter Three: Methodology – Describes data sources, image processing steps, NDVI calculation, and area estimation methods.</w:t>
      </w:r>
    </w:p>
    <w:p w14:paraId="022BFBF7" w14:textId="77777777" w:rsidR="001F195E" w:rsidRPr="00EB6182" w:rsidRDefault="001F195E" w:rsidP="00F44B1F">
      <w:pPr>
        <w:ind w:firstLine="0"/>
        <w:rPr>
          <w:rFonts w:ascii="Times New Roman" w:hAnsi="Times New Roman" w:cs="Times New Roman"/>
          <w:sz w:val="24"/>
          <w:szCs w:val="24"/>
        </w:rPr>
      </w:pPr>
      <w:r w:rsidRPr="00EB6182">
        <w:rPr>
          <w:rFonts w:ascii="Times New Roman" w:hAnsi="Times New Roman" w:cs="Times New Roman"/>
          <w:sz w:val="24"/>
          <w:szCs w:val="24"/>
        </w:rPr>
        <w:t>Chapter Four: Results and Discussion – Presents visual outputs, quantitative findings, and analysis of vegetation change relative to rainfall variation.</w:t>
      </w:r>
    </w:p>
    <w:p w14:paraId="6C6DE169" w14:textId="77777777" w:rsidR="001F195E" w:rsidRPr="00EB6182" w:rsidRDefault="001F195E" w:rsidP="00F44B1F">
      <w:pPr>
        <w:ind w:firstLine="0"/>
        <w:rPr>
          <w:rFonts w:ascii="Times New Roman" w:hAnsi="Times New Roman" w:cs="Times New Roman"/>
          <w:sz w:val="24"/>
          <w:szCs w:val="24"/>
        </w:rPr>
      </w:pPr>
      <w:r w:rsidRPr="00EB6182">
        <w:rPr>
          <w:rFonts w:ascii="Times New Roman" w:hAnsi="Times New Roman" w:cs="Times New Roman"/>
          <w:sz w:val="24"/>
          <w:szCs w:val="24"/>
        </w:rPr>
        <w:t>Chapter Five: Conclusion and Recommendations – Summarizes key insights, implications for policy, and areas for future research.</w:t>
      </w:r>
    </w:p>
    <w:p w14:paraId="5F571E4C" w14:textId="7D57A766" w:rsidR="00F36D8A" w:rsidRPr="00EB6182" w:rsidRDefault="00F44B1F" w:rsidP="00666765">
      <w:pPr>
        <w:rPr>
          <w:rFonts w:ascii="Times New Roman" w:hAnsi="Times New Roman" w:cs="Times New Roman"/>
          <w:sz w:val="24"/>
          <w:szCs w:val="24"/>
        </w:rPr>
      </w:pPr>
      <w:r w:rsidRPr="00EB6182">
        <w:rPr>
          <w:rFonts w:ascii="Times New Roman" w:hAnsi="Times New Roman" w:cs="Times New Roman"/>
          <w:sz w:val="24"/>
          <w:szCs w:val="24"/>
        </w:rPr>
        <w:br w:type="page"/>
      </w:r>
    </w:p>
    <w:p w14:paraId="7F99CB74" w14:textId="77777777" w:rsidR="00C01572" w:rsidRDefault="001F195E" w:rsidP="00C01572">
      <w:pPr>
        <w:pStyle w:val="Heading1"/>
      </w:pPr>
      <w:bookmarkStart w:id="23" w:name="_Toc203293472"/>
      <w:r w:rsidRPr="00C01572">
        <w:lastRenderedPageBreak/>
        <w:t>CHAPTER TWO</w:t>
      </w:r>
      <w:bookmarkEnd w:id="23"/>
    </w:p>
    <w:p w14:paraId="262AB2AA" w14:textId="47D2DDF5" w:rsidR="001F195E" w:rsidRPr="00C01572" w:rsidRDefault="001F195E" w:rsidP="00C01572">
      <w:pPr>
        <w:pStyle w:val="Heading1"/>
      </w:pPr>
      <w:bookmarkStart w:id="24" w:name="_Toc203293473"/>
      <w:r w:rsidRPr="00C01572">
        <w:t>LITERATURE REVIEW</w:t>
      </w:r>
      <w:bookmarkEnd w:id="24"/>
    </w:p>
    <w:p w14:paraId="4F14DB81" w14:textId="77777777" w:rsidR="001F195E" w:rsidRPr="001F195E" w:rsidRDefault="001F195E" w:rsidP="00C01572">
      <w:pPr>
        <w:pStyle w:val="Heading2"/>
      </w:pPr>
      <w:bookmarkStart w:id="25" w:name="_Toc203293474"/>
      <w:r w:rsidRPr="001F195E">
        <w:t>2.1 Introduction</w:t>
      </w:r>
      <w:bookmarkEnd w:id="25"/>
    </w:p>
    <w:p w14:paraId="1F8A6AC1" w14:textId="20D3816E" w:rsidR="001F195E" w:rsidRPr="001F195E" w:rsidRDefault="001F195E" w:rsidP="00736B6C">
      <w:pPr>
        <w:ind w:firstLine="0"/>
        <w:rPr>
          <w:rFonts w:ascii="Times New Roman" w:hAnsi="Times New Roman" w:cs="Times New Roman"/>
          <w:sz w:val="24"/>
          <w:szCs w:val="24"/>
        </w:rPr>
      </w:pPr>
      <w:r w:rsidRPr="001F195E">
        <w:rPr>
          <w:rFonts w:ascii="Times New Roman" w:hAnsi="Times New Roman" w:cs="Times New Roman"/>
          <w:sz w:val="24"/>
          <w:szCs w:val="24"/>
        </w:rPr>
        <w:t>Vegetation monitoring using remote sensing has become a cornerstone in environmental analysis, ecological assessment, and land use planning. The Normalized Difference Vegetation Index (NDVI), derived from satellite spectral bands, remains the most prominent index for evaluating vegetation health, spatial coverage, and biomass variation (Pettorelli et al., 2005). This chapter presents a detailed review of the theoretical foundations of NDVI, its application in climate-stressed environments, advancements in satellite platforms such as Sentinel-2, and the emerging dominance of Google Earth Engine (GEE) as a processing and analytical tool. It further assesses the gap in literature concerning localized NDVI analysis in Kenya and highland ecosystems like Nakuru County.</w:t>
      </w:r>
    </w:p>
    <w:p w14:paraId="1C2E2B7B" w14:textId="77777777" w:rsidR="001F195E" w:rsidRPr="001F195E" w:rsidRDefault="001F195E" w:rsidP="00C01572">
      <w:pPr>
        <w:pStyle w:val="Heading2"/>
      </w:pPr>
      <w:bookmarkStart w:id="26" w:name="_Toc203293475"/>
      <w:r w:rsidRPr="001F195E">
        <w:t>2.2 NDVI as a Vegetation Monitoring Tool</w:t>
      </w:r>
      <w:bookmarkEnd w:id="26"/>
    </w:p>
    <w:p w14:paraId="3246DE75" w14:textId="77777777" w:rsidR="001F195E" w:rsidRDefault="001F195E" w:rsidP="00736B6C">
      <w:pPr>
        <w:ind w:firstLine="0"/>
        <w:rPr>
          <w:rFonts w:ascii="Times New Roman" w:hAnsi="Times New Roman" w:cs="Times New Roman"/>
          <w:sz w:val="24"/>
          <w:szCs w:val="24"/>
        </w:rPr>
      </w:pPr>
      <w:r w:rsidRPr="001F195E">
        <w:rPr>
          <w:rFonts w:ascii="Times New Roman" w:hAnsi="Times New Roman" w:cs="Times New Roman"/>
          <w:sz w:val="24"/>
          <w:szCs w:val="24"/>
        </w:rPr>
        <w:t>NDVI is a ratio-based index calculated using the near-infrared (NIR) and red bands of satellite imagery:</w:t>
      </w:r>
    </w:p>
    <w:p w14:paraId="5428DD4C" w14:textId="77777777" w:rsidR="00F36D8A" w:rsidRPr="00F36D8A" w:rsidRDefault="00F36D8A" w:rsidP="00F36D8A">
      <w:pPr>
        <w:ind w:left="360" w:firstLine="0"/>
        <w:rPr>
          <w:rFonts w:ascii="Times New Roman" w:hAnsi="Times New Roman" w:cs="Times New Roman"/>
          <w:sz w:val="24"/>
          <w:szCs w:val="24"/>
        </w:rPr>
      </w:pPr>
      <m:oMathPara>
        <m:oMath>
          <m:r>
            <w:rPr>
              <w:rFonts w:ascii="Cambria Math" w:hAnsi="Cambria Math" w:cs="Times New Roman"/>
              <w:sz w:val="24"/>
              <w:szCs w:val="24"/>
            </w:rPr>
            <m:t>NDVI=</m:t>
          </m:r>
          <m:f>
            <m:fPr>
              <m:ctrlPr>
                <w:rPr>
                  <w:rFonts w:ascii="Cambria Math" w:hAnsi="Cambria Math" w:cs="Times New Roman"/>
                  <w:i/>
                  <w:sz w:val="24"/>
                  <w:szCs w:val="24"/>
                </w:rPr>
              </m:ctrlPr>
            </m:fPr>
            <m:num>
              <m:r>
                <w:rPr>
                  <w:rFonts w:ascii="Cambria Math" w:hAnsi="Cambria Math" w:cs="Times New Roman"/>
                  <w:sz w:val="24"/>
                  <w:szCs w:val="24"/>
                </w:rPr>
                <m:t>(B8-B4)</m:t>
              </m:r>
            </m:num>
            <m:den>
              <m:r>
                <w:rPr>
                  <w:rFonts w:ascii="Cambria Math" w:hAnsi="Cambria Math" w:cs="Times New Roman"/>
                  <w:sz w:val="24"/>
                  <w:szCs w:val="24"/>
                </w:rPr>
                <m:t>(B8+B4)</m:t>
              </m:r>
            </m:den>
          </m:f>
        </m:oMath>
      </m:oMathPara>
    </w:p>
    <w:p w14:paraId="4CB24C99" w14:textId="21837C86" w:rsidR="002970C2" w:rsidRPr="001F195E" w:rsidRDefault="002970C2" w:rsidP="00736B6C">
      <w:pPr>
        <w:ind w:firstLine="0"/>
        <w:rPr>
          <w:rFonts w:ascii="Times New Roman" w:hAnsi="Times New Roman" w:cs="Times New Roman"/>
          <w:sz w:val="24"/>
          <w:szCs w:val="24"/>
        </w:rPr>
      </w:pPr>
    </w:p>
    <w:p w14:paraId="64203650" w14:textId="77777777" w:rsidR="001F195E" w:rsidRDefault="001F195E" w:rsidP="00736B6C">
      <w:pPr>
        <w:ind w:firstLine="0"/>
        <w:rPr>
          <w:rFonts w:ascii="Times New Roman" w:hAnsi="Times New Roman" w:cs="Times New Roman"/>
          <w:sz w:val="24"/>
          <w:szCs w:val="24"/>
        </w:rPr>
      </w:pPr>
      <w:r w:rsidRPr="001F195E">
        <w:rPr>
          <w:rFonts w:ascii="Times New Roman" w:hAnsi="Times New Roman" w:cs="Times New Roman"/>
          <w:sz w:val="24"/>
          <w:szCs w:val="24"/>
        </w:rPr>
        <w:t>NDVI values range from -1.0 to +1.0. Values close to +1.0 typically indicate dense, healthy green vegetation, values near zero correspond to sparse or stressed vegetation, and values below zero often represent water, built-up surfaces, or bare land (Musyimi et al., 2023).</w:t>
      </w:r>
    </w:p>
    <w:p w14:paraId="6AA0508A" w14:textId="77777777" w:rsidR="00F44B1F" w:rsidRDefault="002970C2" w:rsidP="00F44B1F">
      <w:pPr>
        <w:keepNext/>
        <w:ind w:firstLine="0"/>
      </w:pPr>
      <w:r>
        <w:rPr>
          <w:noProof/>
          <w:lang w:val="en-US"/>
        </w:rPr>
        <w:drawing>
          <wp:inline distT="0" distB="0" distL="0" distR="0" wp14:anchorId="4576D0A2" wp14:editId="1683735E">
            <wp:extent cx="4933950" cy="2674138"/>
            <wp:effectExtent l="0" t="0" r="0" b="0"/>
            <wp:docPr id="1750075257" name="Picture 7" descr="What is NDVI (Normalized Difference Vegetation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descr="What is NDVI (Normalized Difference Vegetation Inde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9856" cy="2677339"/>
                    </a:xfrm>
                    <a:prstGeom prst="rect">
                      <a:avLst/>
                    </a:prstGeom>
                    <a:noFill/>
                    <a:ln>
                      <a:noFill/>
                    </a:ln>
                  </pic:spPr>
                </pic:pic>
              </a:graphicData>
            </a:graphic>
          </wp:inline>
        </w:drawing>
      </w:r>
    </w:p>
    <w:p w14:paraId="754AAADA" w14:textId="47F53BE3" w:rsidR="00F61696" w:rsidRPr="00F44B1F" w:rsidRDefault="00F44B1F" w:rsidP="00F44B1F">
      <w:pPr>
        <w:pStyle w:val="Caption"/>
      </w:pPr>
      <w:bookmarkStart w:id="27" w:name="_Toc203289383"/>
      <w:r w:rsidRPr="00F44B1F">
        <w:t xml:space="preserve">Figure </w:t>
      </w:r>
      <w:fldSimple w:instr=" SEQ Figure \* roman ">
        <w:r w:rsidR="00490699">
          <w:rPr>
            <w:noProof/>
          </w:rPr>
          <w:t>i</w:t>
        </w:r>
      </w:fldSimple>
      <w:r w:rsidRPr="00F44B1F">
        <w:t>: Visual representation of what NDV is.</w:t>
      </w:r>
      <w:bookmarkEnd w:id="27"/>
    </w:p>
    <w:p w14:paraId="55187172" w14:textId="025AFB58" w:rsidR="001F195E" w:rsidRPr="001F195E" w:rsidRDefault="001F195E" w:rsidP="00736B6C">
      <w:pPr>
        <w:ind w:firstLine="0"/>
        <w:rPr>
          <w:rFonts w:ascii="Times New Roman" w:hAnsi="Times New Roman" w:cs="Times New Roman"/>
          <w:sz w:val="24"/>
          <w:szCs w:val="24"/>
        </w:rPr>
      </w:pPr>
      <w:r w:rsidRPr="001F195E">
        <w:rPr>
          <w:rFonts w:ascii="Times New Roman" w:hAnsi="Times New Roman" w:cs="Times New Roman"/>
          <w:sz w:val="24"/>
          <w:szCs w:val="24"/>
        </w:rPr>
        <w:lastRenderedPageBreak/>
        <w:t xml:space="preserve">NDVI’s effectiveness stems from its sensitivity to chlorophyll content and plant canopy density. It has been widely adopted in ecological research for purposes such as drought monitoring (Funk et al., 2005), forest degradation mapping (Pettorelli et al., 2005), and land surface productivity assessment (Zhang et al., 2022). As vegetation reflects more NIR and absorbs more red light due to chlorophyll, NDVI effectively captures this biophysical </w:t>
      </w:r>
      <w:r w:rsidR="00161B6F" w:rsidRPr="001F195E">
        <w:rPr>
          <w:rFonts w:ascii="Times New Roman" w:hAnsi="Times New Roman" w:cs="Times New Roman"/>
          <w:sz w:val="24"/>
          <w:szCs w:val="24"/>
        </w:rPr>
        <w:t>behaviour</w:t>
      </w:r>
      <w:r w:rsidRPr="001F195E">
        <w:rPr>
          <w:rFonts w:ascii="Times New Roman" w:hAnsi="Times New Roman" w:cs="Times New Roman"/>
          <w:sz w:val="24"/>
          <w:szCs w:val="24"/>
        </w:rPr>
        <w:t>.</w:t>
      </w:r>
    </w:p>
    <w:p w14:paraId="25C51462" w14:textId="77777777" w:rsidR="001F195E" w:rsidRPr="001F195E" w:rsidRDefault="001F195E" w:rsidP="00C01572">
      <w:pPr>
        <w:pStyle w:val="Heading2"/>
      </w:pPr>
      <w:bookmarkStart w:id="28" w:name="_Toc203293476"/>
      <w:r w:rsidRPr="001F195E">
        <w:t>2.3 NDVI in Climate-Sensitive Contexts</w:t>
      </w:r>
      <w:bookmarkEnd w:id="28"/>
    </w:p>
    <w:p w14:paraId="14ABB1A5" w14:textId="77777777"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NDVI is especially valuable in assessing vegetation dynamics under hydro-climatic stressors, such as drought and flooding. Drought conditions typically result in lower NDVI values due to loss of greenness and chlorophyll degradation, whereas post-flood conditions often see vegetation revival due to increased moisture and nutrient availability (Mpanyaro et al., 2024).</w:t>
      </w:r>
    </w:p>
    <w:p w14:paraId="19CAC9B5" w14:textId="77777777"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Several studies confirm this pattern:</w:t>
      </w:r>
    </w:p>
    <w:p w14:paraId="13A8D22A" w14:textId="77777777" w:rsidR="001F195E" w:rsidRPr="00EB6182" w:rsidRDefault="001F195E" w:rsidP="00C01572">
      <w:pPr>
        <w:ind w:firstLine="0"/>
        <w:rPr>
          <w:rFonts w:ascii="Times New Roman" w:hAnsi="Times New Roman" w:cs="Times New Roman"/>
          <w:sz w:val="24"/>
          <w:szCs w:val="24"/>
        </w:rPr>
      </w:pPr>
      <w:r w:rsidRPr="00EB6182">
        <w:rPr>
          <w:rFonts w:ascii="Times New Roman" w:hAnsi="Times New Roman" w:cs="Times New Roman"/>
          <w:sz w:val="24"/>
          <w:szCs w:val="24"/>
        </w:rPr>
        <w:t>Mpanyaro et al. (2024) found that NDVI declined sharply during El Niño-induced drought years across East Africa.</w:t>
      </w:r>
    </w:p>
    <w:p w14:paraId="4E934B95" w14:textId="77777777" w:rsidR="001F195E" w:rsidRPr="00EB6182" w:rsidRDefault="001F195E" w:rsidP="00C01572">
      <w:pPr>
        <w:ind w:firstLine="0"/>
        <w:rPr>
          <w:rFonts w:ascii="Times New Roman" w:hAnsi="Times New Roman" w:cs="Times New Roman"/>
          <w:sz w:val="24"/>
          <w:szCs w:val="24"/>
        </w:rPr>
      </w:pPr>
      <w:r w:rsidRPr="00EB6182">
        <w:rPr>
          <w:rFonts w:ascii="Times New Roman" w:hAnsi="Times New Roman" w:cs="Times New Roman"/>
          <w:sz w:val="24"/>
          <w:szCs w:val="24"/>
        </w:rPr>
        <w:t>Thamaga and Dube (2021) used Sentinel-derived NDVI to monitor flood recovery in southern Africa and showed rapid greening post-inundation.</w:t>
      </w:r>
    </w:p>
    <w:p w14:paraId="12E32C55" w14:textId="68C877F0"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These studies validate NDVI’s responsiveness to short-term vegetation stress and recovery, especially when paired with seasonal rainfall data.</w:t>
      </w:r>
    </w:p>
    <w:p w14:paraId="30286EFA" w14:textId="77777777" w:rsidR="001F195E" w:rsidRPr="001F195E" w:rsidRDefault="001F195E" w:rsidP="00C01572">
      <w:pPr>
        <w:pStyle w:val="Heading2"/>
      </w:pPr>
      <w:bookmarkStart w:id="29" w:name="_Toc203293477"/>
      <w:r w:rsidRPr="001F195E">
        <w:t>2.4 Sentinel-2 and Google Earth Engine for Vegetation Analysis</w:t>
      </w:r>
      <w:bookmarkEnd w:id="29"/>
    </w:p>
    <w:p w14:paraId="1A364C35" w14:textId="77777777"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The Sentinel-2 Multispectral Instrument (MSI) provides high-resolution imagery at 10–20 meters spatial resolution across 13 spectral bands. This improves vegetation discrimination, especially in heterogeneous landscapes. Since its launch, Sentinel-2 has become the preferred dataset for NDVI analysis due to its frequent revisit cycle (5–10 days), radiometric accuracy, and public availability (Hargreaves &amp; Watmough, 2021).</w:t>
      </w:r>
    </w:p>
    <w:p w14:paraId="3016497F" w14:textId="7F03BB98"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Google Earth Engine (GEE), launched by Google in 2010, has transformed how researchers process satellite data. It provides access to multi-petabyte image archives and supports scalable, JavaScript-based cloud processing. A recent study by Vrdoljak et al. (2024) found that GEE significantly accelerates index generation and cloud masking, especially in data-heavy environments such as tropical zones or when using Sentinel-2. GEE also supports time-series NDVI analysis, change detection, and integration with</w:t>
      </w:r>
      <w:r w:rsidR="00E94137" w:rsidRPr="00EB6182">
        <w:rPr>
          <w:rFonts w:ascii="Times New Roman" w:hAnsi="Times New Roman" w:cs="Times New Roman"/>
          <w:sz w:val="24"/>
          <w:szCs w:val="24"/>
        </w:rPr>
        <w:t xml:space="preserve"> supporting</w:t>
      </w:r>
      <w:r w:rsidRPr="00EB6182">
        <w:rPr>
          <w:rFonts w:ascii="Times New Roman" w:hAnsi="Times New Roman" w:cs="Times New Roman"/>
          <w:sz w:val="24"/>
          <w:szCs w:val="24"/>
        </w:rPr>
        <w:t xml:space="preserve"> datasets such as rainfall and temperature (Mukarram et al., 2025).</w:t>
      </w:r>
    </w:p>
    <w:p w14:paraId="5DCAD3E7" w14:textId="43B4E0CF"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In Kenya, studies such as Macharia et al. (2021) have used Sentinel-2 with GEE to map vegetation trends in Baringo and Kajiado, but these largely focus on pastoral zones and are less representative of highland agricultural counties like Nakuru.</w:t>
      </w:r>
    </w:p>
    <w:p w14:paraId="2DCFF0D4" w14:textId="77777777" w:rsidR="00AB35B0" w:rsidRDefault="00AB35B0" w:rsidP="00736B6C">
      <w:pPr>
        <w:ind w:firstLine="0"/>
        <w:rPr>
          <w:rFonts w:ascii="Times New Roman" w:hAnsi="Times New Roman" w:cs="Times New Roman"/>
          <w:sz w:val="24"/>
          <w:szCs w:val="24"/>
        </w:rPr>
      </w:pPr>
    </w:p>
    <w:p w14:paraId="259E00FE" w14:textId="77777777" w:rsidR="00AB35B0" w:rsidRDefault="00AB35B0" w:rsidP="00736B6C">
      <w:pPr>
        <w:ind w:firstLine="0"/>
        <w:rPr>
          <w:rFonts w:ascii="Times New Roman" w:hAnsi="Times New Roman" w:cs="Times New Roman"/>
          <w:sz w:val="24"/>
          <w:szCs w:val="24"/>
        </w:rPr>
      </w:pPr>
    </w:p>
    <w:p w14:paraId="371891B6" w14:textId="77777777" w:rsidR="00AB35B0" w:rsidRPr="001F195E" w:rsidRDefault="00AB35B0" w:rsidP="00736B6C">
      <w:pPr>
        <w:ind w:firstLine="0"/>
        <w:rPr>
          <w:rFonts w:ascii="Times New Roman" w:hAnsi="Times New Roman" w:cs="Times New Roman"/>
          <w:sz w:val="24"/>
          <w:szCs w:val="24"/>
        </w:rPr>
      </w:pPr>
    </w:p>
    <w:p w14:paraId="49303EFA" w14:textId="77777777" w:rsidR="001F195E" w:rsidRPr="001F195E" w:rsidRDefault="001F195E" w:rsidP="00C01572">
      <w:pPr>
        <w:pStyle w:val="Heading2"/>
      </w:pPr>
      <w:bookmarkStart w:id="30" w:name="_Toc203293478"/>
      <w:r w:rsidRPr="001F195E">
        <w:lastRenderedPageBreak/>
        <w:t>2.5 Applications of NDVI in Kenya</w:t>
      </w:r>
      <w:bookmarkEnd w:id="30"/>
    </w:p>
    <w:p w14:paraId="5AECD289" w14:textId="77777777"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NDVI has been extensively used in Kenya to monitor vegetation and land cover changes, but most studies focus on:</w:t>
      </w:r>
    </w:p>
    <w:p w14:paraId="4A55CA2E" w14:textId="77777777" w:rsidR="001F195E" w:rsidRPr="00EB6182" w:rsidRDefault="001F195E" w:rsidP="00C01572">
      <w:pPr>
        <w:ind w:firstLine="0"/>
        <w:rPr>
          <w:rFonts w:ascii="Times New Roman" w:hAnsi="Times New Roman" w:cs="Times New Roman"/>
          <w:sz w:val="24"/>
          <w:szCs w:val="24"/>
        </w:rPr>
      </w:pPr>
      <w:r w:rsidRPr="00EB6182">
        <w:rPr>
          <w:rFonts w:ascii="Times New Roman" w:hAnsi="Times New Roman" w:cs="Times New Roman"/>
          <w:sz w:val="24"/>
          <w:szCs w:val="24"/>
        </w:rPr>
        <w:t>ASAL regions: Turkana, Garissa, Isiolo</w:t>
      </w:r>
    </w:p>
    <w:p w14:paraId="583A1C94" w14:textId="77777777" w:rsidR="001F195E" w:rsidRPr="00EB6182" w:rsidRDefault="001F195E" w:rsidP="00C01572">
      <w:pPr>
        <w:ind w:firstLine="0"/>
        <w:rPr>
          <w:rFonts w:ascii="Times New Roman" w:hAnsi="Times New Roman" w:cs="Times New Roman"/>
          <w:sz w:val="24"/>
          <w:szCs w:val="24"/>
        </w:rPr>
      </w:pPr>
      <w:r w:rsidRPr="00EB6182">
        <w:rPr>
          <w:rFonts w:ascii="Times New Roman" w:hAnsi="Times New Roman" w:cs="Times New Roman"/>
          <w:sz w:val="24"/>
          <w:szCs w:val="24"/>
        </w:rPr>
        <w:t>Protected areas: Lake Nakuru National Park, Maasai Mara</w:t>
      </w:r>
    </w:p>
    <w:p w14:paraId="486739C0" w14:textId="77777777" w:rsidR="001F195E" w:rsidRPr="00EB6182" w:rsidRDefault="001F195E" w:rsidP="00C01572">
      <w:pPr>
        <w:ind w:firstLine="0"/>
        <w:rPr>
          <w:rFonts w:ascii="Times New Roman" w:hAnsi="Times New Roman" w:cs="Times New Roman"/>
          <w:sz w:val="24"/>
          <w:szCs w:val="24"/>
        </w:rPr>
      </w:pPr>
      <w:r w:rsidRPr="00EB6182">
        <w:rPr>
          <w:rFonts w:ascii="Times New Roman" w:hAnsi="Times New Roman" w:cs="Times New Roman"/>
          <w:sz w:val="24"/>
          <w:szCs w:val="24"/>
        </w:rPr>
        <w:t>Forests and wetlands: Mau Forest, Tana Delta</w:t>
      </w:r>
    </w:p>
    <w:p w14:paraId="3B1F4860" w14:textId="77777777"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Examples include:</w:t>
      </w:r>
    </w:p>
    <w:p w14:paraId="3A286B9C" w14:textId="77777777" w:rsidR="001F195E" w:rsidRPr="00EB6182" w:rsidRDefault="001F195E" w:rsidP="00C01572">
      <w:pPr>
        <w:ind w:firstLine="0"/>
        <w:rPr>
          <w:rFonts w:ascii="Times New Roman" w:hAnsi="Times New Roman" w:cs="Times New Roman"/>
          <w:sz w:val="24"/>
          <w:szCs w:val="24"/>
        </w:rPr>
      </w:pPr>
      <w:r w:rsidRPr="00EB6182">
        <w:rPr>
          <w:rFonts w:ascii="Times New Roman" w:hAnsi="Times New Roman" w:cs="Times New Roman"/>
          <w:sz w:val="24"/>
          <w:szCs w:val="24"/>
        </w:rPr>
        <w:t>Osio et al. (2020) who assessed vegetation degradation in Lake Nakuru National Park using NDVI between 2005–2015, finding pronounced dry-season stress patterns.</w:t>
      </w:r>
    </w:p>
    <w:p w14:paraId="3BB50641" w14:textId="77777777" w:rsidR="001F195E" w:rsidRPr="00EB6182" w:rsidRDefault="001F195E" w:rsidP="00C01572">
      <w:pPr>
        <w:ind w:firstLine="0"/>
        <w:rPr>
          <w:rFonts w:ascii="Times New Roman" w:hAnsi="Times New Roman" w:cs="Times New Roman"/>
          <w:sz w:val="24"/>
          <w:szCs w:val="24"/>
        </w:rPr>
      </w:pPr>
      <w:r w:rsidRPr="00EB6182">
        <w:rPr>
          <w:rFonts w:ascii="Times New Roman" w:hAnsi="Times New Roman" w:cs="Times New Roman"/>
          <w:sz w:val="24"/>
          <w:szCs w:val="24"/>
        </w:rPr>
        <w:t>Hesping (2020) who used Sentinel-2 imagery to detect seasonal NDVI changes on Rusinga Island, validating NDVI thresholds for shrubland versus cropland.</w:t>
      </w:r>
    </w:p>
    <w:p w14:paraId="23ABBDF8" w14:textId="449AD25A" w:rsidR="00E94137" w:rsidRPr="001F195E"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However, few studies conduct short-term two-point analyses specifically targeting extreme climatic years, such as drought-to-flood transitions, or integrate NDVI with rainfall data for deeper environmental interpretation</w:t>
      </w:r>
      <w:r w:rsidRPr="001F195E">
        <w:rPr>
          <w:rFonts w:ascii="Times New Roman" w:hAnsi="Times New Roman" w:cs="Times New Roman"/>
          <w:sz w:val="24"/>
          <w:szCs w:val="24"/>
        </w:rPr>
        <w:t>.</w:t>
      </w:r>
    </w:p>
    <w:p w14:paraId="58018F0C" w14:textId="77777777" w:rsidR="001F195E" w:rsidRPr="001F195E" w:rsidRDefault="001F195E" w:rsidP="00C01572">
      <w:pPr>
        <w:pStyle w:val="Heading2"/>
      </w:pPr>
      <w:bookmarkStart w:id="31" w:name="_Toc203293479"/>
      <w:r w:rsidRPr="001F195E">
        <w:t>2.6 Rainfall–Vegetation Interactions</w:t>
      </w:r>
      <w:bookmarkEnd w:id="31"/>
    </w:p>
    <w:p w14:paraId="4ED9A1D1" w14:textId="697B796C"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Rainfall is the most significant driver of vegetation productivity in rainfed systems. Vegetation response is often nonlinear</w:t>
      </w:r>
      <w:r w:rsidR="00E94137" w:rsidRPr="00EB6182">
        <w:rPr>
          <w:rFonts w:ascii="Times New Roman" w:hAnsi="Times New Roman" w:cs="Times New Roman"/>
          <w:sz w:val="24"/>
          <w:szCs w:val="24"/>
        </w:rPr>
        <w:t xml:space="preserve">, </w:t>
      </w:r>
      <w:r w:rsidRPr="00EB6182">
        <w:rPr>
          <w:rFonts w:ascii="Times New Roman" w:hAnsi="Times New Roman" w:cs="Times New Roman"/>
          <w:sz w:val="24"/>
          <w:szCs w:val="24"/>
        </w:rPr>
        <w:t>moderate rainfall increases NDVI, while excessive rainfall may lead to temporary greening followed by soil waterlogging and stress.</w:t>
      </w:r>
    </w:p>
    <w:p w14:paraId="6A05E323" w14:textId="7EE7B3D1" w:rsidR="002970C2"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Studies such as:</w:t>
      </w:r>
    </w:p>
    <w:p w14:paraId="3A770E58" w14:textId="77777777" w:rsidR="001F195E" w:rsidRPr="00EB6182" w:rsidRDefault="001F195E" w:rsidP="00E461F4">
      <w:pPr>
        <w:pStyle w:val="ListParagraph"/>
        <w:numPr>
          <w:ilvl w:val="0"/>
          <w:numId w:val="11"/>
        </w:numPr>
        <w:rPr>
          <w:rFonts w:ascii="Times New Roman" w:hAnsi="Times New Roman" w:cs="Times New Roman"/>
          <w:sz w:val="24"/>
          <w:szCs w:val="24"/>
        </w:rPr>
      </w:pPr>
      <w:r w:rsidRPr="00EB6182">
        <w:rPr>
          <w:rFonts w:ascii="Times New Roman" w:hAnsi="Times New Roman" w:cs="Times New Roman"/>
          <w:sz w:val="24"/>
          <w:szCs w:val="24"/>
        </w:rPr>
        <w:t>Mukarram et al. (2025) found strong positive correlation (R² &gt; 0.95) between April–May rainfall and NDVI in parts of western Kenya.</w:t>
      </w:r>
    </w:p>
    <w:p w14:paraId="046E18EB" w14:textId="77777777" w:rsidR="001F195E" w:rsidRPr="00EB6182" w:rsidRDefault="001F195E" w:rsidP="00E461F4">
      <w:pPr>
        <w:pStyle w:val="ListParagraph"/>
        <w:numPr>
          <w:ilvl w:val="0"/>
          <w:numId w:val="11"/>
        </w:numPr>
        <w:rPr>
          <w:rFonts w:ascii="Times New Roman" w:hAnsi="Times New Roman" w:cs="Times New Roman"/>
          <w:sz w:val="24"/>
          <w:szCs w:val="24"/>
        </w:rPr>
      </w:pPr>
      <w:r w:rsidRPr="00EB6182">
        <w:rPr>
          <w:rFonts w:ascii="Times New Roman" w:hAnsi="Times New Roman" w:cs="Times New Roman"/>
          <w:sz w:val="24"/>
          <w:szCs w:val="24"/>
        </w:rPr>
        <w:t>Dinku et al. (2011) observed similar patterns using CHIRPS rainfall datasets, showing a lagged NDVI response to rainfall peaks by 10–15 days.</w:t>
      </w:r>
    </w:p>
    <w:p w14:paraId="42EA4B76" w14:textId="617B00CE" w:rsidR="001F195E" w:rsidRPr="001F195E"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 xml:space="preserve">This suggests the importance of comparing NDVI and rainfall over synchronized seasonal periods for accurate change detection and vegetation recovery </w:t>
      </w:r>
      <w:r w:rsidR="00E94137" w:rsidRPr="00EB6182">
        <w:rPr>
          <w:rFonts w:ascii="Times New Roman" w:hAnsi="Times New Roman" w:cs="Times New Roman"/>
          <w:sz w:val="24"/>
          <w:szCs w:val="24"/>
        </w:rPr>
        <w:t>modelling</w:t>
      </w:r>
      <w:r w:rsidRPr="001F195E">
        <w:rPr>
          <w:rFonts w:ascii="Times New Roman" w:hAnsi="Times New Roman" w:cs="Times New Roman"/>
          <w:sz w:val="24"/>
          <w:szCs w:val="24"/>
        </w:rPr>
        <w:t>.</w:t>
      </w:r>
    </w:p>
    <w:p w14:paraId="315DBFFD" w14:textId="77777777" w:rsidR="001F195E" w:rsidRPr="001F195E" w:rsidRDefault="001F195E" w:rsidP="00C01572">
      <w:pPr>
        <w:pStyle w:val="Heading2"/>
      </w:pPr>
      <w:bookmarkStart w:id="32" w:name="_Toc203293480"/>
      <w:r w:rsidRPr="001F195E">
        <w:t>2.7 Summary of Literature Gaps</w:t>
      </w:r>
      <w:bookmarkEnd w:id="32"/>
    </w:p>
    <w:p w14:paraId="749B29BE" w14:textId="77777777"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Despite extensive use of NDVI in vegetation monitoring:</w:t>
      </w:r>
    </w:p>
    <w:p w14:paraId="7F9D603F" w14:textId="77777777" w:rsidR="001F195E" w:rsidRPr="00EB6182" w:rsidRDefault="001F195E" w:rsidP="00C01572">
      <w:pPr>
        <w:ind w:firstLine="0"/>
        <w:rPr>
          <w:rFonts w:ascii="Times New Roman" w:hAnsi="Times New Roman" w:cs="Times New Roman"/>
          <w:sz w:val="24"/>
          <w:szCs w:val="24"/>
        </w:rPr>
      </w:pPr>
      <w:r w:rsidRPr="00EB6182">
        <w:rPr>
          <w:rFonts w:ascii="Times New Roman" w:hAnsi="Times New Roman" w:cs="Times New Roman"/>
          <w:sz w:val="24"/>
          <w:szCs w:val="24"/>
        </w:rPr>
        <w:t>Most Kenyan studies prioritize arid and semi-arid regions over ecologically complex highland areas like Nakuru.</w:t>
      </w:r>
    </w:p>
    <w:p w14:paraId="53824566" w14:textId="77777777" w:rsidR="001F195E" w:rsidRPr="00EB6182" w:rsidRDefault="001F195E" w:rsidP="00C01572">
      <w:pPr>
        <w:ind w:firstLine="0"/>
        <w:rPr>
          <w:rFonts w:ascii="Times New Roman" w:hAnsi="Times New Roman" w:cs="Times New Roman"/>
          <w:sz w:val="24"/>
          <w:szCs w:val="24"/>
        </w:rPr>
      </w:pPr>
      <w:r w:rsidRPr="00EB6182">
        <w:rPr>
          <w:rFonts w:ascii="Times New Roman" w:hAnsi="Times New Roman" w:cs="Times New Roman"/>
          <w:sz w:val="24"/>
          <w:szCs w:val="24"/>
        </w:rPr>
        <w:t>There is a lack of event-specific NDVI assessments comparing vegetation cover between contrasting climatic seasons (e.g., drought vs. flood).</w:t>
      </w:r>
    </w:p>
    <w:p w14:paraId="47AD4547" w14:textId="77777777" w:rsidR="001F195E" w:rsidRPr="00EB6182" w:rsidRDefault="001F195E" w:rsidP="00C01572">
      <w:pPr>
        <w:ind w:firstLine="0"/>
        <w:rPr>
          <w:rFonts w:ascii="Times New Roman" w:hAnsi="Times New Roman" w:cs="Times New Roman"/>
          <w:sz w:val="24"/>
          <w:szCs w:val="24"/>
        </w:rPr>
      </w:pPr>
      <w:r w:rsidRPr="00EB6182">
        <w:rPr>
          <w:rFonts w:ascii="Times New Roman" w:hAnsi="Times New Roman" w:cs="Times New Roman"/>
          <w:sz w:val="24"/>
          <w:szCs w:val="24"/>
        </w:rPr>
        <w:t>Many previous works rely on long-term trends or annual means, overlooking short-term, high-impact fluctuations.</w:t>
      </w:r>
    </w:p>
    <w:p w14:paraId="5D478BDC" w14:textId="77777777" w:rsidR="001F195E" w:rsidRPr="00EB6182" w:rsidRDefault="001F195E" w:rsidP="00C01572">
      <w:pPr>
        <w:ind w:firstLine="0"/>
        <w:rPr>
          <w:rFonts w:ascii="Times New Roman" w:hAnsi="Times New Roman" w:cs="Times New Roman"/>
          <w:sz w:val="24"/>
          <w:szCs w:val="24"/>
        </w:rPr>
      </w:pPr>
      <w:r w:rsidRPr="00EB6182">
        <w:rPr>
          <w:rFonts w:ascii="Times New Roman" w:hAnsi="Times New Roman" w:cs="Times New Roman"/>
          <w:sz w:val="24"/>
          <w:szCs w:val="24"/>
        </w:rPr>
        <w:lastRenderedPageBreak/>
        <w:t>Very few studies combine NDVI-based vegetation area estimation with automated processing in GEE, rainfall comparison, and spatial visualization using NDVI legends and classification schemes.</w:t>
      </w:r>
    </w:p>
    <w:p w14:paraId="1CCD5350" w14:textId="77777777"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This study addresses these gaps by:</w:t>
      </w:r>
    </w:p>
    <w:p w14:paraId="0C01D61E" w14:textId="77777777" w:rsidR="001F195E" w:rsidRPr="00EB6182" w:rsidRDefault="001F195E" w:rsidP="00C01572">
      <w:pPr>
        <w:ind w:firstLine="0"/>
        <w:rPr>
          <w:rFonts w:ascii="Times New Roman" w:hAnsi="Times New Roman" w:cs="Times New Roman"/>
          <w:sz w:val="24"/>
          <w:szCs w:val="24"/>
        </w:rPr>
      </w:pPr>
      <w:r w:rsidRPr="00EB6182">
        <w:rPr>
          <w:rFonts w:ascii="Times New Roman" w:hAnsi="Times New Roman" w:cs="Times New Roman"/>
          <w:sz w:val="24"/>
          <w:szCs w:val="24"/>
        </w:rPr>
        <w:t>Applying a two-point NDVI comparison for April–June 2022 and 2024.</w:t>
      </w:r>
    </w:p>
    <w:p w14:paraId="3D7FFD43" w14:textId="77777777" w:rsidR="001F195E" w:rsidRPr="00EB6182" w:rsidRDefault="001F195E" w:rsidP="00C01572">
      <w:pPr>
        <w:ind w:firstLine="0"/>
        <w:rPr>
          <w:rFonts w:ascii="Times New Roman" w:hAnsi="Times New Roman" w:cs="Times New Roman"/>
          <w:sz w:val="24"/>
          <w:szCs w:val="24"/>
        </w:rPr>
      </w:pPr>
      <w:r w:rsidRPr="00EB6182">
        <w:rPr>
          <w:rFonts w:ascii="Times New Roman" w:hAnsi="Times New Roman" w:cs="Times New Roman"/>
          <w:sz w:val="24"/>
          <w:szCs w:val="24"/>
        </w:rPr>
        <w:t>Using GEE for NDVI computation and pixel-based area calculation.</w:t>
      </w:r>
    </w:p>
    <w:p w14:paraId="7223CE4D" w14:textId="00038CA4" w:rsidR="001F195E" w:rsidRPr="00EB6182" w:rsidRDefault="001F195E" w:rsidP="00C01572">
      <w:pPr>
        <w:ind w:firstLine="0"/>
        <w:rPr>
          <w:rFonts w:ascii="Times New Roman" w:hAnsi="Times New Roman" w:cs="Times New Roman"/>
          <w:sz w:val="24"/>
          <w:szCs w:val="24"/>
        </w:rPr>
      </w:pPr>
      <w:r w:rsidRPr="00EB6182">
        <w:rPr>
          <w:rFonts w:ascii="Times New Roman" w:hAnsi="Times New Roman" w:cs="Times New Roman"/>
          <w:sz w:val="24"/>
          <w:szCs w:val="24"/>
        </w:rPr>
        <w:t xml:space="preserve">Visualizing NDVI dynamics in ArcMap using standard </w:t>
      </w:r>
      <w:r w:rsidR="00E94137" w:rsidRPr="00EB6182">
        <w:rPr>
          <w:rFonts w:ascii="Times New Roman" w:hAnsi="Times New Roman" w:cs="Times New Roman"/>
          <w:sz w:val="24"/>
          <w:szCs w:val="24"/>
        </w:rPr>
        <w:t>colour</w:t>
      </w:r>
      <w:r w:rsidRPr="00EB6182">
        <w:rPr>
          <w:rFonts w:ascii="Times New Roman" w:hAnsi="Times New Roman" w:cs="Times New Roman"/>
          <w:sz w:val="24"/>
          <w:szCs w:val="24"/>
        </w:rPr>
        <w:t xml:space="preserve"> ramps.</w:t>
      </w:r>
    </w:p>
    <w:p w14:paraId="4F76BD77" w14:textId="3449225E" w:rsidR="00E94137" w:rsidRPr="00EB6182" w:rsidRDefault="001F195E" w:rsidP="00AB35B0">
      <w:pPr>
        <w:ind w:firstLine="0"/>
        <w:rPr>
          <w:rFonts w:ascii="Times New Roman" w:hAnsi="Times New Roman" w:cs="Times New Roman"/>
          <w:sz w:val="24"/>
          <w:szCs w:val="24"/>
        </w:rPr>
      </w:pPr>
      <w:r w:rsidRPr="00EB6182">
        <w:rPr>
          <w:rFonts w:ascii="Times New Roman" w:hAnsi="Times New Roman" w:cs="Times New Roman"/>
          <w:sz w:val="24"/>
          <w:szCs w:val="24"/>
        </w:rPr>
        <w:t>Linking NDVI trends to rainfall using time-series plots derived from CHIRPS.</w:t>
      </w:r>
    </w:p>
    <w:p w14:paraId="7F91C068" w14:textId="77777777" w:rsidR="001F195E" w:rsidRPr="001F195E" w:rsidRDefault="001F195E" w:rsidP="00C01572">
      <w:pPr>
        <w:pStyle w:val="Heading2"/>
      </w:pPr>
      <w:bookmarkStart w:id="33" w:name="_Toc203293481"/>
      <w:r w:rsidRPr="001F195E">
        <w:t>2.8 Conclusion</w:t>
      </w:r>
      <w:bookmarkEnd w:id="33"/>
    </w:p>
    <w:p w14:paraId="158F5BAE" w14:textId="77777777"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This literature review affirms the relevance of NDVI as a robust tool for tracking vegetation dynamics, especially when paired with high-resolution Sentinel-2 imagery and processed using platforms like Google Earth Engine. While many applications exist in Kenya, few focus on localized, event-based vegetation responses within highland agricultural counties such as Nakuru. By combining cloud-free NDVI composites, vegetation area quantification, and rainfall correlation, this study contributes to a growing body of research advocating for climate-smart, data-driven spatial planning tools in the face of environmental uncertainty.</w:t>
      </w:r>
    </w:p>
    <w:p w14:paraId="133ECEC0" w14:textId="77777777" w:rsidR="003E3FEC" w:rsidRPr="00EB6182" w:rsidRDefault="003E3FEC" w:rsidP="00736B6C">
      <w:pPr>
        <w:ind w:firstLine="0"/>
        <w:rPr>
          <w:rFonts w:ascii="Times New Roman" w:hAnsi="Times New Roman" w:cs="Times New Roman"/>
          <w:sz w:val="24"/>
          <w:szCs w:val="24"/>
        </w:rPr>
      </w:pPr>
    </w:p>
    <w:p w14:paraId="50B29103" w14:textId="77777777" w:rsidR="003E3FEC" w:rsidRDefault="003E3FEC" w:rsidP="00736B6C">
      <w:pPr>
        <w:ind w:firstLine="0"/>
        <w:rPr>
          <w:rFonts w:ascii="Times New Roman" w:hAnsi="Times New Roman" w:cs="Times New Roman"/>
          <w:sz w:val="24"/>
          <w:szCs w:val="24"/>
        </w:rPr>
      </w:pPr>
    </w:p>
    <w:p w14:paraId="4B56D10F" w14:textId="77777777" w:rsidR="003E3FEC" w:rsidRDefault="003E3FEC" w:rsidP="00736B6C">
      <w:pPr>
        <w:ind w:firstLine="0"/>
        <w:rPr>
          <w:rFonts w:ascii="Times New Roman" w:hAnsi="Times New Roman" w:cs="Times New Roman"/>
          <w:sz w:val="24"/>
          <w:szCs w:val="24"/>
        </w:rPr>
      </w:pPr>
    </w:p>
    <w:p w14:paraId="5DC67F46" w14:textId="77777777" w:rsidR="003E3FEC" w:rsidRDefault="003E3FEC" w:rsidP="00736B6C">
      <w:pPr>
        <w:ind w:firstLine="0"/>
        <w:rPr>
          <w:rFonts w:ascii="Times New Roman" w:hAnsi="Times New Roman" w:cs="Times New Roman"/>
          <w:sz w:val="24"/>
          <w:szCs w:val="24"/>
        </w:rPr>
      </w:pPr>
    </w:p>
    <w:p w14:paraId="5AD88F8B" w14:textId="77777777" w:rsidR="003E3FEC" w:rsidRDefault="003E3FEC" w:rsidP="00736B6C">
      <w:pPr>
        <w:ind w:firstLine="0"/>
        <w:rPr>
          <w:rFonts w:ascii="Times New Roman" w:hAnsi="Times New Roman" w:cs="Times New Roman"/>
          <w:sz w:val="24"/>
          <w:szCs w:val="24"/>
        </w:rPr>
      </w:pPr>
    </w:p>
    <w:p w14:paraId="4BF21DA2" w14:textId="77777777" w:rsidR="003E3FEC" w:rsidRPr="001F195E" w:rsidRDefault="003E3FEC" w:rsidP="00736B6C">
      <w:pPr>
        <w:ind w:firstLine="0"/>
        <w:rPr>
          <w:rFonts w:ascii="Times New Roman" w:hAnsi="Times New Roman" w:cs="Times New Roman"/>
          <w:sz w:val="24"/>
          <w:szCs w:val="24"/>
        </w:rPr>
      </w:pPr>
    </w:p>
    <w:p w14:paraId="00BA1C63" w14:textId="77777777" w:rsidR="003E3FEC" w:rsidRDefault="003E3FEC" w:rsidP="00736B6C">
      <w:pPr>
        <w:ind w:firstLine="0"/>
        <w:rPr>
          <w:rFonts w:ascii="Times New Roman" w:hAnsi="Times New Roman" w:cs="Times New Roman"/>
          <w:sz w:val="24"/>
          <w:szCs w:val="24"/>
        </w:rPr>
      </w:pPr>
    </w:p>
    <w:p w14:paraId="66C7C727" w14:textId="77777777" w:rsidR="003E3FEC" w:rsidRDefault="003E3FEC" w:rsidP="00736B6C">
      <w:pPr>
        <w:ind w:firstLine="0"/>
        <w:rPr>
          <w:rFonts w:ascii="Times New Roman" w:hAnsi="Times New Roman" w:cs="Times New Roman"/>
          <w:sz w:val="24"/>
          <w:szCs w:val="24"/>
        </w:rPr>
      </w:pPr>
    </w:p>
    <w:p w14:paraId="354A6502" w14:textId="77777777" w:rsidR="003E3FEC" w:rsidRDefault="003E3FEC" w:rsidP="00736B6C">
      <w:pPr>
        <w:ind w:firstLine="0"/>
        <w:rPr>
          <w:rFonts w:ascii="Times New Roman" w:hAnsi="Times New Roman" w:cs="Times New Roman"/>
          <w:sz w:val="24"/>
          <w:szCs w:val="24"/>
        </w:rPr>
      </w:pPr>
    </w:p>
    <w:p w14:paraId="7E156399" w14:textId="3FA90BCB" w:rsidR="009D39B4" w:rsidRDefault="009D39B4" w:rsidP="00736B6C">
      <w:pPr>
        <w:ind w:firstLine="0"/>
        <w:rPr>
          <w:rFonts w:ascii="Times New Roman" w:hAnsi="Times New Roman" w:cs="Times New Roman"/>
          <w:sz w:val="24"/>
          <w:szCs w:val="24"/>
        </w:rPr>
      </w:pPr>
    </w:p>
    <w:p w14:paraId="5988DF49" w14:textId="77777777" w:rsidR="00AB35B0" w:rsidRDefault="00AB35B0">
      <w:pPr>
        <w:rPr>
          <w:rFonts w:ascii="Times New Roman" w:hAnsi="Times New Roman" w:cs="Times New Roman"/>
          <w:b/>
          <w:bCs/>
          <w:sz w:val="24"/>
          <w:szCs w:val="24"/>
        </w:rPr>
      </w:pPr>
      <w:r>
        <w:br w:type="page"/>
      </w:r>
    </w:p>
    <w:p w14:paraId="0B7C62C0" w14:textId="74B832FC" w:rsidR="00C01572" w:rsidRPr="00C01572" w:rsidRDefault="001F195E" w:rsidP="00C01572">
      <w:pPr>
        <w:pStyle w:val="Heading1"/>
      </w:pPr>
      <w:bookmarkStart w:id="34" w:name="_Toc203293482"/>
      <w:r w:rsidRPr="00C01572">
        <w:lastRenderedPageBreak/>
        <w:t>CHAPTER THREE</w:t>
      </w:r>
      <w:bookmarkEnd w:id="34"/>
    </w:p>
    <w:p w14:paraId="4980CA52" w14:textId="19F5F31D" w:rsidR="001F195E" w:rsidRPr="00C01572" w:rsidRDefault="001F195E" w:rsidP="00C01572">
      <w:pPr>
        <w:pStyle w:val="Heading1"/>
      </w:pPr>
      <w:bookmarkStart w:id="35" w:name="_Toc203293483"/>
      <w:r w:rsidRPr="00C01572">
        <w:t>METHODOLOGY</w:t>
      </w:r>
      <w:bookmarkEnd w:id="35"/>
    </w:p>
    <w:p w14:paraId="6CDE797D" w14:textId="77777777" w:rsidR="001F195E" w:rsidRPr="00A15245" w:rsidRDefault="001F195E" w:rsidP="00A15245">
      <w:pPr>
        <w:pStyle w:val="Heading2"/>
      </w:pPr>
      <w:bookmarkStart w:id="36" w:name="_Toc203293484"/>
      <w:r w:rsidRPr="00A15245">
        <w:t>3.1 Overview</w:t>
      </w:r>
      <w:bookmarkEnd w:id="36"/>
    </w:p>
    <w:p w14:paraId="2DE7A394" w14:textId="432F2684" w:rsidR="001F195E" w:rsidRPr="00EB6182" w:rsidRDefault="001F195E" w:rsidP="00E94137">
      <w:pPr>
        <w:ind w:firstLine="0"/>
        <w:rPr>
          <w:rFonts w:ascii="Times New Roman" w:hAnsi="Times New Roman" w:cs="Times New Roman"/>
          <w:sz w:val="24"/>
          <w:szCs w:val="24"/>
        </w:rPr>
      </w:pPr>
      <w:r w:rsidRPr="00EB6182">
        <w:rPr>
          <w:rFonts w:ascii="Times New Roman" w:hAnsi="Times New Roman" w:cs="Times New Roman"/>
          <w:sz w:val="24"/>
          <w:szCs w:val="24"/>
        </w:rPr>
        <w:t xml:space="preserve">This chapter outlines the detailed methods used to assess vegetation cover change in Nakuru County between two distinct climatic periods: the drought season of April–June 2022 and the flood season of April–June 2024. The methodology is </w:t>
      </w:r>
      <w:r w:rsidR="00666765" w:rsidRPr="00EB6182">
        <w:rPr>
          <w:rFonts w:ascii="Times New Roman" w:hAnsi="Times New Roman" w:cs="Times New Roman"/>
          <w:sz w:val="24"/>
          <w:szCs w:val="24"/>
        </w:rPr>
        <w:t>centred</w:t>
      </w:r>
      <w:r w:rsidRPr="00EB6182">
        <w:rPr>
          <w:rFonts w:ascii="Times New Roman" w:hAnsi="Times New Roman" w:cs="Times New Roman"/>
          <w:sz w:val="24"/>
          <w:szCs w:val="24"/>
        </w:rPr>
        <w:t xml:space="preserve"> on the Normalized Difference Vegetation Index (NDVI), computed from Sentinel-2 Level-2A imagery using Google Earth Engine (GEE)</w:t>
      </w:r>
      <w:r w:rsidR="00E94137" w:rsidRPr="00EB6182">
        <w:rPr>
          <w:rFonts w:ascii="Times New Roman" w:hAnsi="Times New Roman" w:cs="Times New Roman"/>
          <w:sz w:val="24"/>
          <w:szCs w:val="24"/>
        </w:rPr>
        <w:t xml:space="preserve"> by the deployment of JavaScript code in the code editor</w:t>
      </w:r>
      <w:r w:rsidRPr="00EB6182">
        <w:rPr>
          <w:rFonts w:ascii="Times New Roman" w:hAnsi="Times New Roman" w:cs="Times New Roman"/>
          <w:sz w:val="24"/>
          <w:szCs w:val="24"/>
        </w:rPr>
        <w:t xml:space="preserve">. The study employs a pixel-based analytical approach, where vegetated area is quantified through NDVI thresholding and pixel area summation. All data processing, analysis, and initial visualization are performed within GEE, while </w:t>
      </w:r>
      <w:r w:rsidR="00AB35B0" w:rsidRPr="00EB6182">
        <w:rPr>
          <w:rFonts w:ascii="Times New Roman" w:hAnsi="Times New Roman" w:cs="Times New Roman"/>
          <w:sz w:val="24"/>
          <w:szCs w:val="24"/>
        </w:rPr>
        <w:t>QGIS</w:t>
      </w:r>
      <w:r w:rsidRPr="00EB6182">
        <w:rPr>
          <w:rFonts w:ascii="Times New Roman" w:hAnsi="Times New Roman" w:cs="Times New Roman"/>
          <w:sz w:val="24"/>
          <w:szCs w:val="24"/>
        </w:rPr>
        <w:t xml:space="preserve"> is used for cartographic design and final map layout preparation.</w:t>
      </w:r>
    </w:p>
    <w:p w14:paraId="506C080A" w14:textId="34F711FA" w:rsidR="001F195E" w:rsidRPr="00EB6182" w:rsidRDefault="001F195E" w:rsidP="00E94137">
      <w:pPr>
        <w:ind w:firstLine="0"/>
        <w:rPr>
          <w:rFonts w:ascii="Times New Roman" w:hAnsi="Times New Roman" w:cs="Times New Roman"/>
          <w:sz w:val="24"/>
          <w:szCs w:val="24"/>
        </w:rPr>
      </w:pPr>
      <w:r w:rsidRPr="00EB6182">
        <w:rPr>
          <w:rFonts w:ascii="Times New Roman" w:hAnsi="Times New Roman" w:cs="Times New Roman"/>
          <w:sz w:val="24"/>
          <w:szCs w:val="24"/>
        </w:rPr>
        <w:t>The approach prioritizes automation, reproducibility, and data accuracy by integrating atmospheric correction, cloud masking, and pixel-level quantification in a cloud-based environment.</w:t>
      </w:r>
    </w:p>
    <w:p w14:paraId="4F41D8AF" w14:textId="77777777" w:rsidR="00EC174D" w:rsidRPr="00EC174D" w:rsidRDefault="00EC174D" w:rsidP="00AB35B0">
      <w:pPr>
        <w:pStyle w:val="Heading2"/>
      </w:pPr>
      <w:bookmarkStart w:id="37" w:name="_Toc203293485"/>
      <w:r w:rsidRPr="00EC174D">
        <w:t>3.2 Study Area</w:t>
      </w:r>
      <w:bookmarkEnd w:id="37"/>
    </w:p>
    <w:p w14:paraId="2C229049" w14:textId="77777777" w:rsidR="00EC174D" w:rsidRPr="00EB6182" w:rsidRDefault="00EC174D" w:rsidP="00EC174D">
      <w:pPr>
        <w:ind w:firstLine="0"/>
        <w:rPr>
          <w:rFonts w:ascii="Times New Roman" w:hAnsi="Times New Roman" w:cs="Times New Roman"/>
          <w:sz w:val="24"/>
          <w:szCs w:val="24"/>
        </w:rPr>
      </w:pPr>
      <w:r w:rsidRPr="00EB6182">
        <w:rPr>
          <w:rFonts w:ascii="Times New Roman" w:hAnsi="Times New Roman" w:cs="Times New Roman"/>
          <w:sz w:val="24"/>
          <w:szCs w:val="24"/>
        </w:rPr>
        <w:t>The study area is Nakuru County, situated in the central Rift Valley of Kenya. Nakuru spans a diverse range of geospatial features, making it an ideal location for environmental and spatial analysis:</w:t>
      </w:r>
    </w:p>
    <w:p w14:paraId="45060AC6" w14:textId="77777777" w:rsidR="00EC174D" w:rsidRPr="00EB6182" w:rsidRDefault="00EC174D" w:rsidP="00C01572">
      <w:pPr>
        <w:ind w:firstLine="0"/>
        <w:rPr>
          <w:rFonts w:ascii="Times New Roman" w:hAnsi="Times New Roman" w:cs="Times New Roman"/>
          <w:sz w:val="24"/>
          <w:szCs w:val="24"/>
        </w:rPr>
      </w:pPr>
      <w:r w:rsidRPr="00EB6182">
        <w:rPr>
          <w:rFonts w:ascii="Times New Roman" w:hAnsi="Times New Roman" w:cs="Times New Roman"/>
          <w:sz w:val="24"/>
          <w:szCs w:val="24"/>
        </w:rPr>
        <w:t>Geographical Location: Nakuru County lies between latitudes approximately 0°10′S and 1°10′S, and longitudes 35°28′E and 36°40′E, covering an area of about 7,496 km².</w:t>
      </w:r>
    </w:p>
    <w:p w14:paraId="13D827FF" w14:textId="77777777" w:rsidR="00EC174D" w:rsidRPr="00EB6182" w:rsidRDefault="00EC174D" w:rsidP="00C01572">
      <w:pPr>
        <w:ind w:firstLine="0"/>
        <w:rPr>
          <w:rFonts w:ascii="Times New Roman" w:hAnsi="Times New Roman" w:cs="Times New Roman"/>
          <w:sz w:val="24"/>
          <w:szCs w:val="24"/>
        </w:rPr>
      </w:pPr>
      <w:r w:rsidRPr="00EB6182">
        <w:rPr>
          <w:rFonts w:ascii="Times New Roman" w:hAnsi="Times New Roman" w:cs="Times New Roman"/>
          <w:sz w:val="24"/>
          <w:szCs w:val="24"/>
        </w:rPr>
        <w:t>Topography: The county exhibits significant altitudinal variation, ranging from about 1,200 meters in the lowland areas to over 3,000 meters in the highlands, particularly near the eastern escarpments and the Mau Forest complex. This variation influences local climate and vegetation patterns.</w:t>
      </w:r>
    </w:p>
    <w:p w14:paraId="668321D9" w14:textId="77777777" w:rsidR="00EC174D" w:rsidRPr="00EB6182" w:rsidRDefault="00EC174D" w:rsidP="00C01572">
      <w:pPr>
        <w:ind w:firstLine="0"/>
        <w:rPr>
          <w:rFonts w:ascii="Times New Roman" w:hAnsi="Times New Roman" w:cs="Times New Roman"/>
          <w:sz w:val="24"/>
          <w:szCs w:val="24"/>
        </w:rPr>
      </w:pPr>
      <w:r w:rsidRPr="00EB6182">
        <w:rPr>
          <w:rFonts w:ascii="Times New Roman" w:hAnsi="Times New Roman" w:cs="Times New Roman"/>
          <w:sz w:val="24"/>
          <w:szCs w:val="24"/>
        </w:rPr>
        <w:t>Land Cover and Use: Nakuru features a mosaic of land cover types, including:</w:t>
      </w:r>
    </w:p>
    <w:p w14:paraId="4FB67539" w14:textId="77777777" w:rsidR="00EC174D" w:rsidRPr="00EB6182" w:rsidRDefault="00EC174D" w:rsidP="00E461F4">
      <w:pPr>
        <w:pStyle w:val="ListParagraph"/>
        <w:numPr>
          <w:ilvl w:val="0"/>
          <w:numId w:val="12"/>
        </w:numPr>
        <w:rPr>
          <w:rFonts w:ascii="Times New Roman" w:hAnsi="Times New Roman" w:cs="Times New Roman"/>
          <w:sz w:val="24"/>
          <w:szCs w:val="24"/>
        </w:rPr>
      </w:pPr>
      <w:r w:rsidRPr="00EB6182">
        <w:rPr>
          <w:rFonts w:ascii="Times New Roman" w:hAnsi="Times New Roman" w:cs="Times New Roman"/>
          <w:sz w:val="24"/>
          <w:szCs w:val="24"/>
        </w:rPr>
        <w:t>Dense forests (notably the Mau Forest and Menengai Forest)</w:t>
      </w:r>
    </w:p>
    <w:p w14:paraId="25BBDB0F" w14:textId="77777777" w:rsidR="00EC174D" w:rsidRPr="00EB6182" w:rsidRDefault="00EC174D" w:rsidP="00E461F4">
      <w:pPr>
        <w:pStyle w:val="ListParagraph"/>
        <w:numPr>
          <w:ilvl w:val="0"/>
          <w:numId w:val="12"/>
        </w:numPr>
        <w:rPr>
          <w:rFonts w:ascii="Times New Roman" w:hAnsi="Times New Roman" w:cs="Times New Roman"/>
          <w:sz w:val="24"/>
          <w:szCs w:val="24"/>
        </w:rPr>
      </w:pPr>
      <w:r w:rsidRPr="00EB6182">
        <w:rPr>
          <w:rFonts w:ascii="Times New Roman" w:hAnsi="Times New Roman" w:cs="Times New Roman"/>
          <w:sz w:val="24"/>
          <w:szCs w:val="24"/>
        </w:rPr>
        <w:t>Extensive grasslands and savannahs</w:t>
      </w:r>
    </w:p>
    <w:p w14:paraId="32CF8FA3" w14:textId="77777777" w:rsidR="00EC174D" w:rsidRPr="00EB6182" w:rsidRDefault="00EC174D" w:rsidP="00E461F4">
      <w:pPr>
        <w:pStyle w:val="ListParagraph"/>
        <w:numPr>
          <w:ilvl w:val="0"/>
          <w:numId w:val="12"/>
        </w:numPr>
        <w:rPr>
          <w:rFonts w:ascii="Times New Roman" w:hAnsi="Times New Roman" w:cs="Times New Roman"/>
          <w:sz w:val="24"/>
          <w:szCs w:val="24"/>
        </w:rPr>
      </w:pPr>
      <w:r w:rsidRPr="00EB6182">
        <w:rPr>
          <w:rFonts w:ascii="Times New Roman" w:hAnsi="Times New Roman" w:cs="Times New Roman"/>
          <w:sz w:val="24"/>
          <w:szCs w:val="24"/>
        </w:rPr>
        <w:t>Productive agricultural zones, both subsistence and commercial</w:t>
      </w:r>
    </w:p>
    <w:p w14:paraId="5FC63B1A" w14:textId="77777777" w:rsidR="00EC174D" w:rsidRPr="00EB6182" w:rsidRDefault="00EC174D" w:rsidP="00E461F4">
      <w:pPr>
        <w:pStyle w:val="ListParagraph"/>
        <w:numPr>
          <w:ilvl w:val="0"/>
          <w:numId w:val="12"/>
        </w:numPr>
        <w:rPr>
          <w:rFonts w:ascii="Times New Roman" w:hAnsi="Times New Roman" w:cs="Times New Roman"/>
          <w:sz w:val="24"/>
          <w:szCs w:val="24"/>
        </w:rPr>
      </w:pPr>
      <w:r w:rsidRPr="00EB6182">
        <w:rPr>
          <w:rFonts w:ascii="Times New Roman" w:hAnsi="Times New Roman" w:cs="Times New Roman"/>
          <w:sz w:val="24"/>
          <w:szCs w:val="24"/>
        </w:rPr>
        <w:t>Wetlands, such as those surrounding Lake Nakuru and Lake Elementaita</w:t>
      </w:r>
    </w:p>
    <w:p w14:paraId="52D63AF2" w14:textId="3D705771" w:rsidR="00EC174D" w:rsidRPr="00EB6182" w:rsidRDefault="00EC174D" w:rsidP="00E461F4">
      <w:pPr>
        <w:pStyle w:val="ListParagraph"/>
        <w:numPr>
          <w:ilvl w:val="0"/>
          <w:numId w:val="12"/>
        </w:numPr>
        <w:rPr>
          <w:rFonts w:ascii="Times New Roman" w:hAnsi="Times New Roman" w:cs="Times New Roman"/>
          <w:sz w:val="24"/>
          <w:szCs w:val="24"/>
        </w:rPr>
      </w:pPr>
      <w:r w:rsidRPr="00EB6182">
        <w:rPr>
          <w:rFonts w:ascii="Times New Roman" w:hAnsi="Times New Roman" w:cs="Times New Roman"/>
          <w:sz w:val="24"/>
          <w:szCs w:val="24"/>
        </w:rPr>
        <w:t xml:space="preserve">Rapidly expanding urban settlements, with Nakuru city as a major urban </w:t>
      </w:r>
      <w:r w:rsidR="00161B6F" w:rsidRPr="00EB6182">
        <w:rPr>
          <w:rFonts w:ascii="Times New Roman" w:hAnsi="Times New Roman" w:cs="Times New Roman"/>
          <w:sz w:val="24"/>
          <w:szCs w:val="24"/>
        </w:rPr>
        <w:t>centre</w:t>
      </w:r>
    </w:p>
    <w:p w14:paraId="7FA04255" w14:textId="1D6F9AB1" w:rsidR="00EC174D" w:rsidRPr="00EB6182" w:rsidRDefault="00EC174D" w:rsidP="00C01572">
      <w:pPr>
        <w:ind w:firstLine="0"/>
        <w:rPr>
          <w:rFonts w:ascii="Times New Roman" w:hAnsi="Times New Roman" w:cs="Times New Roman"/>
          <w:sz w:val="24"/>
          <w:szCs w:val="24"/>
        </w:rPr>
      </w:pPr>
      <w:r w:rsidRPr="00EB6182">
        <w:rPr>
          <w:rFonts w:ascii="Times New Roman" w:hAnsi="Times New Roman" w:cs="Times New Roman"/>
          <w:sz w:val="24"/>
          <w:szCs w:val="24"/>
        </w:rPr>
        <w:t>Hydrology: The county is home to several important water bodies, including Lake Nakuru, Lake Elementaita,</w:t>
      </w:r>
      <w:r w:rsidR="00AB35B0" w:rsidRPr="00EB6182">
        <w:rPr>
          <w:rFonts w:ascii="Times New Roman" w:hAnsi="Times New Roman" w:cs="Times New Roman"/>
          <w:sz w:val="24"/>
          <w:szCs w:val="24"/>
        </w:rPr>
        <w:t xml:space="preserve"> Lake Naivasha</w:t>
      </w:r>
      <w:r w:rsidRPr="00EB6182">
        <w:rPr>
          <w:rFonts w:ascii="Times New Roman" w:hAnsi="Times New Roman" w:cs="Times New Roman"/>
          <w:sz w:val="24"/>
          <w:szCs w:val="24"/>
        </w:rPr>
        <w:t xml:space="preserve"> and numerous rivers and wetlands, supporting both biodiversity and human livelihoods.</w:t>
      </w:r>
    </w:p>
    <w:p w14:paraId="421DB0B6" w14:textId="77777777" w:rsidR="00EC174D" w:rsidRPr="00EB6182" w:rsidRDefault="00EC174D" w:rsidP="00C01572">
      <w:pPr>
        <w:ind w:firstLine="0"/>
        <w:rPr>
          <w:rFonts w:ascii="Times New Roman" w:hAnsi="Times New Roman" w:cs="Times New Roman"/>
          <w:sz w:val="24"/>
          <w:szCs w:val="24"/>
        </w:rPr>
      </w:pPr>
      <w:r w:rsidRPr="00EB6182">
        <w:rPr>
          <w:rFonts w:ascii="Times New Roman" w:hAnsi="Times New Roman" w:cs="Times New Roman"/>
          <w:sz w:val="24"/>
          <w:szCs w:val="24"/>
        </w:rPr>
        <w:t>Ecological Sensitivity: The combination of diverse ecosystems and varying altitudes makes Nakuru highly sensitive to environmental stressors. The region is prone to vegetation stress resulting from periodic droughts, flooding, and anthropogenic activities such as deforestation and urban expansion.</w:t>
      </w:r>
    </w:p>
    <w:p w14:paraId="08111D72" w14:textId="2162840A" w:rsidR="00EC174D" w:rsidRPr="00EB6182" w:rsidRDefault="00EC174D" w:rsidP="00C01572">
      <w:pPr>
        <w:ind w:firstLine="0"/>
        <w:rPr>
          <w:rFonts w:ascii="Times New Roman" w:hAnsi="Times New Roman" w:cs="Times New Roman"/>
          <w:sz w:val="24"/>
          <w:szCs w:val="24"/>
        </w:rPr>
      </w:pPr>
      <w:r w:rsidRPr="00EB6182">
        <w:rPr>
          <w:rFonts w:ascii="Times New Roman" w:hAnsi="Times New Roman" w:cs="Times New Roman"/>
          <w:sz w:val="24"/>
          <w:szCs w:val="24"/>
        </w:rPr>
        <w:lastRenderedPageBreak/>
        <w:t xml:space="preserve">Spatial Data: For precise spatial analysis, the official Nakuru County boundary shapefile </w:t>
      </w:r>
      <w:r w:rsidR="00AB35B0" w:rsidRPr="00EB6182">
        <w:rPr>
          <w:rFonts w:ascii="Times New Roman" w:hAnsi="Times New Roman" w:cs="Times New Roman"/>
          <w:sz w:val="24"/>
          <w:szCs w:val="24"/>
        </w:rPr>
        <w:t xml:space="preserve">was generated and clipped in QGIS from the Kenyan administrative boundary shapefile </w:t>
      </w:r>
      <w:r w:rsidRPr="00EB6182">
        <w:rPr>
          <w:rFonts w:ascii="Times New Roman" w:hAnsi="Times New Roman" w:cs="Times New Roman"/>
          <w:sz w:val="24"/>
          <w:szCs w:val="24"/>
        </w:rPr>
        <w:t>obtained from the Humanitarian Data Exchange (HDX). This shapefile was imported into Google Earth Engine (GEE) to enable accurate image clipping, land cover classification, and geospatial analysis within the defined administrative boundaries.</w:t>
      </w:r>
    </w:p>
    <w:p w14:paraId="04AE26A5" w14:textId="77777777" w:rsidR="00EC174D" w:rsidRPr="001F195E" w:rsidRDefault="00EC174D" w:rsidP="00E94137">
      <w:pPr>
        <w:ind w:firstLine="0"/>
        <w:rPr>
          <w:rFonts w:ascii="Times New Roman" w:hAnsi="Times New Roman" w:cs="Times New Roman"/>
          <w:sz w:val="24"/>
          <w:szCs w:val="24"/>
        </w:rPr>
      </w:pPr>
    </w:p>
    <w:p w14:paraId="3416528F" w14:textId="77777777" w:rsidR="00D40737" w:rsidRDefault="00E94137" w:rsidP="00D40737">
      <w:pPr>
        <w:keepNext/>
        <w:ind w:firstLine="0"/>
      </w:pPr>
      <w:r>
        <w:rPr>
          <w:noProof/>
          <w:lang w:val="en-US"/>
        </w:rPr>
        <w:drawing>
          <wp:inline distT="0" distB="0" distL="0" distR="0" wp14:anchorId="1F7C06E1" wp14:editId="600D5CA5">
            <wp:extent cx="5743575" cy="5262245"/>
            <wp:effectExtent l="0" t="0" r="9525" b="0"/>
            <wp:docPr id="94147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3753" cy="5280732"/>
                    </a:xfrm>
                    <a:prstGeom prst="rect">
                      <a:avLst/>
                    </a:prstGeom>
                    <a:noFill/>
                    <a:ln>
                      <a:noFill/>
                    </a:ln>
                  </pic:spPr>
                </pic:pic>
              </a:graphicData>
            </a:graphic>
          </wp:inline>
        </w:drawing>
      </w:r>
    </w:p>
    <w:p w14:paraId="65E97160" w14:textId="22A87D8A" w:rsidR="00E94137" w:rsidRPr="001F195E" w:rsidRDefault="00D40737" w:rsidP="00D40737">
      <w:pPr>
        <w:pStyle w:val="Caption"/>
      </w:pPr>
      <w:bookmarkStart w:id="38" w:name="_Toc203289384"/>
      <w:r>
        <w:t xml:space="preserve">Figure </w:t>
      </w:r>
      <w:fldSimple w:instr=" SEQ Figure \* roman ">
        <w:r w:rsidR="00490699">
          <w:rPr>
            <w:noProof/>
          </w:rPr>
          <w:t>ii</w:t>
        </w:r>
      </w:fldSimple>
      <w:r>
        <w:t>: Study Area Map</w:t>
      </w:r>
      <w:bookmarkEnd w:id="38"/>
    </w:p>
    <w:p w14:paraId="3B632000" w14:textId="394C6810" w:rsidR="001F195E" w:rsidRDefault="001F195E" w:rsidP="00E94137">
      <w:pPr>
        <w:ind w:firstLine="0"/>
        <w:rPr>
          <w:rFonts w:ascii="Times New Roman" w:hAnsi="Times New Roman" w:cs="Times New Roman"/>
          <w:sz w:val="24"/>
          <w:szCs w:val="24"/>
        </w:rPr>
      </w:pPr>
    </w:p>
    <w:p w14:paraId="4F23B542" w14:textId="77777777" w:rsidR="00A15245" w:rsidRDefault="00A15245" w:rsidP="00E94137">
      <w:pPr>
        <w:ind w:firstLine="0"/>
        <w:rPr>
          <w:rFonts w:ascii="Times New Roman" w:hAnsi="Times New Roman" w:cs="Times New Roman"/>
          <w:sz w:val="24"/>
          <w:szCs w:val="24"/>
        </w:rPr>
      </w:pPr>
    </w:p>
    <w:p w14:paraId="5BF9172D" w14:textId="77777777" w:rsidR="00A15245" w:rsidRDefault="00A15245" w:rsidP="00E94137">
      <w:pPr>
        <w:ind w:firstLine="0"/>
        <w:rPr>
          <w:rFonts w:ascii="Times New Roman" w:hAnsi="Times New Roman" w:cs="Times New Roman"/>
          <w:sz w:val="24"/>
          <w:szCs w:val="24"/>
        </w:rPr>
      </w:pPr>
    </w:p>
    <w:p w14:paraId="256E99F7" w14:textId="77777777" w:rsidR="00EB6182" w:rsidRPr="001F195E" w:rsidRDefault="00EB6182" w:rsidP="00E94137">
      <w:pPr>
        <w:ind w:firstLine="0"/>
        <w:rPr>
          <w:rFonts w:ascii="Times New Roman" w:hAnsi="Times New Roman" w:cs="Times New Roman"/>
          <w:sz w:val="24"/>
          <w:szCs w:val="24"/>
        </w:rPr>
      </w:pPr>
    </w:p>
    <w:p w14:paraId="64CF7FAE" w14:textId="77777777" w:rsidR="001F195E" w:rsidRPr="001F195E" w:rsidRDefault="001F195E" w:rsidP="00A15245">
      <w:pPr>
        <w:pStyle w:val="Heading2"/>
      </w:pPr>
      <w:bookmarkStart w:id="39" w:name="_Toc203293486"/>
      <w:r w:rsidRPr="001F195E">
        <w:lastRenderedPageBreak/>
        <w:t>3.3 Data Sources</w:t>
      </w:r>
      <w:bookmarkEnd w:id="39"/>
    </w:p>
    <w:tbl>
      <w:tblPr>
        <w:tblpPr w:leftFromText="180" w:rightFromText="180" w:vertAnchor="text" w:horzAnchor="margin" w:tblpY="354"/>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3399"/>
        <w:gridCol w:w="2307"/>
        <w:gridCol w:w="3644"/>
      </w:tblGrid>
      <w:tr w:rsidR="009F140D" w:rsidRPr="001F195E" w14:paraId="522A0EA0" w14:textId="77777777" w:rsidTr="009F140D">
        <w:trPr>
          <w:tblHeader/>
          <w:tblCellSpacing w:w="15" w:type="dxa"/>
        </w:trPr>
        <w:tc>
          <w:tcPr>
            <w:tcW w:w="0" w:type="auto"/>
            <w:vAlign w:val="center"/>
            <w:hideMark/>
          </w:tcPr>
          <w:p w14:paraId="5AF6E337" w14:textId="77777777" w:rsidR="009F140D" w:rsidRPr="001F195E" w:rsidRDefault="009F140D" w:rsidP="009F140D">
            <w:pPr>
              <w:ind w:firstLine="0"/>
              <w:rPr>
                <w:rFonts w:ascii="Times New Roman" w:hAnsi="Times New Roman" w:cs="Times New Roman"/>
                <w:b/>
                <w:bCs/>
                <w:sz w:val="24"/>
                <w:szCs w:val="24"/>
              </w:rPr>
            </w:pPr>
            <w:r w:rsidRPr="001F195E">
              <w:rPr>
                <w:rFonts w:ascii="Times New Roman" w:hAnsi="Times New Roman" w:cs="Times New Roman"/>
                <w:b/>
                <w:bCs/>
                <w:sz w:val="24"/>
                <w:szCs w:val="24"/>
              </w:rPr>
              <w:t>Dataset/Tool</w:t>
            </w:r>
          </w:p>
        </w:tc>
        <w:tc>
          <w:tcPr>
            <w:tcW w:w="0" w:type="auto"/>
            <w:vAlign w:val="center"/>
            <w:hideMark/>
          </w:tcPr>
          <w:p w14:paraId="4C77A586" w14:textId="77777777" w:rsidR="009F140D" w:rsidRPr="001F195E" w:rsidRDefault="009F140D" w:rsidP="009F140D">
            <w:pPr>
              <w:ind w:firstLine="0"/>
              <w:rPr>
                <w:rFonts w:ascii="Times New Roman" w:hAnsi="Times New Roman" w:cs="Times New Roman"/>
                <w:b/>
                <w:bCs/>
                <w:sz w:val="24"/>
                <w:szCs w:val="24"/>
              </w:rPr>
            </w:pPr>
            <w:r w:rsidRPr="001F195E">
              <w:rPr>
                <w:rFonts w:ascii="Times New Roman" w:hAnsi="Times New Roman" w:cs="Times New Roman"/>
                <w:b/>
                <w:bCs/>
                <w:sz w:val="24"/>
                <w:szCs w:val="24"/>
              </w:rPr>
              <w:t>Source</w:t>
            </w:r>
          </w:p>
        </w:tc>
        <w:tc>
          <w:tcPr>
            <w:tcW w:w="0" w:type="auto"/>
            <w:vAlign w:val="center"/>
            <w:hideMark/>
          </w:tcPr>
          <w:p w14:paraId="2515D8C7" w14:textId="77777777" w:rsidR="009F140D" w:rsidRPr="001F195E" w:rsidRDefault="009F140D" w:rsidP="009F140D">
            <w:pPr>
              <w:ind w:firstLine="0"/>
              <w:rPr>
                <w:rFonts w:ascii="Times New Roman" w:hAnsi="Times New Roman" w:cs="Times New Roman"/>
                <w:b/>
                <w:bCs/>
                <w:sz w:val="24"/>
                <w:szCs w:val="24"/>
              </w:rPr>
            </w:pPr>
            <w:r w:rsidRPr="001F195E">
              <w:rPr>
                <w:rFonts w:ascii="Times New Roman" w:hAnsi="Times New Roman" w:cs="Times New Roman"/>
                <w:b/>
                <w:bCs/>
                <w:sz w:val="24"/>
                <w:szCs w:val="24"/>
              </w:rPr>
              <w:t>Purpose</w:t>
            </w:r>
          </w:p>
        </w:tc>
      </w:tr>
      <w:tr w:rsidR="009F140D" w:rsidRPr="001F195E" w14:paraId="003409A2" w14:textId="77777777" w:rsidTr="009F140D">
        <w:trPr>
          <w:tblCellSpacing w:w="15" w:type="dxa"/>
        </w:trPr>
        <w:tc>
          <w:tcPr>
            <w:tcW w:w="0" w:type="auto"/>
            <w:vAlign w:val="center"/>
            <w:hideMark/>
          </w:tcPr>
          <w:p w14:paraId="32800324" w14:textId="7A951BF4" w:rsidR="009F140D" w:rsidRPr="001F195E" w:rsidRDefault="009F140D" w:rsidP="009F140D">
            <w:pPr>
              <w:ind w:firstLine="0"/>
              <w:rPr>
                <w:rFonts w:ascii="Times New Roman" w:hAnsi="Times New Roman" w:cs="Times New Roman"/>
                <w:sz w:val="24"/>
                <w:szCs w:val="24"/>
              </w:rPr>
            </w:pPr>
            <w:r w:rsidRPr="001F195E">
              <w:rPr>
                <w:rFonts w:ascii="Times New Roman" w:hAnsi="Times New Roman" w:cs="Times New Roman"/>
                <w:sz w:val="24"/>
                <w:szCs w:val="24"/>
              </w:rPr>
              <w:t>Sentinel-2 Level-2A (SR-HARMONIZED)</w:t>
            </w:r>
            <w:r>
              <w:rPr>
                <w:rFonts w:ascii="Times New Roman" w:hAnsi="Times New Roman" w:cs="Times New Roman"/>
                <w:sz w:val="24"/>
                <w:szCs w:val="24"/>
              </w:rPr>
              <w:t xml:space="preserve"> satellite imagery</w:t>
            </w:r>
          </w:p>
        </w:tc>
        <w:tc>
          <w:tcPr>
            <w:tcW w:w="0" w:type="auto"/>
            <w:vAlign w:val="center"/>
            <w:hideMark/>
          </w:tcPr>
          <w:p w14:paraId="74054EF2" w14:textId="5723EB87" w:rsidR="009F140D" w:rsidRPr="001F195E" w:rsidRDefault="009F140D" w:rsidP="009F140D">
            <w:pPr>
              <w:ind w:firstLine="0"/>
              <w:rPr>
                <w:rFonts w:ascii="Times New Roman" w:hAnsi="Times New Roman" w:cs="Times New Roman"/>
                <w:sz w:val="24"/>
                <w:szCs w:val="24"/>
              </w:rPr>
            </w:pPr>
            <w:r w:rsidRPr="001F195E">
              <w:rPr>
                <w:rFonts w:ascii="Times New Roman" w:hAnsi="Times New Roman" w:cs="Times New Roman"/>
                <w:sz w:val="24"/>
                <w:szCs w:val="24"/>
              </w:rPr>
              <w:t>Copernicus via GEE</w:t>
            </w:r>
          </w:p>
        </w:tc>
        <w:tc>
          <w:tcPr>
            <w:tcW w:w="0" w:type="auto"/>
            <w:vAlign w:val="center"/>
            <w:hideMark/>
          </w:tcPr>
          <w:p w14:paraId="0AB29613" w14:textId="77777777" w:rsidR="009F140D" w:rsidRPr="001F195E" w:rsidRDefault="009F140D" w:rsidP="009F140D">
            <w:pPr>
              <w:ind w:firstLine="0"/>
              <w:rPr>
                <w:rFonts w:ascii="Times New Roman" w:hAnsi="Times New Roman" w:cs="Times New Roman"/>
                <w:sz w:val="24"/>
                <w:szCs w:val="24"/>
              </w:rPr>
            </w:pPr>
            <w:r w:rsidRPr="001F195E">
              <w:rPr>
                <w:rFonts w:ascii="Times New Roman" w:hAnsi="Times New Roman" w:cs="Times New Roman"/>
                <w:sz w:val="24"/>
                <w:szCs w:val="24"/>
              </w:rPr>
              <w:t>High-resolution (10m) imagery for NDVI calculation</w:t>
            </w:r>
          </w:p>
        </w:tc>
      </w:tr>
      <w:tr w:rsidR="009F140D" w:rsidRPr="001F195E" w14:paraId="0F7D4C5F" w14:textId="77777777" w:rsidTr="009F140D">
        <w:trPr>
          <w:tblCellSpacing w:w="15" w:type="dxa"/>
        </w:trPr>
        <w:tc>
          <w:tcPr>
            <w:tcW w:w="0" w:type="auto"/>
            <w:vAlign w:val="center"/>
            <w:hideMark/>
          </w:tcPr>
          <w:p w14:paraId="67623E34" w14:textId="441E2361" w:rsidR="009F140D" w:rsidRPr="001F195E" w:rsidRDefault="009F140D" w:rsidP="009F140D">
            <w:pPr>
              <w:ind w:firstLine="0"/>
              <w:rPr>
                <w:rFonts w:ascii="Times New Roman" w:hAnsi="Times New Roman" w:cs="Times New Roman"/>
                <w:sz w:val="24"/>
                <w:szCs w:val="24"/>
              </w:rPr>
            </w:pPr>
            <w:r w:rsidRPr="001F195E">
              <w:rPr>
                <w:rFonts w:ascii="Times New Roman" w:hAnsi="Times New Roman" w:cs="Times New Roman"/>
                <w:sz w:val="24"/>
                <w:szCs w:val="24"/>
              </w:rPr>
              <w:t>Scene Classification Layer (SCL)</w:t>
            </w:r>
            <w:r>
              <w:rPr>
                <w:rFonts w:ascii="Times New Roman" w:hAnsi="Times New Roman" w:cs="Times New Roman"/>
                <w:sz w:val="24"/>
                <w:szCs w:val="24"/>
              </w:rPr>
              <w:t xml:space="preserve"> tool</w:t>
            </w:r>
          </w:p>
        </w:tc>
        <w:tc>
          <w:tcPr>
            <w:tcW w:w="0" w:type="auto"/>
            <w:vAlign w:val="center"/>
            <w:hideMark/>
          </w:tcPr>
          <w:p w14:paraId="3EF92D21" w14:textId="77777777" w:rsidR="009F140D" w:rsidRPr="001F195E" w:rsidRDefault="009F140D" w:rsidP="009F140D">
            <w:pPr>
              <w:ind w:firstLine="0"/>
              <w:rPr>
                <w:rFonts w:ascii="Times New Roman" w:hAnsi="Times New Roman" w:cs="Times New Roman"/>
                <w:sz w:val="24"/>
                <w:szCs w:val="24"/>
              </w:rPr>
            </w:pPr>
            <w:r w:rsidRPr="001F195E">
              <w:rPr>
                <w:rFonts w:ascii="Times New Roman" w:hAnsi="Times New Roman" w:cs="Times New Roman"/>
                <w:sz w:val="24"/>
                <w:szCs w:val="24"/>
              </w:rPr>
              <w:t>Sentinel-2 metadata</w:t>
            </w:r>
          </w:p>
        </w:tc>
        <w:tc>
          <w:tcPr>
            <w:tcW w:w="0" w:type="auto"/>
            <w:vAlign w:val="center"/>
            <w:hideMark/>
          </w:tcPr>
          <w:p w14:paraId="784523DA" w14:textId="64AD5A3C" w:rsidR="009F140D" w:rsidRPr="001F195E" w:rsidRDefault="009F140D" w:rsidP="009F140D">
            <w:pPr>
              <w:ind w:firstLine="0"/>
              <w:rPr>
                <w:rFonts w:ascii="Times New Roman" w:hAnsi="Times New Roman" w:cs="Times New Roman"/>
                <w:sz w:val="24"/>
                <w:szCs w:val="24"/>
              </w:rPr>
            </w:pPr>
            <w:r w:rsidRPr="001F195E">
              <w:rPr>
                <w:rFonts w:ascii="Times New Roman" w:hAnsi="Times New Roman" w:cs="Times New Roman"/>
                <w:sz w:val="24"/>
                <w:szCs w:val="24"/>
              </w:rPr>
              <w:t>Cloud, shadow, and pixel masking</w:t>
            </w:r>
          </w:p>
        </w:tc>
      </w:tr>
      <w:tr w:rsidR="009F140D" w:rsidRPr="001F195E" w14:paraId="2E9DA7B1" w14:textId="77777777" w:rsidTr="009F140D">
        <w:trPr>
          <w:tblCellSpacing w:w="15" w:type="dxa"/>
        </w:trPr>
        <w:tc>
          <w:tcPr>
            <w:tcW w:w="0" w:type="auto"/>
            <w:vAlign w:val="center"/>
            <w:hideMark/>
          </w:tcPr>
          <w:p w14:paraId="54E79AD3" w14:textId="77777777" w:rsidR="009F140D" w:rsidRPr="001F195E" w:rsidRDefault="009F140D" w:rsidP="009F140D">
            <w:pPr>
              <w:ind w:firstLine="0"/>
              <w:rPr>
                <w:rFonts w:ascii="Times New Roman" w:hAnsi="Times New Roman" w:cs="Times New Roman"/>
                <w:sz w:val="24"/>
                <w:szCs w:val="24"/>
              </w:rPr>
            </w:pPr>
            <w:r w:rsidRPr="001F195E">
              <w:rPr>
                <w:rFonts w:ascii="Times New Roman" w:hAnsi="Times New Roman" w:cs="Times New Roman"/>
                <w:sz w:val="24"/>
                <w:szCs w:val="24"/>
              </w:rPr>
              <w:t>CHIRPS Daily Rainfall Data</w:t>
            </w:r>
          </w:p>
        </w:tc>
        <w:tc>
          <w:tcPr>
            <w:tcW w:w="0" w:type="auto"/>
            <w:vAlign w:val="center"/>
            <w:hideMark/>
          </w:tcPr>
          <w:p w14:paraId="542B60F9" w14:textId="77777777" w:rsidR="009F140D" w:rsidRPr="001F195E" w:rsidRDefault="009F140D" w:rsidP="009F140D">
            <w:pPr>
              <w:ind w:firstLine="0"/>
              <w:rPr>
                <w:rFonts w:ascii="Times New Roman" w:hAnsi="Times New Roman" w:cs="Times New Roman"/>
                <w:sz w:val="24"/>
                <w:szCs w:val="24"/>
              </w:rPr>
            </w:pPr>
            <w:r w:rsidRPr="001F195E">
              <w:rPr>
                <w:rFonts w:ascii="Times New Roman" w:hAnsi="Times New Roman" w:cs="Times New Roman"/>
                <w:sz w:val="24"/>
                <w:szCs w:val="24"/>
              </w:rPr>
              <w:t>Climate Hazards Group (via GEE)</w:t>
            </w:r>
          </w:p>
        </w:tc>
        <w:tc>
          <w:tcPr>
            <w:tcW w:w="0" w:type="auto"/>
            <w:vAlign w:val="center"/>
            <w:hideMark/>
          </w:tcPr>
          <w:p w14:paraId="1F3425DF" w14:textId="3606E3B9" w:rsidR="009F140D" w:rsidRPr="001F195E" w:rsidRDefault="009F140D" w:rsidP="009F140D">
            <w:pPr>
              <w:ind w:firstLine="0"/>
              <w:rPr>
                <w:rFonts w:ascii="Times New Roman" w:hAnsi="Times New Roman" w:cs="Times New Roman"/>
                <w:sz w:val="24"/>
                <w:szCs w:val="24"/>
              </w:rPr>
            </w:pPr>
            <w:r w:rsidRPr="001F195E">
              <w:rPr>
                <w:rFonts w:ascii="Times New Roman" w:hAnsi="Times New Roman" w:cs="Times New Roman"/>
                <w:sz w:val="24"/>
                <w:szCs w:val="24"/>
              </w:rPr>
              <w:t>For comparison</w:t>
            </w:r>
            <w:r>
              <w:rPr>
                <w:rFonts w:ascii="Times New Roman" w:hAnsi="Times New Roman" w:cs="Times New Roman"/>
                <w:sz w:val="24"/>
                <w:szCs w:val="24"/>
              </w:rPr>
              <w:t xml:space="preserve"> of rainfall </w:t>
            </w:r>
            <w:r w:rsidRPr="001F195E">
              <w:rPr>
                <w:rFonts w:ascii="Times New Roman" w:hAnsi="Times New Roman" w:cs="Times New Roman"/>
                <w:sz w:val="24"/>
                <w:szCs w:val="24"/>
              </w:rPr>
              <w:t xml:space="preserve"> with vegetation trends</w:t>
            </w:r>
          </w:p>
        </w:tc>
      </w:tr>
      <w:tr w:rsidR="009F140D" w:rsidRPr="001F195E" w14:paraId="56C17AEF" w14:textId="77777777" w:rsidTr="009F140D">
        <w:trPr>
          <w:tblCellSpacing w:w="15" w:type="dxa"/>
        </w:trPr>
        <w:tc>
          <w:tcPr>
            <w:tcW w:w="0" w:type="auto"/>
            <w:vAlign w:val="center"/>
            <w:hideMark/>
          </w:tcPr>
          <w:p w14:paraId="7136F64F" w14:textId="77777777" w:rsidR="009F140D" w:rsidRPr="001F195E" w:rsidRDefault="009F140D" w:rsidP="009F140D">
            <w:pPr>
              <w:ind w:firstLine="0"/>
              <w:rPr>
                <w:rFonts w:ascii="Times New Roman" w:hAnsi="Times New Roman" w:cs="Times New Roman"/>
                <w:sz w:val="24"/>
                <w:szCs w:val="24"/>
              </w:rPr>
            </w:pPr>
            <w:r w:rsidRPr="001F195E">
              <w:rPr>
                <w:rFonts w:ascii="Times New Roman" w:hAnsi="Times New Roman" w:cs="Times New Roman"/>
                <w:sz w:val="24"/>
                <w:szCs w:val="24"/>
              </w:rPr>
              <w:t>Nakuru County Shapefile</w:t>
            </w:r>
          </w:p>
        </w:tc>
        <w:tc>
          <w:tcPr>
            <w:tcW w:w="0" w:type="auto"/>
            <w:vAlign w:val="center"/>
            <w:hideMark/>
          </w:tcPr>
          <w:p w14:paraId="649419B3" w14:textId="77777777" w:rsidR="009F140D" w:rsidRPr="001F195E" w:rsidRDefault="009F140D" w:rsidP="009F140D">
            <w:pPr>
              <w:ind w:firstLine="0"/>
              <w:rPr>
                <w:rFonts w:ascii="Times New Roman" w:hAnsi="Times New Roman" w:cs="Times New Roman"/>
                <w:sz w:val="24"/>
                <w:szCs w:val="24"/>
              </w:rPr>
            </w:pPr>
            <w:r w:rsidRPr="001F195E">
              <w:rPr>
                <w:rFonts w:ascii="Times New Roman" w:hAnsi="Times New Roman" w:cs="Times New Roman"/>
                <w:sz w:val="24"/>
                <w:szCs w:val="24"/>
              </w:rPr>
              <w:t>Humanitarian Data Exchange (HDX)</w:t>
            </w:r>
          </w:p>
        </w:tc>
        <w:tc>
          <w:tcPr>
            <w:tcW w:w="0" w:type="auto"/>
            <w:vAlign w:val="center"/>
            <w:hideMark/>
          </w:tcPr>
          <w:p w14:paraId="20AAE28A" w14:textId="77777777" w:rsidR="009F140D" w:rsidRPr="001F195E" w:rsidRDefault="009F140D" w:rsidP="009F140D">
            <w:pPr>
              <w:ind w:firstLine="0"/>
              <w:rPr>
                <w:rFonts w:ascii="Times New Roman" w:hAnsi="Times New Roman" w:cs="Times New Roman"/>
                <w:sz w:val="24"/>
                <w:szCs w:val="24"/>
              </w:rPr>
            </w:pPr>
            <w:r w:rsidRPr="001F195E">
              <w:rPr>
                <w:rFonts w:ascii="Times New Roman" w:hAnsi="Times New Roman" w:cs="Times New Roman"/>
                <w:sz w:val="24"/>
                <w:szCs w:val="24"/>
              </w:rPr>
              <w:t>Study area boundary and image clipping</w:t>
            </w:r>
          </w:p>
        </w:tc>
      </w:tr>
      <w:tr w:rsidR="009F140D" w:rsidRPr="001F195E" w14:paraId="72DE6ABC" w14:textId="77777777" w:rsidTr="009F140D">
        <w:trPr>
          <w:tblCellSpacing w:w="15" w:type="dxa"/>
        </w:trPr>
        <w:tc>
          <w:tcPr>
            <w:tcW w:w="0" w:type="auto"/>
            <w:vAlign w:val="center"/>
            <w:hideMark/>
          </w:tcPr>
          <w:p w14:paraId="57960282" w14:textId="77777777" w:rsidR="009F140D" w:rsidRPr="001F195E" w:rsidRDefault="009F140D" w:rsidP="009F140D">
            <w:pPr>
              <w:ind w:firstLine="0"/>
              <w:rPr>
                <w:rFonts w:ascii="Times New Roman" w:hAnsi="Times New Roman" w:cs="Times New Roman"/>
                <w:sz w:val="24"/>
                <w:szCs w:val="24"/>
              </w:rPr>
            </w:pPr>
            <w:r w:rsidRPr="001F195E">
              <w:rPr>
                <w:rFonts w:ascii="Times New Roman" w:hAnsi="Times New Roman" w:cs="Times New Roman"/>
                <w:sz w:val="24"/>
                <w:szCs w:val="24"/>
              </w:rPr>
              <w:t>Google Earth Engine (GEE)</w:t>
            </w:r>
          </w:p>
        </w:tc>
        <w:tc>
          <w:tcPr>
            <w:tcW w:w="0" w:type="auto"/>
            <w:vAlign w:val="center"/>
            <w:hideMark/>
          </w:tcPr>
          <w:p w14:paraId="30EB0D58" w14:textId="77777777" w:rsidR="009F140D" w:rsidRPr="001F195E" w:rsidRDefault="009F140D" w:rsidP="009F140D">
            <w:pPr>
              <w:ind w:firstLine="0"/>
              <w:rPr>
                <w:rFonts w:ascii="Times New Roman" w:hAnsi="Times New Roman" w:cs="Times New Roman"/>
                <w:sz w:val="24"/>
                <w:szCs w:val="24"/>
              </w:rPr>
            </w:pPr>
            <w:r w:rsidRPr="001F195E">
              <w:rPr>
                <w:rFonts w:ascii="Times New Roman" w:hAnsi="Times New Roman" w:cs="Times New Roman"/>
                <w:sz w:val="24"/>
                <w:szCs w:val="24"/>
              </w:rPr>
              <w:t>Google Cloud</w:t>
            </w:r>
          </w:p>
        </w:tc>
        <w:tc>
          <w:tcPr>
            <w:tcW w:w="0" w:type="auto"/>
            <w:vAlign w:val="center"/>
            <w:hideMark/>
          </w:tcPr>
          <w:p w14:paraId="446BB3D2" w14:textId="77777777" w:rsidR="009F140D" w:rsidRPr="001F195E" w:rsidRDefault="009F140D" w:rsidP="009F140D">
            <w:pPr>
              <w:ind w:firstLine="0"/>
              <w:rPr>
                <w:rFonts w:ascii="Times New Roman" w:hAnsi="Times New Roman" w:cs="Times New Roman"/>
                <w:sz w:val="24"/>
                <w:szCs w:val="24"/>
              </w:rPr>
            </w:pPr>
            <w:r w:rsidRPr="001F195E">
              <w:rPr>
                <w:rFonts w:ascii="Times New Roman" w:hAnsi="Times New Roman" w:cs="Times New Roman"/>
                <w:sz w:val="24"/>
                <w:szCs w:val="24"/>
              </w:rPr>
              <w:t>Image processing, NDVI generation, area computation, and visualization</w:t>
            </w:r>
          </w:p>
        </w:tc>
      </w:tr>
      <w:tr w:rsidR="009F140D" w:rsidRPr="001F195E" w14:paraId="2E43773F" w14:textId="77777777" w:rsidTr="009F140D">
        <w:trPr>
          <w:tblCellSpacing w:w="15" w:type="dxa"/>
        </w:trPr>
        <w:tc>
          <w:tcPr>
            <w:tcW w:w="0" w:type="auto"/>
            <w:vAlign w:val="center"/>
            <w:hideMark/>
          </w:tcPr>
          <w:p w14:paraId="59B19A44" w14:textId="7C3D1E60" w:rsidR="009F140D" w:rsidRPr="001F195E" w:rsidRDefault="009F140D" w:rsidP="009F140D">
            <w:pPr>
              <w:ind w:firstLine="0"/>
              <w:rPr>
                <w:rFonts w:ascii="Times New Roman" w:hAnsi="Times New Roman" w:cs="Times New Roman"/>
                <w:sz w:val="24"/>
                <w:szCs w:val="24"/>
              </w:rPr>
            </w:pPr>
            <w:r w:rsidRPr="001F195E">
              <w:rPr>
                <w:rFonts w:ascii="Times New Roman" w:hAnsi="Times New Roman" w:cs="Times New Roman"/>
                <w:sz w:val="24"/>
                <w:szCs w:val="24"/>
              </w:rPr>
              <w:t>ArcMap 10.</w:t>
            </w:r>
            <w:r>
              <w:rPr>
                <w:rFonts w:ascii="Times New Roman" w:hAnsi="Times New Roman" w:cs="Times New Roman"/>
                <w:sz w:val="24"/>
                <w:szCs w:val="24"/>
              </w:rPr>
              <w:t>5 software</w:t>
            </w:r>
          </w:p>
        </w:tc>
        <w:tc>
          <w:tcPr>
            <w:tcW w:w="0" w:type="auto"/>
            <w:vAlign w:val="center"/>
            <w:hideMark/>
          </w:tcPr>
          <w:p w14:paraId="0D78192B" w14:textId="77777777" w:rsidR="009F140D" w:rsidRPr="001F195E" w:rsidRDefault="009F140D" w:rsidP="009F140D">
            <w:pPr>
              <w:ind w:firstLine="0"/>
              <w:rPr>
                <w:rFonts w:ascii="Times New Roman" w:hAnsi="Times New Roman" w:cs="Times New Roman"/>
                <w:sz w:val="24"/>
                <w:szCs w:val="24"/>
              </w:rPr>
            </w:pPr>
            <w:r w:rsidRPr="001F195E">
              <w:rPr>
                <w:rFonts w:ascii="Times New Roman" w:hAnsi="Times New Roman" w:cs="Times New Roman"/>
                <w:sz w:val="24"/>
                <w:szCs w:val="24"/>
              </w:rPr>
              <w:t>ESRI</w:t>
            </w:r>
          </w:p>
        </w:tc>
        <w:tc>
          <w:tcPr>
            <w:tcW w:w="0" w:type="auto"/>
            <w:vAlign w:val="center"/>
            <w:hideMark/>
          </w:tcPr>
          <w:p w14:paraId="536A40C4" w14:textId="77777777" w:rsidR="009F140D" w:rsidRPr="001F195E" w:rsidRDefault="009F140D" w:rsidP="00D40737">
            <w:pPr>
              <w:keepNext/>
              <w:ind w:firstLine="0"/>
              <w:rPr>
                <w:rFonts w:ascii="Times New Roman" w:hAnsi="Times New Roman" w:cs="Times New Roman"/>
                <w:sz w:val="24"/>
                <w:szCs w:val="24"/>
              </w:rPr>
            </w:pPr>
            <w:r w:rsidRPr="001F195E">
              <w:rPr>
                <w:rFonts w:ascii="Times New Roman" w:hAnsi="Times New Roman" w:cs="Times New Roman"/>
                <w:sz w:val="24"/>
                <w:szCs w:val="24"/>
              </w:rPr>
              <w:t>Map layout design, cartographic elements (legends, scale bars)</w:t>
            </w:r>
          </w:p>
        </w:tc>
      </w:tr>
    </w:tbl>
    <w:p w14:paraId="076234B2" w14:textId="77777777" w:rsidR="001F195E" w:rsidRPr="001F195E" w:rsidRDefault="001F195E" w:rsidP="009F140D">
      <w:pPr>
        <w:ind w:firstLine="0"/>
        <w:rPr>
          <w:rFonts w:ascii="Times New Roman" w:hAnsi="Times New Roman" w:cs="Times New Roman"/>
          <w:sz w:val="24"/>
          <w:szCs w:val="24"/>
        </w:rPr>
      </w:pPr>
      <w:r w:rsidRPr="001F195E">
        <w:rPr>
          <w:rFonts w:ascii="Times New Roman" w:hAnsi="Times New Roman" w:cs="Times New Roman"/>
          <w:sz w:val="24"/>
          <w:szCs w:val="24"/>
        </w:rPr>
        <w:t>The analysis relies on multiple open-access spatial datasets and platforms:</w:t>
      </w:r>
    </w:p>
    <w:p w14:paraId="497136A7" w14:textId="64A2617A" w:rsidR="00D40737" w:rsidRPr="00D40737" w:rsidRDefault="00D40737" w:rsidP="00D40737">
      <w:pPr>
        <w:pStyle w:val="Caption"/>
      </w:pPr>
      <w:bookmarkStart w:id="40" w:name="_Toc203289449"/>
      <w:bookmarkStart w:id="41" w:name="_Toc203289697"/>
      <w:r w:rsidRPr="00D40737">
        <w:t xml:space="preserve">Table </w:t>
      </w:r>
      <w:fldSimple w:instr=" SEQ Table \* ARABIC ">
        <w:r w:rsidR="00490699">
          <w:rPr>
            <w:noProof/>
          </w:rPr>
          <w:t>1</w:t>
        </w:r>
      </w:fldSimple>
      <w:r w:rsidRPr="00D40737">
        <w:t>: Data Sources</w:t>
      </w:r>
      <w:bookmarkEnd w:id="40"/>
      <w:bookmarkEnd w:id="41"/>
    </w:p>
    <w:p w14:paraId="707671F2" w14:textId="5DE8DF36" w:rsidR="001F195E" w:rsidRDefault="001F195E" w:rsidP="009F140D">
      <w:pPr>
        <w:ind w:firstLine="0"/>
        <w:rPr>
          <w:rFonts w:ascii="Times New Roman" w:hAnsi="Times New Roman" w:cs="Times New Roman"/>
          <w:sz w:val="24"/>
          <w:szCs w:val="24"/>
        </w:rPr>
      </w:pPr>
    </w:p>
    <w:p w14:paraId="2EF7128A" w14:textId="77777777" w:rsidR="0057246C" w:rsidRDefault="0057246C" w:rsidP="009F140D">
      <w:pPr>
        <w:ind w:firstLine="0"/>
        <w:rPr>
          <w:rFonts w:ascii="Times New Roman" w:hAnsi="Times New Roman" w:cs="Times New Roman"/>
          <w:sz w:val="24"/>
          <w:szCs w:val="24"/>
        </w:rPr>
      </w:pPr>
    </w:p>
    <w:p w14:paraId="23A3724F" w14:textId="77777777" w:rsidR="0057246C" w:rsidRDefault="0057246C" w:rsidP="009F140D">
      <w:pPr>
        <w:ind w:firstLine="0"/>
        <w:rPr>
          <w:rFonts w:ascii="Times New Roman" w:hAnsi="Times New Roman" w:cs="Times New Roman"/>
          <w:sz w:val="24"/>
          <w:szCs w:val="24"/>
        </w:rPr>
      </w:pPr>
    </w:p>
    <w:p w14:paraId="4D28E64F" w14:textId="77777777" w:rsidR="0057246C" w:rsidRDefault="0057246C" w:rsidP="009F140D">
      <w:pPr>
        <w:ind w:firstLine="0"/>
        <w:rPr>
          <w:rFonts w:ascii="Times New Roman" w:hAnsi="Times New Roman" w:cs="Times New Roman"/>
          <w:sz w:val="24"/>
          <w:szCs w:val="24"/>
        </w:rPr>
      </w:pPr>
    </w:p>
    <w:p w14:paraId="01995DFA" w14:textId="77777777" w:rsidR="0057246C" w:rsidRDefault="0057246C" w:rsidP="009F140D">
      <w:pPr>
        <w:ind w:firstLine="0"/>
        <w:rPr>
          <w:rFonts w:ascii="Times New Roman" w:hAnsi="Times New Roman" w:cs="Times New Roman"/>
          <w:sz w:val="24"/>
          <w:szCs w:val="24"/>
        </w:rPr>
      </w:pPr>
    </w:p>
    <w:p w14:paraId="4C10C2C0" w14:textId="77777777" w:rsidR="0057246C" w:rsidRDefault="0057246C" w:rsidP="009F140D">
      <w:pPr>
        <w:ind w:firstLine="0"/>
        <w:rPr>
          <w:rFonts w:ascii="Times New Roman" w:hAnsi="Times New Roman" w:cs="Times New Roman"/>
          <w:sz w:val="24"/>
          <w:szCs w:val="24"/>
        </w:rPr>
      </w:pPr>
    </w:p>
    <w:p w14:paraId="7B4A5E07" w14:textId="77777777" w:rsidR="0057246C" w:rsidRDefault="0057246C" w:rsidP="009F140D">
      <w:pPr>
        <w:ind w:firstLine="0"/>
        <w:rPr>
          <w:rFonts w:ascii="Times New Roman" w:hAnsi="Times New Roman" w:cs="Times New Roman"/>
          <w:sz w:val="24"/>
          <w:szCs w:val="24"/>
        </w:rPr>
      </w:pPr>
    </w:p>
    <w:p w14:paraId="7151EDA2" w14:textId="77777777" w:rsidR="0057246C" w:rsidRDefault="0057246C" w:rsidP="009F140D">
      <w:pPr>
        <w:ind w:firstLine="0"/>
        <w:rPr>
          <w:rFonts w:ascii="Times New Roman" w:hAnsi="Times New Roman" w:cs="Times New Roman"/>
          <w:sz w:val="24"/>
          <w:szCs w:val="24"/>
        </w:rPr>
      </w:pPr>
    </w:p>
    <w:p w14:paraId="43FC7E6A" w14:textId="77777777" w:rsidR="00C01572" w:rsidRDefault="00C01572" w:rsidP="009F140D">
      <w:pPr>
        <w:ind w:firstLine="0"/>
        <w:rPr>
          <w:rFonts w:ascii="Times New Roman" w:hAnsi="Times New Roman" w:cs="Times New Roman"/>
          <w:sz w:val="24"/>
          <w:szCs w:val="24"/>
        </w:rPr>
      </w:pPr>
    </w:p>
    <w:p w14:paraId="111907E9" w14:textId="77777777" w:rsidR="00EB6182" w:rsidRDefault="00EB6182" w:rsidP="009F140D">
      <w:pPr>
        <w:ind w:firstLine="0"/>
        <w:rPr>
          <w:rFonts w:ascii="Times New Roman" w:hAnsi="Times New Roman" w:cs="Times New Roman"/>
          <w:sz w:val="24"/>
          <w:szCs w:val="24"/>
        </w:rPr>
      </w:pPr>
    </w:p>
    <w:p w14:paraId="01EE8215" w14:textId="77777777" w:rsidR="00C01572" w:rsidRDefault="00C01572" w:rsidP="009F140D">
      <w:pPr>
        <w:ind w:firstLine="0"/>
        <w:rPr>
          <w:rFonts w:ascii="Times New Roman" w:hAnsi="Times New Roman" w:cs="Times New Roman"/>
          <w:sz w:val="24"/>
          <w:szCs w:val="24"/>
        </w:rPr>
      </w:pPr>
    </w:p>
    <w:p w14:paraId="47F9F036" w14:textId="77777777" w:rsidR="0057246C" w:rsidRPr="001F195E" w:rsidRDefault="0057246C" w:rsidP="009F140D">
      <w:pPr>
        <w:ind w:firstLine="0"/>
        <w:rPr>
          <w:rFonts w:ascii="Times New Roman" w:hAnsi="Times New Roman" w:cs="Times New Roman"/>
          <w:sz w:val="24"/>
          <w:szCs w:val="24"/>
        </w:rPr>
      </w:pPr>
    </w:p>
    <w:p w14:paraId="0AFE564A" w14:textId="77777777" w:rsidR="001F195E" w:rsidRPr="001F195E" w:rsidRDefault="001F195E" w:rsidP="00A15245">
      <w:pPr>
        <w:pStyle w:val="Heading2"/>
      </w:pPr>
      <w:bookmarkStart w:id="42" w:name="_Toc203293487"/>
      <w:r w:rsidRPr="001F195E">
        <w:lastRenderedPageBreak/>
        <w:t>3.4 Methodological Workflow</w:t>
      </w:r>
      <w:bookmarkEnd w:id="42"/>
    </w:p>
    <w:p w14:paraId="5A4114A5" w14:textId="72997423" w:rsidR="001F195E" w:rsidRDefault="001F195E" w:rsidP="009F140D">
      <w:pPr>
        <w:ind w:firstLine="0"/>
        <w:rPr>
          <w:rFonts w:ascii="Times New Roman" w:hAnsi="Times New Roman" w:cs="Times New Roman"/>
          <w:sz w:val="24"/>
          <w:szCs w:val="24"/>
        </w:rPr>
      </w:pPr>
      <w:r w:rsidRPr="001F195E">
        <w:rPr>
          <w:rFonts w:ascii="Times New Roman" w:hAnsi="Times New Roman" w:cs="Times New Roman"/>
          <w:sz w:val="24"/>
          <w:szCs w:val="24"/>
        </w:rPr>
        <w:t xml:space="preserve">The NDVI-based vegetation </w:t>
      </w:r>
      <w:r w:rsidR="00161B6F" w:rsidRPr="001F195E">
        <w:rPr>
          <w:rFonts w:ascii="Times New Roman" w:hAnsi="Times New Roman" w:cs="Times New Roman"/>
          <w:sz w:val="24"/>
          <w:szCs w:val="24"/>
        </w:rPr>
        <w:t>changes</w:t>
      </w:r>
      <w:r w:rsidRPr="001F195E">
        <w:rPr>
          <w:rFonts w:ascii="Times New Roman" w:hAnsi="Times New Roman" w:cs="Times New Roman"/>
          <w:sz w:val="24"/>
          <w:szCs w:val="24"/>
        </w:rPr>
        <w:t xml:space="preserve"> detection follows </w:t>
      </w:r>
      <w:r w:rsidR="0057246C">
        <w:rPr>
          <w:rFonts w:ascii="Times New Roman" w:hAnsi="Times New Roman" w:cs="Times New Roman"/>
          <w:sz w:val="24"/>
          <w:szCs w:val="24"/>
        </w:rPr>
        <w:t>the visualization steps below:</w:t>
      </w:r>
    </w:p>
    <w:p w14:paraId="1A799C6F" w14:textId="77777777" w:rsidR="00D40737" w:rsidRDefault="0057246C" w:rsidP="00D40737">
      <w:pPr>
        <w:keepNext/>
        <w:ind w:firstLine="0"/>
      </w:pPr>
      <w:r>
        <w:rPr>
          <w:noProof/>
          <w:lang w:val="en-US"/>
        </w:rPr>
        <w:drawing>
          <wp:inline distT="0" distB="0" distL="0" distR="0" wp14:anchorId="5F58722B" wp14:editId="4A3CE8B5">
            <wp:extent cx="5943600" cy="5021580"/>
            <wp:effectExtent l="0" t="0" r="0" b="0"/>
            <wp:docPr id="84316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5021580"/>
                    </a:xfrm>
                    <a:prstGeom prst="rect">
                      <a:avLst/>
                    </a:prstGeom>
                    <a:noFill/>
                    <a:ln>
                      <a:noFill/>
                    </a:ln>
                  </pic:spPr>
                </pic:pic>
              </a:graphicData>
            </a:graphic>
          </wp:inline>
        </w:drawing>
      </w:r>
    </w:p>
    <w:p w14:paraId="798BEACE" w14:textId="58EF5E75" w:rsidR="0057246C" w:rsidRPr="001F195E" w:rsidRDefault="00D40737" w:rsidP="00D40737">
      <w:pPr>
        <w:pStyle w:val="Caption"/>
      </w:pPr>
      <w:bookmarkStart w:id="43" w:name="_Toc203289385"/>
      <w:r>
        <w:t xml:space="preserve">Figure </w:t>
      </w:r>
      <w:fldSimple w:instr=" SEQ Figure \* roman ">
        <w:r w:rsidR="00490699">
          <w:rPr>
            <w:noProof/>
          </w:rPr>
          <w:t>iii</w:t>
        </w:r>
      </w:fldSimple>
      <w:r>
        <w:t>:Methodology Flowchart</w:t>
      </w:r>
      <w:bookmarkEnd w:id="43"/>
    </w:p>
    <w:p w14:paraId="0DC1EDE3" w14:textId="1F987F86" w:rsidR="001F195E" w:rsidRDefault="001F195E" w:rsidP="0057246C">
      <w:pPr>
        <w:ind w:firstLine="0"/>
        <w:rPr>
          <w:rFonts w:ascii="Times New Roman" w:hAnsi="Times New Roman" w:cs="Times New Roman"/>
          <w:sz w:val="24"/>
          <w:szCs w:val="24"/>
        </w:rPr>
      </w:pPr>
    </w:p>
    <w:p w14:paraId="5D9A53F7" w14:textId="77777777" w:rsidR="0057246C" w:rsidRDefault="0057246C" w:rsidP="0057246C">
      <w:pPr>
        <w:ind w:firstLine="0"/>
        <w:rPr>
          <w:rFonts w:ascii="Times New Roman" w:hAnsi="Times New Roman" w:cs="Times New Roman"/>
          <w:sz w:val="24"/>
          <w:szCs w:val="24"/>
        </w:rPr>
      </w:pPr>
    </w:p>
    <w:p w14:paraId="412EFC4B" w14:textId="77777777" w:rsidR="0057246C" w:rsidRDefault="0057246C" w:rsidP="0057246C">
      <w:pPr>
        <w:ind w:firstLine="0"/>
        <w:rPr>
          <w:rFonts w:ascii="Times New Roman" w:hAnsi="Times New Roman" w:cs="Times New Roman"/>
          <w:sz w:val="24"/>
          <w:szCs w:val="24"/>
        </w:rPr>
      </w:pPr>
    </w:p>
    <w:p w14:paraId="66C024F5" w14:textId="77777777" w:rsidR="0057246C" w:rsidRDefault="0057246C" w:rsidP="0057246C">
      <w:pPr>
        <w:ind w:firstLine="0"/>
        <w:rPr>
          <w:rFonts w:ascii="Times New Roman" w:hAnsi="Times New Roman" w:cs="Times New Roman"/>
          <w:sz w:val="24"/>
          <w:szCs w:val="24"/>
        </w:rPr>
      </w:pPr>
    </w:p>
    <w:p w14:paraId="3E01217B" w14:textId="77777777" w:rsidR="0057246C" w:rsidRDefault="0057246C" w:rsidP="0057246C">
      <w:pPr>
        <w:ind w:firstLine="0"/>
        <w:rPr>
          <w:rFonts w:ascii="Times New Roman" w:hAnsi="Times New Roman" w:cs="Times New Roman"/>
          <w:sz w:val="24"/>
          <w:szCs w:val="24"/>
        </w:rPr>
      </w:pPr>
    </w:p>
    <w:p w14:paraId="3E98E9E7" w14:textId="77777777" w:rsidR="0057246C" w:rsidRDefault="0057246C" w:rsidP="0057246C">
      <w:pPr>
        <w:ind w:firstLine="0"/>
        <w:rPr>
          <w:rFonts w:ascii="Times New Roman" w:hAnsi="Times New Roman" w:cs="Times New Roman"/>
          <w:sz w:val="24"/>
          <w:szCs w:val="24"/>
        </w:rPr>
      </w:pPr>
    </w:p>
    <w:p w14:paraId="01CAE88D" w14:textId="77777777" w:rsidR="0057246C" w:rsidRPr="001F195E" w:rsidRDefault="0057246C" w:rsidP="0057246C">
      <w:pPr>
        <w:ind w:firstLine="0"/>
        <w:rPr>
          <w:rFonts w:ascii="Times New Roman" w:hAnsi="Times New Roman" w:cs="Times New Roman"/>
          <w:sz w:val="24"/>
          <w:szCs w:val="24"/>
        </w:rPr>
      </w:pPr>
    </w:p>
    <w:p w14:paraId="2ABF28E8" w14:textId="19C518CF" w:rsidR="00951E65" w:rsidRPr="00951E65" w:rsidRDefault="00951E65" w:rsidP="00A15245">
      <w:pPr>
        <w:pStyle w:val="Heading2"/>
      </w:pPr>
      <w:bookmarkStart w:id="44" w:name="_Toc203293488"/>
      <w:r>
        <w:lastRenderedPageBreak/>
        <w:t>3.5</w:t>
      </w:r>
      <w:r w:rsidRPr="00951E65">
        <w:t>Defining AOI in GEE using shapefile in the assets tab</w:t>
      </w:r>
      <w:r w:rsidR="00F7633A">
        <w:t xml:space="preserve"> and specifying it in code.</w:t>
      </w:r>
      <w:bookmarkEnd w:id="44"/>
    </w:p>
    <w:p w14:paraId="74C8C4A5" w14:textId="77777777" w:rsidR="00D40737" w:rsidRDefault="00951E65" w:rsidP="00D40737">
      <w:pPr>
        <w:keepNext/>
        <w:ind w:firstLine="0"/>
      </w:pPr>
      <w:r w:rsidRPr="00951E65">
        <w:rPr>
          <w:rFonts w:ascii="Times New Roman" w:hAnsi="Times New Roman" w:cs="Times New Roman"/>
          <w:b/>
          <w:bCs/>
          <w:noProof/>
          <w:sz w:val="24"/>
          <w:szCs w:val="24"/>
          <w:lang w:val="en-US"/>
        </w:rPr>
        <w:drawing>
          <wp:inline distT="0" distB="0" distL="0" distR="0" wp14:anchorId="2CC9A548" wp14:editId="1A8A6EC3">
            <wp:extent cx="5943600" cy="2673627"/>
            <wp:effectExtent l="0" t="0" r="0" b="0"/>
            <wp:docPr id="50054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40016" name=""/>
                    <pic:cNvPicPr/>
                  </pic:nvPicPr>
                  <pic:blipFill>
                    <a:blip r:embed="rId12"/>
                    <a:stretch>
                      <a:fillRect/>
                    </a:stretch>
                  </pic:blipFill>
                  <pic:spPr>
                    <a:xfrm>
                      <a:off x="0" y="0"/>
                      <a:ext cx="5948213" cy="2675702"/>
                    </a:xfrm>
                    <a:prstGeom prst="rect">
                      <a:avLst/>
                    </a:prstGeom>
                  </pic:spPr>
                </pic:pic>
              </a:graphicData>
            </a:graphic>
          </wp:inline>
        </w:drawing>
      </w:r>
    </w:p>
    <w:p w14:paraId="32474685" w14:textId="57973AF5" w:rsidR="001F195E" w:rsidRDefault="00D40737" w:rsidP="00D40737">
      <w:pPr>
        <w:pStyle w:val="Caption"/>
        <w:rPr>
          <w:b w:val="0"/>
          <w:bCs w:val="0"/>
        </w:rPr>
      </w:pPr>
      <w:bookmarkStart w:id="45" w:name="_Toc203289386"/>
      <w:r>
        <w:t xml:space="preserve">Figure </w:t>
      </w:r>
      <w:fldSimple w:instr=" SEQ Figure \* roman ">
        <w:r w:rsidR="00490699">
          <w:rPr>
            <w:noProof/>
          </w:rPr>
          <w:t>iv</w:t>
        </w:r>
      </w:fldSimple>
      <w:r>
        <w:t>: Uploading AOI into GEE</w:t>
      </w:r>
      <w:bookmarkEnd w:id="45"/>
    </w:p>
    <w:p w14:paraId="32738808" w14:textId="77777777" w:rsidR="00D40737" w:rsidRDefault="00F7633A" w:rsidP="00D40737">
      <w:pPr>
        <w:keepNext/>
        <w:ind w:firstLine="0"/>
      </w:pPr>
      <w:r w:rsidRPr="00F7633A">
        <w:rPr>
          <w:rFonts w:ascii="Times New Roman" w:hAnsi="Times New Roman" w:cs="Times New Roman"/>
          <w:b/>
          <w:bCs/>
          <w:noProof/>
          <w:sz w:val="24"/>
          <w:szCs w:val="24"/>
          <w:lang w:val="en-US"/>
        </w:rPr>
        <w:drawing>
          <wp:inline distT="0" distB="0" distL="0" distR="0" wp14:anchorId="6A454A75" wp14:editId="30C865F6">
            <wp:extent cx="5619037" cy="1304925"/>
            <wp:effectExtent l="0" t="0" r="1270" b="0"/>
            <wp:docPr id="127879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94998" name=""/>
                    <pic:cNvPicPr/>
                  </pic:nvPicPr>
                  <pic:blipFill>
                    <a:blip r:embed="rId13"/>
                    <a:stretch>
                      <a:fillRect/>
                    </a:stretch>
                  </pic:blipFill>
                  <pic:spPr>
                    <a:xfrm>
                      <a:off x="0" y="0"/>
                      <a:ext cx="5625876" cy="1306513"/>
                    </a:xfrm>
                    <a:prstGeom prst="rect">
                      <a:avLst/>
                    </a:prstGeom>
                  </pic:spPr>
                </pic:pic>
              </a:graphicData>
            </a:graphic>
          </wp:inline>
        </w:drawing>
      </w:r>
    </w:p>
    <w:p w14:paraId="1D66134F" w14:textId="070AFE23" w:rsidR="00F7633A" w:rsidRDefault="00D40737" w:rsidP="00D40737">
      <w:pPr>
        <w:pStyle w:val="Caption"/>
        <w:rPr>
          <w:b w:val="0"/>
          <w:bCs w:val="0"/>
        </w:rPr>
      </w:pPr>
      <w:bookmarkStart w:id="46" w:name="_Toc203289387"/>
      <w:r>
        <w:t xml:space="preserve">Figure </w:t>
      </w:r>
      <w:fldSimple w:instr=" SEQ Figure \* roman ">
        <w:r w:rsidR="00490699">
          <w:rPr>
            <w:noProof/>
          </w:rPr>
          <w:t>v</w:t>
        </w:r>
      </w:fldSimple>
      <w:r>
        <w:t>: Code section 1</w:t>
      </w:r>
      <w:bookmarkEnd w:id="46"/>
    </w:p>
    <w:p w14:paraId="6CE46C69" w14:textId="4217EC74" w:rsidR="008142AE" w:rsidRPr="00EB6182" w:rsidRDefault="008142AE" w:rsidP="008142AE">
      <w:pPr>
        <w:ind w:firstLine="0"/>
        <w:rPr>
          <w:rFonts w:ascii="Times New Roman" w:hAnsi="Times New Roman" w:cs="Times New Roman"/>
          <w:b/>
          <w:bCs/>
          <w:sz w:val="24"/>
          <w:szCs w:val="24"/>
        </w:rPr>
      </w:pPr>
      <w:r w:rsidRPr="00EB6182">
        <w:rPr>
          <w:rFonts w:ascii="Times New Roman" w:hAnsi="Times New Roman" w:cs="Times New Roman"/>
          <w:b/>
          <w:bCs/>
          <w:sz w:val="24"/>
          <w:szCs w:val="24"/>
        </w:rPr>
        <w:t>Technical Specifications</w:t>
      </w:r>
      <w:r w:rsidR="00EB6182" w:rsidRPr="00EB6182">
        <w:rPr>
          <w:rFonts w:ascii="Times New Roman" w:hAnsi="Times New Roman" w:cs="Times New Roman"/>
          <w:b/>
          <w:bCs/>
          <w:sz w:val="24"/>
          <w:szCs w:val="24"/>
        </w:rPr>
        <w:t>:</w:t>
      </w:r>
    </w:p>
    <w:p w14:paraId="121FF0EF" w14:textId="77777777" w:rsidR="008142AE" w:rsidRPr="008142AE" w:rsidRDefault="008142AE" w:rsidP="00C715C9">
      <w:pPr>
        <w:ind w:firstLine="0"/>
        <w:rPr>
          <w:rFonts w:ascii="Times New Roman" w:hAnsi="Times New Roman" w:cs="Times New Roman"/>
          <w:sz w:val="24"/>
          <w:szCs w:val="24"/>
        </w:rPr>
      </w:pPr>
      <w:r w:rsidRPr="008142AE">
        <w:rPr>
          <w:rFonts w:ascii="Times New Roman" w:hAnsi="Times New Roman" w:cs="Times New Roman"/>
          <w:sz w:val="24"/>
          <w:szCs w:val="24"/>
        </w:rPr>
        <w:t>Spatial Resolution: 30 meters (resampled from 10m Sentinel-2 bands)</w:t>
      </w:r>
    </w:p>
    <w:p w14:paraId="6E6AACCE" w14:textId="404B9446" w:rsidR="008142AE" w:rsidRPr="008142AE" w:rsidRDefault="008142AE" w:rsidP="00C715C9">
      <w:pPr>
        <w:ind w:firstLine="0"/>
        <w:rPr>
          <w:rFonts w:ascii="Times New Roman" w:hAnsi="Times New Roman" w:cs="Times New Roman"/>
          <w:sz w:val="24"/>
          <w:szCs w:val="24"/>
        </w:rPr>
      </w:pPr>
      <w:r w:rsidRPr="008142AE">
        <w:rPr>
          <w:rFonts w:ascii="Times New Roman" w:hAnsi="Times New Roman" w:cs="Times New Roman"/>
          <w:sz w:val="24"/>
          <w:szCs w:val="24"/>
        </w:rPr>
        <w:t xml:space="preserve">Coordinate System: </w:t>
      </w:r>
      <w:r w:rsidR="005414D2" w:rsidRPr="005414D2">
        <w:rPr>
          <w:rFonts w:ascii="Times New Roman" w:hAnsi="Times New Roman" w:cs="Times New Roman"/>
          <w:sz w:val="24"/>
          <w:szCs w:val="24"/>
        </w:rPr>
        <w:t>EPSG:3733</w:t>
      </w:r>
      <w:r w:rsidR="00E02916">
        <w:rPr>
          <w:rFonts w:ascii="Times New Roman" w:hAnsi="Times New Roman" w:cs="Times New Roman"/>
          <w:sz w:val="24"/>
          <w:szCs w:val="24"/>
        </w:rPr>
        <w:t>7</w:t>
      </w:r>
      <w:r w:rsidR="005414D2" w:rsidRPr="005414D2">
        <w:rPr>
          <w:rFonts w:ascii="Times New Roman" w:hAnsi="Times New Roman" w:cs="Times New Roman"/>
          <w:sz w:val="24"/>
          <w:szCs w:val="24"/>
        </w:rPr>
        <w:t xml:space="preserve"> (</w:t>
      </w:r>
      <w:r w:rsidR="00362F8D">
        <w:rPr>
          <w:rFonts w:ascii="Times New Roman" w:hAnsi="Times New Roman" w:cs="Times New Roman"/>
          <w:sz w:val="24"/>
          <w:szCs w:val="24"/>
        </w:rPr>
        <w:t xml:space="preserve">WGS 84 </w:t>
      </w:r>
      <w:r w:rsidR="005414D2" w:rsidRPr="005414D2">
        <w:rPr>
          <w:rFonts w:ascii="Times New Roman" w:hAnsi="Times New Roman" w:cs="Times New Roman"/>
          <w:sz w:val="24"/>
          <w:szCs w:val="24"/>
        </w:rPr>
        <w:t>UTM zone 3</w:t>
      </w:r>
      <w:r w:rsidR="00E02916">
        <w:rPr>
          <w:rFonts w:ascii="Times New Roman" w:hAnsi="Times New Roman" w:cs="Times New Roman"/>
          <w:sz w:val="24"/>
          <w:szCs w:val="24"/>
        </w:rPr>
        <w:t>7</w:t>
      </w:r>
      <w:r w:rsidR="005414D2" w:rsidRPr="005414D2">
        <w:rPr>
          <w:rFonts w:ascii="Times New Roman" w:hAnsi="Times New Roman" w:cs="Times New Roman"/>
          <w:sz w:val="24"/>
          <w:szCs w:val="24"/>
        </w:rPr>
        <w:t>S) - appropriate for Nakuru County, Kenya</w:t>
      </w:r>
    </w:p>
    <w:p w14:paraId="0D744C95" w14:textId="77777777" w:rsidR="008142AE" w:rsidRPr="008142AE" w:rsidRDefault="008142AE" w:rsidP="00C715C9">
      <w:pPr>
        <w:ind w:firstLine="0"/>
        <w:rPr>
          <w:rFonts w:ascii="Times New Roman" w:hAnsi="Times New Roman" w:cs="Times New Roman"/>
          <w:sz w:val="24"/>
          <w:szCs w:val="24"/>
        </w:rPr>
      </w:pPr>
      <w:r w:rsidRPr="008142AE">
        <w:rPr>
          <w:rFonts w:ascii="Times New Roman" w:hAnsi="Times New Roman" w:cs="Times New Roman"/>
          <w:sz w:val="24"/>
          <w:szCs w:val="24"/>
        </w:rPr>
        <w:t>Processing Platform: Google Earth Engine cloud computing platform</w:t>
      </w:r>
    </w:p>
    <w:p w14:paraId="41AA996A" w14:textId="77777777" w:rsidR="008142AE" w:rsidRDefault="008142AE" w:rsidP="00C715C9">
      <w:pPr>
        <w:ind w:firstLine="0"/>
        <w:rPr>
          <w:rFonts w:ascii="Times New Roman" w:hAnsi="Times New Roman" w:cs="Times New Roman"/>
          <w:sz w:val="24"/>
          <w:szCs w:val="24"/>
        </w:rPr>
      </w:pPr>
      <w:r w:rsidRPr="008142AE">
        <w:rPr>
          <w:rFonts w:ascii="Times New Roman" w:hAnsi="Times New Roman" w:cs="Times New Roman"/>
          <w:sz w:val="24"/>
          <w:szCs w:val="24"/>
        </w:rPr>
        <w:t>Quality Control: Maximum cloud pixel percentage threshold of 20%</w:t>
      </w:r>
    </w:p>
    <w:p w14:paraId="26CC5F57" w14:textId="77777777" w:rsidR="00C715C9" w:rsidRDefault="00C715C9" w:rsidP="00DA2664">
      <w:pPr>
        <w:ind w:firstLine="0"/>
        <w:rPr>
          <w:rFonts w:ascii="Times New Roman" w:hAnsi="Times New Roman" w:cs="Times New Roman"/>
          <w:b/>
          <w:bCs/>
          <w:sz w:val="24"/>
          <w:szCs w:val="24"/>
        </w:rPr>
      </w:pPr>
    </w:p>
    <w:p w14:paraId="03136923" w14:textId="77777777" w:rsidR="00C715C9" w:rsidRDefault="00C715C9" w:rsidP="00DA2664">
      <w:pPr>
        <w:ind w:firstLine="0"/>
        <w:rPr>
          <w:rFonts w:ascii="Times New Roman" w:hAnsi="Times New Roman" w:cs="Times New Roman"/>
          <w:b/>
          <w:bCs/>
          <w:sz w:val="24"/>
          <w:szCs w:val="24"/>
        </w:rPr>
      </w:pPr>
    </w:p>
    <w:p w14:paraId="1150A840" w14:textId="77777777" w:rsidR="00EB6182" w:rsidRDefault="00EB6182" w:rsidP="00DA2664">
      <w:pPr>
        <w:ind w:firstLine="0"/>
        <w:rPr>
          <w:rFonts w:ascii="Times New Roman" w:hAnsi="Times New Roman" w:cs="Times New Roman"/>
          <w:b/>
          <w:bCs/>
          <w:sz w:val="24"/>
          <w:szCs w:val="24"/>
        </w:rPr>
      </w:pPr>
    </w:p>
    <w:p w14:paraId="3EEF8BDA" w14:textId="77777777" w:rsidR="00EB6182" w:rsidRDefault="00EB6182" w:rsidP="00DA2664">
      <w:pPr>
        <w:ind w:firstLine="0"/>
        <w:rPr>
          <w:rFonts w:ascii="Times New Roman" w:hAnsi="Times New Roman" w:cs="Times New Roman"/>
          <w:b/>
          <w:bCs/>
          <w:sz w:val="24"/>
          <w:szCs w:val="24"/>
        </w:rPr>
      </w:pPr>
    </w:p>
    <w:p w14:paraId="68A4B4D7" w14:textId="77777777" w:rsidR="00C715C9" w:rsidRDefault="00C715C9" w:rsidP="00DA2664">
      <w:pPr>
        <w:ind w:firstLine="0"/>
        <w:rPr>
          <w:rFonts w:ascii="Times New Roman" w:hAnsi="Times New Roman" w:cs="Times New Roman"/>
          <w:b/>
          <w:bCs/>
          <w:sz w:val="24"/>
          <w:szCs w:val="24"/>
        </w:rPr>
      </w:pPr>
    </w:p>
    <w:p w14:paraId="6196F444" w14:textId="68A3A2AD" w:rsidR="00DA2664" w:rsidRPr="00EB6182" w:rsidRDefault="00DA2664" w:rsidP="00DA2664">
      <w:pPr>
        <w:ind w:firstLine="0"/>
        <w:rPr>
          <w:rFonts w:ascii="Times New Roman" w:hAnsi="Times New Roman" w:cs="Times New Roman"/>
          <w:sz w:val="24"/>
          <w:szCs w:val="24"/>
        </w:rPr>
      </w:pPr>
      <w:r w:rsidRPr="00EB6182">
        <w:rPr>
          <w:rFonts w:ascii="Times New Roman" w:hAnsi="Times New Roman" w:cs="Times New Roman"/>
          <w:sz w:val="24"/>
          <w:szCs w:val="24"/>
        </w:rPr>
        <w:lastRenderedPageBreak/>
        <w:t>The obtained RGB Sentinel-2 images clipped to the AOI:</w:t>
      </w:r>
    </w:p>
    <w:p w14:paraId="7725B489" w14:textId="77777777" w:rsidR="00DA2664" w:rsidRDefault="00DA2664" w:rsidP="00DA2664">
      <w:pPr>
        <w:ind w:firstLine="0"/>
        <w:rPr>
          <w:rFonts w:ascii="Times New Roman" w:hAnsi="Times New Roman" w:cs="Times New Roman"/>
          <w:sz w:val="24"/>
          <w:szCs w:val="24"/>
        </w:rPr>
      </w:pPr>
      <w:r>
        <w:rPr>
          <w:rFonts w:ascii="Times New Roman" w:hAnsi="Times New Roman" w:cs="Times New Roman"/>
          <w:sz w:val="24"/>
          <w:szCs w:val="24"/>
        </w:rPr>
        <w:t>2022</w:t>
      </w:r>
    </w:p>
    <w:p w14:paraId="63B4F7A3" w14:textId="77777777" w:rsidR="00D40737" w:rsidRDefault="00DA2664" w:rsidP="00D40737">
      <w:pPr>
        <w:keepNext/>
        <w:ind w:firstLine="0"/>
      </w:pPr>
      <w:r w:rsidRPr="00DA2664">
        <w:rPr>
          <w:rFonts w:ascii="Times New Roman" w:hAnsi="Times New Roman" w:cs="Times New Roman"/>
          <w:noProof/>
          <w:sz w:val="24"/>
          <w:szCs w:val="24"/>
          <w:lang w:val="en-US"/>
        </w:rPr>
        <w:drawing>
          <wp:inline distT="0" distB="0" distL="0" distR="0" wp14:anchorId="1D04BC5A" wp14:editId="3B64EDAA">
            <wp:extent cx="5943600" cy="2667000"/>
            <wp:effectExtent l="0" t="0" r="0" b="0"/>
            <wp:docPr id="191661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12611" name=""/>
                    <pic:cNvPicPr/>
                  </pic:nvPicPr>
                  <pic:blipFill>
                    <a:blip r:embed="rId14"/>
                    <a:stretch>
                      <a:fillRect/>
                    </a:stretch>
                  </pic:blipFill>
                  <pic:spPr>
                    <a:xfrm>
                      <a:off x="0" y="0"/>
                      <a:ext cx="5943600" cy="2667000"/>
                    </a:xfrm>
                    <a:prstGeom prst="rect">
                      <a:avLst/>
                    </a:prstGeom>
                  </pic:spPr>
                </pic:pic>
              </a:graphicData>
            </a:graphic>
          </wp:inline>
        </w:drawing>
      </w:r>
    </w:p>
    <w:p w14:paraId="7C8BD1D2" w14:textId="638B7749" w:rsidR="00DA2664" w:rsidRDefault="00D40737" w:rsidP="00D40737">
      <w:pPr>
        <w:pStyle w:val="Caption"/>
      </w:pPr>
      <w:bookmarkStart w:id="47" w:name="_Toc203289388"/>
      <w:r>
        <w:t xml:space="preserve">Figure </w:t>
      </w:r>
      <w:fldSimple w:instr=" SEQ Figure \* roman ">
        <w:r w:rsidR="00490699">
          <w:rPr>
            <w:noProof/>
          </w:rPr>
          <w:t>vi</w:t>
        </w:r>
      </w:fldSimple>
      <w:r>
        <w:t>: 2022 RGB Sentinel-2 Image</w:t>
      </w:r>
      <w:bookmarkEnd w:id="47"/>
    </w:p>
    <w:p w14:paraId="1AFD4E6B" w14:textId="77777777" w:rsidR="00DA2664" w:rsidRDefault="00DA2664" w:rsidP="00DA2664">
      <w:pPr>
        <w:ind w:firstLine="0"/>
        <w:rPr>
          <w:rFonts w:ascii="Times New Roman" w:hAnsi="Times New Roman" w:cs="Times New Roman"/>
          <w:sz w:val="24"/>
          <w:szCs w:val="24"/>
        </w:rPr>
      </w:pPr>
      <w:r>
        <w:rPr>
          <w:rFonts w:ascii="Times New Roman" w:hAnsi="Times New Roman" w:cs="Times New Roman"/>
          <w:sz w:val="24"/>
          <w:szCs w:val="24"/>
        </w:rPr>
        <w:t>2024</w:t>
      </w:r>
    </w:p>
    <w:p w14:paraId="08D067D2" w14:textId="77777777" w:rsidR="00D40737" w:rsidRDefault="00DA2664" w:rsidP="00D40737">
      <w:pPr>
        <w:keepNext/>
        <w:ind w:firstLine="0"/>
      </w:pPr>
      <w:r w:rsidRPr="00DA2664">
        <w:rPr>
          <w:rFonts w:ascii="Times New Roman" w:hAnsi="Times New Roman" w:cs="Times New Roman"/>
          <w:noProof/>
          <w:sz w:val="24"/>
          <w:szCs w:val="24"/>
          <w:lang w:val="en-US"/>
        </w:rPr>
        <w:drawing>
          <wp:inline distT="0" distB="0" distL="0" distR="0" wp14:anchorId="6593261E" wp14:editId="583F3733">
            <wp:extent cx="5943600" cy="2762250"/>
            <wp:effectExtent l="0" t="0" r="0" b="0"/>
            <wp:docPr id="190577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79531" name=""/>
                    <pic:cNvPicPr/>
                  </pic:nvPicPr>
                  <pic:blipFill>
                    <a:blip r:embed="rId15"/>
                    <a:stretch>
                      <a:fillRect/>
                    </a:stretch>
                  </pic:blipFill>
                  <pic:spPr>
                    <a:xfrm>
                      <a:off x="0" y="0"/>
                      <a:ext cx="5943600" cy="2762250"/>
                    </a:xfrm>
                    <a:prstGeom prst="rect">
                      <a:avLst/>
                    </a:prstGeom>
                  </pic:spPr>
                </pic:pic>
              </a:graphicData>
            </a:graphic>
          </wp:inline>
        </w:drawing>
      </w:r>
    </w:p>
    <w:p w14:paraId="58884E43" w14:textId="7048586C" w:rsidR="008142AE" w:rsidRDefault="00D40737" w:rsidP="00D40737">
      <w:pPr>
        <w:pStyle w:val="Caption"/>
      </w:pPr>
      <w:bookmarkStart w:id="48" w:name="_Toc203289389"/>
      <w:r>
        <w:t xml:space="preserve">Figure </w:t>
      </w:r>
      <w:fldSimple w:instr=" SEQ Figure \* roman ">
        <w:r w:rsidR="00490699">
          <w:rPr>
            <w:noProof/>
          </w:rPr>
          <w:t>vii</w:t>
        </w:r>
      </w:fldSimple>
      <w:r>
        <w:t>: 2024 RGB Sentinel-2 Image</w:t>
      </w:r>
      <w:bookmarkEnd w:id="48"/>
    </w:p>
    <w:p w14:paraId="53DAAF0E" w14:textId="77777777" w:rsidR="00A15245" w:rsidRDefault="00A15245" w:rsidP="00951E65">
      <w:pPr>
        <w:ind w:firstLine="0"/>
        <w:rPr>
          <w:rFonts w:ascii="Times New Roman" w:hAnsi="Times New Roman" w:cs="Times New Roman"/>
          <w:sz w:val="24"/>
          <w:szCs w:val="24"/>
        </w:rPr>
      </w:pPr>
    </w:p>
    <w:p w14:paraId="02230A44" w14:textId="77777777" w:rsidR="00A15245" w:rsidRDefault="00A15245" w:rsidP="00951E65">
      <w:pPr>
        <w:ind w:firstLine="0"/>
        <w:rPr>
          <w:rFonts w:ascii="Times New Roman" w:hAnsi="Times New Roman" w:cs="Times New Roman"/>
          <w:sz w:val="24"/>
          <w:szCs w:val="24"/>
        </w:rPr>
      </w:pPr>
    </w:p>
    <w:p w14:paraId="597D8BC1" w14:textId="77777777" w:rsidR="00A15245" w:rsidRDefault="00A15245" w:rsidP="00951E65">
      <w:pPr>
        <w:ind w:firstLine="0"/>
        <w:rPr>
          <w:rFonts w:ascii="Times New Roman" w:hAnsi="Times New Roman" w:cs="Times New Roman"/>
          <w:sz w:val="24"/>
          <w:szCs w:val="24"/>
        </w:rPr>
      </w:pPr>
    </w:p>
    <w:p w14:paraId="3BAE3E2C" w14:textId="77777777" w:rsidR="00A15245" w:rsidRPr="00DA2664" w:rsidRDefault="00A15245" w:rsidP="00951E65">
      <w:pPr>
        <w:ind w:firstLine="0"/>
        <w:rPr>
          <w:rFonts w:ascii="Times New Roman" w:hAnsi="Times New Roman" w:cs="Times New Roman"/>
          <w:sz w:val="24"/>
          <w:szCs w:val="24"/>
        </w:rPr>
      </w:pPr>
    </w:p>
    <w:p w14:paraId="3BFDB04A" w14:textId="3D67C79A" w:rsidR="00A15245" w:rsidRDefault="00951E65" w:rsidP="00A15245">
      <w:pPr>
        <w:pStyle w:val="Heading2"/>
      </w:pPr>
      <w:bookmarkStart w:id="49" w:name="_Toc203293489"/>
      <w:r w:rsidRPr="001F195E">
        <w:lastRenderedPageBreak/>
        <w:t>3.</w:t>
      </w:r>
      <w:r>
        <w:t xml:space="preserve">6 </w:t>
      </w:r>
      <w:r w:rsidR="00F7633A">
        <w:t xml:space="preserve">Spectral indices calculation </w:t>
      </w:r>
      <w:r w:rsidRPr="001F195E">
        <w:t>and Cloud Masking</w:t>
      </w:r>
      <w:bookmarkEnd w:id="49"/>
    </w:p>
    <w:p w14:paraId="1B983400" w14:textId="351B93B6" w:rsidR="00A15245" w:rsidRPr="00A15245" w:rsidRDefault="00A15245" w:rsidP="00A15245">
      <w:pPr>
        <w:pStyle w:val="Heading3"/>
      </w:pPr>
      <w:bookmarkStart w:id="50" w:name="_Toc203293490"/>
      <w:r>
        <w:t>3.6.1 Cloud Masking</w:t>
      </w:r>
      <w:bookmarkEnd w:id="50"/>
    </w:p>
    <w:p w14:paraId="42FF0130" w14:textId="77777777" w:rsidR="00F7633A" w:rsidRPr="001F195E" w:rsidRDefault="00F7633A" w:rsidP="00F7633A">
      <w:pPr>
        <w:ind w:firstLine="0"/>
        <w:rPr>
          <w:rFonts w:ascii="Times New Roman" w:hAnsi="Times New Roman" w:cs="Times New Roman"/>
          <w:sz w:val="24"/>
          <w:szCs w:val="24"/>
        </w:rPr>
      </w:pPr>
      <w:r w:rsidRPr="001F195E">
        <w:rPr>
          <w:rFonts w:ascii="Times New Roman" w:hAnsi="Times New Roman" w:cs="Times New Roman"/>
          <w:sz w:val="24"/>
          <w:szCs w:val="24"/>
        </w:rPr>
        <w:t>To ensure clean and reliable NDVI outputs:</w:t>
      </w:r>
    </w:p>
    <w:p w14:paraId="4BDD59D1" w14:textId="77777777" w:rsidR="00F7633A" w:rsidRPr="001F195E" w:rsidRDefault="00F7633A" w:rsidP="00F7633A">
      <w:pPr>
        <w:ind w:firstLine="0"/>
        <w:rPr>
          <w:rFonts w:ascii="Times New Roman" w:hAnsi="Times New Roman" w:cs="Times New Roman"/>
          <w:sz w:val="24"/>
          <w:szCs w:val="24"/>
        </w:rPr>
      </w:pPr>
      <w:r w:rsidRPr="001F195E">
        <w:rPr>
          <w:rFonts w:ascii="Times New Roman" w:hAnsi="Times New Roman" w:cs="Times New Roman"/>
          <w:sz w:val="24"/>
          <w:szCs w:val="24"/>
        </w:rPr>
        <w:t xml:space="preserve">The </w:t>
      </w:r>
      <w:r w:rsidRPr="001F195E">
        <w:rPr>
          <w:rFonts w:ascii="Times New Roman" w:hAnsi="Times New Roman" w:cs="Times New Roman"/>
          <w:b/>
          <w:bCs/>
          <w:sz w:val="24"/>
          <w:szCs w:val="24"/>
        </w:rPr>
        <w:t>Scene Classification Layer (SCL)</w:t>
      </w:r>
      <w:r w:rsidRPr="001F195E">
        <w:rPr>
          <w:rFonts w:ascii="Times New Roman" w:hAnsi="Times New Roman" w:cs="Times New Roman"/>
          <w:sz w:val="24"/>
          <w:szCs w:val="24"/>
        </w:rPr>
        <w:t xml:space="preserve"> is used to mask out unwanted pixels:</w:t>
      </w:r>
    </w:p>
    <w:p w14:paraId="05CB766E" w14:textId="77777777" w:rsidR="00F7633A" w:rsidRPr="00362F8D" w:rsidRDefault="00F7633A" w:rsidP="00E461F4">
      <w:pPr>
        <w:pStyle w:val="ListParagraph"/>
        <w:numPr>
          <w:ilvl w:val="0"/>
          <w:numId w:val="13"/>
        </w:numPr>
        <w:rPr>
          <w:rFonts w:ascii="Times New Roman" w:hAnsi="Times New Roman" w:cs="Times New Roman"/>
          <w:sz w:val="24"/>
          <w:szCs w:val="24"/>
        </w:rPr>
      </w:pPr>
      <w:r w:rsidRPr="00362F8D">
        <w:rPr>
          <w:rFonts w:ascii="Times New Roman" w:hAnsi="Times New Roman" w:cs="Times New Roman"/>
          <w:sz w:val="24"/>
          <w:szCs w:val="24"/>
        </w:rPr>
        <w:t>Shadows (Class 3)</w:t>
      </w:r>
    </w:p>
    <w:p w14:paraId="698B02B8" w14:textId="77777777" w:rsidR="00F7633A" w:rsidRPr="00362F8D" w:rsidRDefault="00F7633A" w:rsidP="00E461F4">
      <w:pPr>
        <w:pStyle w:val="ListParagraph"/>
        <w:numPr>
          <w:ilvl w:val="0"/>
          <w:numId w:val="13"/>
        </w:numPr>
        <w:rPr>
          <w:rFonts w:ascii="Times New Roman" w:hAnsi="Times New Roman" w:cs="Times New Roman"/>
          <w:sz w:val="24"/>
          <w:szCs w:val="24"/>
        </w:rPr>
      </w:pPr>
      <w:r w:rsidRPr="00362F8D">
        <w:rPr>
          <w:rFonts w:ascii="Times New Roman" w:hAnsi="Times New Roman" w:cs="Times New Roman"/>
          <w:sz w:val="24"/>
          <w:szCs w:val="24"/>
        </w:rPr>
        <w:t>Clouds (Classes 8, 9)</w:t>
      </w:r>
    </w:p>
    <w:p w14:paraId="14F445DB" w14:textId="77777777" w:rsidR="00F7633A" w:rsidRPr="00362F8D" w:rsidRDefault="00F7633A" w:rsidP="00E461F4">
      <w:pPr>
        <w:pStyle w:val="ListParagraph"/>
        <w:numPr>
          <w:ilvl w:val="0"/>
          <w:numId w:val="13"/>
        </w:numPr>
        <w:rPr>
          <w:rFonts w:ascii="Times New Roman" w:hAnsi="Times New Roman" w:cs="Times New Roman"/>
          <w:sz w:val="24"/>
          <w:szCs w:val="24"/>
        </w:rPr>
      </w:pPr>
      <w:r w:rsidRPr="00362F8D">
        <w:rPr>
          <w:rFonts w:ascii="Times New Roman" w:hAnsi="Times New Roman" w:cs="Times New Roman"/>
          <w:sz w:val="24"/>
          <w:szCs w:val="24"/>
        </w:rPr>
        <w:t>Cirrus and saturated pixels (Classes 10, 11)</w:t>
      </w:r>
    </w:p>
    <w:p w14:paraId="7A28A371" w14:textId="77777777" w:rsidR="00F7633A" w:rsidRDefault="00F7633A" w:rsidP="00362F8D">
      <w:pPr>
        <w:ind w:firstLine="0"/>
        <w:rPr>
          <w:rFonts w:ascii="Times New Roman" w:hAnsi="Times New Roman" w:cs="Times New Roman"/>
          <w:sz w:val="24"/>
          <w:szCs w:val="24"/>
        </w:rPr>
      </w:pPr>
      <w:r w:rsidRPr="001F195E">
        <w:rPr>
          <w:rFonts w:ascii="Times New Roman" w:hAnsi="Times New Roman" w:cs="Times New Roman"/>
          <w:sz w:val="24"/>
          <w:szCs w:val="24"/>
        </w:rPr>
        <w:t>Median composites are generated for April–June 2022 and 2024 to reduce noise and temporal outliers.</w:t>
      </w:r>
    </w:p>
    <w:p w14:paraId="19F6D514" w14:textId="77777777" w:rsidR="00D40737" w:rsidRDefault="00F7633A" w:rsidP="00D40737">
      <w:pPr>
        <w:keepNext/>
        <w:ind w:firstLine="0"/>
      </w:pPr>
      <w:r w:rsidRPr="00F7633A">
        <w:rPr>
          <w:rFonts w:ascii="Times New Roman" w:hAnsi="Times New Roman" w:cs="Times New Roman"/>
          <w:noProof/>
          <w:sz w:val="24"/>
          <w:szCs w:val="24"/>
          <w:lang w:val="en-US"/>
        </w:rPr>
        <w:drawing>
          <wp:inline distT="0" distB="0" distL="0" distR="0" wp14:anchorId="6F6A0971" wp14:editId="51F925F1">
            <wp:extent cx="5943600" cy="2159000"/>
            <wp:effectExtent l="0" t="0" r="0" b="0"/>
            <wp:docPr id="38503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39533" name=""/>
                    <pic:cNvPicPr/>
                  </pic:nvPicPr>
                  <pic:blipFill>
                    <a:blip r:embed="rId16"/>
                    <a:stretch>
                      <a:fillRect/>
                    </a:stretch>
                  </pic:blipFill>
                  <pic:spPr>
                    <a:xfrm>
                      <a:off x="0" y="0"/>
                      <a:ext cx="5943600" cy="2159000"/>
                    </a:xfrm>
                    <a:prstGeom prst="rect">
                      <a:avLst/>
                    </a:prstGeom>
                  </pic:spPr>
                </pic:pic>
              </a:graphicData>
            </a:graphic>
          </wp:inline>
        </w:drawing>
      </w:r>
    </w:p>
    <w:p w14:paraId="041331CC" w14:textId="57572D13" w:rsidR="00F7633A" w:rsidRDefault="00D40737" w:rsidP="00D40737">
      <w:pPr>
        <w:pStyle w:val="Caption"/>
      </w:pPr>
      <w:bookmarkStart w:id="51" w:name="_Toc203289390"/>
      <w:r>
        <w:t xml:space="preserve">Figure </w:t>
      </w:r>
      <w:fldSimple w:instr=" SEQ Figure \* roman ">
        <w:r w:rsidR="00490699">
          <w:rPr>
            <w:noProof/>
          </w:rPr>
          <w:t>viii</w:t>
        </w:r>
      </w:fldSimple>
      <w:r>
        <w:t>: Code Section 2</w:t>
      </w:r>
      <w:bookmarkEnd w:id="51"/>
    </w:p>
    <w:p w14:paraId="6F17C0B6" w14:textId="77777777" w:rsidR="00D40737" w:rsidRPr="00D40737" w:rsidRDefault="00D40737" w:rsidP="00D40737"/>
    <w:p w14:paraId="7C10BA31" w14:textId="0F84C2D5" w:rsidR="00951E65" w:rsidRPr="001F195E" w:rsidRDefault="00A15245" w:rsidP="00A15245">
      <w:pPr>
        <w:pStyle w:val="Heading3"/>
      </w:pPr>
      <w:bookmarkStart w:id="52" w:name="_Toc203293491"/>
      <w:r>
        <w:t xml:space="preserve">3.6.2 </w:t>
      </w:r>
      <w:r w:rsidR="00F7633A" w:rsidRPr="001F195E">
        <w:t>NDVI Computation</w:t>
      </w:r>
      <w:bookmarkEnd w:id="52"/>
    </w:p>
    <w:p w14:paraId="7369242B" w14:textId="77777777" w:rsidR="001F195E" w:rsidRPr="00EB6182" w:rsidRDefault="001F195E" w:rsidP="009F140D">
      <w:pPr>
        <w:ind w:firstLine="0"/>
        <w:rPr>
          <w:rFonts w:ascii="Times New Roman" w:hAnsi="Times New Roman" w:cs="Times New Roman"/>
          <w:sz w:val="24"/>
          <w:szCs w:val="24"/>
        </w:rPr>
      </w:pPr>
      <w:r w:rsidRPr="00EB6182">
        <w:rPr>
          <w:rFonts w:ascii="Times New Roman" w:hAnsi="Times New Roman" w:cs="Times New Roman"/>
          <w:sz w:val="24"/>
          <w:szCs w:val="24"/>
        </w:rPr>
        <w:t>The Normalized Difference Vegetation Index (NDVI) is calculated using the standard formula:</w:t>
      </w:r>
    </w:p>
    <w:p w14:paraId="6FEFCFD3" w14:textId="77777777" w:rsidR="00355F62" w:rsidRPr="00937D07" w:rsidRDefault="00355F62" w:rsidP="00355F62">
      <w:pPr>
        <w:ind w:firstLine="0"/>
        <w:rPr>
          <w:rFonts w:ascii="Times New Roman" w:hAnsi="Times New Roman" w:cs="Times New Roman"/>
          <w:sz w:val="24"/>
          <w:szCs w:val="24"/>
        </w:rPr>
      </w:pPr>
      <m:oMathPara>
        <m:oMath>
          <m:r>
            <w:rPr>
              <w:rFonts w:ascii="Cambria Math" w:hAnsi="Cambria Math" w:cs="Times New Roman"/>
              <w:sz w:val="24"/>
              <w:szCs w:val="24"/>
            </w:rPr>
            <m:t>NDVI=</m:t>
          </m:r>
          <m:f>
            <m:fPr>
              <m:ctrlPr>
                <w:rPr>
                  <w:rFonts w:ascii="Cambria Math" w:hAnsi="Cambria Math" w:cs="Times New Roman"/>
                  <w:i/>
                  <w:iCs/>
                  <w:sz w:val="24"/>
                  <w:szCs w:val="24"/>
                </w:rPr>
              </m:ctrlPr>
            </m:fPr>
            <m:num>
              <m:r>
                <w:rPr>
                  <w:rFonts w:ascii="Cambria Math" w:hAnsi="Cambria Math" w:cs="Times New Roman"/>
                  <w:sz w:val="24"/>
                  <w:szCs w:val="24"/>
                </w:rPr>
                <m:t xml:space="preserve">(NIR-RED) </m:t>
              </m:r>
            </m:num>
            <m:den>
              <m:r>
                <w:rPr>
                  <w:rFonts w:ascii="Cambria Math" w:hAnsi="Cambria Math" w:cs="Times New Roman"/>
                  <w:sz w:val="24"/>
                  <w:szCs w:val="24"/>
                </w:rPr>
                <m:t>(NIR+RED)</m:t>
              </m:r>
            </m:den>
          </m:f>
        </m:oMath>
      </m:oMathPara>
    </w:p>
    <w:p w14:paraId="3EAC7BB0" w14:textId="77777777" w:rsidR="009F140D" w:rsidRPr="001F195E" w:rsidRDefault="009F140D" w:rsidP="009F140D">
      <w:pPr>
        <w:ind w:firstLine="0"/>
        <w:rPr>
          <w:rFonts w:ascii="Times New Roman" w:hAnsi="Times New Roman" w:cs="Times New Roman"/>
          <w:sz w:val="24"/>
          <w:szCs w:val="24"/>
        </w:rPr>
      </w:pPr>
    </w:p>
    <w:p w14:paraId="6E4054AB" w14:textId="77777777" w:rsidR="001F195E" w:rsidRPr="001F195E" w:rsidRDefault="001F195E" w:rsidP="009F140D">
      <w:pPr>
        <w:ind w:firstLine="0"/>
        <w:rPr>
          <w:rFonts w:ascii="Times New Roman" w:hAnsi="Times New Roman" w:cs="Times New Roman"/>
          <w:sz w:val="24"/>
          <w:szCs w:val="24"/>
        </w:rPr>
      </w:pPr>
      <w:r w:rsidRPr="001F195E">
        <w:rPr>
          <w:rFonts w:ascii="Times New Roman" w:hAnsi="Times New Roman" w:cs="Times New Roman"/>
          <w:sz w:val="24"/>
          <w:szCs w:val="24"/>
        </w:rPr>
        <w:t>Where:</w:t>
      </w:r>
    </w:p>
    <w:p w14:paraId="34FD1976" w14:textId="77777777" w:rsidR="001F195E" w:rsidRPr="001F195E" w:rsidRDefault="001F195E" w:rsidP="00C715C9">
      <w:pPr>
        <w:ind w:firstLine="0"/>
        <w:rPr>
          <w:rFonts w:ascii="Times New Roman" w:hAnsi="Times New Roman" w:cs="Times New Roman"/>
          <w:sz w:val="24"/>
          <w:szCs w:val="24"/>
        </w:rPr>
      </w:pPr>
      <w:r w:rsidRPr="001F195E">
        <w:rPr>
          <w:rFonts w:ascii="Times New Roman" w:hAnsi="Times New Roman" w:cs="Times New Roman"/>
          <w:b/>
          <w:bCs/>
          <w:sz w:val="24"/>
          <w:szCs w:val="24"/>
        </w:rPr>
        <w:t>B8</w:t>
      </w:r>
      <w:r w:rsidRPr="001F195E">
        <w:rPr>
          <w:rFonts w:ascii="Times New Roman" w:hAnsi="Times New Roman" w:cs="Times New Roman"/>
          <w:sz w:val="24"/>
          <w:szCs w:val="24"/>
        </w:rPr>
        <w:t xml:space="preserve"> is the near-infrared (NIR) band</w:t>
      </w:r>
    </w:p>
    <w:p w14:paraId="6CC688B9" w14:textId="77777777" w:rsidR="001F195E" w:rsidRPr="001F195E" w:rsidRDefault="001F195E" w:rsidP="00C715C9">
      <w:pPr>
        <w:ind w:firstLine="0"/>
        <w:rPr>
          <w:rFonts w:ascii="Times New Roman" w:hAnsi="Times New Roman" w:cs="Times New Roman"/>
          <w:sz w:val="24"/>
          <w:szCs w:val="24"/>
        </w:rPr>
      </w:pPr>
      <w:r w:rsidRPr="001F195E">
        <w:rPr>
          <w:rFonts w:ascii="Times New Roman" w:hAnsi="Times New Roman" w:cs="Times New Roman"/>
          <w:b/>
          <w:bCs/>
          <w:sz w:val="24"/>
          <w:szCs w:val="24"/>
        </w:rPr>
        <w:t>B4</w:t>
      </w:r>
      <w:r w:rsidRPr="001F195E">
        <w:rPr>
          <w:rFonts w:ascii="Times New Roman" w:hAnsi="Times New Roman" w:cs="Times New Roman"/>
          <w:sz w:val="24"/>
          <w:szCs w:val="24"/>
        </w:rPr>
        <w:t xml:space="preserve"> is the red band</w:t>
      </w:r>
    </w:p>
    <w:p w14:paraId="17781EA4" w14:textId="77777777" w:rsidR="001F195E" w:rsidRDefault="001F195E" w:rsidP="00355F62">
      <w:pPr>
        <w:ind w:firstLine="0"/>
        <w:rPr>
          <w:rFonts w:ascii="Times New Roman" w:hAnsi="Times New Roman" w:cs="Times New Roman"/>
          <w:sz w:val="24"/>
          <w:szCs w:val="24"/>
        </w:rPr>
      </w:pPr>
      <w:r w:rsidRPr="001F195E">
        <w:rPr>
          <w:rFonts w:ascii="Times New Roman" w:hAnsi="Times New Roman" w:cs="Times New Roman"/>
          <w:sz w:val="24"/>
          <w:szCs w:val="24"/>
        </w:rPr>
        <w:t>NDVI values range from -1.0 to +1.0. Healthy vegetation typically yields NDVI values above 0.3, which is used in this study as the threshold to classify “vegetated” areas.</w:t>
      </w:r>
    </w:p>
    <w:p w14:paraId="1D7586E3" w14:textId="77777777" w:rsidR="00F7633A" w:rsidRDefault="00F7633A" w:rsidP="00355F62">
      <w:pPr>
        <w:ind w:firstLine="0"/>
        <w:rPr>
          <w:rFonts w:ascii="Times New Roman" w:hAnsi="Times New Roman" w:cs="Times New Roman"/>
          <w:sz w:val="24"/>
          <w:szCs w:val="24"/>
        </w:rPr>
      </w:pPr>
    </w:p>
    <w:p w14:paraId="1A94E271" w14:textId="72B81612" w:rsidR="00F7633A" w:rsidRDefault="00F7633A" w:rsidP="00F7633A">
      <w:pPr>
        <w:ind w:firstLine="0"/>
        <w:rPr>
          <w:rFonts w:ascii="Times New Roman" w:hAnsi="Times New Roman" w:cs="Times New Roman"/>
          <w:sz w:val="24"/>
          <w:szCs w:val="24"/>
        </w:rPr>
      </w:pPr>
      <w:r w:rsidRPr="00F7633A">
        <w:rPr>
          <w:rFonts w:ascii="Times New Roman" w:hAnsi="Times New Roman" w:cs="Times New Roman"/>
          <w:sz w:val="24"/>
          <w:szCs w:val="24"/>
        </w:rPr>
        <w:lastRenderedPageBreak/>
        <w:t xml:space="preserve">Other indices were used to ensure NDVI is classified accurately by classifying water and </w:t>
      </w:r>
      <w:r w:rsidR="00161B6F" w:rsidRPr="00F7633A">
        <w:rPr>
          <w:rFonts w:ascii="Times New Roman" w:hAnsi="Times New Roman" w:cs="Times New Roman"/>
          <w:sz w:val="24"/>
          <w:szCs w:val="24"/>
        </w:rPr>
        <w:t>built-up</w:t>
      </w:r>
      <w:r w:rsidRPr="00F7633A">
        <w:rPr>
          <w:rFonts w:ascii="Times New Roman" w:hAnsi="Times New Roman" w:cs="Times New Roman"/>
          <w:sz w:val="24"/>
          <w:szCs w:val="24"/>
        </w:rPr>
        <w:t xml:space="preserve"> area to distinguish vegetation better as follows:</w:t>
      </w:r>
    </w:p>
    <w:p w14:paraId="369D241C" w14:textId="6560235D" w:rsidR="00F7633A" w:rsidRPr="00EB6182" w:rsidRDefault="00F7633A" w:rsidP="00E461F4">
      <w:pPr>
        <w:pStyle w:val="ListParagraph"/>
        <w:numPr>
          <w:ilvl w:val="0"/>
          <w:numId w:val="9"/>
        </w:numPr>
        <w:rPr>
          <w:rFonts w:ascii="Times New Roman" w:hAnsi="Times New Roman" w:cs="Times New Roman"/>
          <w:sz w:val="24"/>
          <w:szCs w:val="24"/>
        </w:rPr>
      </w:pPr>
      <w:r w:rsidRPr="00EB6182">
        <w:rPr>
          <w:rFonts w:ascii="Times New Roman" w:hAnsi="Times New Roman" w:cs="Times New Roman"/>
          <w:sz w:val="24"/>
          <w:szCs w:val="24"/>
        </w:rPr>
        <w:t xml:space="preserve"> NDBI (Normalized Difference Built-up Index): (SWIR - NIR) / (SWIR + NIR) </w:t>
      </w:r>
    </w:p>
    <w:p w14:paraId="19166DDF" w14:textId="522424AE" w:rsidR="00F7633A" w:rsidRPr="00EB6182" w:rsidRDefault="00F7633A" w:rsidP="00E461F4">
      <w:pPr>
        <w:pStyle w:val="ListParagraph"/>
        <w:numPr>
          <w:ilvl w:val="0"/>
          <w:numId w:val="9"/>
        </w:numPr>
        <w:rPr>
          <w:rFonts w:ascii="Times New Roman" w:hAnsi="Times New Roman" w:cs="Times New Roman"/>
          <w:sz w:val="24"/>
          <w:szCs w:val="24"/>
        </w:rPr>
      </w:pPr>
      <w:r w:rsidRPr="00EB6182">
        <w:rPr>
          <w:rFonts w:ascii="Times New Roman" w:hAnsi="Times New Roman" w:cs="Times New Roman"/>
          <w:sz w:val="24"/>
          <w:szCs w:val="24"/>
        </w:rPr>
        <w:t>MNDWI (Modified Normalized Difference Water Index): (Green - SWIR) / (Green + SWIR)</w:t>
      </w:r>
    </w:p>
    <w:p w14:paraId="25FF7611" w14:textId="77777777" w:rsidR="00D40737" w:rsidRDefault="00F7633A" w:rsidP="00D40737">
      <w:pPr>
        <w:keepNext/>
        <w:ind w:firstLine="0"/>
      </w:pPr>
      <w:r w:rsidRPr="00F7633A">
        <w:rPr>
          <w:rFonts w:ascii="Times New Roman" w:hAnsi="Times New Roman" w:cs="Times New Roman"/>
          <w:noProof/>
          <w:sz w:val="24"/>
          <w:szCs w:val="24"/>
          <w:lang w:val="en-US"/>
        </w:rPr>
        <w:drawing>
          <wp:inline distT="0" distB="0" distL="0" distR="0" wp14:anchorId="5360E19D" wp14:editId="5A913807">
            <wp:extent cx="5943600" cy="3153410"/>
            <wp:effectExtent l="0" t="0" r="0" b="8890"/>
            <wp:docPr id="167420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09529" name=""/>
                    <pic:cNvPicPr/>
                  </pic:nvPicPr>
                  <pic:blipFill>
                    <a:blip r:embed="rId17"/>
                    <a:stretch>
                      <a:fillRect/>
                    </a:stretch>
                  </pic:blipFill>
                  <pic:spPr>
                    <a:xfrm>
                      <a:off x="0" y="0"/>
                      <a:ext cx="5943600" cy="3153410"/>
                    </a:xfrm>
                    <a:prstGeom prst="rect">
                      <a:avLst/>
                    </a:prstGeom>
                  </pic:spPr>
                </pic:pic>
              </a:graphicData>
            </a:graphic>
          </wp:inline>
        </w:drawing>
      </w:r>
    </w:p>
    <w:p w14:paraId="457793FA" w14:textId="1D60493A" w:rsidR="00F7633A" w:rsidRDefault="00D40737" w:rsidP="00D40737">
      <w:pPr>
        <w:pStyle w:val="Caption"/>
      </w:pPr>
      <w:bookmarkStart w:id="53" w:name="_Toc203289391"/>
      <w:r>
        <w:t xml:space="preserve">Figure </w:t>
      </w:r>
      <w:fldSimple w:instr=" SEQ Figure \* roman ">
        <w:r w:rsidR="00490699">
          <w:rPr>
            <w:noProof/>
          </w:rPr>
          <w:t>ix</w:t>
        </w:r>
      </w:fldSimple>
      <w:r>
        <w:t>: Code Section 3</w:t>
      </w:r>
      <w:bookmarkEnd w:id="53"/>
    </w:p>
    <w:p w14:paraId="7ABA82B1" w14:textId="77777777" w:rsidR="00D40737" w:rsidRPr="00D40737" w:rsidRDefault="00D40737" w:rsidP="00D40737"/>
    <w:p w14:paraId="55B596C9" w14:textId="77777777" w:rsidR="00EB4F2C" w:rsidRPr="00EB4F2C" w:rsidRDefault="00EB4F2C" w:rsidP="00EB4F2C">
      <w:pPr>
        <w:ind w:firstLine="0"/>
        <w:rPr>
          <w:rFonts w:ascii="Times New Roman" w:hAnsi="Times New Roman" w:cs="Times New Roman"/>
          <w:sz w:val="24"/>
          <w:szCs w:val="24"/>
        </w:rPr>
      </w:pPr>
      <w:r w:rsidRPr="00EB4F2C">
        <w:rPr>
          <w:rFonts w:ascii="Times New Roman" w:hAnsi="Times New Roman" w:cs="Times New Roman"/>
          <w:sz w:val="24"/>
          <w:szCs w:val="24"/>
        </w:rPr>
        <w:t>Rule-based classification using spectral thresholds:</w:t>
      </w:r>
    </w:p>
    <w:p w14:paraId="32667C8E" w14:textId="77777777" w:rsidR="00EB4F2C" w:rsidRPr="00EB6182" w:rsidRDefault="00EB4F2C" w:rsidP="00E461F4">
      <w:pPr>
        <w:pStyle w:val="ListParagraph"/>
        <w:numPr>
          <w:ilvl w:val="0"/>
          <w:numId w:val="10"/>
        </w:numPr>
        <w:rPr>
          <w:rFonts w:ascii="Times New Roman" w:hAnsi="Times New Roman" w:cs="Times New Roman"/>
          <w:sz w:val="24"/>
          <w:szCs w:val="24"/>
        </w:rPr>
      </w:pPr>
      <w:r w:rsidRPr="00EB6182">
        <w:rPr>
          <w:rFonts w:ascii="Times New Roman" w:hAnsi="Times New Roman" w:cs="Times New Roman"/>
          <w:sz w:val="24"/>
          <w:szCs w:val="24"/>
        </w:rPr>
        <w:t>Water: MNDWI &gt; 0.3</w:t>
      </w:r>
    </w:p>
    <w:p w14:paraId="20C51DC4" w14:textId="77777777" w:rsidR="00EB4F2C" w:rsidRPr="00EB6182" w:rsidRDefault="00EB4F2C" w:rsidP="00E461F4">
      <w:pPr>
        <w:pStyle w:val="ListParagraph"/>
        <w:numPr>
          <w:ilvl w:val="0"/>
          <w:numId w:val="10"/>
        </w:numPr>
        <w:rPr>
          <w:rFonts w:ascii="Times New Roman" w:hAnsi="Times New Roman" w:cs="Times New Roman"/>
          <w:sz w:val="24"/>
          <w:szCs w:val="24"/>
        </w:rPr>
      </w:pPr>
      <w:r w:rsidRPr="00EB6182">
        <w:rPr>
          <w:rFonts w:ascii="Times New Roman" w:hAnsi="Times New Roman" w:cs="Times New Roman"/>
          <w:sz w:val="24"/>
          <w:szCs w:val="24"/>
        </w:rPr>
        <w:t>Built-up: NDBI &gt; 0.2 (excluding water areas)</w:t>
      </w:r>
    </w:p>
    <w:p w14:paraId="4513BB4C" w14:textId="77777777" w:rsidR="00EB4F2C" w:rsidRPr="00EB6182" w:rsidRDefault="00EB4F2C" w:rsidP="00E461F4">
      <w:pPr>
        <w:pStyle w:val="ListParagraph"/>
        <w:numPr>
          <w:ilvl w:val="0"/>
          <w:numId w:val="10"/>
        </w:numPr>
        <w:rPr>
          <w:rFonts w:ascii="Times New Roman" w:hAnsi="Times New Roman" w:cs="Times New Roman"/>
          <w:sz w:val="24"/>
          <w:szCs w:val="24"/>
        </w:rPr>
      </w:pPr>
      <w:r w:rsidRPr="00EB6182">
        <w:rPr>
          <w:rFonts w:ascii="Times New Roman" w:hAnsi="Times New Roman" w:cs="Times New Roman"/>
          <w:sz w:val="24"/>
          <w:szCs w:val="24"/>
        </w:rPr>
        <w:t>Barren Land: NDVI &lt; 0.3 (excluding water and built-up)</w:t>
      </w:r>
    </w:p>
    <w:p w14:paraId="21053D4F" w14:textId="77777777" w:rsidR="00EB4F2C" w:rsidRPr="00EB6182" w:rsidRDefault="00EB4F2C" w:rsidP="00E461F4">
      <w:pPr>
        <w:pStyle w:val="ListParagraph"/>
        <w:numPr>
          <w:ilvl w:val="0"/>
          <w:numId w:val="10"/>
        </w:numPr>
        <w:rPr>
          <w:rFonts w:ascii="Times New Roman" w:hAnsi="Times New Roman" w:cs="Times New Roman"/>
          <w:sz w:val="24"/>
          <w:szCs w:val="24"/>
        </w:rPr>
      </w:pPr>
      <w:r w:rsidRPr="00EB6182">
        <w:rPr>
          <w:rFonts w:ascii="Times New Roman" w:hAnsi="Times New Roman" w:cs="Times New Roman"/>
          <w:sz w:val="24"/>
          <w:szCs w:val="24"/>
        </w:rPr>
        <w:t>Vegetation: NDVI ≥ 0.3 (remaining areas)</w:t>
      </w:r>
    </w:p>
    <w:p w14:paraId="2796EDE0" w14:textId="77777777" w:rsidR="00EB4F2C" w:rsidRDefault="00EB4F2C" w:rsidP="00EB4F2C">
      <w:pPr>
        <w:ind w:firstLine="0"/>
        <w:rPr>
          <w:rFonts w:ascii="Times New Roman" w:hAnsi="Times New Roman" w:cs="Times New Roman"/>
          <w:sz w:val="24"/>
          <w:szCs w:val="24"/>
        </w:rPr>
      </w:pPr>
    </w:p>
    <w:p w14:paraId="34516018" w14:textId="77777777" w:rsidR="00D40737" w:rsidRDefault="00EB4F2C" w:rsidP="00D40737">
      <w:pPr>
        <w:keepNext/>
        <w:ind w:firstLine="0"/>
      </w:pPr>
      <w:r w:rsidRPr="00EB4F2C">
        <w:rPr>
          <w:rFonts w:ascii="Times New Roman" w:hAnsi="Times New Roman" w:cs="Times New Roman"/>
          <w:noProof/>
          <w:sz w:val="24"/>
          <w:szCs w:val="24"/>
          <w:lang w:val="en-US"/>
        </w:rPr>
        <w:lastRenderedPageBreak/>
        <w:drawing>
          <wp:inline distT="0" distB="0" distL="0" distR="0" wp14:anchorId="5059D560" wp14:editId="384929FD">
            <wp:extent cx="5943600" cy="2190750"/>
            <wp:effectExtent l="0" t="0" r="0" b="0"/>
            <wp:docPr id="17992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4199" name=""/>
                    <pic:cNvPicPr/>
                  </pic:nvPicPr>
                  <pic:blipFill>
                    <a:blip r:embed="rId18"/>
                    <a:stretch>
                      <a:fillRect/>
                    </a:stretch>
                  </pic:blipFill>
                  <pic:spPr>
                    <a:xfrm>
                      <a:off x="0" y="0"/>
                      <a:ext cx="5943600" cy="2190750"/>
                    </a:xfrm>
                    <a:prstGeom prst="rect">
                      <a:avLst/>
                    </a:prstGeom>
                  </pic:spPr>
                </pic:pic>
              </a:graphicData>
            </a:graphic>
          </wp:inline>
        </w:drawing>
      </w:r>
    </w:p>
    <w:p w14:paraId="2E79FEC5" w14:textId="1A62AE9E" w:rsidR="00EB4F2C" w:rsidRDefault="00D40737" w:rsidP="00D40737">
      <w:pPr>
        <w:pStyle w:val="Caption"/>
      </w:pPr>
      <w:bookmarkStart w:id="54" w:name="_Toc203289392"/>
      <w:r>
        <w:t xml:space="preserve">Figure </w:t>
      </w:r>
      <w:fldSimple w:instr=" SEQ Figure \* roman ">
        <w:r w:rsidR="00490699">
          <w:rPr>
            <w:noProof/>
          </w:rPr>
          <w:t>x</w:t>
        </w:r>
      </w:fldSimple>
      <w:r>
        <w:t>: Code Section 4</w:t>
      </w:r>
      <w:bookmarkEnd w:id="54"/>
    </w:p>
    <w:p w14:paraId="4CEF233C" w14:textId="77777777" w:rsidR="00D40737" w:rsidRPr="00D40737" w:rsidRDefault="00D40737" w:rsidP="00D40737"/>
    <w:p w14:paraId="73FA539E" w14:textId="6122EBE4" w:rsidR="00F7633A" w:rsidRPr="00591B2A" w:rsidRDefault="00591B2A" w:rsidP="00F7633A">
      <w:pPr>
        <w:ind w:firstLine="0"/>
        <w:rPr>
          <w:rFonts w:ascii="Times New Roman" w:hAnsi="Times New Roman" w:cs="Times New Roman"/>
          <w:sz w:val="24"/>
          <w:szCs w:val="24"/>
        </w:rPr>
      </w:pPr>
      <w:r w:rsidRPr="00591B2A">
        <w:rPr>
          <w:rFonts w:ascii="Times New Roman" w:hAnsi="Times New Roman" w:cs="Times New Roman"/>
          <w:sz w:val="24"/>
          <w:szCs w:val="24"/>
        </w:rPr>
        <w:t xml:space="preserve">2022 NDVI </w:t>
      </w:r>
      <w:r>
        <w:rPr>
          <w:rFonts w:ascii="Times New Roman" w:hAnsi="Times New Roman" w:cs="Times New Roman"/>
          <w:sz w:val="24"/>
          <w:szCs w:val="24"/>
        </w:rPr>
        <w:t>OUTPUT</w:t>
      </w:r>
    </w:p>
    <w:p w14:paraId="69DE91D9" w14:textId="77777777" w:rsidR="00D40737" w:rsidRDefault="00591B2A" w:rsidP="00D40737">
      <w:pPr>
        <w:keepNext/>
        <w:ind w:left="360" w:firstLine="0"/>
      </w:pPr>
      <w:r w:rsidRPr="005414D2">
        <w:rPr>
          <w:rFonts w:ascii="Times New Roman" w:hAnsi="Times New Roman" w:cs="Times New Roman"/>
          <w:noProof/>
          <w:sz w:val="24"/>
          <w:szCs w:val="24"/>
          <w:lang w:val="en-US"/>
        </w:rPr>
        <w:drawing>
          <wp:inline distT="0" distB="0" distL="0" distR="0" wp14:anchorId="4782D3DF" wp14:editId="44255DEC">
            <wp:extent cx="5943600" cy="2996565"/>
            <wp:effectExtent l="0" t="0" r="0" b="0"/>
            <wp:docPr id="43545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58709" name=""/>
                    <pic:cNvPicPr/>
                  </pic:nvPicPr>
                  <pic:blipFill>
                    <a:blip r:embed="rId19"/>
                    <a:stretch>
                      <a:fillRect/>
                    </a:stretch>
                  </pic:blipFill>
                  <pic:spPr>
                    <a:xfrm>
                      <a:off x="0" y="0"/>
                      <a:ext cx="5943600" cy="2996565"/>
                    </a:xfrm>
                    <a:prstGeom prst="rect">
                      <a:avLst/>
                    </a:prstGeom>
                  </pic:spPr>
                </pic:pic>
              </a:graphicData>
            </a:graphic>
          </wp:inline>
        </w:drawing>
      </w:r>
    </w:p>
    <w:p w14:paraId="73B5DEC8" w14:textId="7B861282" w:rsidR="001F195E" w:rsidRDefault="00D40737" w:rsidP="00D40737">
      <w:pPr>
        <w:pStyle w:val="Caption"/>
      </w:pPr>
      <w:bookmarkStart w:id="55" w:name="_Toc203289393"/>
      <w:r>
        <w:t xml:space="preserve">Figure </w:t>
      </w:r>
      <w:fldSimple w:instr=" SEQ Figure \* roman ">
        <w:r w:rsidR="00490699">
          <w:rPr>
            <w:noProof/>
          </w:rPr>
          <w:t>xi</w:t>
        </w:r>
      </w:fldSimple>
      <w:r>
        <w:t>: 2022 NDVI Result in GEE</w:t>
      </w:r>
      <w:bookmarkEnd w:id="55"/>
    </w:p>
    <w:p w14:paraId="41475882" w14:textId="77777777" w:rsidR="00D40737" w:rsidRDefault="00D40737" w:rsidP="00355F62">
      <w:pPr>
        <w:ind w:left="360" w:firstLine="0"/>
        <w:rPr>
          <w:rFonts w:ascii="Times New Roman" w:hAnsi="Times New Roman" w:cs="Times New Roman"/>
          <w:sz w:val="24"/>
          <w:szCs w:val="24"/>
        </w:rPr>
      </w:pPr>
    </w:p>
    <w:p w14:paraId="5762971B" w14:textId="77777777" w:rsidR="00D40737" w:rsidRDefault="00D40737" w:rsidP="00355F62">
      <w:pPr>
        <w:ind w:left="360" w:firstLine="0"/>
        <w:rPr>
          <w:rFonts w:ascii="Times New Roman" w:hAnsi="Times New Roman" w:cs="Times New Roman"/>
          <w:sz w:val="24"/>
          <w:szCs w:val="24"/>
        </w:rPr>
      </w:pPr>
    </w:p>
    <w:p w14:paraId="02556488" w14:textId="77777777" w:rsidR="00D40737" w:rsidRDefault="00D40737" w:rsidP="00355F62">
      <w:pPr>
        <w:ind w:left="360" w:firstLine="0"/>
        <w:rPr>
          <w:rFonts w:ascii="Times New Roman" w:hAnsi="Times New Roman" w:cs="Times New Roman"/>
          <w:sz w:val="24"/>
          <w:szCs w:val="24"/>
        </w:rPr>
      </w:pPr>
    </w:p>
    <w:p w14:paraId="5A0203AC" w14:textId="77777777" w:rsidR="00D40737" w:rsidRDefault="00D40737" w:rsidP="00355F62">
      <w:pPr>
        <w:ind w:left="360" w:firstLine="0"/>
        <w:rPr>
          <w:rFonts w:ascii="Times New Roman" w:hAnsi="Times New Roman" w:cs="Times New Roman"/>
          <w:sz w:val="24"/>
          <w:szCs w:val="24"/>
        </w:rPr>
      </w:pPr>
    </w:p>
    <w:p w14:paraId="1B617DA9" w14:textId="77777777" w:rsidR="00D40737" w:rsidRDefault="00D40737" w:rsidP="00355F62">
      <w:pPr>
        <w:ind w:left="360" w:firstLine="0"/>
        <w:rPr>
          <w:rFonts w:ascii="Times New Roman" w:hAnsi="Times New Roman" w:cs="Times New Roman"/>
          <w:sz w:val="24"/>
          <w:szCs w:val="24"/>
        </w:rPr>
      </w:pPr>
    </w:p>
    <w:p w14:paraId="59492916" w14:textId="77777777" w:rsidR="00D40737" w:rsidRDefault="00D40737" w:rsidP="00355F62">
      <w:pPr>
        <w:ind w:left="360" w:firstLine="0"/>
        <w:rPr>
          <w:rFonts w:ascii="Times New Roman" w:hAnsi="Times New Roman" w:cs="Times New Roman"/>
          <w:sz w:val="24"/>
          <w:szCs w:val="24"/>
        </w:rPr>
      </w:pPr>
    </w:p>
    <w:p w14:paraId="0D2C9D4D" w14:textId="77777777" w:rsidR="00D40737" w:rsidRDefault="00D40737" w:rsidP="00355F62">
      <w:pPr>
        <w:ind w:left="360" w:firstLine="0"/>
        <w:rPr>
          <w:rFonts w:ascii="Times New Roman" w:hAnsi="Times New Roman" w:cs="Times New Roman"/>
          <w:sz w:val="24"/>
          <w:szCs w:val="24"/>
        </w:rPr>
      </w:pPr>
    </w:p>
    <w:p w14:paraId="599687F1" w14:textId="2DBEDEF0" w:rsidR="00591B2A" w:rsidRDefault="00591B2A" w:rsidP="00591B2A">
      <w:pPr>
        <w:ind w:firstLine="0"/>
        <w:rPr>
          <w:rFonts w:ascii="Times New Roman" w:hAnsi="Times New Roman" w:cs="Times New Roman"/>
          <w:sz w:val="24"/>
          <w:szCs w:val="24"/>
        </w:rPr>
      </w:pPr>
      <w:r>
        <w:rPr>
          <w:rFonts w:ascii="Times New Roman" w:hAnsi="Times New Roman" w:cs="Times New Roman"/>
          <w:sz w:val="24"/>
          <w:szCs w:val="24"/>
        </w:rPr>
        <w:t>2024 NDVI OUTPUT</w:t>
      </w:r>
    </w:p>
    <w:p w14:paraId="38268D47" w14:textId="77777777" w:rsidR="00D40737" w:rsidRDefault="00591B2A" w:rsidP="00D40737">
      <w:pPr>
        <w:keepNext/>
        <w:ind w:firstLine="0"/>
      </w:pPr>
      <w:r w:rsidRPr="00DA2664">
        <w:rPr>
          <w:rFonts w:ascii="Times New Roman" w:hAnsi="Times New Roman" w:cs="Times New Roman"/>
          <w:noProof/>
          <w:sz w:val="24"/>
          <w:szCs w:val="24"/>
          <w:lang w:val="en-US"/>
        </w:rPr>
        <w:drawing>
          <wp:inline distT="0" distB="0" distL="0" distR="0" wp14:anchorId="709A29E8" wp14:editId="474469ED">
            <wp:extent cx="5943600" cy="3070225"/>
            <wp:effectExtent l="0" t="0" r="0" b="0"/>
            <wp:docPr id="37925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51505" name=""/>
                    <pic:cNvPicPr/>
                  </pic:nvPicPr>
                  <pic:blipFill>
                    <a:blip r:embed="rId20"/>
                    <a:stretch>
                      <a:fillRect/>
                    </a:stretch>
                  </pic:blipFill>
                  <pic:spPr>
                    <a:xfrm>
                      <a:off x="0" y="0"/>
                      <a:ext cx="5943600" cy="3070225"/>
                    </a:xfrm>
                    <a:prstGeom prst="rect">
                      <a:avLst/>
                    </a:prstGeom>
                  </pic:spPr>
                </pic:pic>
              </a:graphicData>
            </a:graphic>
          </wp:inline>
        </w:drawing>
      </w:r>
    </w:p>
    <w:p w14:paraId="269F0848" w14:textId="7FA967AD" w:rsidR="0057246C" w:rsidRDefault="00D40737" w:rsidP="00D40737">
      <w:pPr>
        <w:pStyle w:val="Caption"/>
      </w:pPr>
      <w:bookmarkStart w:id="56" w:name="_Toc203289394"/>
      <w:r>
        <w:t xml:space="preserve">Figure </w:t>
      </w:r>
      <w:fldSimple w:instr=" SEQ Figure \* roman ">
        <w:r w:rsidR="00490699">
          <w:rPr>
            <w:noProof/>
          </w:rPr>
          <w:t>xii</w:t>
        </w:r>
      </w:fldSimple>
      <w:r>
        <w:t>: 2024 NDVI Result in GEE</w:t>
      </w:r>
      <w:bookmarkEnd w:id="56"/>
    </w:p>
    <w:p w14:paraId="2479ACAC" w14:textId="77777777" w:rsidR="00D40737" w:rsidRPr="00D40737" w:rsidRDefault="00D40737" w:rsidP="00D40737"/>
    <w:p w14:paraId="7F384C63" w14:textId="3E545DEF" w:rsidR="001F195E" w:rsidRPr="001F195E" w:rsidRDefault="001F195E" w:rsidP="00A15245">
      <w:pPr>
        <w:pStyle w:val="Heading2"/>
      </w:pPr>
      <w:bookmarkStart w:id="57" w:name="_Toc203293492"/>
      <w:r w:rsidRPr="001F195E">
        <w:t>3.</w:t>
      </w:r>
      <w:r w:rsidR="0057246C">
        <w:t xml:space="preserve">7 </w:t>
      </w:r>
      <w:r w:rsidRPr="001F195E">
        <w:t>NDVI Change Detection</w:t>
      </w:r>
      <w:bookmarkEnd w:id="57"/>
    </w:p>
    <w:p w14:paraId="2DD77338" w14:textId="77777777" w:rsidR="001F195E" w:rsidRPr="00EB6182" w:rsidRDefault="001F195E" w:rsidP="00355F62">
      <w:pPr>
        <w:ind w:firstLine="0"/>
        <w:rPr>
          <w:rFonts w:ascii="Times New Roman" w:hAnsi="Times New Roman" w:cs="Times New Roman"/>
          <w:sz w:val="24"/>
          <w:szCs w:val="24"/>
        </w:rPr>
      </w:pPr>
      <w:r w:rsidRPr="00EB6182">
        <w:rPr>
          <w:rFonts w:ascii="Times New Roman" w:hAnsi="Times New Roman" w:cs="Times New Roman"/>
          <w:sz w:val="24"/>
          <w:szCs w:val="24"/>
        </w:rPr>
        <w:t>A NDVI change image is generated by subtracting NDVI_2022 from NDVI_2024:</w:t>
      </w:r>
    </w:p>
    <w:p w14:paraId="3D6BEB8F" w14:textId="5BE442A6" w:rsidR="001F195E" w:rsidRPr="00EB4F2C" w:rsidRDefault="00F6675F" w:rsidP="00736B6C">
      <w:pPr>
        <w:rPr>
          <w:rFonts w:ascii="Times New Roman" w:eastAsiaTheme="minorEastAsia" w:hAnsi="Times New Roman" w:cs="Times New Roman"/>
          <w:sz w:val="24"/>
          <w:szCs w:val="24"/>
        </w:rPr>
      </w:pPr>
      <m:oMathPara>
        <m:oMath>
          <m:r>
            <w:rPr>
              <w:rFonts w:ascii="Cambria Math" w:hAnsi="Cambria Math" w:cs="Times New Roman"/>
              <w:sz w:val="24"/>
              <w:szCs w:val="24"/>
            </w:rPr>
            <m:t>NDVI change=NDVI2024-NDVI2022</m:t>
          </m:r>
        </m:oMath>
      </m:oMathPara>
    </w:p>
    <w:p w14:paraId="262E2AF9" w14:textId="77777777" w:rsidR="00D40737" w:rsidRDefault="00666C86" w:rsidP="00D40737">
      <w:pPr>
        <w:keepNext/>
        <w:ind w:firstLine="0"/>
      </w:pPr>
      <w:r w:rsidRPr="00666C86">
        <w:rPr>
          <w:rFonts w:ascii="Times New Roman" w:hAnsi="Times New Roman" w:cs="Times New Roman"/>
          <w:noProof/>
          <w:sz w:val="24"/>
          <w:szCs w:val="24"/>
          <w:lang w:val="en-US"/>
        </w:rPr>
        <w:drawing>
          <wp:inline distT="0" distB="0" distL="0" distR="0" wp14:anchorId="0C47FAED" wp14:editId="1DDACE60">
            <wp:extent cx="5943600" cy="2554356"/>
            <wp:effectExtent l="0" t="0" r="0" b="0"/>
            <wp:docPr id="23565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52884" name=""/>
                    <pic:cNvPicPr/>
                  </pic:nvPicPr>
                  <pic:blipFill>
                    <a:blip r:embed="rId21"/>
                    <a:stretch>
                      <a:fillRect/>
                    </a:stretch>
                  </pic:blipFill>
                  <pic:spPr>
                    <a:xfrm>
                      <a:off x="0" y="0"/>
                      <a:ext cx="5948250" cy="2556354"/>
                    </a:xfrm>
                    <a:prstGeom prst="rect">
                      <a:avLst/>
                    </a:prstGeom>
                  </pic:spPr>
                </pic:pic>
              </a:graphicData>
            </a:graphic>
          </wp:inline>
        </w:drawing>
      </w:r>
    </w:p>
    <w:p w14:paraId="4EB61CC7" w14:textId="1C75B2E7" w:rsidR="00EB4F2C" w:rsidRDefault="00D40737" w:rsidP="00D40737">
      <w:pPr>
        <w:pStyle w:val="Caption"/>
      </w:pPr>
      <w:bookmarkStart w:id="58" w:name="_Toc203289395"/>
      <w:r>
        <w:t xml:space="preserve">Figure </w:t>
      </w:r>
      <w:fldSimple w:instr=" SEQ Figure \* roman ">
        <w:r w:rsidR="00490699">
          <w:rPr>
            <w:noProof/>
          </w:rPr>
          <w:t>xiii</w:t>
        </w:r>
      </w:fldSimple>
      <w:r>
        <w:t xml:space="preserve">: </w:t>
      </w:r>
      <w:r w:rsidRPr="000333A4">
        <w:t xml:space="preserve">Code Section </w:t>
      </w:r>
      <w:r>
        <w:t>5</w:t>
      </w:r>
      <w:bookmarkEnd w:id="58"/>
    </w:p>
    <w:p w14:paraId="64B097A5" w14:textId="77777777" w:rsidR="00D40737" w:rsidRPr="00D40737" w:rsidRDefault="00D40737" w:rsidP="00D40737"/>
    <w:p w14:paraId="703899F9" w14:textId="5D92338C" w:rsidR="001F195E" w:rsidRPr="00EB6182" w:rsidRDefault="001F195E" w:rsidP="00355F62">
      <w:pPr>
        <w:ind w:firstLine="0"/>
        <w:rPr>
          <w:rFonts w:ascii="Times New Roman" w:hAnsi="Times New Roman" w:cs="Times New Roman"/>
          <w:sz w:val="24"/>
          <w:szCs w:val="24"/>
        </w:rPr>
      </w:pPr>
      <w:r w:rsidRPr="00EB6182">
        <w:rPr>
          <w:rFonts w:ascii="Times New Roman" w:hAnsi="Times New Roman" w:cs="Times New Roman"/>
          <w:sz w:val="24"/>
          <w:szCs w:val="24"/>
        </w:rPr>
        <w:t xml:space="preserve">The result is visualized using a diverging </w:t>
      </w:r>
      <w:r w:rsidR="00666C86" w:rsidRPr="00EB6182">
        <w:rPr>
          <w:rFonts w:ascii="Times New Roman" w:hAnsi="Times New Roman" w:cs="Times New Roman"/>
          <w:sz w:val="24"/>
          <w:szCs w:val="24"/>
        </w:rPr>
        <w:t>colour</w:t>
      </w:r>
      <w:r w:rsidRPr="00EB6182">
        <w:rPr>
          <w:rFonts w:ascii="Times New Roman" w:hAnsi="Times New Roman" w:cs="Times New Roman"/>
          <w:sz w:val="24"/>
          <w:szCs w:val="24"/>
        </w:rPr>
        <w:t xml:space="preserve"> palette:</w:t>
      </w:r>
    </w:p>
    <w:p w14:paraId="4677DB2B" w14:textId="77777777" w:rsidR="001F195E" w:rsidRPr="00EB6182" w:rsidRDefault="001F195E" w:rsidP="00C715C9">
      <w:pPr>
        <w:ind w:firstLine="0"/>
        <w:rPr>
          <w:rFonts w:ascii="Times New Roman" w:hAnsi="Times New Roman" w:cs="Times New Roman"/>
          <w:sz w:val="24"/>
          <w:szCs w:val="24"/>
        </w:rPr>
      </w:pPr>
      <w:r w:rsidRPr="00EB6182">
        <w:rPr>
          <w:rFonts w:ascii="Times New Roman" w:hAnsi="Times New Roman" w:cs="Times New Roman"/>
          <w:sz w:val="24"/>
          <w:szCs w:val="24"/>
        </w:rPr>
        <w:t>Red tones: NDVI decline (vegetation loss)</w:t>
      </w:r>
    </w:p>
    <w:p w14:paraId="7F1FE83E" w14:textId="77777777" w:rsidR="001F195E" w:rsidRPr="00EB6182" w:rsidRDefault="001F195E" w:rsidP="00C715C9">
      <w:pPr>
        <w:ind w:firstLine="0"/>
        <w:rPr>
          <w:rFonts w:ascii="Times New Roman" w:hAnsi="Times New Roman" w:cs="Times New Roman"/>
          <w:sz w:val="24"/>
          <w:szCs w:val="24"/>
        </w:rPr>
      </w:pPr>
      <w:r w:rsidRPr="00EB6182">
        <w:rPr>
          <w:rFonts w:ascii="Times New Roman" w:hAnsi="Times New Roman" w:cs="Times New Roman"/>
          <w:sz w:val="24"/>
          <w:szCs w:val="24"/>
        </w:rPr>
        <w:t>Green tones: NDVI increase (vegetation gain)</w:t>
      </w:r>
    </w:p>
    <w:p w14:paraId="5FEFFE16" w14:textId="77777777" w:rsidR="00666C86" w:rsidRPr="00EB6182" w:rsidRDefault="001F195E" w:rsidP="00C715C9">
      <w:pPr>
        <w:ind w:firstLine="0"/>
        <w:rPr>
          <w:rFonts w:ascii="Times New Roman" w:hAnsi="Times New Roman" w:cs="Times New Roman"/>
          <w:sz w:val="24"/>
          <w:szCs w:val="24"/>
        </w:rPr>
      </w:pPr>
      <w:r w:rsidRPr="00EB6182">
        <w:rPr>
          <w:rFonts w:ascii="Times New Roman" w:hAnsi="Times New Roman" w:cs="Times New Roman"/>
          <w:sz w:val="24"/>
          <w:szCs w:val="24"/>
        </w:rPr>
        <w:t>White/neutral: Minimal or no change</w:t>
      </w:r>
    </w:p>
    <w:p w14:paraId="218102FC" w14:textId="77777777" w:rsidR="00D40737" w:rsidRDefault="00591B2A" w:rsidP="00D40737">
      <w:pPr>
        <w:keepNext/>
        <w:ind w:firstLine="0"/>
      </w:pPr>
      <w:r w:rsidRPr="00DA2664">
        <w:rPr>
          <w:rFonts w:ascii="Times New Roman" w:hAnsi="Times New Roman" w:cs="Times New Roman"/>
          <w:noProof/>
          <w:sz w:val="24"/>
          <w:szCs w:val="24"/>
          <w:lang w:val="en-US"/>
        </w:rPr>
        <w:drawing>
          <wp:inline distT="0" distB="0" distL="0" distR="0" wp14:anchorId="4A9283A5" wp14:editId="1ED590F6">
            <wp:extent cx="6330950" cy="3558209"/>
            <wp:effectExtent l="0" t="0" r="0" b="4445"/>
            <wp:docPr id="16248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0623" name=""/>
                    <pic:cNvPicPr/>
                  </pic:nvPicPr>
                  <pic:blipFill>
                    <a:blip r:embed="rId22"/>
                    <a:stretch>
                      <a:fillRect/>
                    </a:stretch>
                  </pic:blipFill>
                  <pic:spPr>
                    <a:xfrm>
                      <a:off x="0" y="0"/>
                      <a:ext cx="6338568" cy="3562490"/>
                    </a:xfrm>
                    <a:prstGeom prst="rect">
                      <a:avLst/>
                    </a:prstGeom>
                  </pic:spPr>
                </pic:pic>
              </a:graphicData>
            </a:graphic>
          </wp:inline>
        </w:drawing>
      </w:r>
    </w:p>
    <w:p w14:paraId="46938021" w14:textId="0B35157B" w:rsidR="00591B2A" w:rsidRDefault="00D40737" w:rsidP="00D40737">
      <w:pPr>
        <w:pStyle w:val="Caption"/>
      </w:pPr>
      <w:bookmarkStart w:id="59" w:name="_Toc203289396"/>
      <w:r>
        <w:t xml:space="preserve">Figure </w:t>
      </w:r>
      <w:fldSimple w:instr=" SEQ Figure \* roman ">
        <w:r w:rsidR="00490699">
          <w:rPr>
            <w:noProof/>
          </w:rPr>
          <w:t>xiv</w:t>
        </w:r>
      </w:fldSimple>
      <w:r>
        <w:t>: NDVI Change Result  in GEE</w:t>
      </w:r>
      <w:bookmarkEnd w:id="59"/>
    </w:p>
    <w:p w14:paraId="5734973B" w14:textId="77777777" w:rsidR="00591B2A" w:rsidRDefault="00591B2A" w:rsidP="00C715C9">
      <w:pPr>
        <w:ind w:firstLine="0"/>
        <w:rPr>
          <w:rFonts w:ascii="Times New Roman" w:hAnsi="Times New Roman" w:cs="Times New Roman"/>
          <w:sz w:val="24"/>
          <w:szCs w:val="24"/>
        </w:rPr>
      </w:pPr>
    </w:p>
    <w:p w14:paraId="0E971314" w14:textId="3D05EBA6" w:rsidR="00666C86" w:rsidRPr="00666C86" w:rsidRDefault="00666C86" w:rsidP="00666C86">
      <w:pPr>
        <w:ind w:firstLine="0"/>
        <w:rPr>
          <w:rFonts w:ascii="Times New Roman" w:hAnsi="Times New Roman" w:cs="Times New Roman"/>
          <w:sz w:val="24"/>
          <w:szCs w:val="24"/>
        </w:rPr>
      </w:pPr>
      <w:r w:rsidRPr="00666C86">
        <w:rPr>
          <w:rFonts w:ascii="Times New Roman" w:hAnsi="Times New Roman" w:cs="Times New Roman"/>
          <w:b/>
          <w:bCs/>
          <w:sz w:val="24"/>
          <w:szCs w:val="24"/>
        </w:rPr>
        <w:t>Change Interpretation</w:t>
      </w:r>
      <w:r w:rsidRPr="00666C86">
        <w:rPr>
          <w:rFonts w:ascii="Times New Roman" w:hAnsi="Times New Roman" w:cs="Times New Roman"/>
          <w:sz w:val="24"/>
          <w:szCs w:val="24"/>
        </w:rPr>
        <w:t xml:space="preserve">: </w:t>
      </w:r>
    </w:p>
    <w:p w14:paraId="54C3AAAD" w14:textId="77777777" w:rsidR="00666C86" w:rsidRPr="00666C86" w:rsidRDefault="00666C86" w:rsidP="00C715C9">
      <w:pPr>
        <w:ind w:firstLine="0"/>
        <w:rPr>
          <w:rFonts w:ascii="Times New Roman" w:hAnsi="Times New Roman" w:cs="Times New Roman"/>
          <w:sz w:val="24"/>
          <w:szCs w:val="24"/>
        </w:rPr>
      </w:pPr>
      <w:r w:rsidRPr="00666C86">
        <w:rPr>
          <w:rFonts w:ascii="Times New Roman" w:hAnsi="Times New Roman" w:cs="Times New Roman"/>
          <w:sz w:val="24"/>
          <w:szCs w:val="24"/>
        </w:rPr>
        <w:t>Positive values indicate vegetation increase/improvement</w:t>
      </w:r>
    </w:p>
    <w:p w14:paraId="71778277" w14:textId="77777777" w:rsidR="00666C86" w:rsidRPr="00666C86" w:rsidRDefault="00666C86" w:rsidP="00C715C9">
      <w:pPr>
        <w:ind w:firstLine="0"/>
        <w:rPr>
          <w:rFonts w:ascii="Times New Roman" w:hAnsi="Times New Roman" w:cs="Times New Roman"/>
          <w:sz w:val="24"/>
          <w:szCs w:val="24"/>
        </w:rPr>
      </w:pPr>
      <w:r w:rsidRPr="00666C86">
        <w:rPr>
          <w:rFonts w:ascii="Times New Roman" w:hAnsi="Times New Roman" w:cs="Times New Roman"/>
          <w:sz w:val="24"/>
          <w:szCs w:val="24"/>
        </w:rPr>
        <w:t>Negative values indicate vegetation decrease/degradation</w:t>
      </w:r>
    </w:p>
    <w:p w14:paraId="10D50459" w14:textId="77777777" w:rsidR="00666C86" w:rsidRPr="00666C86" w:rsidRDefault="00666C86" w:rsidP="00C715C9">
      <w:pPr>
        <w:ind w:firstLine="0"/>
        <w:rPr>
          <w:rFonts w:ascii="Times New Roman" w:hAnsi="Times New Roman" w:cs="Times New Roman"/>
          <w:sz w:val="24"/>
          <w:szCs w:val="24"/>
        </w:rPr>
      </w:pPr>
      <w:r w:rsidRPr="00666C86">
        <w:rPr>
          <w:rFonts w:ascii="Times New Roman" w:hAnsi="Times New Roman" w:cs="Times New Roman"/>
          <w:sz w:val="24"/>
          <w:szCs w:val="24"/>
        </w:rPr>
        <w:t>Values near zero indicate minimal change</w:t>
      </w:r>
    </w:p>
    <w:p w14:paraId="732E6B39" w14:textId="0226E618" w:rsidR="00666C86" w:rsidRDefault="001F195E" w:rsidP="00355F62">
      <w:pPr>
        <w:ind w:firstLine="0"/>
        <w:rPr>
          <w:rFonts w:ascii="Times New Roman" w:hAnsi="Times New Roman" w:cs="Times New Roman"/>
          <w:sz w:val="24"/>
          <w:szCs w:val="24"/>
        </w:rPr>
      </w:pPr>
      <w:r w:rsidRPr="001F195E">
        <w:rPr>
          <w:rFonts w:ascii="Times New Roman" w:hAnsi="Times New Roman" w:cs="Times New Roman"/>
          <w:sz w:val="24"/>
          <w:szCs w:val="24"/>
        </w:rPr>
        <w:t>This output identifies spatial hotspots of vegetation stress or recovery between the two hydrologic seasons.</w:t>
      </w:r>
    </w:p>
    <w:p w14:paraId="5292ED77" w14:textId="77777777" w:rsidR="00D40737" w:rsidRDefault="00D40737" w:rsidP="00355F62">
      <w:pPr>
        <w:ind w:firstLine="0"/>
        <w:rPr>
          <w:rFonts w:ascii="Times New Roman" w:hAnsi="Times New Roman" w:cs="Times New Roman"/>
          <w:sz w:val="24"/>
          <w:szCs w:val="24"/>
        </w:rPr>
      </w:pPr>
    </w:p>
    <w:p w14:paraId="2302FD8B" w14:textId="77777777" w:rsidR="00D40737" w:rsidRDefault="00D40737" w:rsidP="00355F62">
      <w:pPr>
        <w:ind w:firstLine="0"/>
        <w:rPr>
          <w:rFonts w:ascii="Times New Roman" w:hAnsi="Times New Roman" w:cs="Times New Roman"/>
          <w:sz w:val="24"/>
          <w:szCs w:val="24"/>
        </w:rPr>
      </w:pPr>
    </w:p>
    <w:p w14:paraId="67BF38C7" w14:textId="77777777" w:rsidR="00D40737" w:rsidRDefault="00D40737" w:rsidP="00355F62">
      <w:pPr>
        <w:ind w:firstLine="0"/>
        <w:rPr>
          <w:rFonts w:ascii="Times New Roman" w:hAnsi="Times New Roman" w:cs="Times New Roman"/>
          <w:sz w:val="24"/>
          <w:szCs w:val="24"/>
        </w:rPr>
      </w:pPr>
    </w:p>
    <w:p w14:paraId="68ACA9D6" w14:textId="77777777" w:rsidR="00951E65" w:rsidRPr="001F195E" w:rsidRDefault="00951E65" w:rsidP="00A15245">
      <w:pPr>
        <w:pStyle w:val="Heading2"/>
      </w:pPr>
      <w:bookmarkStart w:id="60" w:name="_Toc203293493"/>
      <w:r w:rsidRPr="001F195E">
        <w:lastRenderedPageBreak/>
        <w:t>3.</w:t>
      </w:r>
      <w:r>
        <w:t>8</w:t>
      </w:r>
      <w:r w:rsidRPr="001F195E">
        <w:t xml:space="preserve"> Vegetation Area Calculation</w:t>
      </w:r>
      <w:bookmarkEnd w:id="60"/>
    </w:p>
    <w:p w14:paraId="42FC5394" w14:textId="77777777" w:rsidR="00951E65" w:rsidRPr="00EB6182" w:rsidRDefault="00951E65" w:rsidP="00951E65">
      <w:pPr>
        <w:ind w:firstLine="0"/>
        <w:rPr>
          <w:rFonts w:ascii="Times New Roman" w:hAnsi="Times New Roman" w:cs="Times New Roman"/>
          <w:sz w:val="24"/>
          <w:szCs w:val="24"/>
        </w:rPr>
      </w:pPr>
      <w:r w:rsidRPr="00EB6182">
        <w:rPr>
          <w:rFonts w:ascii="Times New Roman" w:hAnsi="Times New Roman" w:cs="Times New Roman"/>
          <w:sz w:val="24"/>
          <w:szCs w:val="24"/>
        </w:rPr>
        <w:t>Vegetated areas are quantified using a pixel-area summation approach:</w:t>
      </w:r>
    </w:p>
    <w:p w14:paraId="651F30A0" w14:textId="77777777" w:rsidR="00951E65" w:rsidRPr="001F195E" w:rsidRDefault="00951E65" w:rsidP="00E461F4">
      <w:pPr>
        <w:numPr>
          <w:ilvl w:val="0"/>
          <w:numId w:val="4"/>
        </w:numPr>
        <w:rPr>
          <w:rFonts w:ascii="Times New Roman" w:hAnsi="Times New Roman" w:cs="Times New Roman"/>
          <w:sz w:val="24"/>
          <w:szCs w:val="24"/>
        </w:rPr>
      </w:pPr>
      <w:r w:rsidRPr="001F195E">
        <w:rPr>
          <w:rFonts w:ascii="Times New Roman" w:hAnsi="Times New Roman" w:cs="Times New Roman"/>
          <w:sz w:val="24"/>
          <w:szCs w:val="24"/>
        </w:rPr>
        <w:t>Pixels with NDVI &gt; 0.3 are retained using an NDVI threshold mask.</w:t>
      </w:r>
    </w:p>
    <w:p w14:paraId="78995E7C" w14:textId="77777777" w:rsidR="00951E65" w:rsidRPr="001F195E" w:rsidRDefault="00951E65" w:rsidP="00E461F4">
      <w:pPr>
        <w:numPr>
          <w:ilvl w:val="0"/>
          <w:numId w:val="4"/>
        </w:numPr>
        <w:rPr>
          <w:rFonts w:ascii="Times New Roman" w:hAnsi="Times New Roman" w:cs="Times New Roman"/>
          <w:sz w:val="24"/>
          <w:szCs w:val="24"/>
        </w:rPr>
      </w:pPr>
      <w:r w:rsidRPr="001F195E">
        <w:rPr>
          <w:rFonts w:ascii="Times New Roman" w:hAnsi="Times New Roman" w:cs="Times New Roman"/>
          <w:sz w:val="24"/>
          <w:szCs w:val="24"/>
        </w:rPr>
        <w:t>Each pixel is multiplied by its surface area using the ee.Image.pixelArea() function.</w:t>
      </w:r>
    </w:p>
    <w:p w14:paraId="2ECABE9F" w14:textId="77777777" w:rsidR="00951E65" w:rsidRPr="001F195E" w:rsidRDefault="00951E65" w:rsidP="00E461F4">
      <w:pPr>
        <w:numPr>
          <w:ilvl w:val="0"/>
          <w:numId w:val="4"/>
        </w:numPr>
        <w:rPr>
          <w:rFonts w:ascii="Times New Roman" w:hAnsi="Times New Roman" w:cs="Times New Roman"/>
          <w:sz w:val="24"/>
          <w:szCs w:val="24"/>
        </w:rPr>
      </w:pPr>
      <w:r w:rsidRPr="001F195E">
        <w:rPr>
          <w:rFonts w:ascii="Times New Roman" w:hAnsi="Times New Roman" w:cs="Times New Roman"/>
          <w:sz w:val="24"/>
          <w:szCs w:val="24"/>
        </w:rPr>
        <w:t>The total area is then aggregated within the Nakuru AOI using .reduceRegion() and converted to hectares by dividing by 10,000.</w:t>
      </w:r>
    </w:p>
    <w:p w14:paraId="32FFB21A" w14:textId="77777777" w:rsidR="00951E65" w:rsidRDefault="00951E65" w:rsidP="00951E65">
      <w:pPr>
        <w:ind w:firstLine="0"/>
        <w:rPr>
          <w:rFonts w:ascii="Times New Roman" w:hAnsi="Times New Roman" w:cs="Times New Roman"/>
          <w:sz w:val="24"/>
          <w:szCs w:val="24"/>
        </w:rPr>
      </w:pPr>
      <w:r w:rsidRPr="001F195E">
        <w:rPr>
          <w:rFonts w:ascii="Times New Roman" w:hAnsi="Times New Roman" w:cs="Times New Roman"/>
          <w:sz w:val="24"/>
          <w:szCs w:val="24"/>
        </w:rPr>
        <w:t>This process is repeated for both 2022 and 2024, enabling temporal comparison and change detection.</w:t>
      </w:r>
    </w:p>
    <w:p w14:paraId="4BD3F04C" w14:textId="77777777" w:rsidR="00D40737" w:rsidRDefault="00666C86" w:rsidP="00D40737">
      <w:pPr>
        <w:keepNext/>
        <w:ind w:firstLine="0"/>
      </w:pPr>
      <w:r w:rsidRPr="00666C86">
        <w:rPr>
          <w:rFonts w:ascii="Times New Roman" w:hAnsi="Times New Roman" w:cs="Times New Roman"/>
          <w:noProof/>
          <w:sz w:val="24"/>
          <w:szCs w:val="24"/>
          <w:lang w:val="en-US"/>
        </w:rPr>
        <w:drawing>
          <wp:inline distT="0" distB="0" distL="0" distR="0" wp14:anchorId="22D34B5D" wp14:editId="6085A01C">
            <wp:extent cx="5943600" cy="2790825"/>
            <wp:effectExtent l="0" t="0" r="0" b="9525"/>
            <wp:docPr id="105821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14967" name=""/>
                    <pic:cNvPicPr/>
                  </pic:nvPicPr>
                  <pic:blipFill>
                    <a:blip r:embed="rId23"/>
                    <a:stretch>
                      <a:fillRect/>
                    </a:stretch>
                  </pic:blipFill>
                  <pic:spPr>
                    <a:xfrm>
                      <a:off x="0" y="0"/>
                      <a:ext cx="5943600" cy="2790825"/>
                    </a:xfrm>
                    <a:prstGeom prst="rect">
                      <a:avLst/>
                    </a:prstGeom>
                  </pic:spPr>
                </pic:pic>
              </a:graphicData>
            </a:graphic>
          </wp:inline>
        </w:drawing>
      </w:r>
    </w:p>
    <w:p w14:paraId="2DB943C6" w14:textId="64CCA395" w:rsidR="00666C86" w:rsidRPr="001F195E" w:rsidRDefault="00D40737" w:rsidP="00D40737">
      <w:pPr>
        <w:pStyle w:val="Caption"/>
      </w:pPr>
      <w:bookmarkStart w:id="61" w:name="_Toc203289397"/>
      <w:r>
        <w:t xml:space="preserve">Figure </w:t>
      </w:r>
      <w:fldSimple w:instr=" SEQ Figure \* roman ">
        <w:r w:rsidR="00490699">
          <w:rPr>
            <w:noProof/>
          </w:rPr>
          <w:t>xv</w:t>
        </w:r>
      </w:fldSimple>
      <w:r>
        <w:t xml:space="preserve">: </w:t>
      </w:r>
      <w:r w:rsidRPr="00FC4466">
        <w:t xml:space="preserve">Code Section </w:t>
      </w:r>
      <w:r>
        <w:t>6</w:t>
      </w:r>
      <w:bookmarkEnd w:id="61"/>
    </w:p>
    <w:p w14:paraId="34096D23" w14:textId="77777777" w:rsidR="00951E65" w:rsidRPr="001F195E" w:rsidRDefault="00951E65" w:rsidP="00355F62">
      <w:pPr>
        <w:ind w:firstLine="0"/>
        <w:rPr>
          <w:rFonts w:ascii="Times New Roman" w:hAnsi="Times New Roman" w:cs="Times New Roman"/>
          <w:sz w:val="24"/>
          <w:szCs w:val="24"/>
        </w:rPr>
      </w:pPr>
    </w:p>
    <w:p w14:paraId="7422C2B5" w14:textId="0C96FCFA" w:rsidR="001F195E" w:rsidRPr="001F195E" w:rsidRDefault="001F195E" w:rsidP="00A15245">
      <w:pPr>
        <w:pStyle w:val="Heading2"/>
      </w:pPr>
      <w:bookmarkStart w:id="62" w:name="_Toc203293494"/>
      <w:r w:rsidRPr="001F195E">
        <w:t>3.</w:t>
      </w:r>
      <w:r w:rsidR="00951E65">
        <w:t>9</w:t>
      </w:r>
      <w:r w:rsidRPr="001F195E">
        <w:t xml:space="preserve"> Rainfall Comparison Analysis</w:t>
      </w:r>
      <w:bookmarkEnd w:id="62"/>
    </w:p>
    <w:p w14:paraId="7494936F" w14:textId="77777777" w:rsidR="001F195E" w:rsidRPr="00EB6182" w:rsidRDefault="001F195E" w:rsidP="00355F62">
      <w:pPr>
        <w:ind w:firstLine="0"/>
        <w:rPr>
          <w:rFonts w:ascii="Times New Roman" w:hAnsi="Times New Roman" w:cs="Times New Roman"/>
          <w:sz w:val="24"/>
          <w:szCs w:val="24"/>
        </w:rPr>
      </w:pPr>
      <w:r w:rsidRPr="00EB6182">
        <w:rPr>
          <w:rFonts w:ascii="Times New Roman" w:hAnsi="Times New Roman" w:cs="Times New Roman"/>
          <w:sz w:val="24"/>
          <w:szCs w:val="24"/>
        </w:rPr>
        <w:t>To contextualize vegetation dynamics:</w:t>
      </w:r>
    </w:p>
    <w:p w14:paraId="02E908EE" w14:textId="77777777" w:rsidR="001F195E" w:rsidRPr="00EB6182" w:rsidRDefault="001F195E" w:rsidP="00C715C9">
      <w:pPr>
        <w:ind w:firstLine="0"/>
        <w:rPr>
          <w:rFonts w:ascii="Times New Roman" w:hAnsi="Times New Roman" w:cs="Times New Roman"/>
          <w:sz w:val="24"/>
          <w:szCs w:val="24"/>
        </w:rPr>
      </w:pPr>
      <w:r w:rsidRPr="00EB6182">
        <w:rPr>
          <w:rFonts w:ascii="Times New Roman" w:hAnsi="Times New Roman" w:cs="Times New Roman"/>
          <w:sz w:val="24"/>
          <w:szCs w:val="24"/>
        </w:rPr>
        <w:t>CHIRPS daily rainfall data is retrieved for Nakuru County.</w:t>
      </w:r>
    </w:p>
    <w:p w14:paraId="410852D3" w14:textId="77777777" w:rsidR="001F195E" w:rsidRPr="00EB6182" w:rsidRDefault="001F195E" w:rsidP="00C715C9">
      <w:pPr>
        <w:ind w:firstLine="0"/>
        <w:rPr>
          <w:rFonts w:ascii="Times New Roman" w:hAnsi="Times New Roman" w:cs="Times New Roman"/>
          <w:sz w:val="24"/>
          <w:szCs w:val="24"/>
        </w:rPr>
      </w:pPr>
      <w:r w:rsidRPr="00EB6182">
        <w:rPr>
          <w:rFonts w:ascii="Times New Roman" w:hAnsi="Times New Roman" w:cs="Times New Roman"/>
          <w:sz w:val="24"/>
          <w:szCs w:val="24"/>
        </w:rPr>
        <w:t>Rainfall totals are aggregated over the April–June window for 2022 and 2024.</w:t>
      </w:r>
    </w:p>
    <w:p w14:paraId="775E439D" w14:textId="77777777" w:rsidR="001F195E" w:rsidRPr="00EB6182" w:rsidRDefault="001F195E" w:rsidP="00C715C9">
      <w:pPr>
        <w:ind w:firstLine="0"/>
        <w:rPr>
          <w:rFonts w:ascii="Times New Roman" w:hAnsi="Times New Roman" w:cs="Times New Roman"/>
          <w:sz w:val="24"/>
          <w:szCs w:val="24"/>
        </w:rPr>
      </w:pPr>
      <w:r w:rsidRPr="00EB6182">
        <w:rPr>
          <w:rFonts w:ascii="Times New Roman" w:hAnsi="Times New Roman" w:cs="Times New Roman"/>
          <w:sz w:val="24"/>
          <w:szCs w:val="24"/>
        </w:rPr>
        <w:t>A dual-axis line chart is plotted comparing:</w:t>
      </w:r>
    </w:p>
    <w:p w14:paraId="7654E281" w14:textId="77777777" w:rsidR="001F195E" w:rsidRPr="00EB6182" w:rsidRDefault="001F195E" w:rsidP="00C715C9">
      <w:pPr>
        <w:ind w:firstLine="0"/>
        <w:rPr>
          <w:rFonts w:ascii="Times New Roman" w:hAnsi="Times New Roman" w:cs="Times New Roman"/>
          <w:sz w:val="24"/>
          <w:szCs w:val="24"/>
        </w:rPr>
      </w:pPr>
      <w:r w:rsidRPr="00EB6182">
        <w:rPr>
          <w:rFonts w:ascii="Times New Roman" w:hAnsi="Times New Roman" w:cs="Times New Roman"/>
          <w:sz w:val="24"/>
          <w:szCs w:val="24"/>
        </w:rPr>
        <w:t>Total rainfall (mm)</w:t>
      </w:r>
    </w:p>
    <w:p w14:paraId="31827476" w14:textId="77777777" w:rsidR="001F195E" w:rsidRPr="00EB6182" w:rsidRDefault="001F195E" w:rsidP="00C715C9">
      <w:pPr>
        <w:ind w:firstLine="0"/>
        <w:rPr>
          <w:rFonts w:ascii="Times New Roman" w:hAnsi="Times New Roman" w:cs="Times New Roman"/>
          <w:sz w:val="24"/>
          <w:szCs w:val="24"/>
        </w:rPr>
      </w:pPr>
      <w:r w:rsidRPr="00EB6182">
        <w:rPr>
          <w:rFonts w:ascii="Times New Roman" w:hAnsi="Times New Roman" w:cs="Times New Roman"/>
          <w:sz w:val="24"/>
          <w:szCs w:val="24"/>
        </w:rPr>
        <w:t>Total vegetation area (ha) with NDVI &gt; 0.3</w:t>
      </w:r>
    </w:p>
    <w:p w14:paraId="0B5E3404" w14:textId="43682EFE" w:rsidR="00355F62" w:rsidRPr="00EB6182" w:rsidRDefault="001F195E" w:rsidP="00951E65">
      <w:pPr>
        <w:ind w:firstLine="0"/>
        <w:rPr>
          <w:rFonts w:ascii="Times New Roman" w:hAnsi="Times New Roman" w:cs="Times New Roman"/>
          <w:sz w:val="24"/>
          <w:szCs w:val="24"/>
        </w:rPr>
      </w:pPr>
      <w:r w:rsidRPr="00EB6182">
        <w:rPr>
          <w:rFonts w:ascii="Times New Roman" w:hAnsi="Times New Roman" w:cs="Times New Roman"/>
          <w:sz w:val="24"/>
          <w:szCs w:val="24"/>
        </w:rPr>
        <w:t>This comparison allows for interpretation of vegetation response to rainfall variability.</w:t>
      </w:r>
    </w:p>
    <w:p w14:paraId="4CB18B7B" w14:textId="77777777" w:rsidR="00666C86" w:rsidRDefault="00666C86" w:rsidP="00951E65">
      <w:pPr>
        <w:ind w:firstLine="0"/>
        <w:rPr>
          <w:rFonts w:ascii="Times New Roman" w:hAnsi="Times New Roman" w:cs="Times New Roman"/>
          <w:sz w:val="24"/>
          <w:szCs w:val="24"/>
        </w:rPr>
      </w:pPr>
    </w:p>
    <w:p w14:paraId="18A68EAA" w14:textId="77777777" w:rsidR="00666C86" w:rsidRDefault="00666C86" w:rsidP="00951E65">
      <w:pPr>
        <w:ind w:firstLine="0"/>
        <w:rPr>
          <w:rFonts w:ascii="Times New Roman" w:hAnsi="Times New Roman" w:cs="Times New Roman"/>
          <w:sz w:val="24"/>
          <w:szCs w:val="24"/>
        </w:rPr>
      </w:pPr>
    </w:p>
    <w:p w14:paraId="744B0277" w14:textId="77777777" w:rsidR="00D40737" w:rsidRDefault="00666C86" w:rsidP="00D40737">
      <w:pPr>
        <w:keepNext/>
        <w:ind w:firstLine="0"/>
      </w:pPr>
      <w:r w:rsidRPr="00666C86">
        <w:rPr>
          <w:rFonts w:ascii="Times New Roman" w:hAnsi="Times New Roman" w:cs="Times New Roman"/>
          <w:noProof/>
          <w:sz w:val="24"/>
          <w:szCs w:val="24"/>
          <w:lang w:val="en-US"/>
        </w:rPr>
        <w:drawing>
          <wp:inline distT="0" distB="0" distL="0" distR="0" wp14:anchorId="3EB0F215" wp14:editId="728B2F5C">
            <wp:extent cx="5943600" cy="3369365"/>
            <wp:effectExtent l="0" t="0" r="0" b="2540"/>
            <wp:docPr id="10228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7796" name=""/>
                    <pic:cNvPicPr/>
                  </pic:nvPicPr>
                  <pic:blipFill>
                    <a:blip r:embed="rId24"/>
                    <a:stretch>
                      <a:fillRect/>
                    </a:stretch>
                  </pic:blipFill>
                  <pic:spPr>
                    <a:xfrm>
                      <a:off x="0" y="0"/>
                      <a:ext cx="5947299" cy="3371462"/>
                    </a:xfrm>
                    <a:prstGeom prst="rect">
                      <a:avLst/>
                    </a:prstGeom>
                  </pic:spPr>
                </pic:pic>
              </a:graphicData>
            </a:graphic>
          </wp:inline>
        </w:drawing>
      </w:r>
    </w:p>
    <w:p w14:paraId="69B5DE81" w14:textId="18DC26C5" w:rsidR="00666C86" w:rsidRDefault="00D40737" w:rsidP="00D40737">
      <w:pPr>
        <w:pStyle w:val="Caption"/>
      </w:pPr>
      <w:bookmarkStart w:id="63" w:name="_Toc203289398"/>
      <w:r>
        <w:t xml:space="preserve">Figure </w:t>
      </w:r>
      <w:fldSimple w:instr=" SEQ Figure \* roman ">
        <w:r w:rsidR="00490699">
          <w:rPr>
            <w:noProof/>
          </w:rPr>
          <w:t>xvi</w:t>
        </w:r>
      </w:fldSimple>
      <w:r>
        <w:t xml:space="preserve">: </w:t>
      </w:r>
      <w:r w:rsidRPr="00DB54C9">
        <w:t xml:space="preserve">Code Section </w:t>
      </w:r>
      <w:r>
        <w:t>7</w:t>
      </w:r>
      <w:bookmarkEnd w:id="63"/>
    </w:p>
    <w:p w14:paraId="286985C8" w14:textId="77777777" w:rsidR="00D40737" w:rsidRPr="00D40737" w:rsidRDefault="00D40737" w:rsidP="00D40737"/>
    <w:p w14:paraId="673EA792" w14:textId="594D73BE" w:rsidR="001F195E" w:rsidRPr="001F195E" w:rsidRDefault="001F195E" w:rsidP="00A15245">
      <w:pPr>
        <w:pStyle w:val="Heading2"/>
      </w:pPr>
      <w:bookmarkStart w:id="64" w:name="_Toc203293495"/>
      <w:r w:rsidRPr="001F195E">
        <w:t>3.9 Visualization and Map Export</w:t>
      </w:r>
      <w:bookmarkEnd w:id="64"/>
    </w:p>
    <w:p w14:paraId="69AF7516" w14:textId="77777777" w:rsidR="001F195E" w:rsidRPr="001F195E" w:rsidRDefault="001F195E" w:rsidP="00355F62">
      <w:pPr>
        <w:ind w:firstLine="0"/>
        <w:rPr>
          <w:rFonts w:ascii="Times New Roman" w:hAnsi="Times New Roman" w:cs="Times New Roman"/>
          <w:b/>
          <w:bCs/>
          <w:sz w:val="24"/>
          <w:szCs w:val="24"/>
        </w:rPr>
      </w:pPr>
      <w:r w:rsidRPr="001F195E">
        <w:rPr>
          <w:rFonts w:ascii="Times New Roman" w:hAnsi="Times New Roman" w:cs="Times New Roman"/>
          <w:b/>
          <w:bCs/>
          <w:sz w:val="24"/>
          <w:szCs w:val="24"/>
        </w:rPr>
        <w:t>In Google Earth Engine (GEE):</w:t>
      </w:r>
    </w:p>
    <w:p w14:paraId="0B2BC029" w14:textId="5D6B765F" w:rsidR="001F195E" w:rsidRPr="00EB6182" w:rsidRDefault="001F195E" w:rsidP="00C715C9">
      <w:pPr>
        <w:ind w:firstLine="0"/>
        <w:rPr>
          <w:rFonts w:ascii="Times New Roman" w:hAnsi="Times New Roman" w:cs="Times New Roman"/>
          <w:sz w:val="24"/>
          <w:szCs w:val="24"/>
        </w:rPr>
      </w:pPr>
      <w:r w:rsidRPr="00EB6182">
        <w:rPr>
          <w:rFonts w:ascii="Times New Roman" w:hAnsi="Times New Roman" w:cs="Times New Roman"/>
          <w:sz w:val="24"/>
          <w:szCs w:val="24"/>
        </w:rPr>
        <w:t xml:space="preserve">NDVI maps are styled with a continuous </w:t>
      </w:r>
      <w:r w:rsidR="00161B6F" w:rsidRPr="00EB6182">
        <w:rPr>
          <w:rFonts w:ascii="Times New Roman" w:hAnsi="Times New Roman" w:cs="Times New Roman"/>
          <w:sz w:val="24"/>
          <w:szCs w:val="24"/>
        </w:rPr>
        <w:t>colour</w:t>
      </w:r>
      <w:r w:rsidRPr="00EB6182">
        <w:rPr>
          <w:rFonts w:ascii="Times New Roman" w:hAnsi="Times New Roman" w:cs="Times New Roman"/>
          <w:sz w:val="24"/>
          <w:szCs w:val="24"/>
        </w:rPr>
        <w:t xml:space="preserve"> gradient from -0.3 (brown/red) to +0.8 (green)</w:t>
      </w:r>
      <w:r w:rsidR="004336A3" w:rsidRPr="00EB6182">
        <w:rPr>
          <w:rFonts w:ascii="Times New Roman" w:hAnsi="Times New Roman" w:cs="Times New Roman"/>
          <w:sz w:val="24"/>
          <w:szCs w:val="24"/>
        </w:rPr>
        <w:t xml:space="preserve"> and exported trough the tasks bar.</w:t>
      </w:r>
    </w:p>
    <w:p w14:paraId="4416731F" w14:textId="77777777" w:rsidR="00D40737" w:rsidRDefault="004336A3" w:rsidP="00D40737">
      <w:pPr>
        <w:keepNext/>
        <w:ind w:left="360" w:firstLine="0"/>
      </w:pPr>
      <w:r w:rsidRPr="004336A3">
        <w:rPr>
          <w:rFonts w:ascii="Times New Roman" w:hAnsi="Times New Roman" w:cs="Times New Roman"/>
          <w:noProof/>
          <w:sz w:val="24"/>
          <w:szCs w:val="24"/>
          <w:lang w:val="en-US"/>
        </w:rPr>
        <w:drawing>
          <wp:inline distT="0" distB="0" distL="0" distR="0" wp14:anchorId="2E45A8F5" wp14:editId="416F7C5F">
            <wp:extent cx="5868219" cy="1000265"/>
            <wp:effectExtent l="0" t="0" r="0" b="9525"/>
            <wp:docPr id="96250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04520" name=""/>
                    <pic:cNvPicPr/>
                  </pic:nvPicPr>
                  <pic:blipFill>
                    <a:blip r:embed="rId25"/>
                    <a:stretch>
                      <a:fillRect/>
                    </a:stretch>
                  </pic:blipFill>
                  <pic:spPr>
                    <a:xfrm>
                      <a:off x="0" y="0"/>
                      <a:ext cx="5868219" cy="1000265"/>
                    </a:xfrm>
                    <a:prstGeom prst="rect">
                      <a:avLst/>
                    </a:prstGeom>
                  </pic:spPr>
                </pic:pic>
              </a:graphicData>
            </a:graphic>
          </wp:inline>
        </w:drawing>
      </w:r>
    </w:p>
    <w:p w14:paraId="4EB11839" w14:textId="67193C87" w:rsidR="004336A3" w:rsidRDefault="00D40737" w:rsidP="00D40737">
      <w:pPr>
        <w:pStyle w:val="Caption"/>
      </w:pPr>
      <w:bookmarkStart w:id="65" w:name="_Toc203289399"/>
      <w:r>
        <w:t xml:space="preserve">Figure </w:t>
      </w:r>
      <w:fldSimple w:instr=" SEQ Figure \* roman ">
        <w:r w:rsidR="00490699">
          <w:rPr>
            <w:noProof/>
          </w:rPr>
          <w:t>xvii</w:t>
        </w:r>
      </w:fldSimple>
      <w:r>
        <w:t>: Exports in Tasks Tab in GEE</w:t>
      </w:r>
      <w:bookmarkEnd w:id="65"/>
    </w:p>
    <w:p w14:paraId="72D2C09E" w14:textId="77777777" w:rsidR="00E02916" w:rsidRDefault="00E02916" w:rsidP="00355F62">
      <w:pPr>
        <w:ind w:left="360" w:firstLine="0"/>
        <w:rPr>
          <w:rFonts w:ascii="Times New Roman" w:hAnsi="Times New Roman" w:cs="Times New Roman"/>
          <w:sz w:val="24"/>
          <w:szCs w:val="24"/>
        </w:rPr>
      </w:pPr>
    </w:p>
    <w:p w14:paraId="64BD0863" w14:textId="77777777" w:rsidR="00E02916" w:rsidRDefault="00E02916" w:rsidP="00355F62">
      <w:pPr>
        <w:ind w:left="360" w:firstLine="0"/>
        <w:rPr>
          <w:rFonts w:ascii="Times New Roman" w:hAnsi="Times New Roman" w:cs="Times New Roman"/>
          <w:sz w:val="24"/>
          <w:szCs w:val="24"/>
        </w:rPr>
      </w:pPr>
    </w:p>
    <w:p w14:paraId="33787E1E" w14:textId="77777777" w:rsidR="00E02916" w:rsidRDefault="00E02916" w:rsidP="00355F62">
      <w:pPr>
        <w:ind w:left="360" w:firstLine="0"/>
        <w:rPr>
          <w:rFonts w:ascii="Times New Roman" w:hAnsi="Times New Roman" w:cs="Times New Roman"/>
          <w:sz w:val="24"/>
          <w:szCs w:val="24"/>
        </w:rPr>
      </w:pPr>
    </w:p>
    <w:p w14:paraId="600819CB" w14:textId="77777777" w:rsidR="00E02916" w:rsidRDefault="00E02916" w:rsidP="00355F62">
      <w:pPr>
        <w:ind w:left="360" w:firstLine="0"/>
        <w:rPr>
          <w:rFonts w:ascii="Times New Roman" w:hAnsi="Times New Roman" w:cs="Times New Roman"/>
          <w:sz w:val="24"/>
          <w:szCs w:val="24"/>
        </w:rPr>
      </w:pPr>
    </w:p>
    <w:p w14:paraId="704882E0" w14:textId="77777777" w:rsidR="00E02916" w:rsidRDefault="00E02916" w:rsidP="00355F62">
      <w:pPr>
        <w:ind w:left="360" w:firstLine="0"/>
        <w:rPr>
          <w:rFonts w:ascii="Times New Roman" w:hAnsi="Times New Roman" w:cs="Times New Roman"/>
          <w:sz w:val="24"/>
          <w:szCs w:val="24"/>
        </w:rPr>
      </w:pPr>
    </w:p>
    <w:p w14:paraId="0F964B51" w14:textId="77777777" w:rsidR="00E02916" w:rsidRDefault="00E02916" w:rsidP="00355F62">
      <w:pPr>
        <w:ind w:left="360" w:firstLine="0"/>
        <w:rPr>
          <w:rFonts w:ascii="Times New Roman" w:hAnsi="Times New Roman" w:cs="Times New Roman"/>
          <w:sz w:val="24"/>
          <w:szCs w:val="24"/>
        </w:rPr>
      </w:pPr>
    </w:p>
    <w:p w14:paraId="32EE48CC" w14:textId="77777777" w:rsidR="00591B2A" w:rsidRDefault="00591B2A" w:rsidP="00355F62">
      <w:pPr>
        <w:ind w:left="360" w:firstLine="0"/>
        <w:rPr>
          <w:rFonts w:ascii="Times New Roman" w:hAnsi="Times New Roman" w:cs="Times New Roman"/>
          <w:sz w:val="24"/>
          <w:szCs w:val="24"/>
        </w:rPr>
      </w:pPr>
    </w:p>
    <w:p w14:paraId="4BDD1F21" w14:textId="77777777" w:rsidR="00E02916" w:rsidRPr="00EB6182" w:rsidRDefault="00E02916" w:rsidP="00355F62">
      <w:pPr>
        <w:ind w:left="360" w:firstLine="0"/>
        <w:rPr>
          <w:rFonts w:ascii="Times New Roman" w:hAnsi="Times New Roman" w:cs="Times New Roman"/>
          <w:sz w:val="24"/>
          <w:szCs w:val="24"/>
        </w:rPr>
      </w:pPr>
    </w:p>
    <w:p w14:paraId="28779F57" w14:textId="77777777" w:rsidR="001F195E" w:rsidRPr="00EB6182" w:rsidRDefault="001F195E" w:rsidP="00C715C9">
      <w:pPr>
        <w:ind w:firstLine="0"/>
        <w:rPr>
          <w:rFonts w:ascii="Times New Roman" w:hAnsi="Times New Roman" w:cs="Times New Roman"/>
          <w:sz w:val="24"/>
          <w:szCs w:val="24"/>
        </w:rPr>
      </w:pPr>
      <w:r w:rsidRPr="00EB6182">
        <w:rPr>
          <w:rFonts w:ascii="Times New Roman" w:hAnsi="Times New Roman" w:cs="Times New Roman"/>
          <w:sz w:val="24"/>
          <w:szCs w:val="24"/>
        </w:rPr>
        <w:t>Pie charts show percentage vegetation cover for 2022 vs 2024.</w:t>
      </w:r>
    </w:p>
    <w:p w14:paraId="6253741B" w14:textId="4C2B5E7C" w:rsidR="00D40737" w:rsidRDefault="00E02916" w:rsidP="00D40737">
      <w:pPr>
        <w:keepNext/>
        <w:ind w:firstLine="0"/>
      </w:pPr>
      <w:r w:rsidRPr="00E02916">
        <w:rPr>
          <w:rFonts w:ascii="Times New Roman" w:hAnsi="Times New Roman" w:cs="Times New Roman"/>
          <w:noProof/>
          <w:sz w:val="24"/>
          <w:szCs w:val="24"/>
          <w:lang w:val="en-US"/>
        </w:rPr>
        <w:drawing>
          <wp:inline distT="0" distB="0" distL="0" distR="0" wp14:anchorId="0C86E45B" wp14:editId="4F5AF2B0">
            <wp:extent cx="2857500" cy="1894116"/>
            <wp:effectExtent l="0" t="0" r="0" b="0"/>
            <wp:docPr id="152770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05952" name=""/>
                    <pic:cNvPicPr/>
                  </pic:nvPicPr>
                  <pic:blipFill>
                    <a:blip r:embed="rId26"/>
                    <a:stretch>
                      <a:fillRect/>
                    </a:stretch>
                  </pic:blipFill>
                  <pic:spPr>
                    <a:xfrm>
                      <a:off x="0" y="0"/>
                      <a:ext cx="2895113" cy="1919048"/>
                    </a:xfrm>
                    <a:prstGeom prst="rect">
                      <a:avLst/>
                    </a:prstGeom>
                  </pic:spPr>
                </pic:pic>
              </a:graphicData>
            </a:graphic>
          </wp:inline>
        </w:drawing>
      </w:r>
      <w:r w:rsidR="00D40737" w:rsidRPr="00E02916">
        <w:rPr>
          <w:rFonts w:ascii="Times New Roman" w:hAnsi="Times New Roman" w:cs="Times New Roman"/>
          <w:noProof/>
          <w:sz w:val="24"/>
          <w:szCs w:val="24"/>
          <w:lang w:val="en-US"/>
        </w:rPr>
        <w:drawing>
          <wp:inline distT="0" distB="0" distL="0" distR="0" wp14:anchorId="36D49B68" wp14:editId="155AAEE3">
            <wp:extent cx="2572816" cy="1757045"/>
            <wp:effectExtent l="0" t="0" r="0" b="0"/>
            <wp:docPr id="6432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3522" name=""/>
                    <pic:cNvPicPr/>
                  </pic:nvPicPr>
                  <pic:blipFill>
                    <a:blip r:embed="rId27"/>
                    <a:stretch>
                      <a:fillRect/>
                    </a:stretch>
                  </pic:blipFill>
                  <pic:spPr>
                    <a:xfrm>
                      <a:off x="0" y="0"/>
                      <a:ext cx="2599609" cy="1775343"/>
                    </a:xfrm>
                    <a:prstGeom prst="rect">
                      <a:avLst/>
                    </a:prstGeom>
                  </pic:spPr>
                </pic:pic>
              </a:graphicData>
            </a:graphic>
          </wp:inline>
        </w:drawing>
      </w:r>
    </w:p>
    <w:p w14:paraId="2AEDD804" w14:textId="4BB8EE2D" w:rsidR="004336A3" w:rsidRDefault="00D40737" w:rsidP="00D40737">
      <w:pPr>
        <w:pStyle w:val="Caption"/>
        <w:ind w:firstLine="0"/>
      </w:pPr>
      <w:bookmarkStart w:id="66" w:name="_Toc203289400"/>
      <w:r>
        <w:t xml:space="preserve">Figure </w:t>
      </w:r>
      <w:fldSimple w:instr=" SEQ Figure \* roman ">
        <w:r w:rsidR="00490699">
          <w:rPr>
            <w:noProof/>
          </w:rPr>
          <w:t>xviii</w:t>
        </w:r>
      </w:fldSimple>
      <w:r>
        <w:t xml:space="preserve">: Vegetation Area 2024 </w:t>
      </w:r>
      <w:r>
        <w:tab/>
      </w:r>
      <w:r>
        <w:tab/>
      </w:r>
      <w:r>
        <w:tab/>
      </w:r>
      <w:r>
        <w:tab/>
        <w:t xml:space="preserve">Figure </w:t>
      </w:r>
      <w:fldSimple w:instr=" SEQ Figure \* roman ">
        <w:r w:rsidR="00490699">
          <w:rPr>
            <w:noProof/>
          </w:rPr>
          <w:t>xix</w:t>
        </w:r>
      </w:fldSimple>
      <w:r>
        <w:t>: Vegetation Area 2022</w:t>
      </w:r>
      <w:bookmarkEnd w:id="66"/>
    </w:p>
    <w:p w14:paraId="5A212A5A" w14:textId="77777777" w:rsidR="00D40737" w:rsidRPr="00EB6182" w:rsidRDefault="00D40737" w:rsidP="00D40737"/>
    <w:p w14:paraId="10289A29" w14:textId="77777777" w:rsidR="001F195E" w:rsidRPr="00EB6182" w:rsidRDefault="001F195E" w:rsidP="00C715C9">
      <w:pPr>
        <w:ind w:firstLine="0"/>
        <w:rPr>
          <w:rFonts w:ascii="Times New Roman" w:hAnsi="Times New Roman" w:cs="Times New Roman"/>
          <w:sz w:val="24"/>
          <w:szCs w:val="24"/>
        </w:rPr>
      </w:pPr>
      <w:r w:rsidRPr="00EB6182">
        <w:rPr>
          <w:rFonts w:ascii="Times New Roman" w:hAnsi="Times New Roman" w:cs="Times New Roman"/>
          <w:sz w:val="24"/>
          <w:szCs w:val="24"/>
        </w:rPr>
        <w:t>NDVI-Rainfall charts visualize environmental interaction.</w:t>
      </w:r>
    </w:p>
    <w:p w14:paraId="58487904" w14:textId="77777777" w:rsidR="00D40737" w:rsidRDefault="00666C86" w:rsidP="00D40737">
      <w:pPr>
        <w:keepNext/>
        <w:ind w:firstLine="0"/>
      </w:pPr>
      <w:r w:rsidRPr="00666C86">
        <w:rPr>
          <w:rFonts w:ascii="Times New Roman" w:hAnsi="Times New Roman" w:cs="Times New Roman"/>
          <w:noProof/>
          <w:sz w:val="24"/>
          <w:szCs w:val="24"/>
          <w:lang w:val="en-US"/>
        </w:rPr>
        <w:drawing>
          <wp:inline distT="0" distB="0" distL="0" distR="0" wp14:anchorId="78184609" wp14:editId="497D7A21">
            <wp:extent cx="5943600" cy="2724150"/>
            <wp:effectExtent l="0" t="0" r="0" b="0"/>
            <wp:docPr id="170658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88332" name=""/>
                    <pic:cNvPicPr/>
                  </pic:nvPicPr>
                  <pic:blipFill>
                    <a:blip r:embed="rId28"/>
                    <a:stretch>
                      <a:fillRect/>
                    </a:stretch>
                  </pic:blipFill>
                  <pic:spPr>
                    <a:xfrm>
                      <a:off x="0" y="0"/>
                      <a:ext cx="5943600" cy="2724150"/>
                    </a:xfrm>
                    <a:prstGeom prst="rect">
                      <a:avLst/>
                    </a:prstGeom>
                  </pic:spPr>
                </pic:pic>
              </a:graphicData>
            </a:graphic>
          </wp:inline>
        </w:drawing>
      </w:r>
    </w:p>
    <w:p w14:paraId="1A53EB85" w14:textId="3ED609C8" w:rsidR="00666C86" w:rsidRDefault="00D40737" w:rsidP="00D40737">
      <w:pPr>
        <w:pStyle w:val="Caption"/>
      </w:pPr>
      <w:bookmarkStart w:id="67" w:name="_Toc203289401"/>
      <w:r>
        <w:t xml:space="preserve">Figure </w:t>
      </w:r>
      <w:fldSimple w:instr=" SEQ Figure \* roman ">
        <w:r w:rsidR="00490699">
          <w:rPr>
            <w:noProof/>
          </w:rPr>
          <w:t>xx</w:t>
        </w:r>
      </w:fldSimple>
      <w:r>
        <w:t xml:space="preserve">: </w:t>
      </w:r>
      <w:r w:rsidRPr="00734091">
        <w:t xml:space="preserve">Code Section </w:t>
      </w:r>
      <w:r>
        <w:t>8</w:t>
      </w:r>
      <w:bookmarkEnd w:id="67"/>
    </w:p>
    <w:p w14:paraId="7B63D03B" w14:textId="77777777" w:rsidR="009B6823" w:rsidRDefault="009B6823" w:rsidP="00666C86">
      <w:pPr>
        <w:ind w:firstLine="0"/>
        <w:rPr>
          <w:rFonts w:ascii="Times New Roman" w:hAnsi="Times New Roman" w:cs="Times New Roman"/>
          <w:sz w:val="24"/>
          <w:szCs w:val="24"/>
        </w:rPr>
      </w:pPr>
    </w:p>
    <w:p w14:paraId="72628495" w14:textId="77777777" w:rsidR="009B6823" w:rsidRDefault="009B6823" w:rsidP="00666C86">
      <w:pPr>
        <w:ind w:firstLine="0"/>
        <w:rPr>
          <w:rFonts w:ascii="Times New Roman" w:hAnsi="Times New Roman" w:cs="Times New Roman"/>
          <w:sz w:val="24"/>
          <w:szCs w:val="24"/>
        </w:rPr>
      </w:pPr>
    </w:p>
    <w:p w14:paraId="396BE390" w14:textId="77777777" w:rsidR="009B6823" w:rsidRPr="001F195E" w:rsidRDefault="009B6823" w:rsidP="00666C86">
      <w:pPr>
        <w:ind w:firstLine="0"/>
        <w:rPr>
          <w:rFonts w:ascii="Times New Roman" w:hAnsi="Times New Roman" w:cs="Times New Roman"/>
          <w:sz w:val="24"/>
          <w:szCs w:val="24"/>
        </w:rPr>
      </w:pPr>
    </w:p>
    <w:p w14:paraId="00AECA4D" w14:textId="7D66453C" w:rsidR="001F195E" w:rsidRPr="00355F62" w:rsidRDefault="001F195E" w:rsidP="00355F62">
      <w:pPr>
        <w:ind w:firstLine="0"/>
        <w:rPr>
          <w:rFonts w:ascii="Times New Roman" w:hAnsi="Times New Roman" w:cs="Times New Roman"/>
          <w:b/>
          <w:bCs/>
          <w:sz w:val="24"/>
          <w:szCs w:val="24"/>
        </w:rPr>
      </w:pPr>
      <w:r w:rsidRPr="00355F62">
        <w:rPr>
          <w:rFonts w:ascii="Times New Roman" w:hAnsi="Times New Roman" w:cs="Times New Roman"/>
          <w:b/>
          <w:bCs/>
          <w:sz w:val="24"/>
          <w:szCs w:val="24"/>
        </w:rPr>
        <w:lastRenderedPageBreak/>
        <w:t>In</w:t>
      </w:r>
      <w:r w:rsidR="00EF1A35">
        <w:rPr>
          <w:rFonts w:ascii="Times New Roman" w:hAnsi="Times New Roman" w:cs="Times New Roman"/>
          <w:b/>
          <w:bCs/>
          <w:sz w:val="24"/>
          <w:szCs w:val="24"/>
        </w:rPr>
        <w:t xml:space="preserve"> QGIS</w:t>
      </w:r>
      <w:r w:rsidR="00EB6182">
        <w:rPr>
          <w:rFonts w:ascii="Times New Roman" w:hAnsi="Times New Roman" w:cs="Times New Roman"/>
          <w:b/>
          <w:bCs/>
          <w:sz w:val="24"/>
          <w:szCs w:val="24"/>
        </w:rPr>
        <w:t>:</w:t>
      </w:r>
    </w:p>
    <w:p w14:paraId="4C939050" w14:textId="77777777" w:rsidR="001F195E" w:rsidRPr="001F195E" w:rsidRDefault="001F195E" w:rsidP="00C715C9">
      <w:pPr>
        <w:ind w:firstLine="0"/>
        <w:rPr>
          <w:rFonts w:ascii="Times New Roman" w:hAnsi="Times New Roman" w:cs="Times New Roman"/>
          <w:sz w:val="24"/>
          <w:szCs w:val="24"/>
        </w:rPr>
      </w:pPr>
      <w:r w:rsidRPr="001F195E">
        <w:rPr>
          <w:rFonts w:ascii="Times New Roman" w:hAnsi="Times New Roman" w:cs="Times New Roman"/>
          <w:sz w:val="24"/>
          <w:szCs w:val="24"/>
        </w:rPr>
        <w:t>Exported NDVI layers (GeoTIFF) are styled with:</w:t>
      </w:r>
    </w:p>
    <w:p w14:paraId="54142A93" w14:textId="21B06C23" w:rsidR="001F195E" w:rsidRDefault="001F195E" w:rsidP="00E461F4">
      <w:pPr>
        <w:pStyle w:val="ListParagraph"/>
        <w:numPr>
          <w:ilvl w:val="1"/>
          <w:numId w:val="7"/>
        </w:numPr>
        <w:rPr>
          <w:rFonts w:ascii="Times New Roman" w:hAnsi="Times New Roman" w:cs="Times New Roman"/>
          <w:sz w:val="24"/>
          <w:szCs w:val="24"/>
        </w:rPr>
      </w:pPr>
      <w:r w:rsidRPr="00355F62">
        <w:rPr>
          <w:rFonts w:ascii="Times New Roman" w:hAnsi="Times New Roman" w:cs="Times New Roman"/>
          <w:sz w:val="24"/>
          <w:szCs w:val="24"/>
        </w:rPr>
        <w:t xml:space="preserve">A standardized </w:t>
      </w:r>
      <w:r w:rsidR="00161B6F" w:rsidRPr="00355F62">
        <w:rPr>
          <w:rFonts w:ascii="Times New Roman" w:hAnsi="Times New Roman" w:cs="Times New Roman"/>
          <w:sz w:val="24"/>
          <w:szCs w:val="24"/>
        </w:rPr>
        <w:t>colour</w:t>
      </w:r>
      <w:r w:rsidRPr="00355F62">
        <w:rPr>
          <w:rFonts w:ascii="Times New Roman" w:hAnsi="Times New Roman" w:cs="Times New Roman"/>
          <w:sz w:val="24"/>
          <w:szCs w:val="24"/>
        </w:rPr>
        <w:t xml:space="preserve"> ramp</w:t>
      </w:r>
    </w:p>
    <w:p w14:paraId="52C945D5" w14:textId="77777777" w:rsidR="00D40737" w:rsidRDefault="00EF1A35" w:rsidP="00D40737">
      <w:pPr>
        <w:keepNext/>
        <w:ind w:firstLine="0"/>
      </w:pPr>
      <w:r w:rsidRPr="00EF1A35">
        <w:rPr>
          <w:noProof/>
          <w:lang w:val="en-US"/>
        </w:rPr>
        <w:drawing>
          <wp:inline distT="0" distB="0" distL="0" distR="0" wp14:anchorId="16C3EB8A" wp14:editId="6014EE8C">
            <wp:extent cx="6638475" cy="4184015"/>
            <wp:effectExtent l="0" t="0" r="0" b="6985"/>
            <wp:docPr id="124598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88076" name=""/>
                    <pic:cNvPicPr/>
                  </pic:nvPicPr>
                  <pic:blipFill>
                    <a:blip r:embed="rId29"/>
                    <a:stretch>
                      <a:fillRect/>
                    </a:stretch>
                  </pic:blipFill>
                  <pic:spPr>
                    <a:xfrm>
                      <a:off x="0" y="0"/>
                      <a:ext cx="6693064" cy="4218420"/>
                    </a:xfrm>
                    <a:prstGeom prst="rect">
                      <a:avLst/>
                    </a:prstGeom>
                  </pic:spPr>
                </pic:pic>
              </a:graphicData>
            </a:graphic>
          </wp:inline>
        </w:drawing>
      </w:r>
    </w:p>
    <w:p w14:paraId="1EC84EA8" w14:textId="5D5161CC" w:rsidR="00EF1A35" w:rsidRDefault="00D40737" w:rsidP="00D40737">
      <w:pPr>
        <w:pStyle w:val="Caption"/>
      </w:pPr>
      <w:bookmarkStart w:id="68" w:name="_Toc203289402"/>
      <w:r>
        <w:t xml:space="preserve">Figure </w:t>
      </w:r>
      <w:fldSimple w:instr=" SEQ Figure \* roman ">
        <w:r w:rsidR="00490699">
          <w:rPr>
            <w:noProof/>
          </w:rPr>
          <w:t>xxi</w:t>
        </w:r>
      </w:fldSimple>
      <w:r>
        <w:t>: symbolization in QGIS</w:t>
      </w:r>
      <w:bookmarkEnd w:id="68"/>
    </w:p>
    <w:p w14:paraId="6A83998E" w14:textId="77777777" w:rsidR="00D40737" w:rsidRDefault="00D40737" w:rsidP="00D40737"/>
    <w:p w14:paraId="17362D53" w14:textId="77777777" w:rsidR="00D40737" w:rsidRDefault="00D40737" w:rsidP="00D40737"/>
    <w:p w14:paraId="79A584E2" w14:textId="77777777" w:rsidR="00D40737" w:rsidRDefault="00D40737" w:rsidP="00D40737"/>
    <w:p w14:paraId="1F092847" w14:textId="77777777" w:rsidR="00D40737" w:rsidRDefault="00D40737" w:rsidP="00D40737"/>
    <w:p w14:paraId="659564CF" w14:textId="77777777" w:rsidR="00D40737" w:rsidRDefault="00D40737" w:rsidP="00D40737"/>
    <w:p w14:paraId="29FACCFB" w14:textId="77777777" w:rsidR="00D40737" w:rsidRDefault="00D40737" w:rsidP="00D40737"/>
    <w:p w14:paraId="4C95FEB9" w14:textId="77777777" w:rsidR="00D40737" w:rsidRDefault="00D40737" w:rsidP="00D40737"/>
    <w:p w14:paraId="5E391AEB" w14:textId="77777777" w:rsidR="00D40737" w:rsidRDefault="00D40737" w:rsidP="00D40737"/>
    <w:p w14:paraId="2F8D7B15" w14:textId="77777777" w:rsidR="00D40737" w:rsidRDefault="00D40737" w:rsidP="00D40737"/>
    <w:p w14:paraId="5D039668" w14:textId="77777777" w:rsidR="00D40737" w:rsidRPr="00D40737" w:rsidRDefault="00D40737" w:rsidP="00D40737"/>
    <w:p w14:paraId="321FB7DB" w14:textId="38EB93EB" w:rsidR="009B6823" w:rsidRDefault="009B6823" w:rsidP="009B6823">
      <w:pPr>
        <w:ind w:firstLine="0"/>
        <w:rPr>
          <w:rFonts w:ascii="Times New Roman" w:hAnsi="Times New Roman" w:cs="Times New Roman"/>
          <w:sz w:val="24"/>
          <w:szCs w:val="24"/>
        </w:rPr>
      </w:pPr>
      <w:r>
        <w:rPr>
          <w:rFonts w:ascii="Times New Roman" w:hAnsi="Times New Roman" w:cs="Times New Roman"/>
          <w:sz w:val="24"/>
          <w:szCs w:val="24"/>
        </w:rPr>
        <w:lastRenderedPageBreak/>
        <w:t>The visualization with of the NDVI change layer after applying symbology changes:</w:t>
      </w:r>
    </w:p>
    <w:p w14:paraId="6CA21DBD" w14:textId="77777777" w:rsidR="00D40737" w:rsidRDefault="00E02916" w:rsidP="00D40737">
      <w:pPr>
        <w:keepNext/>
        <w:ind w:firstLine="0"/>
      </w:pPr>
      <w:r w:rsidRPr="00E02916">
        <w:rPr>
          <w:noProof/>
          <w:lang w:val="en-US"/>
        </w:rPr>
        <w:drawing>
          <wp:inline distT="0" distB="0" distL="0" distR="0" wp14:anchorId="095FC627" wp14:editId="66F71A56">
            <wp:extent cx="5555615" cy="3120887"/>
            <wp:effectExtent l="0" t="0" r="6985" b="3810"/>
            <wp:docPr id="61372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27910" name=""/>
                    <pic:cNvPicPr/>
                  </pic:nvPicPr>
                  <pic:blipFill rotWithShape="1">
                    <a:blip r:embed="rId30"/>
                    <a:srcRect t="26105"/>
                    <a:stretch>
                      <a:fillRect/>
                    </a:stretch>
                  </pic:blipFill>
                  <pic:spPr bwMode="auto">
                    <a:xfrm>
                      <a:off x="0" y="0"/>
                      <a:ext cx="5568311" cy="3128019"/>
                    </a:xfrm>
                    <a:prstGeom prst="rect">
                      <a:avLst/>
                    </a:prstGeom>
                    <a:ln>
                      <a:noFill/>
                    </a:ln>
                    <a:extLst>
                      <a:ext uri="{53640926-AAD7-44D8-BBD7-CCE9431645EC}">
                        <a14:shadowObscured xmlns:a14="http://schemas.microsoft.com/office/drawing/2010/main"/>
                      </a:ext>
                    </a:extLst>
                  </pic:spPr>
                </pic:pic>
              </a:graphicData>
            </a:graphic>
          </wp:inline>
        </w:drawing>
      </w:r>
    </w:p>
    <w:p w14:paraId="1D9EFC7F" w14:textId="3ABE5785" w:rsidR="00E02916" w:rsidRPr="009B6823" w:rsidRDefault="00D40737" w:rsidP="00D40737">
      <w:pPr>
        <w:pStyle w:val="Caption"/>
      </w:pPr>
      <w:bookmarkStart w:id="69" w:name="_Toc203289403"/>
      <w:r>
        <w:t xml:space="preserve">Figure </w:t>
      </w:r>
      <w:fldSimple w:instr=" SEQ Figure \* roman ">
        <w:r w:rsidR="00490699">
          <w:rPr>
            <w:noProof/>
          </w:rPr>
          <w:t>xxii</w:t>
        </w:r>
      </w:fldSimple>
      <w:r>
        <w:t>: The DVI Change layer Symbolization</w:t>
      </w:r>
      <w:bookmarkEnd w:id="69"/>
    </w:p>
    <w:p w14:paraId="45CC37EB" w14:textId="1E10605B" w:rsidR="009B6823" w:rsidRPr="00D40737" w:rsidRDefault="009B6823" w:rsidP="009B6823">
      <w:pPr>
        <w:ind w:firstLine="0"/>
        <w:rPr>
          <w:rFonts w:ascii="Times New Roman" w:hAnsi="Times New Roman" w:cs="Times New Roman"/>
          <w:sz w:val="24"/>
          <w:szCs w:val="24"/>
        </w:rPr>
      </w:pPr>
      <w:r>
        <w:rPr>
          <w:rFonts w:ascii="Times New Roman" w:hAnsi="Times New Roman" w:cs="Times New Roman"/>
          <w:sz w:val="24"/>
          <w:szCs w:val="24"/>
        </w:rPr>
        <w:t>The NDVI 2024 layer after symbology changes:</w:t>
      </w:r>
    </w:p>
    <w:p w14:paraId="5FF37D37" w14:textId="77777777" w:rsidR="00D40737" w:rsidRDefault="00E02916" w:rsidP="00D40737">
      <w:pPr>
        <w:keepNext/>
        <w:ind w:firstLine="0"/>
      </w:pPr>
      <w:r w:rsidRPr="00E02916">
        <w:rPr>
          <w:noProof/>
          <w:lang w:val="en-US"/>
        </w:rPr>
        <w:drawing>
          <wp:inline distT="0" distB="0" distL="0" distR="0" wp14:anchorId="7BF956B6" wp14:editId="2013F89B">
            <wp:extent cx="5943600" cy="3673475"/>
            <wp:effectExtent l="0" t="0" r="0" b="3175"/>
            <wp:docPr id="163907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76029" name=""/>
                    <pic:cNvPicPr/>
                  </pic:nvPicPr>
                  <pic:blipFill rotWithShape="1">
                    <a:blip r:embed="rId31"/>
                    <a:srcRect t="27049"/>
                    <a:stretch>
                      <a:fillRect/>
                    </a:stretch>
                  </pic:blipFill>
                  <pic:spPr bwMode="auto">
                    <a:xfrm>
                      <a:off x="0" y="0"/>
                      <a:ext cx="5943600" cy="3673475"/>
                    </a:xfrm>
                    <a:prstGeom prst="rect">
                      <a:avLst/>
                    </a:prstGeom>
                    <a:ln>
                      <a:noFill/>
                    </a:ln>
                    <a:extLst>
                      <a:ext uri="{53640926-AAD7-44D8-BBD7-CCE9431645EC}">
                        <a14:shadowObscured xmlns:a14="http://schemas.microsoft.com/office/drawing/2010/main"/>
                      </a:ext>
                    </a:extLst>
                  </pic:spPr>
                </pic:pic>
              </a:graphicData>
            </a:graphic>
          </wp:inline>
        </w:drawing>
      </w:r>
    </w:p>
    <w:p w14:paraId="0639629B" w14:textId="5CD41E59" w:rsidR="00E02916" w:rsidRDefault="00D40737" w:rsidP="00D40737">
      <w:pPr>
        <w:pStyle w:val="Caption"/>
      </w:pPr>
      <w:bookmarkStart w:id="70" w:name="_Toc203289404"/>
      <w:r>
        <w:t xml:space="preserve">Figure </w:t>
      </w:r>
      <w:fldSimple w:instr=" SEQ Figure \* roman ">
        <w:r w:rsidR="00490699">
          <w:rPr>
            <w:noProof/>
          </w:rPr>
          <w:t>xxiii</w:t>
        </w:r>
      </w:fldSimple>
      <w:r>
        <w:t>: NDVI 2024 Symbolization in QGIS</w:t>
      </w:r>
      <w:bookmarkEnd w:id="70"/>
    </w:p>
    <w:p w14:paraId="3AAF9205" w14:textId="740BB0CA" w:rsidR="009B6823" w:rsidRDefault="009B6823" w:rsidP="009B6823">
      <w:pPr>
        <w:ind w:firstLine="0"/>
        <w:rPr>
          <w:rFonts w:ascii="Times New Roman" w:hAnsi="Times New Roman" w:cs="Times New Roman"/>
          <w:sz w:val="24"/>
          <w:szCs w:val="24"/>
        </w:rPr>
      </w:pPr>
      <w:r>
        <w:rPr>
          <w:rFonts w:ascii="Times New Roman" w:hAnsi="Times New Roman" w:cs="Times New Roman"/>
          <w:sz w:val="24"/>
          <w:szCs w:val="24"/>
        </w:rPr>
        <w:lastRenderedPageBreak/>
        <w:t>The NDVI 2022 after applying symbology changes:</w:t>
      </w:r>
    </w:p>
    <w:p w14:paraId="7B337A70" w14:textId="77777777" w:rsidR="00D40737" w:rsidRDefault="009B6823" w:rsidP="00D40737">
      <w:pPr>
        <w:keepNext/>
        <w:ind w:firstLine="0"/>
      </w:pPr>
      <w:r w:rsidRPr="009B6823">
        <w:rPr>
          <w:rFonts w:ascii="Times New Roman" w:hAnsi="Times New Roman" w:cs="Times New Roman"/>
          <w:noProof/>
          <w:sz w:val="24"/>
          <w:szCs w:val="24"/>
          <w:lang w:val="en-US"/>
        </w:rPr>
        <w:drawing>
          <wp:inline distT="0" distB="0" distL="0" distR="0" wp14:anchorId="1D07F1ED" wp14:editId="010EE5CC">
            <wp:extent cx="5457825" cy="3331839"/>
            <wp:effectExtent l="0" t="0" r="0" b="2540"/>
            <wp:docPr id="175011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18405" name=""/>
                    <pic:cNvPicPr/>
                  </pic:nvPicPr>
                  <pic:blipFill>
                    <a:blip r:embed="rId32"/>
                    <a:stretch>
                      <a:fillRect/>
                    </a:stretch>
                  </pic:blipFill>
                  <pic:spPr>
                    <a:xfrm>
                      <a:off x="0" y="0"/>
                      <a:ext cx="5465229" cy="3336359"/>
                    </a:xfrm>
                    <a:prstGeom prst="rect">
                      <a:avLst/>
                    </a:prstGeom>
                  </pic:spPr>
                </pic:pic>
              </a:graphicData>
            </a:graphic>
          </wp:inline>
        </w:drawing>
      </w:r>
    </w:p>
    <w:p w14:paraId="26EFB357" w14:textId="361355D5" w:rsidR="00D40737" w:rsidRPr="00D40737" w:rsidRDefault="00D40737" w:rsidP="00D40737">
      <w:pPr>
        <w:pStyle w:val="Caption"/>
      </w:pPr>
      <w:bookmarkStart w:id="71" w:name="_Toc203289405"/>
      <w:r>
        <w:t xml:space="preserve">Figure </w:t>
      </w:r>
      <w:fldSimple w:instr=" SEQ Figure \* roman ">
        <w:r w:rsidR="00490699">
          <w:rPr>
            <w:noProof/>
          </w:rPr>
          <w:t>xxiv</w:t>
        </w:r>
      </w:fldSimple>
      <w:r>
        <w:t>: NDVI 2022 Symbolization in QGIS</w:t>
      </w:r>
      <w:bookmarkEnd w:id="71"/>
    </w:p>
    <w:p w14:paraId="644CD80A" w14:textId="77777777" w:rsidR="00522B3E" w:rsidRPr="00355F62" w:rsidRDefault="00522B3E" w:rsidP="00EF1A35">
      <w:pPr>
        <w:pStyle w:val="ListParagraph"/>
        <w:ind w:left="1080" w:firstLine="0"/>
        <w:rPr>
          <w:rFonts w:ascii="Times New Roman" w:hAnsi="Times New Roman" w:cs="Times New Roman"/>
          <w:sz w:val="24"/>
          <w:szCs w:val="24"/>
        </w:rPr>
      </w:pPr>
    </w:p>
    <w:p w14:paraId="09116C7D" w14:textId="4328E80E" w:rsidR="00E02916" w:rsidRDefault="001F195E" w:rsidP="00E461F4">
      <w:pPr>
        <w:pStyle w:val="ListParagraph"/>
        <w:numPr>
          <w:ilvl w:val="1"/>
          <w:numId w:val="7"/>
        </w:numPr>
        <w:rPr>
          <w:rFonts w:ascii="Times New Roman" w:hAnsi="Times New Roman" w:cs="Times New Roman"/>
          <w:sz w:val="24"/>
          <w:szCs w:val="24"/>
        </w:rPr>
      </w:pPr>
      <w:r w:rsidRPr="00355F62">
        <w:rPr>
          <w:rFonts w:ascii="Times New Roman" w:hAnsi="Times New Roman" w:cs="Times New Roman"/>
          <w:sz w:val="24"/>
          <w:szCs w:val="24"/>
        </w:rPr>
        <w:t>Titles, scale bars, and north arrows</w:t>
      </w:r>
      <w:r w:rsidR="009B6823">
        <w:rPr>
          <w:rFonts w:ascii="Times New Roman" w:hAnsi="Times New Roman" w:cs="Times New Roman"/>
          <w:sz w:val="24"/>
          <w:szCs w:val="24"/>
        </w:rPr>
        <w:t xml:space="preserve"> in Map Layout.</w:t>
      </w:r>
    </w:p>
    <w:p w14:paraId="3A6AF693" w14:textId="77777777" w:rsidR="00D40737" w:rsidRPr="00362F8D" w:rsidRDefault="00D40737" w:rsidP="00E461F4">
      <w:pPr>
        <w:pStyle w:val="ListParagraph"/>
        <w:numPr>
          <w:ilvl w:val="1"/>
          <w:numId w:val="7"/>
        </w:numPr>
        <w:rPr>
          <w:rFonts w:ascii="Times New Roman" w:hAnsi="Times New Roman" w:cs="Times New Roman"/>
          <w:sz w:val="24"/>
          <w:szCs w:val="24"/>
        </w:rPr>
      </w:pPr>
      <w:r w:rsidRPr="00355F62">
        <w:rPr>
          <w:rFonts w:ascii="Times New Roman" w:hAnsi="Times New Roman" w:cs="Times New Roman"/>
          <w:sz w:val="24"/>
          <w:szCs w:val="24"/>
        </w:rPr>
        <w:t>Classified legends from -1 to +1 NDVI</w:t>
      </w:r>
    </w:p>
    <w:p w14:paraId="2C133D3D" w14:textId="77777777" w:rsidR="009B6823" w:rsidRPr="009B6823" w:rsidRDefault="009B6823" w:rsidP="009B6823">
      <w:pPr>
        <w:ind w:left="720" w:firstLine="0"/>
        <w:rPr>
          <w:rFonts w:ascii="Times New Roman" w:hAnsi="Times New Roman" w:cs="Times New Roman"/>
          <w:sz w:val="24"/>
          <w:szCs w:val="24"/>
        </w:rPr>
      </w:pPr>
    </w:p>
    <w:p w14:paraId="1709D114" w14:textId="308CD92E" w:rsidR="009B6823" w:rsidRPr="009B6823" w:rsidRDefault="00362F8D" w:rsidP="009B6823">
      <w:pPr>
        <w:ind w:left="720" w:firstLine="0"/>
        <w:rPr>
          <w:rFonts w:ascii="Times New Roman" w:hAnsi="Times New Roman" w:cs="Times New Roman"/>
          <w:sz w:val="24"/>
          <w:szCs w:val="24"/>
        </w:rPr>
      </w:pPr>
      <w:r w:rsidRPr="00362F8D">
        <w:rPr>
          <w:rFonts w:ascii="Times New Roman" w:hAnsi="Times New Roman" w:cs="Times New Roman"/>
          <w:noProof/>
          <w:sz w:val="24"/>
          <w:szCs w:val="24"/>
          <w:lang w:val="en-US"/>
        </w:rPr>
        <w:drawing>
          <wp:inline distT="0" distB="0" distL="0" distR="0" wp14:anchorId="267477C1" wp14:editId="0F8DD8CD">
            <wp:extent cx="3971219" cy="2663687"/>
            <wp:effectExtent l="0" t="0" r="0" b="3810"/>
            <wp:docPr id="183327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78854" name=""/>
                    <pic:cNvPicPr/>
                  </pic:nvPicPr>
                  <pic:blipFill>
                    <a:blip r:embed="rId33"/>
                    <a:stretch>
                      <a:fillRect/>
                    </a:stretch>
                  </pic:blipFill>
                  <pic:spPr>
                    <a:xfrm>
                      <a:off x="0" y="0"/>
                      <a:ext cx="3979317" cy="2669119"/>
                    </a:xfrm>
                    <a:prstGeom prst="rect">
                      <a:avLst/>
                    </a:prstGeom>
                  </pic:spPr>
                </pic:pic>
              </a:graphicData>
            </a:graphic>
          </wp:inline>
        </w:drawing>
      </w:r>
    </w:p>
    <w:p w14:paraId="7FFF810C" w14:textId="1D086EFF" w:rsidR="00C715C9" w:rsidRPr="001F195E" w:rsidRDefault="001F195E" w:rsidP="00D40737">
      <w:pPr>
        <w:ind w:firstLine="0"/>
        <w:rPr>
          <w:rFonts w:ascii="Times New Roman" w:hAnsi="Times New Roman" w:cs="Times New Roman"/>
          <w:sz w:val="24"/>
          <w:szCs w:val="24"/>
        </w:rPr>
      </w:pPr>
      <w:r w:rsidRPr="001F195E">
        <w:rPr>
          <w:rFonts w:ascii="Times New Roman" w:hAnsi="Times New Roman" w:cs="Times New Roman"/>
          <w:sz w:val="24"/>
          <w:szCs w:val="24"/>
        </w:rPr>
        <w:t xml:space="preserve">No classification or area computation is done in </w:t>
      </w:r>
      <w:r w:rsidR="00EF1A35">
        <w:rPr>
          <w:rFonts w:ascii="Times New Roman" w:hAnsi="Times New Roman" w:cs="Times New Roman"/>
          <w:sz w:val="24"/>
          <w:szCs w:val="24"/>
        </w:rPr>
        <w:t xml:space="preserve">QGIS </w:t>
      </w:r>
      <w:r w:rsidRPr="001F195E">
        <w:rPr>
          <w:rFonts w:ascii="Times New Roman" w:hAnsi="Times New Roman" w:cs="Times New Roman"/>
          <w:sz w:val="24"/>
          <w:szCs w:val="24"/>
        </w:rPr>
        <w:t>only map design.</w:t>
      </w:r>
    </w:p>
    <w:p w14:paraId="6A4B22BB" w14:textId="77777777" w:rsidR="001F195E" w:rsidRPr="001F195E" w:rsidRDefault="001F195E" w:rsidP="00A15245">
      <w:pPr>
        <w:pStyle w:val="Heading2"/>
      </w:pPr>
      <w:bookmarkStart w:id="72" w:name="_Toc203293496"/>
      <w:r w:rsidRPr="001F195E">
        <w:lastRenderedPageBreak/>
        <w:t>3.10 Software and Tools Used</w:t>
      </w:r>
      <w:bookmarkEnd w:id="7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5"/>
        <w:gridCol w:w="6735"/>
      </w:tblGrid>
      <w:tr w:rsidR="001F195E" w:rsidRPr="001F195E" w14:paraId="54FF7907" w14:textId="77777777" w:rsidTr="00355F62">
        <w:trPr>
          <w:tblHeader/>
          <w:tblCellSpacing w:w="15" w:type="dxa"/>
        </w:trPr>
        <w:tc>
          <w:tcPr>
            <w:tcW w:w="0" w:type="auto"/>
            <w:vAlign w:val="center"/>
            <w:hideMark/>
          </w:tcPr>
          <w:p w14:paraId="5F80490E" w14:textId="77777777" w:rsidR="001F195E" w:rsidRPr="001F195E" w:rsidRDefault="001F195E" w:rsidP="00D40737">
            <w:pPr>
              <w:ind w:firstLine="0"/>
              <w:rPr>
                <w:rFonts w:ascii="Times New Roman" w:hAnsi="Times New Roman" w:cs="Times New Roman"/>
                <w:b/>
                <w:bCs/>
                <w:sz w:val="24"/>
                <w:szCs w:val="24"/>
              </w:rPr>
            </w:pPr>
            <w:r w:rsidRPr="001F195E">
              <w:rPr>
                <w:rFonts w:ascii="Times New Roman" w:hAnsi="Times New Roman" w:cs="Times New Roman"/>
                <w:b/>
                <w:bCs/>
                <w:sz w:val="24"/>
                <w:szCs w:val="24"/>
              </w:rPr>
              <w:t>Tool</w:t>
            </w:r>
          </w:p>
        </w:tc>
        <w:tc>
          <w:tcPr>
            <w:tcW w:w="0" w:type="auto"/>
            <w:vAlign w:val="center"/>
            <w:hideMark/>
          </w:tcPr>
          <w:p w14:paraId="577F9838" w14:textId="77777777" w:rsidR="001F195E" w:rsidRPr="001F195E" w:rsidRDefault="001F195E" w:rsidP="00D40737">
            <w:pPr>
              <w:ind w:firstLine="0"/>
              <w:rPr>
                <w:rFonts w:ascii="Times New Roman" w:hAnsi="Times New Roman" w:cs="Times New Roman"/>
                <w:b/>
                <w:bCs/>
                <w:sz w:val="24"/>
                <w:szCs w:val="24"/>
              </w:rPr>
            </w:pPr>
            <w:r w:rsidRPr="001F195E">
              <w:rPr>
                <w:rFonts w:ascii="Times New Roman" w:hAnsi="Times New Roman" w:cs="Times New Roman"/>
                <w:b/>
                <w:bCs/>
                <w:sz w:val="24"/>
                <w:szCs w:val="24"/>
              </w:rPr>
              <w:t>Role in Workflow</w:t>
            </w:r>
          </w:p>
        </w:tc>
      </w:tr>
      <w:tr w:rsidR="001F195E" w:rsidRPr="001F195E" w14:paraId="2D902A3A" w14:textId="77777777" w:rsidTr="00355F62">
        <w:trPr>
          <w:tblCellSpacing w:w="15" w:type="dxa"/>
        </w:trPr>
        <w:tc>
          <w:tcPr>
            <w:tcW w:w="0" w:type="auto"/>
            <w:vAlign w:val="center"/>
            <w:hideMark/>
          </w:tcPr>
          <w:p w14:paraId="67D2F5D4" w14:textId="77777777" w:rsidR="001F195E" w:rsidRPr="001F195E" w:rsidRDefault="001F195E" w:rsidP="00355F62">
            <w:pPr>
              <w:ind w:firstLine="0"/>
              <w:rPr>
                <w:rFonts w:ascii="Times New Roman" w:hAnsi="Times New Roman" w:cs="Times New Roman"/>
                <w:sz w:val="24"/>
                <w:szCs w:val="24"/>
              </w:rPr>
            </w:pPr>
            <w:r w:rsidRPr="001F195E">
              <w:rPr>
                <w:rFonts w:ascii="Times New Roman" w:hAnsi="Times New Roman" w:cs="Times New Roman"/>
                <w:sz w:val="24"/>
                <w:szCs w:val="24"/>
              </w:rPr>
              <w:t>Google Earth Engine (GEE)</w:t>
            </w:r>
          </w:p>
        </w:tc>
        <w:tc>
          <w:tcPr>
            <w:tcW w:w="0" w:type="auto"/>
            <w:vAlign w:val="center"/>
            <w:hideMark/>
          </w:tcPr>
          <w:p w14:paraId="232DC2A0" w14:textId="77777777" w:rsidR="001F195E" w:rsidRPr="001F195E" w:rsidRDefault="001F195E" w:rsidP="00355F62">
            <w:pPr>
              <w:ind w:firstLine="0"/>
              <w:rPr>
                <w:rFonts w:ascii="Times New Roman" w:hAnsi="Times New Roman" w:cs="Times New Roman"/>
                <w:sz w:val="24"/>
                <w:szCs w:val="24"/>
              </w:rPr>
            </w:pPr>
            <w:r w:rsidRPr="001F195E">
              <w:rPr>
                <w:rFonts w:ascii="Times New Roman" w:hAnsi="Times New Roman" w:cs="Times New Roman"/>
                <w:sz w:val="24"/>
                <w:szCs w:val="24"/>
              </w:rPr>
              <w:t>Image processing, NDVI computation, masking, area analysis, visualization</w:t>
            </w:r>
          </w:p>
        </w:tc>
      </w:tr>
      <w:tr w:rsidR="001F195E" w:rsidRPr="001F195E" w14:paraId="284B48B5" w14:textId="77777777" w:rsidTr="00355F62">
        <w:trPr>
          <w:tblCellSpacing w:w="15" w:type="dxa"/>
        </w:trPr>
        <w:tc>
          <w:tcPr>
            <w:tcW w:w="0" w:type="auto"/>
            <w:vAlign w:val="center"/>
            <w:hideMark/>
          </w:tcPr>
          <w:p w14:paraId="0EB0AC18" w14:textId="77777777" w:rsidR="001F195E" w:rsidRPr="001F195E" w:rsidRDefault="001F195E" w:rsidP="00355F62">
            <w:pPr>
              <w:ind w:firstLine="0"/>
              <w:rPr>
                <w:rFonts w:ascii="Times New Roman" w:hAnsi="Times New Roman" w:cs="Times New Roman"/>
                <w:sz w:val="24"/>
                <w:szCs w:val="24"/>
              </w:rPr>
            </w:pPr>
            <w:r w:rsidRPr="001F195E">
              <w:rPr>
                <w:rFonts w:ascii="Times New Roman" w:hAnsi="Times New Roman" w:cs="Times New Roman"/>
                <w:sz w:val="24"/>
                <w:szCs w:val="24"/>
              </w:rPr>
              <w:t>Sentinel-2 Level-2A</w:t>
            </w:r>
          </w:p>
        </w:tc>
        <w:tc>
          <w:tcPr>
            <w:tcW w:w="0" w:type="auto"/>
            <w:vAlign w:val="center"/>
            <w:hideMark/>
          </w:tcPr>
          <w:p w14:paraId="2AC6D0F6" w14:textId="77777777" w:rsidR="001F195E" w:rsidRPr="001F195E" w:rsidRDefault="001F195E" w:rsidP="00355F62">
            <w:pPr>
              <w:ind w:firstLine="0"/>
              <w:rPr>
                <w:rFonts w:ascii="Times New Roman" w:hAnsi="Times New Roman" w:cs="Times New Roman"/>
                <w:sz w:val="24"/>
                <w:szCs w:val="24"/>
              </w:rPr>
            </w:pPr>
            <w:r w:rsidRPr="001F195E">
              <w:rPr>
                <w:rFonts w:ascii="Times New Roman" w:hAnsi="Times New Roman" w:cs="Times New Roman"/>
                <w:sz w:val="24"/>
                <w:szCs w:val="24"/>
              </w:rPr>
              <w:t>Primary image source for vegetation monitoring</w:t>
            </w:r>
          </w:p>
        </w:tc>
      </w:tr>
      <w:tr w:rsidR="001F195E" w:rsidRPr="001F195E" w14:paraId="5DEC4BC4" w14:textId="77777777" w:rsidTr="00355F62">
        <w:trPr>
          <w:tblCellSpacing w:w="15" w:type="dxa"/>
        </w:trPr>
        <w:tc>
          <w:tcPr>
            <w:tcW w:w="0" w:type="auto"/>
            <w:vAlign w:val="center"/>
            <w:hideMark/>
          </w:tcPr>
          <w:p w14:paraId="6B310B56" w14:textId="77777777" w:rsidR="001F195E" w:rsidRPr="001F195E" w:rsidRDefault="001F195E" w:rsidP="00355F62">
            <w:pPr>
              <w:ind w:firstLine="0"/>
              <w:rPr>
                <w:rFonts w:ascii="Times New Roman" w:hAnsi="Times New Roman" w:cs="Times New Roman"/>
                <w:sz w:val="24"/>
                <w:szCs w:val="24"/>
              </w:rPr>
            </w:pPr>
            <w:r w:rsidRPr="001F195E">
              <w:rPr>
                <w:rFonts w:ascii="Times New Roman" w:hAnsi="Times New Roman" w:cs="Times New Roman"/>
                <w:sz w:val="24"/>
                <w:szCs w:val="24"/>
              </w:rPr>
              <w:t>CHIRPS Rainfall Dataset</w:t>
            </w:r>
          </w:p>
        </w:tc>
        <w:tc>
          <w:tcPr>
            <w:tcW w:w="0" w:type="auto"/>
            <w:vAlign w:val="center"/>
            <w:hideMark/>
          </w:tcPr>
          <w:p w14:paraId="538CDC4D" w14:textId="77777777" w:rsidR="001F195E" w:rsidRPr="001F195E" w:rsidRDefault="001F195E" w:rsidP="00355F62">
            <w:pPr>
              <w:ind w:firstLine="0"/>
              <w:rPr>
                <w:rFonts w:ascii="Times New Roman" w:hAnsi="Times New Roman" w:cs="Times New Roman"/>
                <w:sz w:val="24"/>
                <w:szCs w:val="24"/>
              </w:rPr>
            </w:pPr>
            <w:r w:rsidRPr="001F195E">
              <w:rPr>
                <w:rFonts w:ascii="Times New Roman" w:hAnsi="Times New Roman" w:cs="Times New Roman"/>
                <w:sz w:val="24"/>
                <w:szCs w:val="24"/>
              </w:rPr>
              <w:t>Climatic correlation with vegetation dynamics</w:t>
            </w:r>
          </w:p>
        </w:tc>
      </w:tr>
      <w:tr w:rsidR="001F195E" w:rsidRPr="001F195E" w14:paraId="207C5FB7" w14:textId="77777777" w:rsidTr="00355F62">
        <w:trPr>
          <w:tblCellSpacing w:w="15" w:type="dxa"/>
        </w:trPr>
        <w:tc>
          <w:tcPr>
            <w:tcW w:w="0" w:type="auto"/>
            <w:vAlign w:val="center"/>
            <w:hideMark/>
          </w:tcPr>
          <w:p w14:paraId="4D237738" w14:textId="77777777" w:rsidR="001F195E" w:rsidRPr="001F195E" w:rsidRDefault="001F195E" w:rsidP="00355F62">
            <w:pPr>
              <w:ind w:firstLine="0"/>
              <w:rPr>
                <w:rFonts w:ascii="Times New Roman" w:hAnsi="Times New Roman" w:cs="Times New Roman"/>
                <w:sz w:val="24"/>
                <w:szCs w:val="24"/>
              </w:rPr>
            </w:pPr>
            <w:r w:rsidRPr="001F195E">
              <w:rPr>
                <w:rFonts w:ascii="Times New Roman" w:hAnsi="Times New Roman" w:cs="Times New Roman"/>
                <w:sz w:val="24"/>
                <w:szCs w:val="24"/>
              </w:rPr>
              <w:t>ArcMap 10.5</w:t>
            </w:r>
          </w:p>
        </w:tc>
        <w:tc>
          <w:tcPr>
            <w:tcW w:w="0" w:type="auto"/>
            <w:vAlign w:val="center"/>
            <w:hideMark/>
          </w:tcPr>
          <w:p w14:paraId="64A17117" w14:textId="739EAE90" w:rsidR="001F195E" w:rsidRPr="001F195E" w:rsidRDefault="001F195E" w:rsidP="00355F62">
            <w:pPr>
              <w:ind w:firstLine="0"/>
              <w:rPr>
                <w:rFonts w:ascii="Times New Roman" w:hAnsi="Times New Roman" w:cs="Times New Roman"/>
                <w:sz w:val="24"/>
                <w:szCs w:val="24"/>
              </w:rPr>
            </w:pPr>
            <w:r w:rsidRPr="001F195E">
              <w:rPr>
                <w:rFonts w:ascii="Times New Roman" w:hAnsi="Times New Roman" w:cs="Times New Roman"/>
                <w:sz w:val="24"/>
                <w:szCs w:val="24"/>
              </w:rPr>
              <w:t>NDVI map layout and legend generation</w:t>
            </w:r>
            <w:r w:rsidR="00355F62">
              <w:rPr>
                <w:rFonts w:ascii="Times New Roman" w:hAnsi="Times New Roman" w:cs="Times New Roman"/>
                <w:sz w:val="24"/>
                <w:szCs w:val="24"/>
              </w:rPr>
              <w:t xml:space="preserve"> and AOI clipping.</w:t>
            </w:r>
          </w:p>
        </w:tc>
      </w:tr>
      <w:tr w:rsidR="001F195E" w:rsidRPr="001F195E" w14:paraId="196F4B38" w14:textId="77777777" w:rsidTr="00355F62">
        <w:trPr>
          <w:tblCellSpacing w:w="15" w:type="dxa"/>
        </w:trPr>
        <w:tc>
          <w:tcPr>
            <w:tcW w:w="0" w:type="auto"/>
            <w:vAlign w:val="center"/>
            <w:hideMark/>
          </w:tcPr>
          <w:p w14:paraId="5E70B995" w14:textId="77777777" w:rsidR="001F195E" w:rsidRPr="001F195E" w:rsidRDefault="001F195E" w:rsidP="00736B6C">
            <w:pPr>
              <w:ind w:firstLine="0"/>
              <w:rPr>
                <w:rFonts w:ascii="Times New Roman" w:hAnsi="Times New Roman" w:cs="Times New Roman"/>
                <w:sz w:val="24"/>
                <w:szCs w:val="24"/>
              </w:rPr>
            </w:pPr>
            <w:r w:rsidRPr="001F195E">
              <w:rPr>
                <w:rFonts w:ascii="Times New Roman" w:hAnsi="Times New Roman" w:cs="Times New Roman"/>
                <w:sz w:val="24"/>
                <w:szCs w:val="24"/>
              </w:rPr>
              <w:t>Microsoft Excel</w:t>
            </w:r>
          </w:p>
        </w:tc>
        <w:tc>
          <w:tcPr>
            <w:tcW w:w="0" w:type="auto"/>
            <w:vAlign w:val="center"/>
            <w:hideMark/>
          </w:tcPr>
          <w:p w14:paraId="258C7B9F" w14:textId="6C55A4FE" w:rsidR="001F195E" w:rsidRPr="001F195E" w:rsidRDefault="001F195E" w:rsidP="00355F62">
            <w:pPr>
              <w:ind w:firstLine="0"/>
              <w:rPr>
                <w:rFonts w:ascii="Times New Roman" w:hAnsi="Times New Roman" w:cs="Times New Roman"/>
                <w:sz w:val="24"/>
                <w:szCs w:val="24"/>
              </w:rPr>
            </w:pPr>
            <w:r w:rsidRPr="001F195E">
              <w:rPr>
                <w:rFonts w:ascii="Times New Roman" w:hAnsi="Times New Roman" w:cs="Times New Roman"/>
                <w:sz w:val="24"/>
                <w:szCs w:val="24"/>
              </w:rPr>
              <w:t xml:space="preserve"> Chart formatting for export</w:t>
            </w:r>
          </w:p>
        </w:tc>
      </w:tr>
      <w:tr w:rsidR="001F195E" w:rsidRPr="001F195E" w14:paraId="6377AB90" w14:textId="77777777" w:rsidTr="00355F62">
        <w:trPr>
          <w:tblCellSpacing w:w="15" w:type="dxa"/>
        </w:trPr>
        <w:tc>
          <w:tcPr>
            <w:tcW w:w="0" w:type="auto"/>
            <w:vAlign w:val="center"/>
            <w:hideMark/>
          </w:tcPr>
          <w:p w14:paraId="5DA56F9F" w14:textId="77777777" w:rsidR="001F195E" w:rsidRPr="001F195E" w:rsidRDefault="001F195E" w:rsidP="00736B6C">
            <w:pPr>
              <w:ind w:firstLine="0"/>
              <w:rPr>
                <w:rFonts w:ascii="Times New Roman" w:hAnsi="Times New Roman" w:cs="Times New Roman"/>
                <w:sz w:val="24"/>
                <w:szCs w:val="24"/>
              </w:rPr>
            </w:pPr>
            <w:r w:rsidRPr="001F195E">
              <w:rPr>
                <w:rFonts w:ascii="Times New Roman" w:hAnsi="Times New Roman" w:cs="Times New Roman"/>
                <w:sz w:val="24"/>
                <w:szCs w:val="24"/>
              </w:rPr>
              <w:t>HDX Shapefile</w:t>
            </w:r>
          </w:p>
        </w:tc>
        <w:tc>
          <w:tcPr>
            <w:tcW w:w="0" w:type="auto"/>
            <w:vAlign w:val="center"/>
            <w:hideMark/>
          </w:tcPr>
          <w:p w14:paraId="2EB7FD28" w14:textId="43B02C2D" w:rsidR="001F195E" w:rsidRPr="001F195E" w:rsidRDefault="00355F62" w:rsidP="00490699">
            <w:pPr>
              <w:keepNext/>
              <w:ind w:firstLine="0"/>
              <w:rPr>
                <w:rFonts w:ascii="Times New Roman" w:hAnsi="Times New Roman" w:cs="Times New Roman"/>
                <w:sz w:val="24"/>
                <w:szCs w:val="24"/>
              </w:rPr>
            </w:pPr>
            <w:r>
              <w:rPr>
                <w:rFonts w:ascii="Times New Roman" w:hAnsi="Times New Roman" w:cs="Times New Roman"/>
                <w:sz w:val="24"/>
                <w:szCs w:val="24"/>
              </w:rPr>
              <w:t>Shapefile to be used for clipping the AOI</w:t>
            </w:r>
          </w:p>
        </w:tc>
      </w:tr>
    </w:tbl>
    <w:p w14:paraId="134F5A59" w14:textId="300CFB09" w:rsidR="005414D2" w:rsidRDefault="00490699" w:rsidP="00490699">
      <w:pPr>
        <w:pStyle w:val="Caption"/>
        <w:rPr>
          <w:b w:val="0"/>
          <w:bCs w:val="0"/>
        </w:rPr>
      </w:pPr>
      <w:bookmarkStart w:id="73" w:name="_Toc203289698"/>
      <w:r>
        <w:t xml:space="preserve">Table </w:t>
      </w:r>
      <w:fldSimple w:instr=" SEQ Table \* ARABIC ">
        <w:r>
          <w:rPr>
            <w:noProof/>
          </w:rPr>
          <w:t>2</w:t>
        </w:r>
      </w:fldSimple>
      <w:r>
        <w:t>: Software and Tools Used</w:t>
      </w:r>
      <w:bookmarkEnd w:id="73"/>
    </w:p>
    <w:p w14:paraId="1F752548" w14:textId="30FA7460" w:rsidR="001F195E" w:rsidRPr="001F195E" w:rsidRDefault="001F195E" w:rsidP="00A15245">
      <w:pPr>
        <w:pStyle w:val="Heading2"/>
      </w:pPr>
      <w:bookmarkStart w:id="74" w:name="_Toc203293497"/>
      <w:r w:rsidRPr="001F195E">
        <w:t>3.11 Summary</w:t>
      </w:r>
      <w:bookmarkEnd w:id="74"/>
    </w:p>
    <w:p w14:paraId="6C240F73" w14:textId="08A97FC8" w:rsidR="001F195E" w:rsidRPr="00EB6182" w:rsidRDefault="001F195E" w:rsidP="00736B6C">
      <w:pPr>
        <w:ind w:firstLine="0"/>
        <w:rPr>
          <w:rFonts w:ascii="Times New Roman" w:hAnsi="Times New Roman" w:cs="Times New Roman"/>
          <w:sz w:val="24"/>
          <w:szCs w:val="24"/>
        </w:rPr>
      </w:pPr>
      <w:r w:rsidRPr="00EB6182">
        <w:rPr>
          <w:rFonts w:ascii="Times New Roman" w:hAnsi="Times New Roman" w:cs="Times New Roman"/>
          <w:sz w:val="24"/>
          <w:szCs w:val="24"/>
        </w:rPr>
        <w:t>The methodology integrates cloud-based NDVI processing, pixel-level area quantification, and map-based spatial analysis to assess vegetation change in Nakuru County. By leveraging GEE’s efficiency and Sentinel-2’s resolution, the study ensures high temporal accuracy and spatial clarity. The comparative design</w:t>
      </w:r>
      <w:r w:rsidR="00386A57" w:rsidRPr="00EB6182">
        <w:rPr>
          <w:rFonts w:ascii="Times New Roman" w:hAnsi="Times New Roman" w:cs="Times New Roman"/>
          <w:sz w:val="24"/>
          <w:szCs w:val="24"/>
        </w:rPr>
        <w:t xml:space="preserve"> </w:t>
      </w:r>
      <w:r w:rsidRPr="00EB6182">
        <w:rPr>
          <w:rFonts w:ascii="Times New Roman" w:hAnsi="Times New Roman" w:cs="Times New Roman"/>
          <w:sz w:val="24"/>
          <w:szCs w:val="24"/>
        </w:rPr>
        <w:t>evaluating 2022 (drought) and 2024 (flood)</w:t>
      </w:r>
      <w:r w:rsidR="00386A57" w:rsidRPr="00EB6182">
        <w:rPr>
          <w:rFonts w:ascii="Times New Roman" w:hAnsi="Times New Roman" w:cs="Times New Roman"/>
          <w:sz w:val="24"/>
          <w:szCs w:val="24"/>
        </w:rPr>
        <w:t xml:space="preserve"> </w:t>
      </w:r>
      <w:r w:rsidRPr="00EB6182">
        <w:rPr>
          <w:rFonts w:ascii="Times New Roman" w:hAnsi="Times New Roman" w:cs="Times New Roman"/>
          <w:sz w:val="24"/>
          <w:szCs w:val="24"/>
        </w:rPr>
        <w:t>provides a robust framework for understanding vegetation response to climate variability. The use of NDVI alone, with minimal classification, streamlines the workflow and avoids misclassification errors common in multi-index studies.</w:t>
      </w:r>
    </w:p>
    <w:p w14:paraId="5A541C75" w14:textId="77777777" w:rsidR="00591B2A" w:rsidRDefault="00591B2A" w:rsidP="00A15245">
      <w:pPr>
        <w:pStyle w:val="Heading1"/>
      </w:pPr>
    </w:p>
    <w:p w14:paraId="651441B6" w14:textId="77777777" w:rsidR="00591B2A" w:rsidRDefault="00591B2A" w:rsidP="00A15245">
      <w:pPr>
        <w:pStyle w:val="Heading1"/>
      </w:pPr>
    </w:p>
    <w:p w14:paraId="3E5F67DF" w14:textId="77777777" w:rsidR="00591B2A" w:rsidRDefault="00591B2A" w:rsidP="00A15245">
      <w:pPr>
        <w:pStyle w:val="Heading1"/>
      </w:pPr>
    </w:p>
    <w:p w14:paraId="1C0F5876" w14:textId="77777777" w:rsidR="00591B2A" w:rsidRDefault="00591B2A" w:rsidP="00A15245">
      <w:pPr>
        <w:pStyle w:val="Heading1"/>
      </w:pPr>
    </w:p>
    <w:p w14:paraId="7ED88F6D" w14:textId="77777777" w:rsidR="00591B2A" w:rsidRDefault="00591B2A" w:rsidP="00A15245">
      <w:pPr>
        <w:pStyle w:val="Heading1"/>
      </w:pPr>
    </w:p>
    <w:p w14:paraId="7988782A" w14:textId="77777777" w:rsidR="00591B2A" w:rsidRDefault="00591B2A" w:rsidP="00A15245">
      <w:pPr>
        <w:pStyle w:val="Heading1"/>
      </w:pPr>
    </w:p>
    <w:p w14:paraId="03A4D02C" w14:textId="77777777" w:rsidR="00591B2A" w:rsidRDefault="00591B2A" w:rsidP="00A15245">
      <w:pPr>
        <w:pStyle w:val="Heading1"/>
      </w:pPr>
    </w:p>
    <w:p w14:paraId="0773B877" w14:textId="77777777" w:rsidR="00591B2A" w:rsidRDefault="00591B2A" w:rsidP="00A15245">
      <w:pPr>
        <w:pStyle w:val="Heading1"/>
      </w:pPr>
    </w:p>
    <w:p w14:paraId="107016EB" w14:textId="77777777" w:rsidR="00591B2A" w:rsidRDefault="00591B2A" w:rsidP="00A15245">
      <w:pPr>
        <w:pStyle w:val="Heading1"/>
      </w:pPr>
    </w:p>
    <w:p w14:paraId="2A62A093" w14:textId="77777777" w:rsidR="00591B2A" w:rsidRDefault="00591B2A" w:rsidP="00A15245">
      <w:pPr>
        <w:pStyle w:val="Heading1"/>
      </w:pPr>
    </w:p>
    <w:p w14:paraId="282EA657" w14:textId="77777777" w:rsidR="00362F8D" w:rsidRDefault="00362F8D">
      <w:pPr>
        <w:rPr>
          <w:rFonts w:ascii="Times New Roman" w:hAnsi="Times New Roman" w:cs="Times New Roman"/>
          <w:b/>
          <w:bCs/>
          <w:sz w:val="24"/>
          <w:szCs w:val="24"/>
        </w:rPr>
      </w:pPr>
      <w:r>
        <w:br w:type="page"/>
      </w:r>
    </w:p>
    <w:p w14:paraId="43E44AFE" w14:textId="749C3874" w:rsidR="00A15245" w:rsidRDefault="00736B6C" w:rsidP="00A15245">
      <w:pPr>
        <w:pStyle w:val="Heading1"/>
      </w:pPr>
      <w:bookmarkStart w:id="75" w:name="_Toc203293498"/>
      <w:r w:rsidRPr="00736B6C">
        <w:lastRenderedPageBreak/>
        <w:t>CHAPTER FOUR</w:t>
      </w:r>
      <w:bookmarkEnd w:id="75"/>
      <w:r w:rsidR="00A15245">
        <w:t xml:space="preserve"> </w:t>
      </w:r>
    </w:p>
    <w:p w14:paraId="76010F09" w14:textId="42EAC715" w:rsidR="00736B6C" w:rsidRPr="00736B6C" w:rsidRDefault="00736B6C" w:rsidP="00A15245">
      <w:pPr>
        <w:pStyle w:val="Heading1"/>
      </w:pPr>
      <w:bookmarkStart w:id="76" w:name="_Toc203293499"/>
      <w:r w:rsidRPr="00736B6C">
        <w:t>RESULTS AND DISCUSSION</w:t>
      </w:r>
      <w:bookmarkEnd w:id="76"/>
    </w:p>
    <w:p w14:paraId="21AAB0FA" w14:textId="77777777" w:rsidR="00736B6C" w:rsidRPr="00736B6C" w:rsidRDefault="00736B6C" w:rsidP="00A15245">
      <w:pPr>
        <w:pStyle w:val="Heading2"/>
      </w:pPr>
      <w:bookmarkStart w:id="77" w:name="_Toc203293500"/>
      <w:r w:rsidRPr="00736B6C">
        <w:t>4.1 Overview</w:t>
      </w:r>
      <w:bookmarkEnd w:id="77"/>
    </w:p>
    <w:p w14:paraId="7925A986" w14:textId="0CD135AF" w:rsidR="00DA2664" w:rsidRPr="00736B6C" w:rsidRDefault="00736B6C" w:rsidP="00386A57">
      <w:pPr>
        <w:ind w:firstLine="0"/>
        <w:rPr>
          <w:rFonts w:ascii="Times New Roman" w:hAnsi="Times New Roman" w:cs="Times New Roman"/>
          <w:sz w:val="24"/>
          <w:szCs w:val="24"/>
        </w:rPr>
      </w:pPr>
      <w:r w:rsidRPr="00EB6182">
        <w:rPr>
          <w:rFonts w:ascii="Times New Roman" w:hAnsi="Times New Roman" w:cs="Times New Roman"/>
          <w:sz w:val="24"/>
          <w:szCs w:val="24"/>
        </w:rPr>
        <w:t>This chapter presents and interprets the results of the NDVI-based vegetation change analysis conducted for Nakuru County between two hydrologically distinct seasons: April–June 2022 (drought) and April–June 2024 (flood). Using Sentinel-2 imagery processed in Google Earth Engine (GEE), the study generated NDVI composites, calculated vegetated area, and visualized temporal and spatial changes. The findings are interpreted using NDVI thresholds, pixel-based area metrics, and rainfall-vegetation comparisons, followed by a discussion linking these observations to broader ecological and climatic contexts</w:t>
      </w:r>
      <w:r w:rsidRPr="00736B6C">
        <w:rPr>
          <w:rFonts w:ascii="Times New Roman" w:hAnsi="Times New Roman" w:cs="Times New Roman"/>
          <w:sz w:val="24"/>
          <w:szCs w:val="24"/>
        </w:rPr>
        <w:t>.</w:t>
      </w:r>
    </w:p>
    <w:p w14:paraId="6795C78C" w14:textId="77777777" w:rsidR="00736B6C" w:rsidRPr="00161B6F" w:rsidRDefault="00736B6C" w:rsidP="00161B6F">
      <w:pPr>
        <w:pStyle w:val="Heading2"/>
      </w:pPr>
      <w:bookmarkStart w:id="78" w:name="_Toc203293501"/>
      <w:r w:rsidRPr="00161B6F">
        <w:t>4.2 NDVI Distribution in April–June 2022 (Drought Year)</w:t>
      </w:r>
      <w:bookmarkEnd w:id="78"/>
    </w:p>
    <w:p w14:paraId="5416436C" w14:textId="1CCAD7D9" w:rsidR="00736B6C" w:rsidRPr="00EB6182" w:rsidRDefault="00736B6C" w:rsidP="00362F8D">
      <w:pPr>
        <w:ind w:firstLine="0"/>
        <w:rPr>
          <w:rFonts w:ascii="Times New Roman" w:hAnsi="Times New Roman" w:cs="Times New Roman"/>
          <w:sz w:val="24"/>
          <w:szCs w:val="24"/>
        </w:rPr>
      </w:pPr>
      <w:r w:rsidRPr="00EB6182">
        <w:rPr>
          <w:rFonts w:ascii="Times New Roman" w:hAnsi="Times New Roman" w:cs="Times New Roman"/>
          <w:sz w:val="24"/>
          <w:szCs w:val="24"/>
        </w:rPr>
        <w:t>The NDVI composite for the drought period (April–June 2022) indicates generally low vegetation greenness across Nakuru County. The NDVI values range from approximately -0.</w:t>
      </w:r>
      <w:r w:rsidR="00362F8D" w:rsidRPr="00EB6182">
        <w:rPr>
          <w:rFonts w:ascii="Times New Roman" w:hAnsi="Times New Roman" w:cs="Times New Roman"/>
          <w:sz w:val="24"/>
          <w:szCs w:val="24"/>
        </w:rPr>
        <w:t xml:space="preserve">39 </w:t>
      </w:r>
      <w:r w:rsidRPr="00EB6182">
        <w:rPr>
          <w:rFonts w:ascii="Times New Roman" w:hAnsi="Times New Roman" w:cs="Times New Roman"/>
          <w:sz w:val="24"/>
          <w:szCs w:val="24"/>
        </w:rPr>
        <w:t>to +0.</w:t>
      </w:r>
      <w:r w:rsidR="00362F8D" w:rsidRPr="00EB6182">
        <w:rPr>
          <w:rFonts w:ascii="Times New Roman" w:hAnsi="Times New Roman" w:cs="Times New Roman"/>
          <w:sz w:val="24"/>
          <w:szCs w:val="24"/>
        </w:rPr>
        <w:t>91</w:t>
      </w:r>
      <w:r w:rsidRPr="00EB6182">
        <w:rPr>
          <w:rFonts w:ascii="Times New Roman" w:hAnsi="Times New Roman" w:cs="Times New Roman"/>
          <w:sz w:val="24"/>
          <w:szCs w:val="24"/>
        </w:rPr>
        <w:t>2</w:t>
      </w:r>
      <w:r w:rsidR="00362F8D" w:rsidRPr="00EB6182">
        <w:rPr>
          <w:rFonts w:ascii="Times New Roman" w:hAnsi="Times New Roman" w:cs="Times New Roman"/>
          <w:sz w:val="24"/>
          <w:szCs w:val="24"/>
        </w:rPr>
        <w:t>.</w:t>
      </w:r>
    </w:p>
    <w:p w14:paraId="75256EC2" w14:textId="45D7DB4E" w:rsidR="00736B6C" w:rsidRPr="00EB6182" w:rsidRDefault="00736B6C" w:rsidP="00386A57">
      <w:pPr>
        <w:ind w:firstLine="0"/>
        <w:rPr>
          <w:rFonts w:ascii="Times New Roman" w:hAnsi="Times New Roman" w:cs="Times New Roman"/>
          <w:sz w:val="24"/>
          <w:szCs w:val="24"/>
        </w:rPr>
      </w:pPr>
      <w:r w:rsidRPr="00EB6182">
        <w:rPr>
          <w:rFonts w:ascii="Times New Roman" w:hAnsi="Times New Roman" w:cs="Times New Roman"/>
          <w:sz w:val="24"/>
          <w:szCs w:val="24"/>
        </w:rPr>
        <w:t>Large portions of the county</w:t>
      </w:r>
      <w:r w:rsidR="0057246C" w:rsidRPr="00EB6182">
        <w:rPr>
          <w:rFonts w:ascii="Times New Roman" w:hAnsi="Times New Roman" w:cs="Times New Roman"/>
          <w:sz w:val="24"/>
          <w:szCs w:val="24"/>
        </w:rPr>
        <w:t xml:space="preserve"> displayed </w:t>
      </w:r>
      <w:r w:rsidRPr="00EB6182">
        <w:rPr>
          <w:rFonts w:ascii="Times New Roman" w:hAnsi="Times New Roman" w:cs="Times New Roman"/>
          <w:sz w:val="24"/>
          <w:szCs w:val="24"/>
        </w:rPr>
        <w:t>NDVI values below 0.3, indicating low biomass and vegetation stress</w:t>
      </w:r>
      <w:r w:rsidR="005414D2" w:rsidRPr="00EB6182">
        <w:rPr>
          <w:rFonts w:ascii="Times New Roman" w:hAnsi="Times New Roman" w:cs="Times New Roman"/>
          <w:sz w:val="24"/>
          <w:szCs w:val="24"/>
        </w:rPr>
        <w:t xml:space="preserve"> </w:t>
      </w:r>
      <w:r w:rsidRPr="00EB6182">
        <w:rPr>
          <w:rFonts w:ascii="Times New Roman" w:hAnsi="Times New Roman" w:cs="Times New Roman"/>
          <w:sz w:val="24"/>
          <w:szCs w:val="24"/>
        </w:rPr>
        <w:t>consistent with prolonged dry spells during this period.</w:t>
      </w:r>
    </w:p>
    <w:p w14:paraId="7ED236C2" w14:textId="77777777" w:rsidR="00D40737" w:rsidRDefault="00591B2A" w:rsidP="00D40737">
      <w:pPr>
        <w:keepNext/>
        <w:ind w:firstLine="0"/>
      </w:pPr>
      <w:r>
        <w:rPr>
          <w:noProof/>
          <w:lang w:val="en-US"/>
        </w:rPr>
        <w:drawing>
          <wp:inline distT="0" distB="0" distL="0" distR="0" wp14:anchorId="061BB366" wp14:editId="32A3DEF0">
            <wp:extent cx="6560820" cy="4094922"/>
            <wp:effectExtent l="0" t="0" r="0" b="1270"/>
            <wp:docPr id="8115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583779" cy="4109252"/>
                    </a:xfrm>
                    <a:prstGeom prst="rect">
                      <a:avLst/>
                    </a:prstGeom>
                    <a:noFill/>
                    <a:ln>
                      <a:noFill/>
                    </a:ln>
                  </pic:spPr>
                </pic:pic>
              </a:graphicData>
            </a:graphic>
          </wp:inline>
        </w:drawing>
      </w:r>
    </w:p>
    <w:p w14:paraId="2EE30DB0" w14:textId="27EEC3A3" w:rsidR="0057246C" w:rsidRPr="00736B6C" w:rsidRDefault="00D40737" w:rsidP="00D40737">
      <w:pPr>
        <w:pStyle w:val="Caption"/>
      </w:pPr>
      <w:bookmarkStart w:id="79" w:name="_Toc203289406"/>
      <w:r>
        <w:t xml:space="preserve">Figure </w:t>
      </w:r>
      <w:fldSimple w:instr=" SEQ Figure \* roman ">
        <w:r w:rsidR="00490699">
          <w:rPr>
            <w:noProof/>
          </w:rPr>
          <w:t>xxv</w:t>
        </w:r>
      </w:fldSimple>
      <w:r>
        <w:t>: NDVI 2022 Map layout in QGIS</w:t>
      </w:r>
      <w:bookmarkEnd w:id="79"/>
    </w:p>
    <w:p w14:paraId="3816F13A" w14:textId="77777777" w:rsidR="00736B6C" w:rsidRPr="00736B6C" w:rsidRDefault="00736B6C" w:rsidP="00386A57">
      <w:pPr>
        <w:ind w:firstLine="0"/>
        <w:rPr>
          <w:rFonts w:ascii="Times New Roman" w:hAnsi="Times New Roman" w:cs="Times New Roman"/>
          <w:sz w:val="24"/>
          <w:szCs w:val="24"/>
        </w:rPr>
      </w:pPr>
      <w:r w:rsidRPr="00736B6C">
        <w:rPr>
          <w:rFonts w:ascii="Times New Roman" w:hAnsi="Times New Roman" w:cs="Times New Roman"/>
          <w:b/>
          <w:bCs/>
          <w:sz w:val="24"/>
          <w:szCs w:val="24"/>
        </w:rPr>
        <w:lastRenderedPageBreak/>
        <w:t>Interpretation:</w:t>
      </w:r>
    </w:p>
    <w:p w14:paraId="63311583" w14:textId="77777777" w:rsidR="00736B6C" w:rsidRPr="00EB6182" w:rsidRDefault="00736B6C" w:rsidP="00A15245">
      <w:pPr>
        <w:ind w:firstLine="0"/>
        <w:rPr>
          <w:rFonts w:ascii="Times New Roman" w:hAnsi="Times New Roman" w:cs="Times New Roman"/>
          <w:sz w:val="24"/>
          <w:szCs w:val="24"/>
        </w:rPr>
      </w:pPr>
      <w:r w:rsidRPr="00EB6182">
        <w:rPr>
          <w:rFonts w:ascii="Times New Roman" w:hAnsi="Times New Roman" w:cs="Times New Roman"/>
          <w:sz w:val="24"/>
          <w:szCs w:val="24"/>
        </w:rPr>
        <w:t>The low NDVI values are indicative of moisture stress, leaf senescence, or bare soil exposure.</w:t>
      </w:r>
    </w:p>
    <w:p w14:paraId="11111B51" w14:textId="0758A949" w:rsidR="00736B6C" w:rsidRPr="00EB6182" w:rsidRDefault="00736B6C" w:rsidP="00A15245">
      <w:pPr>
        <w:ind w:firstLine="0"/>
        <w:rPr>
          <w:rFonts w:ascii="Times New Roman" w:hAnsi="Times New Roman" w:cs="Times New Roman"/>
          <w:sz w:val="24"/>
          <w:szCs w:val="24"/>
        </w:rPr>
      </w:pPr>
      <w:r w:rsidRPr="00EB6182">
        <w:rPr>
          <w:rFonts w:ascii="Times New Roman" w:hAnsi="Times New Roman" w:cs="Times New Roman"/>
          <w:sz w:val="24"/>
          <w:szCs w:val="24"/>
        </w:rPr>
        <w:t>These conditions align with below-average rainfall in early 2022, confirming vegetation sensitivity to precipitation shortfalls.</w:t>
      </w:r>
    </w:p>
    <w:p w14:paraId="5851B4BC" w14:textId="77777777" w:rsidR="00736B6C" w:rsidRPr="00161B6F" w:rsidRDefault="00736B6C" w:rsidP="00161B6F">
      <w:pPr>
        <w:pStyle w:val="Heading2"/>
      </w:pPr>
      <w:bookmarkStart w:id="80" w:name="_Toc203293502"/>
      <w:r w:rsidRPr="00161B6F">
        <w:t>4.3 NDVI Distribution in April–June 2024 (Flood Year)</w:t>
      </w:r>
      <w:bookmarkEnd w:id="80"/>
    </w:p>
    <w:p w14:paraId="0D83445A" w14:textId="4A5407E0" w:rsidR="00736B6C" w:rsidRPr="00736B6C" w:rsidRDefault="00736B6C" w:rsidP="00EB6182">
      <w:pPr>
        <w:ind w:firstLine="0"/>
        <w:rPr>
          <w:rFonts w:ascii="Times New Roman" w:hAnsi="Times New Roman" w:cs="Times New Roman"/>
          <w:sz w:val="24"/>
          <w:szCs w:val="24"/>
        </w:rPr>
      </w:pPr>
      <w:r w:rsidRPr="00EB6182">
        <w:rPr>
          <w:rFonts w:ascii="Times New Roman" w:hAnsi="Times New Roman" w:cs="Times New Roman"/>
          <w:sz w:val="24"/>
          <w:szCs w:val="24"/>
        </w:rPr>
        <w:t xml:space="preserve">The NDVI composite for April–June 2024 reveals a substantial greening of the landscape, with values ranging from -0.10 to +0.84. </w:t>
      </w:r>
    </w:p>
    <w:p w14:paraId="7FE1EF68" w14:textId="3CFCD3BE" w:rsidR="00736B6C" w:rsidRPr="00EB6182" w:rsidRDefault="00EB6182" w:rsidP="00386A57">
      <w:pPr>
        <w:ind w:firstLine="0"/>
        <w:rPr>
          <w:rFonts w:ascii="Times New Roman" w:hAnsi="Times New Roman" w:cs="Times New Roman"/>
          <w:sz w:val="24"/>
          <w:szCs w:val="24"/>
        </w:rPr>
      </w:pPr>
      <w:r w:rsidRPr="00EB6182">
        <w:rPr>
          <w:rFonts w:ascii="Times New Roman" w:hAnsi="Times New Roman" w:cs="Times New Roman"/>
          <w:sz w:val="24"/>
          <w:szCs w:val="24"/>
        </w:rPr>
        <w:t xml:space="preserve">A higher % </w:t>
      </w:r>
      <w:r w:rsidR="00736B6C" w:rsidRPr="00EB6182">
        <w:rPr>
          <w:rFonts w:ascii="Times New Roman" w:hAnsi="Times New Roman" w:cs="Times New Roman"/>
          <w:sz w:val="24"/>
          <w:szCs w:val="24"/>
        </w:rPr>
        <w:t>of the county exhibits NDVI &gt; 0.3, a significant improvement compared to 2022.</w:t>
      </w:r>
    </w:p>
    <w:p w14:paraId="68A5E2AC" w14:textId="77777777" w:rsidR="00D40737" w:rsidRDefault="003709DC" w:rsidP="00D40737">
      <w:pPr>
        <w:keepNext/>
        <w:ind w:firstLine="0"/>
      </w:pPr>
      <w:r>
        <w:rPr>
          <w:noProof/>
          <w:lang w:val="en-US"/>
        </w:rPr>
        <w:drawing>
          <wp:inline distT="0" distB="0" distL="0" distR="0" wp14:anchorId="09F571A3" wp14:editId="681EFD57">
            <wp:extent cx="6291901" cy="4452730"/>
            <wp:effectExtent l="0" t="0" r="0" b="5080"/>
            <wp:docPr id="432416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295521" cy="4455292"/>
                    </a:xfrm>
                    <a:prstGeom prst="rect">
                      <a:avLst/>
                    </a:prstGeom>
                    <a:noFill/>
                    <a:ln>
                      <a:noFill/>
                    </a:ln>
                  </pic:spPr>
                </pic:pic>
              </a:graphicData>
            </a:graphic>
          </wp:inline>
        </w:drawing>
      </w:r>
    </w:p>
    <w:p w14:paraId="1FC51E10" w14:textId="68E12D8A" w:rsidR="00362F8D" w:rsidRPr="00736B6C" w:rsidRDefault="00D40737" w:rsidP="00D40737">
      <w:pPr>
        <w:pStyle w:val="Caption"/>
      </w:pPr>
      <w:bookmarkStart w:id="81" w:name="_Toc203289407"/>
      <w:r>
        <w:t xml:space="preserve">Figure </w:t>
      </w:r>
      <w:fldSimple w:instr=" SEQ Figure \* roman ">
        <w:r w:rsidR="00490699">
          <w:rPr>
            <w:noProof/>
          </w:rPr>
          <w:t>xxvi</w:t>
        </w:r>
      </w:fldSimple>
      <w:r>
        <w:t>: NDVI 2024 Map Layout in QGIS</w:t>
      </w:r>
      <w:bookmarkEnd w:id="81"/>
    </w:p>
    <w:p w14:paraId="19AA6A43" w14:textId="77777777" w:rsidR="00736B6C" w:rsidRPr="00736B6C" w:rsidRDefault="00736B6C" w:rsidP="00386A57">
      <w:pPr>
        <w:ind w:firstLine="0"/>
        <w:rPr>
          <w:rFonts w:ascii="Times New Roman" w:hAnsi="Times New Roman" w:cs="Times New Roman"/>
          <w:sz w:val="24"/>
          <w:szCs w:val="24"/>
        </w:rPr>
      </w:pPr>
      <w:r w:rsidRPr="00736B6C">
        <w:rPr>
          <w:rFonts w:ascii="Times New Roman" w:hAnsi="Times New Roman" w:cs="Times New Roman"/>
          <w:b/>
          <w:bCs/>
          <w:sz w:val="24"/>
          <w:szCs w:val="24"/>
        </w:rPr>
        <w:t>Interpretation:</w:t>
      </w:r>
    </w:p>
    <w:p w14:paraId="39BB3B05" w14:textId="77777777" w:rsidR="00736B6C" w:rsidRPr="00EB6182" w:rsidRDefault="00736B6C" w:rsidP="00A15245">
      <w:pPr>
        <w:ind w:firstLine="0"/>
        <w:rPr>
          <w:rFonts w:ascii="Times New Roman" w:hAnsi="Times New Roman" w:cs="Times New Roman"/>
          <w:sz w:val="24"/>
          <w:szCs w:val="24"/>
        </w:rPr>
      </w:pPr>
      <w:r w:rsidRPr="00EB6182">
        <w:rPr>
          <w:rFonts w:ascii="Times New Roman" w:hAnsi="Times New Roman" w:cs="Times New Roman"/>
          <w:sz w:val="24"/>
          <w:szCs w:val="24"/>
        </w:rPr>
        <w:t>NDVI increases suggest a post-flood vegetation recovery effect, where water availability, nutrient deposits, and reduced grazing pressure may have boosted photosynthetic activity.</w:t>
      </w:r>
    </w:p>
    <w:p w14:paraId="666B4B34" w14:textId="3D71E8C0" w:rsidR="00A15245" w:rsidRPr="00736B6C" w:rsidRDefault="00736B6C" w:rsidP="00FC7582">
      <w:pPr>
        <w:ind w:firstLine="0"/>
        <w:rPr>
          <w:rFonts w:ascii="Times New Roman" w:hAnsi="Times New Roman" w:cs="Times New Roman"/>
          <w:sz w:val="24"/>
          <w:szCs w:val="24"/>
        </w:rPr>
      </w:pPr>
      <w:r w:rsidRPr="00736B6C">
        <w:rPr>
          <w:rFonts w:ascii="Times New Roman" w:hAnsi="Times New Roman" w:cs="Times New Roman"/>
          <w:sz w:val="24"/>
          <w:szCs w:val="24"/>
        </w:rPr>
        <w:t>The rise in NDVI also aligns with increased rainfall in early 2024, promoting plant regeneration.</w:t>
      </w:r>
    </w:p>
    <w:p w14:paraId="52DFB5B4" w14:textId="77777777" w:rsidR="00736B6C" w:rsidRPr="00736B6C" w:rsidRDefault="00736B6C" w:rsidP="00161B6F">
      <w:pPr>
        <w:pStyle w:val="Heading2"/>
      </w:pPr>
      <w:bookmarkStart w:id="82" w:name="_Toc203293503"/>
      <w:r w:rsidRPr="00736B6C">
        <w:lastRenderedPageBreak/>
        <w:t>4.4 NDVI Change Detection (2022–2024)</w:t>
      </w:r>
      <w:bookmarkEnd w:id="82"/>
    </w:p>
    <w:p w14:paraId="6B4AA7B5" w14:textId="77777777" w:rsidR="00736B6C" w:rsidRPr="00EB6182" w:rsidRDefault="00736B6C" w:rsidP="00386A57">
      <w:pPr>
        <w:ind w:firstLine="0"/>
        <w:rPr>
          <w:rFonts w:ascii="Times New Roman" w:hAnsi="Times New Roman" w:cs="Times New Roman"/>
          <w:sz w:val="24"/>
          <w:szCs w:val="24"/>
        </w:rPr>
      </w:pPr>
      <w:r w:rsidRPr="00EB6182">
        <w:rPr>
          <w:rFonts w:ascii="Times New Roman" w:hAnsi="Times New Roman" w:cs="Times New Roman"/>
          <w:sz w:val="24"/>
          <w:szCs w:val="24"/>
        </w:rPr>
        <w:t>A differential NDVI layer was generated by subtracting the 2022 NDVI composite from that of 2024:</w:t>
      </w:r>
    </w:p>
    <w:p w14:paraId="2A10CB7B" w14:textId="1A51C6F3" w:rsidR="00736B6C" w:rsidRPr="00EB6182" w:rsidRDefault="00736B6C" w:rsidP="00386A57">
      <w:pPr>
        <w:ind w:firstLine="0"/>
        <w:rPr>
          <w:rFonts w:ascii="Times New Roman" w:hAnsi="Times New Roman" w:cs="Times New Roman"/>
          <w:sz w:val="24"/>
          <w:szCs w:val="24"/>
        </w:rPr>
      </w:pPr>
      <w:r w:rsidRPr="00EB6182">
        <w:rPr>
          <w:rFonts w:ascii="Times New Roman" w:hAnsi="Times New Roman" w:cs="Times New Roman"/>
          <w:sz w:val="24"/>
          <w:szCs w:val="24"/>
        </w:rPr>
        <w:t>NDVI</w:t>
      </w:r>
      <w:r w:rsidR="00386A57" w:rsidRPr="00EB6182">
        <w:rPr>
          <w:rFonts w:ascii="Times New Roman" w:hAnsi="Times New Roman" w:cs="Times New Roman"/>
          <w:sz w:val="24"/>
          <w:szCs w:val="24"/>
        </w:rPr>
        <w:t xml:space="preserve"> </w:t>
      </w:r>
      <w:r w:rsidRPr="00EB6182">
        <w:rPr>
          <w:rFonts w:ascii="Times New Roman" w:hAnsi="Times New Roman" w:cs="Times New Roman"/>
          <w:sz w:val="24"/>
          <w:szCs w:val="24"/>
        </w:rPr>
        <w:t>Change=NDVI2024−NDVI2022</w:t>
      </w:r>
    </w:p>
    <w:p w14:paraId="615B09EB" w14:textId="51454A35" w:rsidR="00736B6C" w:rsidRPr="00EB6182" w:rsidRDefault="00736B6C" w:rsidP="00386A57">
      <w:pPr>
        <w:ind w:firstLine="0"/>
        <w:rPr>
          <w:rFonts w:ascii="Times New Roman" w:hAnsi="Times New Roman" w:cs="Times New Roman"/>
          <w:sz w:val="24"/>
          <w:szCs w:val="24"/>
        </w:rPr>
      </w:pPr>
      <w:r w:rsidRPr="00EB6182">
        <w:rPr>
          <w:rFonts w:ascii="Times New Roman" w:hAnsi="Times New Roman" w:cs="Times New Roman"/>
          <w:sz w:val="24"/>
          <w:szCs w:val="24"/>
        </w:rPr>
        <w:t xml:space="preserve">The change map is visualized using a diverging </w:t>
      </w:r>
      <w:r w:rsidR="00386A57" w:rsidRPr="00EB6182">
        <w:rPr>
          <w:rFonts w:ascii="Times New Roman" w:hAnsi="Times New Roman" w:cs="Times New Roman"/>
          <w:sz w:val="24"/>
          <w:szCs w:val="24"/>
        </w:rPr>
        <w:t>colour</w:t>
      </w:r>
      <w:r w:rsidRPr="00EB6182">
        <w:rPr>
          <w:rFonts w:ascii="Times New Roman" w:hAnsi="Times New Roman" w:cs="Times New Roman"/>
          <w:sz w:val="24"/>
          <w:szCs w:val="24"/>
        </w:rPr>
        <w:t xml:space="preserve"> scale:</w:t>
      </w:r>
    </w:p>
    <w:p w14:paraId="7C986D36" w14:textId="77777777" w:rsidR="00736B6C" w:rsidRPr="00EB6182" w:rsidRDefault="00736B6C" w:rsidP="00A15245">
      <w:pPr>
        <w:ind w:firstLine="0"/>
        <w:rPr>
          <w:rFonts w:ascii="Times New Roman" w:hAnsi="Times New Roman" w:cs="Times New Roman"/>
          <w:sz w:val="24"/>
          <w:szCs w:val="24"/>
        </w:rPr>
      </w:pPr>
      <w:r w:rsidRPr="00EB6182">
        <w:rPr>
          <w:rFonts w:ascii="Times New Roman" w:hAnsi="Times New Roman" w:cs="Times New Roman"/>
          <w:sz w:val="24"/>
          <w:szCs w:val="24"/>
        </w:rPr>
        <w:t>Red tones indicate NDVI decline (vegetation loss)</w:t>
      </w:r>
    </w:p>
    <w:p w14:paraId="7EA29F95" w14:textId="77777777" w:rsidR="00736B6C" w:rsidRPr="00EB6182" w:rsidRDefault="00736B6C" w:rsidP="00A15245">
      <w:pPr>
        <w:ind w:firstLine="0"/>
        <w:rPr>
          <w:rFonts w:ascii="Times New Roman" w:hAnsi="Times New Roman" w:cs="Times New Roman"/>
          <w:sz w:val="24"/>
          <w:szCs w:val="24"/>
        </w:rPr>
      </w:pPr>
      <w:r w:rsidRPr="00EB6182">
        <w:rPr>
          <w:rFonts w:ascii="Times New Roman" w:hAnsi="Times New Roman" w:cs="Times New Roman"/>
          <w:sz w:val="24"/>
          <w:szCs w:val="24"/>
        </w:rPr>
        <w:t>White/neutral areas represent minimal or no change</w:t>
      </w:r>
    </w:p>
    <w:p w14:paraId="0A9A00E4" w14:textId="55FAF1C7" w:rsidR="00DA2664" w:rsidRPr="00EB6182" w:rsidRDefault="00736B6C" w:rsidP="00FC7582">
      <w:pPr>
        <w:ind w:firstLine="0"/>
        <w:rPr>
          <w:rFonts w:ascii="Times New Roman" w:hAnsi="Times New Roman" w:cs="Times New Roman"/>
          <w:sz w:val="24"/>
          <w:szCs w:val="24"/>
        </w:rPr>
      </w:pPr>
      <w:r w:rsidRPr="00EB6182">
        <w:rPr>
          <w:rFonts w:ascii="Times New Roman" w:hAnsi="Times New Roman" w:cs="Times New Roman"/>
          <w:sz w:val="24"/>
          <w:szCs w:val="24"/>
        </w:rPr>
        <w:t>Green tones indicate NDVI gain (vegetation recovery or growth)</w:t>
      </w:r>
    </w:p>
    <w:p w14:paraId="538A28D9" w14:textId="77777777" w:rsidR="00736B6C" w:rsidRPr="00EB6182" w:rsidRDefault="00736B6C" w:rsidP="00386A57">
      <w:pPr>
        <w:ind w:firstLine="0"/>
        <w:rPr>
          <w:rFonts w:ascii="Times New Roman" w:hAnsi="Times New Roman" w:cs="Times New Roman"/>
          <w:sz w:val="24"/>
          <w:szCs w:val="24"/>
        </w:rPr>
      </w:pPr>
      <w:r w:rsidRPr="00EB6182">
        <w:rPr>
          <w:rFonts w:ascii="Times New Roman" w:hAnsi="Times New Roman" w:cs="Times New Roman"/>
          <w:sz w:val="24"/>
          <w:szCs w:val="24"/>
        </w:rPr>
        <w:t>Observations:</w:t>
      </w:r>
    </w:p>
    <w:p w14:paraId="764DFAD3" w14:textId="77777777" w:rsidR="00736B6C" w:rsidRPr="00EB6182" w:rsidRDefault="00736B6C" w:rsidP="00A15245">
      <w:pPr>
        <w:ind w:firstLine="0"/>
        <w:rPr>
          <w:rFonts w:ascii="Times New Roman" w:hAnsi="Times New Roman" w:cs="Times New Roman"/>
          <w:sz w:val="24"/>
          <w:szCs w:val="24"/>
        </w:rPr>
      </w:pPr>
      <w:r w:rsidRPr="00EB6182">
        <w:rPr>
          <w:rFonts w:ascii="Times New Roman" w:hAnsi="Times New Roman" w:cs="Times New Roman"/>
          <w:sz w:val="24"/>
          <w:szCs w:val="24"/>
        </w:rPr>
        <w:t>Over 60% of Nakuru County experienced positive NDVI change (+0.1 to +0.4), suggesting vegetation recovery or improved growth.</w:t>
      </w:r>
    </w:p>
    <w:p w14:paraId="289C635F" w14:textId="77777777" w:rsidR="00736B6C" w:rsidRPr="00EB6182" w:rsidRDefault="00736B6C" w:rsidP="00A15245">
      <w:pPr>
        <w:ind w:firstLine="0"/>
        <w:rPr>
          <w:rFonts w:ascii="Times New Roman" w:hAnsi="Times New Roman" w:cs="Times New Roman"/>
          <w:sz w:val="24"/>
          <w:szCs w:val="24"/>
        </w:rPr>
      </w:pPr>
      <w:r w:rsidRPr="00EB6182">
        <w:rPr>
          <w:rFonts w:ascii="Times New Roman" w:hAnsi="Times New Roman" w:cs="Times New Roman"/>
          <w:sz w:val="24"/>
          <w:szCs w:val="24"/>
        </w:rPr>
        <w:t>Minor NDVI declines were detected in peri-urban zones (e.g., Nakuru Town, Naivasha) likely due to construction or land conversion.</w:t>
      </w:r>
    </w:p>
    <w:p w14:paraId="28E04360" w14:textId="64A61ABF" w:rsidR="00736B6C" w:rsidRPr="00EB6182" w:rsidRDefault="00736B6C" w:rsidP="00A15245">
      <w:pPr>
        <w:ind w:firstLine="0"/>
        <w:rPr>
          <w:rFonts w:ascii="Times New Roman" w:hAnsi="Times New Roman" w:cs="Times New Roman"/>
          <w:sz w:val="24"/>
          <w:szCs w:val="24"/>
        </w:rPr>
      </w:pPr>
      <w:r w:rsidRPr="00EB6182">
        <w:rPr>
          <w:rFonts w:ascii="Times New Roman" w:hAnsi="Times New Roman" w:cs="Times New Roman"/>
          <w:sz w:val="24"/>
          <w:szCs w:val="24"/>
        </w:rPr>
        <w:t>Wetland expansion and improved riparian vegetation were noticeable in the floodplains.</w:t>
      </w:r>
    </w:p>
    <w:p w14:paraId="3161F8B5" w14:textId="77777777" w:rsidR="00DA2664" w:rsidRDefault="00DA2664" w:rsidP="00386A57">
      <w:pPr>
        <w:ind w:left="360" w:firstLine="0"/>
        <w:rPr>
          <w:rFonts w:ascii="Times New Roman" w:hAnsi="Times New Roman" w:cs="Times New Roman"/>
          <w:sz w:val="24"/>
          <w:szCs w:val="24"/>
        </w:rPr>
      </w:pPr>
    </w:p>
    <w:p w14:paraId="0621EE3E" w14:textId="77777777" w:rsidR="00DA2664" w:rsidRDefault="00DA2664" w:rsidP="00386A57">
      <w:pPr>
        <w:ind w:left="360" w:firstLine="0"/>
        <w:rPr>
          <w:rFonts w:ascii="Times New Roman" w:hAnsi="Times New Roman" w:cs="Times New Roman"/>
          <w:sz w:val="24"/>
          <w:szCs w:val="24"/>
        </w:rPr>
      </w:pPr>
    </w:p>
    <w:p w14:paraId="104A67E1" w14:textId="77777777" w:rsidR="00D40737" w:rsidRDefault="00043DCB" w:rsidP="00D40737">
      <w:pPr>
        <w:keepNext/>
        <w:ind w:left="360" w:firstLine="0"/>
      </w:pPr>
      <w:r>
        <w:rPr>
          <w:noProof/>
          <w:lang w:val="en-US"/>
        </w:rPr>
        <w:lastRenderedPageBreak/>
        <w:drawing>
          <wp:inline distT="0" distB="0" distL="0" distR="0" wp14:anchorId="3F77A2F8" wp14:editId="15FB5414">
            <wp:extent cx="6415013" cy="4591354"/>
            <wp:effectExtent l="0" t="0" r="5080" b="0"/>
            <wp:docPr id="8236472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427917" cy="4600590"/>
                    </a:xfrm>
                    <a:prstGeom prst="rect">
                      <a:avLst/>
                    </a:prstGeom>
                    <a:noFill/>
                    <a:ln>
                      <a:noFill/>
                    </a:ln>
                  </pic:spPr>
                </pic:pic>
              </a:graphicData>
            </a:graphic>
          </wp:inline>
        </w:drawing>
      </w:r>
    </w:p>
    <w:p w14:paraId="216953EB" w14:textId="66FA5377" w:rsidR="00DA2664" w:rsidRPr="00736B6C" w:rsidRDefault="00D40737" w:rsidP="00D40737">
      <w:pPr>
        <w:pStyle w:val="Caption"/>
      </w:pPr>
      <w:bookmarkStart w:id="83" w:name="_Toc203289408"/>
      <w:r>
        <w:t xml:space="preserve">Figure </w:t>
      </w:r>
      <w:fldSimple w:instr=" SEQ Figure \* roman ">
        <w:r w:rsidR="00490699">
          <w:rPr>
            <w:noProof/>
          </w:rPr>
          <w:t>xxvii</w:t>
        </w:r>
      </w:fldSimple>
      <w:r>
        <w:t>: NDVI 2022-2024 Change Map Layout</w:t>
      </w:r>
      <w:bookmarkEnd w:id="83"/>
    </w:p>
    <w:p w14:paraId="3E858D45" w14:textId="77777777" w:rsidR="00736B6C" w:rsidRPr="00736B6C" w:rsidRDefault="00736B6C" w:rsidP="00161B6F">
      <w:pPr>
        <w:pStyle w:val="Heading2"/>
      </w:pPr>
      <w:bookmarkStart w:id="84" w:name="_Toc203293504"/>
      <w:r w:rsidRPr="00736B6C">
        <w:t>4.5 Vegetation Area Statistics</w:t>
      </w:r>
      <w:bookmarkEnd w:id="84"/>
    </w:p>
    <w:p w14:paraId="24897047" w14:textId="038FAA0A" w:rsidR="00736B6C" w:rsidRDefault="00736B6C" w:rsidP="00386A57">
      <w:pPr>
        <w:ind w:firstLine="0"/>
        <w:rPr>
          <w:rFonts w:ascii="Times New Roman" w:hAnsi="Times New Roman" w:cs="Times New Roman"/>
          <w:sz w:val="24"/>
          <w:szCs w:val="24"/>
        </w:rPr>
      </w:pPr>
      <w:r w:rsidRPr="00EB6182">
        <w:rPr>
          <w:rFonts w:ascii="Times New Roman" w:hAnsi="Times New Roman" w:cs="Times New Roman"/>
          <w:sz w:val="24"/>
          <w:szCs w:val="24"/>
        </w:rPr>
        <w:t>Using a threshold of NDVI &gt; 0.3 to</w:t>
      </w:r>
      <w:r w:rsidRPr="00736B6C">
        <w:rPr>
          <w:rFonts w:ascii="Times New Roman" w:hAnsi="Times New Roman" w:cs="Times New Roman"/>
          <w:sz w:val="24"/>
          <w:szCs w:val="24"/>
        </w:rPr>
        <w:t xml:space="preserve"> define "vegetated area," the total vegetated surface area was calculated for both years using GEE's </w:t>
      </w:r>
      <w:r w:rsidR="00C35796" w:rsidRPr="00736B6C">
        <w:rPr>
          <w:rFonts w:ascii="Times New Roman" w:hAnsi="Times New Roman" w:cs="Times New Roman"/>
          <w:sz w:val="24"/>
          <w:szCs w:val="24"/>
        </w:rPr>
        <w:t>pixelArea (</w:t>
      </w:r>
      <w:r w:rsidRPr="00736B6C">
        <w:rPr>
          <w:rFonts w:ascii="Times New Roman" w:hAnsi="Times New Roman" w:cs="Times New Roman"/>
          <w:sz w:val="24"/>
          <w:szCs w:val="24"/>
        </w:rPr>
        <w:t>) and reduceRegion() functions.</w:t>
      </w:r>
    </w:p>
    <w:p w14:paraId="4BF30752" w14:textId="77777777" w:rsidR="00490699" w:rsidRDefault="000D190E" w:rsidP="00490699">
      <w:pPr>
        <w:keepNext/>
        <w:ind w:firstLine="0"/>
      </w:pPr>
      <w:r w:rsidRPr="000D190E">
        <w:rPr>
          <w:rFonts w:ascii="Times New Roman" w:hAnsi="Times New Roman" w:cs="Times New Roman"/>
          <w:noProof/>
          <w:sz w:val="24"/>
          <w:szCs w:val="24"/>
          <w:lang w:val="en-US"/>
        </w:rPr>
        <w:drawing>
          <wp:inline distT="0" distB="0" distL="0" distR="0" wp14:anchorId="761541DF" wp14:editId="68BB4D95">
            <wp:extent cx="5895324" cy="1709530"/>
            <wp:effectExtent l="0" t="0" r="0" b="5080"/>
            <wp:docPr id="121900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03351" name=""/>
                    <pic:cNvPicPr/>
                  </pic:nvPicPr>
                  <pic:blipFill rotWithShape="1">
                    <a:blip r:embed="rId37"/>
                    <a:srcRect b="23885"/>
                    <a:stretch>
                      <a:fillRect/>
                    </a:stretch>
                  </pic:blipFill>
                  <pic:spPr bwMode="auto">
                    <a:xfrm>
                      <a:off x="0" y="0"/>
                      <a:ext cx="5905196" cy="1712393"/>
                    </a:xfrm>
                    <a:prstGeom prst="rect">
                      <a:avLst/>
                    </a:prstGeom>
                    <a:ln>
                      <a:noFill/>
                    </a:ln>
                    <a:extLst>
                      <a:ext uri="{53640926-AAD7-44D8-BBD7-CCE9431645EC}">
                        <a14:shadowObscured xmlns:a14="http://schemas.microsoft.com/office/drawing/2010/main"/>
                      </a:ext>
                    </a:extLst>
                  </pic:spPr>
                </pic:pic>
              </a:graphicData>
            </a:graphic>
          </wp:inline>
        </w:drawing>
      </w:r>
    </w:p>
    <w:p w14:paraId="6FF8E5FD" w14:textId="358D0975" w:rsidR="000D190E" w:rsidRDefault="00490699" w:rsidP="00490699">
      <w:pPr>
        <w:pStyle w:val="Caption"/>
      </w:pPr>
      <w:r>
        <w:t xml:space="preserve">Figure </w:t>
      </w:r>
      <w:fldSimple w:instr=" SEQ Figure \* roman ">
        <w:r>
          <w:rPr>
            <w:noProof/>
          </w:rPr>
          <w:t>xxviii</w:t>
        </w:r>
      </w:fldSimple>
      <w:r>
        <w:t>: GEE Output of Vegetation Area in each year</w:t>
      </w:r>
    </w:p>
    <w:p w14:paraId="02FFC6DF" w14:textId="77777777" w:rsidR="00DA2664" w:rsidRPr="00736B6C" w:rsidRDefault="00DA2664" w:rsidP="00386A57">
      <w:pPr>
        <w:ind w:firstLine="0"/>
        <w:rPr>
          <w:rFonts w:ascii="Times New Roman" w:hAnsi="Times New Roman" w:cs="Times New Roman"/>
          <w:sz w:val="24"/>
          <w:szCs w:val="24"/>
        </w:rPr>
      </w:pPr>
    </w:p>
    <w:tbl>
      <w:tblPr>
        <w:tblW w:w="95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4"/>
        <w:gridCol w:w="4464"/>
        <w:gridCol w:w="3348"/>
      </w:tblGrid>
      <w:tr w:rsidR="00736B6C" w:rsidRPr="00736B6C" w14:paraId="62879F78" w14:textId="77777777" w:rsidTr="00FC7582">
        <w:trPr>
          <w:trHeight w:val="732"/>
          <w:tblHeader/>
          <w:tblCellSpacing w:w="15" w:type="dxa"/>
        </w:trPr>
        <w:tc>
          <w:tcPr>
            <w:tcW w:w="1699" w:type="dxa"/>
            <w:vAlign w:val="center"/>
            <w:hideMark/>
          </w:tcPr>
          <w:p w14:paraId="47A50FF6" w14:textId="77777777" w:rsidR="00736B6C" w:rsidRPr="00736B6C" w:rsidRDefault="00736B6C" w:rsidP="00386A57">
            <w:pPr>
              <w:ind w:firstLine="0"/>
              <w:rPr>
                <w:rFonts w:ascii="Times New Roman" w:hAnsi="Times New Roman" w:cs="Times New Roman"/>
                <w:b/>
                <w:bCs/>
                <w:sz w:val="24"/>
                <w:szCs w:val="24"/>
              </w:rPr>
            </w:pPr>
            <w:r w:rsidRPr="00736B6C">
              <w:rPr>
                <w:rFonts w:ascii="Times New Roman" w:hAnsi="Times New Roman" w:cs="Times New Roman"/>
                <w:b/>
                <w:bCs/>
                <w:sz w:val="24"/>
                <w:szCs w:val="24"/>
              </w:rPr>
              <w:lastRenderedPageBreak/>
              <w:t>Year</w:t>
            </w:r>
          </w:p>
        </w:tc>
        <w:tc>
          <w:tcPr>
            <w:tcW w:w="4434" w:type="dxa"/>
            <w:vAlign w:val="center"/>
            <w:hideMark/>
          </w:tcPr>
          <w:p w14:paraId="226224BD" w14:textId="77777777" w:rsidR="00736B6C" w:rsidRPr="00736B6C" w:rsidRDefault="00736B6C" w:rsidP="00386A57">
            <w:pPr>
              <w:ind w:firstLine="0"/>
              <w:rPr>
                <w:rFonts w:ascii="Times New Roman" w:hAnsi="Times New Roman" w:cs="Times New Roman"/>
                <w:b/>
                <w:bCs/>
                <w:sz w:val="24"/>
                <w:szCs w:val="24"/>
              </w:rPr>
            </w:pPr>
            <w:r w:rsidRPr="00736B6C">
              <w:rPr>
                <w:rFonts w:ascii="Times New Roman" w:hAnsi="Times New Roman" w:cs="Times New Roman"/>
                <w:b/>
                <w:bCs/>
                <w:sz w:val="24"/>
                <w:szCs w:val="24"/>
              </w:rPr>
              <w:t>Total Vegetated Area (ha)</w:t>
            </w:r>
          </w:p>
        </w:tc>
        <w:tc>
          <w:tcPr>
            <w:tcW w:w="3303" w:type="dxa"/>
            <w:vAlign w:val="center"/>
            <w:hideMark/>
          </w:tcPr>
          <w:p w14:paraId="2A282E5E" w14:textId="77777777" w:rsidR="00736B6C" w:rsidRPr="00736B6C" w:rsidRDefault="00736B6C" w:rsidP="00386A57">
            <w:pPr>
              <w:ind w:firstLine="0"/>
              <w:rPr>
                <w:rFonts w:ascii="Times New Roman" w:hAnsi="Times New Roman" w:cs="Times New Roman"/>
                <w:b/>
                <w:bCs/>
                <w:sz w:val="24"/>
                <w:szCs w:val="24"/>
              </w:rPr>
            </w:pPr>
            <w:r w:rsidRPr="00736B6C">
              <w:rPr>
                <w:rFonts w:ascii="Times New Roman" w:hAnsi="Times New Roman" w:cs="Times New Roman"/>
                <w:b/>
                <w:bCs/>
                <w:sz w:val="24"/>
                <w:szCs w:val="24"/>
              </w:rPr>
              <w:t>Change (ha)</w:t>
            </w:r>
          </w:p>
        </w:tc>
      </w:tr>
      <w:tr w:rsidR="00736B6C" w:rsidRPr="00736B6C" w14:paraId="5A526C25" w14:textId="77777777" w:rsidTr="00FC7582">
        <w:trPr>
          <w:trHeight w:val="427"/>
          <w:tblCellSpacing w:w="15" w:type="dxa"/>
        </w:trPr>
        <w:tc>
          <w:tcPr>
            <w:tcW w:w="1699" w:type="dxa"/>
            <w:vAlign w:val="center"/>
            <w:hideMark/>
          </w:tcPr>
          <w:p w14:paraId="07FD97D6" w14:textId="77777777" w:rsidR="00736B6C" w:rsidRPr="00736B6C" w:rsidRDefault="00736B6C" w:rsidP="003709DC">
            <w:pPr>
              <w:ind w:firstLine="0"/>
              <w:rPr>
                <w:rFonts w:ascii="Times New Roman" w:hAnsi="Times New Roman" w:cs="Times New Roman"/>
                <w:sz w:val="24"/>
                <w:szCs w:val="24"/>
              </w:rPr>
            </w:pPr>
            <w:r w:rsidRPr="00736B6C">
              <w:rPr>
                <w:rFonts w:ascii="Times New Roman" w:hAnsi="Times New Roman" w:cs="Times New Roman"/>
                <w:sz w:val="24"/>
                <w:szCs w:val="24"/>
              </w:rPr>
              <w:t>2022</w:t>
            </w:r>
          </w:p>
        </w:tc>
        <w:tc>
          <w:tcPr>
            <w:tcW w:w="4434" w:type="dxa"/>
            <w:vAlign w:val="center"/>
            <w:hideMark/>
          </w:tcPr>
          <w:p w14:paraId="26B6AD08" w14:textId="3493FAA4" w:rsidR="00736B6C" w:rsidRPr="00736B6C" w:rsidRDefault="000D190E" w:rsidP="00386A57">
            <w:pPr>
              <w:ind w:firstLine="0"/>
              <w:rPr>
                <w:rFonts w:ascii="Times New Roman" w:hAnsi="Times New Roman" w:cs="Times New Roman"/>
                <w:sz w:val="24"/>
                <w:szCs w:val="24"/>
              </w:rPr>
            </w:pPr>
            <w:r>
              <w:rPr>
                <w:rFonts w:ascii="Times New Roman" w:hAnsi="Times New Roman" w:cs="Times New Roman"/>
                <w:sz w:val="24"/>
                <w:szCs w:val="24"/>
              </w:rPr>
              <w:t>381091.4 ha</w:t>
            </w:r>
          </w:p>
        </w:tc>
        <w:tc>
          <w:tcPr>
            <w:tcW w:w="3303" w:type="dxa"/>
            <w:vAlign w:val="center"/>
            <w:hideMark/>
          </w:tcPr>
          <w:p w14:paraId="4918DFE7" w14:textId="6B903AB4" w:rsidR="00736B6C" w:rsidRPr="00736B6C" w:rsidRDefault="00736B6C" w:rsidP="00386A57">
            <w:pPr>
              <w:ind w:firstLine="0"/>
              <w:rPr>
                <w:rFonts w:ascii="Times New Roman" w:hAnsi="Times New Roman" w:cs="Times New Roman"/>
                <w:sz w:val="24"/>
                <w:szCs w:val="24"/>
              </w:rPr>
            </w:pPr>
          </w:p>
        </w:tc>
      </w:tr>
      <w:tr w:rsidR="00736B6C" w:rsidRPr="00736B6C" w14:paraId="69CA8820" w14:textId="77777777" w:rsidTr="00FC7582">
        <w:trPr>
          <w:trHeight w:val="443"/>
          <w:tblCellSpacing w:w="15" w:type="dxa"/>
        </w:trPr>
        <w:tc>
          <w:tcPr>
            <w:tcW w:w="1699" w:type="dxa"/>
            <w:vAlign w:val="center"/>
            <w:hideMark/>
          </w:tcPr>
          <w:p w14:paraId="270BAF5E" w14:textId="77777777" w:rsidR="00736B6C" w:rsidRPr="00736B6C" w:rsidRDefault="00736B6C" w:rsidP="003709DC">
            <w:pPr>
              <w:ind w:firstLine="0"/>
              <w:rPr>
                <w:rFonts w:ascii="Times New Roman" w:hAnsi="Times New Roman" w:cs="Times New Roman"/>
                <w:sz w:val="24"/>
                <w:szCs w:val="24"/>
              </w:rPr>
            </w:pPr>
            <w:r w:rsidRPr="00736B6C">
              <w:rPr>
                <w:rFonts w:ascii="Times New Roman" w:hAnsi="Times New Roman" w:cs="Times New Roman"/>
                <w:sz w:val="24"/>
                <w:szCs w:val="24"/>
              </w:rPr>
              <w:t>2024</w:t>
            </w:r>
          </w:p>
        </w:tc>
        <w:tc>
          <w:tcPr>
            <w:tcW w:w="4434" w:type="dxa"/>
            <w:vAlign w:val="center"/>
            <w:hideMark/>
          </w:tcPr>
          <w:p w14:paraId="06538085" w14:textId="75891C2F" w:rsidR="00736B6C" w:rsidRPr="00736B6C" w:rsidRDefault="000D190E" w:rsidP="00386A57">
            <w:pPr>
              <w:ind w:firstLine="0"/>
              <w:rPr>
                <w:rFonts w:ascii="Times New Roman" w:hAnsi="Times New Roman" w:cs="Times New Roman"/>
                <w:sz w:val="24"/>
                <w:szCs w:val="24"/>
              </w:rPr>
            </w:pPr>
            <w:r>
              <w:rPr>
                <w:rFonts w:ascii="Times New Roman" w:hAnsi="Times New Roman" w:cs="Times New Roman"/>
                <w:sz w:val="24"/>
                <w:szCs w:val="24"/>
              </w:rPr>
              <w:t>473587.8 ha</w:t>
            </w:r>
          </w:p>
        </w:tc>
        <w:tc>
          <w:tcPr>
            <w:tcW w:w="3303" w:type="dxa"/>
            <w:vAlign w:val="center"/>
            <w:hideMark/>
          </w:tcPr>
          <w:p w14:paraId="4C7619D9" w14:textId="26AB95AB" w:rsidR="00736B6C" w:rsidRPr="00736B6C" w:rsidRDefault="000D190E" w:rsidP="00490699">
            <w:pPr>
              <w:keepNext/>
              <w:ind w:firstLine="0"/>
              <w:rPr>
                <w:rFonts w:ascii="Times New Roman" w:hAnsi="Times New Roman" w:cs="Times New Roman"/>
                <w:sz w:val="24"/>
                <w:szCs w:val="24"/>
              </w:rPr>
            </w:pPr>
            <w:r>
              <w:rPr>
                <w:rFonts w:ascii="Times New Roman" w:hAnsi="Times New Roman" w:cs="Times New Roman"/>
                <w:sz w:val="24"/>
                <w:szCs w:val="24"/>
              </w:rPr>
              <w:t>+92496.4ha</w:t>
            </w:r>
          </w:p>
        </w:tc>
      </w:tr>
    </w:tbl>
    <w:p w14:paraId="39BB5AD1" w14:textId="375976F5" w:rsidR="00FC7582" w:rsidRDefault="00490699" w:rsidP="00490699">
      <w:pPr>
        <w:pStyle w:val="Caption"/>
        <w:rPr>
          <w:b w:val="0"/>
          <w:bCs w:val="0"/>
        </w:rPr>
      </w:pPr>
      <w:bookmarkStart w:id="85" w:name="_Toc203289699"/>
      <w:r>
        <w:t xml:space="preserve">Table </w:t>
      </w:r>
      <w:fldSimple w:instr=" SEQ Table \* ARABIC ">
        <w:r>
          <w:rPr>
            <w:noProof/>
          </w:rPr>
          <w:t>3</w:t>
        </w:r>
      </w:fldSimple>
      <w:r>
        <w:t>: Vegetation Areas in ha and the Change</w:t>
      </w:r>
      <w:bookmarkEnd w:id="85"/>
    </w:p>
    <w:p w14:paraId="19D51BDA" w14:textId="2C9DB87D" w:rsidR="00736B6C" w:rsidRPr="00736B6C" w:rsidRDefault="00736B6C" w:rsidP="00386A57">
      <w:pPr>
        <w:ind w:firstLine="0"/>
        <w:rPr>
          <w:rFonts w:ascii="Times New Roman" w:hAnsi="Times New Roman" w:cs="Times New Roman"/>
          <w:b/>
          <w:bCs/>
          <w:sz w:val="24"/>
          <w:szCs w:val="24"/>
        </w:rPr>
      </w:pPr>
      <w:r w:rsidRPr="00736B6C">
        <w:rPr>
          <w:rFonts w:ascii="Times New Roman" w:hAnsi="Times New Roman" w:cs="Times New Roman"/>
          <w:b/>
          <w:bCs/>
          <w:sz w:val="24"/>
          <w:szCs w:val="24"/>
        </w:rPr>
        <w:t>Findings:</w:t>
      </w:r>
    </w:p>
    <w:p w14:paraId="1F9A4713" w14:textId="07AA363F" w:rsidR="00736B6C" w:rsidRPr="00EB6182" w:rsidRDefault="00736B6C" w:rsidP="00161B6F">
      <w:pPr>
        <w:ind w:firstLine="0"/>
        <w:rPr>
          <w:rFonts w:ascii="Times New Roman" w:hAnsi="Times New Roman" w:cs="Times New Roman"/>
          <w:sz w:val="24"/>
          <w:szCs w:val="24"/>
        </w:rPr>
      </w:pPr>
      <w:r w:rsidRPr="00EB6182">
        <w:rPr>
          <w:rFonts w:ascii="Times New Roman" w:hAnsi="Times New Roman" w:cs="Times New Roman"/>
          <w:sz w:val="24"/>
          <w:szCs w:val="24"/>
        </w:rPr>
        <w:t xml:space="preserve">A net gain of </w:t>
      </w:r>
      <w:r w:rsidR="000D190E" w:rsidRPr="00EB6182">
        <w:rPr>
          <w:rFonts w:ascii="Times New Roman" w:hAnsi="Times New Roman" w:cs="Times New Roman"/>
          <w:sz w:val="24"/>
          <w:szCs w:val="24"/>
        </w:rPr>
        <w:t xml:space="preserve">92,496.4 </w:t>
      </w:r>
      <w:r w:rsidRPr="00EB6182">
        <w:rPr>
          <w:rFonts w:ascii="Times New Roman" w:hAnsi="Times New Roman" w:cs="Times New Roman"/>
          <w:sz w:val="24"/>
          <w:szCs w:val="24"/>
        </w:rPr>
        <w:t>hectares of vegetation was recorded between 2022 and 2024.</w:t>
      </w:r>
    </w:p>
    <w:p w14:paraId="7CA56550" w14:textId="62AC0F17" w:rsidR="00736B6C" w:rsidRPr="00EB6182" w:rsidRDefault="00736B6C" w:rsidP="00161B6F">
      <w:pPr>
        <w:ind w:firstLine="0"/>
        <w:rPr>
          <w:rFonts w:ascii="Times New Roman" w:hAnsi="Times New Roman" w:cs="Times New Roman"/>
          <w:sz w:val="24"/>
          <w:szCs w:val="24"/>
        </w:rPr>
      </w:pPr>
      <w:r w:rsidRPr="00EB6182">
        <w:rPr>
          <w:rFonts w:ascii="Times New Roman" w:hAnsi="Times New Roman" w:cs="Times New Roman"/>
          <w:sz w:val="24"/>
          <w:szCs w:val="24"/>
        </w:rPr>
        <w:t xml:space="preserve">This represents a </w:t>
      </w:r>
      <w:r w:rsidR="000D190E" w:rsidRPr="00EB6182">
        <w:rPr>
          <w:rFonts w:ascii="Times New Roman" w:hAnsi="Times New Roman" w:cs="Times New Roman"/>
          <w:sz w:val="24"/>
          <w:szCs w:val="24"/>
        </w:rPr>
        <w:t xml:space="preserve">10.8 </w:t>
      </w:r>
      <w:r w:rsidRPr="00EB6182">
        <w:rPr>
          <w:rFonts w:ascii="Times New Roman" w:hAnsi="Times New Roman" w:cs="Times New Roman"/>
          <w:sz w:val="24"/>
          <w:szCs w:val="24"/>
        </w:rPr>
        <w:t>% increase in vegetated cover during the study period.</w:t>
      </w:r>
    </w:p>
    <w:p w14:paraId="702C9DDA" w14:textId="77777777" w:rsidR="00736B6C" w:rsidRPr="00EB6182" w:rsidRDefault="00736B6C" w:rsidP="00386A57">
      <w:pPr>
        <w:ind w:firstLine="0"/>
        <w:rPr>
          <w:rFonts w:ascii="Times New Roman" w:hAnsi="Times New Roman" w:cs="Times New Roman"/>
          <w:sz w:val="24"/>
          <w:szCs w:val="24"/>
        </w:rPr>
      </w:pPr>
      <w:r w:rsidRPr="00EB6182">
        <w:rPr>
          <w:rFonts w:ascii="Times New Roman" w:hAnsi="Times New Roman" w:cs="Times New Roman"/>
          <w:sz w:val="24"/>
          <w:szCs w:val="24"/>
        </w:rPr>
        <w:t>Pie charts created in GEE visually support this finding, showing:</w:t>
      </w:r>
    </w:p>
    <w:p w14:paraId="7AB0B4B2" w14:textId="5FCDF5D8" w:rsidR="00736B6C" w:rsidRPr="00EB6182" w:rsidRDefault="00736B6C" w:rsidP="00161B6F">
      <w:pPr>
        <w:ind w:firstLine="0"/>
        <w:rPr>
          <w:rFonts w:ascii="Times New Roman" w:hAnsi="Times New Roman" w:cs="Times New Roman"/>
          <w:sz w:val="24"/>
          <w:szCs w:val="24"/>
        </w:rPr>
      </w:pPr>
      <w:r w:rsidRPr="00EB6182">
        <w:rPr>
          <w:rFonts w:ascii="Times New Roman" w:hAnsi="Times New Roman" w:cs="Times New Roman"/>
          <w:sz w:val="24"/>
          <w:szCs w:val="24"/>
        </w:rPr>
        <w:t>2022: Vegetation (NDVI &gt; 0.3) = ~44</w:t>
      </w:r>
      <w:r w:rsidR="000D190E" w:rsidRPr="00EB6182">
        <w:rPr>
          <w:rFonts w:ascii="Times New Roman" w:hAnsi="Times New Roman" w:cs="Times New Roman"/>
          <w:sz w:val="24"/>
          <w:szCs w:val="24"/>
        </w:rPr>
        <w:t>.6</w:t>
      </w:r>
      <w:r w:rsidRPr="00EB6182">
        <w:rPr>
          <w:rFonts w:ascii="Times New Roman" w:hAnsi="Times New Roman" w:cs="Times New Roman"/>
          <w:sz w:val="24"/>
          <w:szCs w:val="24"/>
        </w:rPr>
        <w:t>% of land area</w:t>
      </w:r>
    </w:p>
    <w:p w14:paraId="39E8BF90" w14:textId="10C840EB" w:rsidR="00386A57" w:rsidRPr="00EB6182" w:rsidRDefault="00736B6C" w:rsidP="00386A57">
      <w:pPr>
        <w:ind w:firstLine="0"/>
        <w:rPr>
          <w:rFonts w:ascii="Times New Roman" w:hAnsi="Times New Roman" w:cs="Times New Roman"/>
          <w:sz w:val="24"/>
          <w:szCs w:val="24"/>
        </w:rPr>
      </w:pPr>
      <w:r w:rsidRPr="00EB6182">
        <w:rPr>
          <w:rFonts w:ascii="Times New Roman" w:hAnsi="Times New Roman" w:cs="Times New Roman"/>
          <w:sz w:val="24"/>
          <w:szCs w:val="24"/>
        </w:rPr>
        <w:t>2024: Vegetation (NDVI &gt; 0.3) = ~55</w:t>
      </w:r>
      <w:r w:rsidR="000D190E" w:rsidRPr="00EB6182">
        <w:rPr>
          <w:rFonts w:ascii="Times New Roman" w:hAnsi="Times New Roman" w:cs="Times New Roman"/>
          <w:sz w:val="24"/>
          <w:szCs w:val="24"/>
        </w:rPr>
        <w:t>.4</w:t>
      </w:r>
      <w:r w:rsidRPr="00EB6182">
        <w:rPr>
          <w:rFonts w:ascii="Times New Roman" w:hAnsi="Times New Roman" w:cs="Times New Roman"/>
          <w:sz w:val="24"/>
          <w:szCs w:val="24"/>
        </w:rPr>
        <w:t>% of land area</w:t>
      </w:r>
    </w:p>
    <w:p w14:paraId="6FADD330" w14:textId="77777777" w:rsidR="00D40737" w:rsidRDefault="003709DC" w:rsidP="00D40737">
      <w:pPr>
        <w:keepNext/>
        <w:ind w:firstLine="0"/>
      </w:pPr>
      <w:r>
        <w:rPr>
          <w:noProof/>
          <w:lang w:val="en-US"/>
        </w:rPr>
        <w:drawing>
          <wp:inline distT="0" distB="0" distL="0" distR="0" wp14:anchorId="717B1649" wp14:editId="1651F71B">
            <wp:extent cx="6639339" cy="3508109"/>
            <wp:effectExtent l="0" t="0" r="0" b="0"/>
            <wp:docPr id="15540370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49991" cy="3513738"/>
                    </a:xfrm>
                    <a:prstGeom prst="rect">
                      <a:avLst/>
                    </a:prstGeom>
                    <a:noFill/>
                    <a:ln>
                      <a:noFill/>
                    </a:ln>
                  </pic:spPr>
                </pic:pic>
              </a:graphicData>
            </a:graphic>
          </wp:inline>
        </w:drawing>
      </w:r>
    </w:p>
    <w:p w14:paraId="43974FEC" w14:textId="63576139" w:rsidR="000D190E" w:rsidRDefault="00D40737" w:rsidP="00D40737">
      <w:pPr>
        <w:pStyle w:val="Caption"/>
      </w:pPr>
      <w:bookmarkStart w:id="86" w:name="_Toc203289409"/>
      <w:r>
        <w:t xml:space="preserve">Figure </w:t>
      </w:r>
      <w:fldSimple w:instr=" SEQ Figure \* roman ">
        <w:r w:rsidR="00490699">
          <w:rPr>
            <w:noProof/>
          </w:rPr>
          <w:t>xxix</w:t>
        </w:r>
      </w:fldSimple>
      <w:r>
        <w:t xml:space="preserve">: Vegetation Area in </w:t>
      </w:r>
      <w:r w:rsidR="00490699">
        <w:t>hectares</w:t>
      </w:r>
      <w:r>
        <w:t xml:space="preserve"> Pie chart for 2022 vs 2024</w:t>
      </w:r>
      <w:bookmarkEnd w:id="86"/>
    </w:p>
    <w:p w14:paraId="433C6627" w14:textId="77777777" w:rsidR="003709DC" w:rsidRDefault="003709DC" w:rsidP="00386A57">
      <w:pPr>
        <w:ind w:firstLine="0"/>
        <w:rPr>
          <w:rFonts w:ascii="Times New Roman" w:hAnsi="Times New Roman" w:cs="Times New Roman"/>
          <w:sz w:val="24"/>
          <w:szCs w:val="24"/>
        </w:rPr>
      </w:pPr>
    </w:p>
    <w:p w14:paraId="052D0D87" w14:textId="77777777" w:rsidR="00490699" w:rsidRDefault="00490699" w:rsidP="00386A57">
      <w:pPr>
        <w:ind w:firstLine="0"/>
        <w:rPr>
          <w:rFonts w:ascii="Times New Roman" w:hAnsi="Times New Roman" w:cs="Times New Roman"/>
          <w:sz w:val="24"/>
          <w:szCs w:val="24"/>
        </w:rPr>
      </w:pPr>
    </w:p>
    <w:p w14:paraId="07F8EF46" w14:textId="77777777" w:rsidR="00161B6F" w:rsidRPr="00161B6F" w:rsidRDefault="00161B6F" w:rsidP="00386A57">
      <w:pPr>
        <w:ind w:firstLine="0"/>
        <w:rPr>
          <w:rFonts w:ascii="Times New Roman" w:hAnsi="Times New Roman" w:cs="Times New Roman"/>
          <w:sz w:val="24"/>
          <w:szCs w:val="24"/>
        </w:rPr>
      </w:pPr>
    </w:p>
    <w:p w14:paraId="3C1CFC2A" w14:textId="2CA7BC1F" w:rsidR="00736B6C" w:rsidRPr="00736B6C" w:rsidRDefault="00736B6C" w:rsidP="00161B6F">
      <w:pPr>
        <w:pStyle w:val="Heading2"/>
      </w:pPr>
      <w:bookmarkStart w:id="87" w:name="_Toc203293505"/>
      <w:r w:rsidRPr="00736B6C">
        <w:lastRenderedPageBreak/>
        <w:t>4.6 NDVI vs. Rainfall Comparison</w:t>
      </w:r>
      <w:bookmarkEnd w:id="87"/>
    </w:p>
    <w:p w14:paraId="3F02B7B1" w14:textId="77777777" w:rsidR="00736B6C" w:rsidRPr="00EB6182" w:rsidRDefault="00736B6C" w:rsidP="00386A57">
      <w:pPr>
        <w:ind w:firstLine="0"/>
        <w:rPr>
          <w:rFonts w:ascii="Times New Roman" w:hAnsi="Times New Roman" w:cs="Times New Roman"/>
          <w:sz w:val="24"/>
          <w:szCs w:val="24"/>
        </w:rPr>
      </w:pPr>
      <w:r w:rsidRPr="00EB6182">
        <w:rPr>
          <w:rFonts w:ascii="Times New Roman" w:hAnsi="Times New Roman" w:cs="Times New Roman"/>
          <w:sz w:val="24"/>
          <w:szCs w:val="24"/>
        </w:rPr>
        <w:t>To understand the relationship between rainfall and vegetation patterns, CHIRPS rainfall data was analyzed for April–June in both 2022 and 2024.</w:t>
      </w:r>
    </w:p>
    <w:p w14:paraId="54F2D4C0" w14:textId="77777777" w:rsidR="00D40737" w:rsidRDefault="003709DC" w:rsidP="00D40737">
      <w:pPr>
        <w:keepNext/>
        <w:ind w:firstLine="0"/>
      </w:pPr>
      <w:r>
        <w:rPr>
          <w:noProof/>
          <w:lang w:val="en-US"/>
        </w:rPr>
        <mc:AlternateContent>
          <mc:Choice Requires="wpi">
            <w:drawing>
              <wp:anchor distT="0" distB="0" distL="114300" distR="114300" simplePos="0" relativeHeight="251669504" behindDoc="0" locked="0" layoutInCell="1" allowOverlap="1" wp14:anchorId="3ABE6116" wp14:editId="6F3D83F3">
                <wp:simplePos x="0" y="0"/>
                <wp:positionH relativeFrom="column">
                  <wp:posOffset>4412786</wp:posOffset>
                </wp:positionH>
                <wp:positionV relativeFrom="paragraph">
                  <wp:posOffset>2866481</wp:posOffset>
                </wp:positionV>
                <wp:extent cx="248760" cy="119160"/>
                <wp:effectExtent l="38100" t="38100" r="37465" b="52705"/>
                <wp:wrapNone/>
                <wp:docPr id="948773490" name="Ink 31"/>
                <wp:cNvGraphicFramePr/>
                <a:graphic xmlns:a="http://schemas.openxmlformats.org/drawingml/2006/main">
                  <a:graphicData uri="http://schemas.microsoft.com/office/word/2010/wordprocessingInk">
                    <w14:contentPart bwMode="auto" r:id="rId39">
                      <w14:nvContentPartPr>
                        <w14:cNvContentPartPr/>
                      </w14:nvContentPartPr>
                      <w14:xfrm>
                        <a:off x="0" y="0"/>
                        <a:ext cx="248760" cy="119160"/>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F2F22F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1" o:spid="_x0000_s1026" type="#_x0000_t75" style="position:absolute;margin-left:346.95pt;margin-top:225.2pt;width:20.6pt;height:10.4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4rJdzAQAACQMAAA4AAABkcnMvZTJvRG9jLnhtbJxSXU/CMBR9N/E/&#10;NH2XbQgIC4MHiQkPKg/6A2rXssa1d7ktDP69dwxkaIwJL8ttT3bu+eh0vrMl2yr0BlzGk17MmXIS&#10;cuPWGX9/e7obc+aDcLkowamM75Xn89ntzbSuUtWHAspcISMS59O6yngRQpVGkZeFssL3oFKOQA1o&#10;RaAjrqMcRU3stoz6cTyKasC8QpDKe7pdtCCfHfi1VjK8au1VYGXGR0mf5IXTgDQMJ0POPprhfsij&#10;2VSkaxRVYeRRkrhCkRXGkYBvqoUIgm3Q/KKyRiJ40KEnwUagtZHq4IecJfEPZ0v32bhKBnKDqQQX&#10;lAsrgeGU3QG4ZoUtKYH6GXJqR2wC8CMjxfN/Ga3oBciNJT1tI6hKEeg5+MJUnjNMTZ5xXObJWb/b&#10;Pp4drPDs6+USoEaio+W/ftlptE3YpITtMk4F75vvoUu1C0zSZX8wfhgRIglKkklCc4e5ZTjt6URL&#10;yy9K7J4bYZ0XPPsCAAD//wMAUEsDBBQABgAIAAAAIQCw/dPDGAMAAKMIAAAQAAAAZHJzL2luay9p&#10;bmsxLnhtbLRVTW8aMRC9V+p/sNxDLjHY3i9AIT01UqVWqppUao8bcGAVdhftmkD+fWfGXmMK6am9&#10;GHs+3pt5Hi83Hw/1hr2Yrq/aZs7VSHJmmkW7rJrVnP94uBMTznpbNsty0zZmzl9Nzz/evn93UzXP&#10;9WYGKwOEpsddvZnztbXb2Xi83+9H+2TUdquxljIZf26ev37htz5raZ6qprJA2Q+mRdtYc7AINquW&#10;c76wBxniAfu+3XULE9xo6RbHCNuVC3PXdnVpA+K6bBqzYU1ZQ90/ObOvW9hUwLMyHWd1BQ0LPVJp&#10;kU4+TcFQHuY8Ou+gxB4qqfn4Muav/4B5d46JZSW6yAvOfElL84I1jUnz2du9f+varelsZY4yO1G8&#10;45Ut3Jn0cUJ1pm83O7wbzl7KzQ4kU1LCWHhuNb4gyDkeaPNP8UCXN/Hi4k6l8e3FOnjRwkgNV2ur&#10;2sCg19swY7YHYDTf246eg5Y6E7IQKnmQyUxmMyVHyWQaXYWf4gHzsdv164D32B3nlTxBNdfZvlra&#10;dRBdjmSSBdVjzS/lrk21Wtu/JvvGKTvMzoWXSOPEfCffzdOcf6DHyCjTGagVydQ0ZzrNiuz6anKl&#10;ruQ1jIriQnF5rVIp1ITJa6GTnKkcdlJoPCsm4cetQpENkNCUCYUuoTTDeEXWRAuFXs0KXDNBoEUK&#10;5HB2mZBFe5eNDD7ZO8jiQ2kPCwVFDijF5Tko3J+YTlIwlEgcoz9EOZ74JIrwQ6YLjgp3kN4P4lFH&#10;bnUluZUs3hvbj16hndAF/bi2IMGJPxV0FSwN8N7lFIEDEoQDJaUgNsIXUBUa4uKGBPgNtxHtByBv&#10;QhRngh3sg8J/ZsOZ3NE1DUwnmp7rp1lGJDgtnorIHaKjzZj2bhqmXGRTVsAsISc2p3CuBK5kOVsR&#10;EOEJGOOJC3JoujGRPPFw+lgdNXQcyIEvyIHoAwlRvXU4MroiI95QnesBaxzKwkrBCoW6Rjw6mKIg&#10;Soj7hOcZOsycOEOnTgIoHx4ragdxjt5DOmBidPqKXOANCPiYZiLPJ+nJn1n4PMFX+vY3AAAA//8D&#10;AFBLAwQUAAYACAAAACEAxepy9OEAAAALAQAADwAAAGRycy9kb3ducmV2LnhtbEyPy07DMBBF90j8&#10;gzVI7KiT9BEa4lQICVbdEKpK7Nx4SCz8iGK3dfl6hlVZzszRnXPrTbKGnXAK2jsB+SwDhq7zSrte&#10;wO7j9eERWIjSKWm8QwEXDLBpbm9qWSl/du94amPPKMSFSgoYYhwrzkM3oJVh5kd0dPvyk5WRxqnn&#10;apJnCreGF1m24lZqRx8GOeLLgN13e7QC0qXd7vbJFqHcbz/flDZe/+RC3N+l5ydgEVO8wvCnT+rQ&#10;kNPBH50KzAhYredrQgUsltkCGBHlfJkDO9CmzAvgTc3/d2h+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44rJdzAQAACQMAAA4AAAAAAAAAAAAAAAAAPAIA&#10;AGRycy9lMm9Eb2MueG1sUEsBAi0AFAAGAAgAAAAhALD908MYAwAAowgAABAAAAAAAAAAAAAAAAAA&#10;2wMAAGRycy9pbmsvaW5rMS54bWxQSwECLQAUAAYACAAAACEAxepy9OEAAAALAQAADwAAAAAAAAAA&#10;AAAAAAAhBwAAZHJzL2Rvd25yZXYueG1sUEsBAi0AFAAGAAgAAAAhAHkYvJ2/AAAAIQEAABkAAAAA&#10;AAAAAAAAAAAALwgAAGRycy9fcmVscy9lMm9Eb2MueG1sLnJlbHNQSwUGAAAAAAYABgB4AQAAJQkA&#10;AAAA&#10;">
                <v:imagedata r:id="rId40" o:title=""/>
              </v:shape>
            </w:pict>
          </mc:Fallback>
        </mc:AlternateContent>
      </w:r>
      <w:r>
        <w:rPr>
          <w:noProof/>
          <w:lang w:val="en-US"/>
        </w:rPr>
        <mc:AlternateContent>
          <mc:Choice Requires="wpi">
            <w:drawing>
              <wp:anchor distT="0" distB="0" distL="114300" distR="114300" simplePos="0" relativeHeight="251668480" behindDoc="0" locked="0" layoutInCell="1" allowOverlap="1" wp14:anchorId="314D3BDB" wp14:editId="688D388E">
                <wp:simplePos x="0" y="0"/>
                <wp:positionH relativeFrom="column">
                  <wp:posOffset>1366391</wp:posOffset>
                </wp:positionH>
                <wp:positionV relativeFrom="paragraph">
                  <wp:posOffset>2922941</wp:posOffset>
                </wp:positionV>
                <wp:extent cx="306705" cy="33655"/>
                <wp:effectExtent l="57150" t="95250" r="36195" b="99695"/>
                <wp:wrapNone/>
                <wp:docPr id="1577941983" name="Ink 30"/>
                <wp:cNvGraphicFramePr/>
                <a:graphic xmlns:a="http://schemas.openxmlformats.org/drawingml/2006/main">
                  <a:graphicData uri="http://schemas.microsoft.com/office/word/2010/wordprocessingInk">
                    <w14:contentPart bwMode="auto" r:id="rId41">
                      <w14:nvContentPartPr>
                        <w14:cNvContentPartPr/>
                      </w14:nvContentPartPr>
                      <w14:xfrm rot="9479353">
                        <a:off x="0" y="0"/>
                        <a:ext cx="306705" cy="33655"/>
                      </w14:xfrm>
                    </w14:contentPart>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1BCBF13" id="Ink 30" o:spid="_x0000_s1026" type="#_x0000_t75" style="position:absolute;margin-left:107.15pt;margin-top:229.75pt;width:25.1pt;height:3.5pt;rotation:10353981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us55/AQAAFgMAAA4AAABkcnMvZTJvRG9jLnhtbJxSXU/CMBR9N/E/&#10;NH2XDcZAFgYPEhMeVB70B9SuZY1r73JbGPx77wYKaIwJL8t6T3p6Pu50vrMV2yr0BlzO+72YM+Uk&#10;FMatc/72+nh3z5kPwhWiAqdyvleez2e3N9OmztQASqgKhYxInM+aOudlCHUWRV6Wygrfg1o5AjWg&#10;FYGOuI4KFA2x2yoaxPEoagCLGkEq72m6OIB81vFrrWR40dqrwKqcp5PxgLNAP8lwzBl2k4Sz9+Mk&#10;mk1FtkZRl0YeJYkrFFlhHAn4plqIINgGzS8qaySCBx16EmwEWhupOj/krB//cLZ0H62r/lBuMJPg&#10;gnJhJTB8ZdcB1zxhK0qgeYKC2hGbAPzISPH8X8ZB9ALkxpKeQyOoKhFoHXxpak8xZ6bIOS6L/km/&#10;2z6cHKzw5Ov5EqBGoqPlv67sNFqGQK1OhuNJkiZd9KSL7XJO27hvv12zaheYpGESj8ZxypkkKElG&#10;adrCX8+0dKfTWc40vGj0/NxeOFvn2ScAAAD//wMAUEsDBBQABgAIAAAAIQAetcN22wEAAIwEAAAQ&#10;AAAAZHJzL2luay9pbmsxLnhtbLSTTW+jMBCG7yv1P1jeQy4BbPOVRSU9NdJKu9KqH1J7pOAGq2Ai&#10;Y0Ly73cwxKFq2tPuBQ1jz+uZx6+vbw51hfZctaKRKaYuwYjLvCmE3Kb48WHjrDBqdSaLrGokT/GR&#10;t/hmffXtWsi3ukrgi0BBtkNUVykutd4lntf3vdv7bqO2HiPE937Kt9+/8HqqKvirkELDke0plTdS&#10;84MexBJRpDjXB2L3g/Z906mc2+Uho/LzDq2ynG8aVWfaKpaZlLxCMquh7yeM9HEHgYBztlxhVAsY&#10;2GEuDeJgdfsDEtkhxbP/DlpsoZMae5c1n/+D5uaj5tCWz+IoxmhqqeD7oSfPME8+n/2PanZcacHP&#10;mEco08IR5eO/4TOCUrxtqm64G4z2WdUBMkoI2GI6m3oXgHzUAzb/VA+4fKo3b+49mmm8OYcJmrXU&#10;6Wq1qDkYvd5Zj+kWhIf0vVbmOTDCQofEDvUfiJ+QMCHMDYNwdhWTi0+aL6prS6v3os5+NSuW2jhZ&#10;LwpdWujEJX5oqc+ZX6otudiW+sviaXBTbb1z4SUaO6Fpkjv+muLv5jEiUzkmzCgUUcSCIAyXC8qi&#10;BSXRgixxxAh2IMZk6axiOoQIwogxZMJ3rrV9wHWs/wIAAP//AwBQSwMEFAAGAAgAAAAhAKLjR8nh&#10;AAAACwEAAA8AAABkcnMvZG93bnJldi54bWxMj01Pg0AQhu8m/ofNmHgxdikCUWRpTBM9NCa11UOP&#10;W3YKRHYW2YXiv3c86W0+nrzzTLGabScmHHzrSMFyEYFAqpxpqVbw8f58ew/CB01Gd45QwTd6WJWX&#10;F4XOjTvTDqd9qAWHkM+1giaEPpfSVw1a7ReuR+LdyQ1WB26HWppBnzncdjKOokxa3RJfaHSP6war&#10;z/1oFWRym+wOb69fh5tTTGs0m2l82Sh1fTU/PYIIOIc/GH71WR1Kdjq6kYwXnYJ4mdwxqiBJH1IQ&#10;TMRZwsWRJ1mWgiwL+f+H8g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k7rOefwEAABYDAAAOAAAAAAAAAAAAAAAAADwCAABkcnMvZTJvRG9jLnhtbFBLAQIt&#10;ABQABgAIAAAAIQAetcN22wEAAIwEAAAQAAAAAAAAAAAAAAAAAOcDAABkcnMvaW5rL2luazEueG1s&#10;UEsBAi0AFAAGAAgAAAAhAKLjR8nhAAAACwEAAA8AAAAAAAAAAAAAAAAA8AUAAGRycy9kb3ducmV2&#10;LnhtbFBLAQItABQABgAIAAAAIQB5GLydvwAAACEBAAAZAAAAAAAAAAAAAAAAAP4GAABkcnMvX3Jl&#10;bHMvZTJvRG9jLnhtbC5yZWxzUEsFBgAAAAAGAAYAeAEAAPQHAAAAAA==&#10;">
                <v:imagedata r:id="rId42" o:title=""/>
              </v:shape>
            </w:pict>
          </mc:Fallback>
        </mc:AlternateContent>
      </w:r>
      <w:r>
        <w:rPr>
          <w:noProof/>
          <w:lang w:val="en-US"/>
        </w:rPr>
        <mc:AlternateContent>
          <mc:Choice Requires="wpi">
            <w:drawing>
              <wp:anchor distT="0" distB="0" distL="114300" distR="114300" simplePos="0" relativeHeight="251666432" behindDoc="0" locked="0" layoutInCell="1" allowOverlap="1" wp14:anchorId="43443256" wp14:editId="3FABF4C3">
                <wp:simplePos x="0" y="0"/>
                <wp:positionH relativeFrom="column">
                  <wp:posOffset>1469786</wp:posOffset>
                </wp:positionH>
                <wp:positionV relativeFrom="paragraph">
                  <wp:posOffset>2932001</wp:posOffset>
                </wp:positionV>
                <wp:extent cx="116280" cy="21240"/>
                <wp:effectExtent l="38100" t="38100" r="36195" b="36195"/>
                <wp:wrapNone/>
                <wp:docPr id="1950818519" name="Ink 28"/>
                <wp:cNvGraphicFramePr/>
                <a:graphic xmlns:a="http://schemas.openxmlformats.org/drawingml/2006/main">
                  <a:graphicData uri="http://schemas.microsoft.com/office/word/2010/wordprocessingInk">
                    <w14:contentPart bwMode="auto" r:id="rId43">
                      <w14:nvContentPartPr>
                        <w14:cNvContentPartPr/>
                      </w14:nvContentPartPr>
                      <w14:xfrm>
                        <a:off x="0" y="0"/>
                        <a:ext cx="116280" cy="21240"/>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485764E" id="Ink 28" o:spid="_x0000_s1026" type="#_x0000_t75" style="position:absolute;margin-left:115.25pt;margin-top:230.35pt;width:10.1pt;height:2.6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8CWMVyAQAACAMAAA4AAABkcnMvZTJvRG9jLnhtbJxSXU/CMBR9N/E/&#10;NH2XfQSILgweJCY8qDzoD6hdyxrX3uW2sPHvvdtAQGNMeFnu7clOz0dni9ZWbKfQG3A5T0YxZ8pJ&#10;KIzb5Pz97enunjMfhCtEBU7lfK88X8xvb2ZNnakUSqgKhYxInM+aOudlCHUWRV6Wygo/glo5AjWg&#10;FYFW3EQFiobYbRWlcTyNGsCiRpDKezpdDiCf9/xaKxletfYqsCrn0yQleeE4YDc8TDj7oGEcT3g0&#10;n4lsg6IujTxIElcossI4EvBNtRRBsC2aX1TWSAQPOowk2Ai0NlL1fshZEv9wtnKfnatkLLeYSXBB&#10;ubAWGI7Z9cA1V9iKEmieoaB2xDYAPzBSPP+XMYhegtxa0jM0gqoSgZ6DL03tOcPMFDnHVZGc9Lvd&#10;48nBGk++Xi4BaiQ6WP7rl1aj7cImJazNORW87759l6oNTNJhkkzTe0IkQWmSjnv4SDwQHLezZOnu&#10;iw7P907X2QOefwEAAP//AwBQSwMEFAAGAAgAAAAhAMCMv8L4AQAA0AQAABAAAABkcnMvaW5rL2lu&#10;azEueG1stFNRb5swEH6ftP9geQ95icHGMBJU0qdFmrRJU9tJ3SMFN1gFExkTkn+/wxCHqmmfthfb&#10;d+f7fPfd55vbY12hg9CtbFSKmUcxEipvCql2Kf79sCUrjFqTqSKrGiVSfBItvt18/nQj1UtdJbAi&#10;QFDtcKqrFJfG7BPf7/ve67nX6J0fUMr97+rl5w+8mbIK8SyVNPBke3bljTLiaAawRBYpzs2RuvuA&#10;fd90OhcuPHh0frlhdJaLbaPrzDjEMlNKVEhlNdT9iJE57eEg4Z2d0BjVEhomgcfCOFx9W4MjO6Z4&#10;ZndQYguV1Ni/jvnnP2Bu32IOZfEg/hpjNJVUiMNQk285T97v/Zdu9kIbKS40j6RMgRPKR9vyMxKl&#10;RdtU3TAbjA5Z1QFljFKQxfQ2868Q8hYPuPmneMDLu3jz4l5TM7U352EizUnqPFojawFCr/dOY6YF&#10;4MF9b7T9DgENIkJjwvgD5QmNEko9FvDZKCYVnzGfdNeWDu9JX/RqI461sbNeFqZ0pFOP8sixPuf8&#10;Wm4p5K40HyZPjdtsp50rP9HKCU2d3InnFH+xnxHZzNFhW2GIoSCM4mi5YOGCLugSR3iN6ZKjENHl&#10;ijBYQ8JhXZMAVm7P3PrJaJAgRhRClx2SBptF47UIHgFzBAODrNiavVK+6wVGuvkLAAD//wMAUEsD&#10;BBQABgAIAAAAIQChg+ij3gAAAAsBAAAPAAAAZHJzL2Rvd25yZXYueG1sTI/LTsMwEEX3SPyDNUjs&#10;qN1A0irEqaAIIbEjVIKlGw9xRDyOYrsNf4+zgt08ju6cqXazHdgJJ987krBeCWBIrdM9dRIO7883&#10;W2A+KNJqcIQSftDDrr68qFSp3Zne8NSEjqUQ8qWSYEIYS859a9Aqv3IjUtp9ucmqkNqp43pS5xRu&#10;B54JUXCrekoXjBpxb7D9bqKV8Blfun3+atb48bhpmkMet+4pSnl9NT/cAws4hz8YFv2kDnVyOrpI&#10;2rNBQnYr8oRKuCvEBlgisnwpjsukEMDriv//of4F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wJYxXIBAAAIAwAADgAAAAAAAAAAAAAAAAA8AgAAZHJzL2Uy&#10;b0RvYy54bWxQSwECLQAUAAYACAAAACEAwIy/wvgBAADQBAAAEAAAAAAAAAAAAAAAAADaAwAAZHJz&#10;L2luay9pbmsxLnhtbFBLAQItABQABgAIAAAAIQChg+ij3gAAAAsBAAAPAAAAAAAAAAAAAAAAAAAG&#10;AABkcnMvZG93bnJldi54bWxQSwECLQAUAAYACAAAACEAeRi8nb8AAAAhAQAAGQAAAAAAAAAAAAAA&#10;AAALBwAAZHJzL19yZWxzL2Uyb0RvYy54bWwucmVsc1BLBQYAAAAABgAGAHgBAAABCAAAAAA=&#10;">
                <v:imagedata r:id="rId44" o:title=""/>
              </v:shape>
            </w:pict>
          </mc:Fallback>
        </mc:AlternateContent>
      </w:r>
      <w:r w:rsidR="00A13BB7">
        <w:rPr>
          <w:noProof/>
          <w:lang w:val="en-US"/>
        </w:rPr>
        <mc:AlternateContent>
          <mc:Choice Requires="wpi">
            <w:drawing>
              <wp:anchor distT="0" distB="0" distL="114300" distR="114300" simplePos="0" relativeHeight="251665408" behindDoc="0" locked="0" layoutInCell="1" allowOverlap="1" wp14:anchorId="0925EB4E" wp14:editId="13A3B2F0">
                <wp:simplePos x="0" y="0"/>
                <wp:positionH relativeFrom="column">
                  <wp:posOffset>4476866</wp:posOffset>
                </wp:positionH>
                <wp:positionV relativeFrom="paragraph">
                  <wp:posOffset>2697071</wp:posOffset>
                </wp:positionV>
                <wp:extent cx="197280" cy="21240"/>
                <wp:effectExtent l="38100" t="38100" r="50800" b="36195"/>
                <wp:wrapNone/>
                <wp:docPr id="279872694" name="Ink 25"/>
                <wp:cNvGraphicFramePr/>
                <a:graphic xmlns:a="http://schemas.openxmlformats.org/drawingml/2006/main">
                  <a:graphicData uri="http://schemas.microsoft.com/office/word/2010/wordprocessingInk">
                    <w14:contentPart bwMode="auto" r:id="rId45">
                      <w14:nvContentPartPr>
                        <w14:cNvContentPartPr/>
                      </w14:nvContentPartPr>
                      <w14:xfrm>
                        <a:off x="0" y="0"/>
                        <a:ext cx="197280" cy="21240"/>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1F0623C" id="Ink 25" o:spid="_x0000_s1026" type="#_x0000_t75" style="position:absolute;margin-left:352pt;margin-top:211.85pt;width:16.55pt;height:2.6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oUJVzAQAACAMAAA4AAABkcnMvZTJvRG9jLnhtbJxSy27CMBC8V+o/&#10;WL6XPASURgQORZU4tOXQfoDr2MRq7I3WDgl/3yVAgVZVJS7W7o48ntnxdN7Zim0UegMu58kg5kw5&#10;CYVx65y/vz3dTTjzQbhCVOBUzrfK8/ns9mba1plKoYSqUMiIxPmsrXNehlBnUeRlqazwA6iVI1AD&#10;WhGoxXVUoGiJ3VZRGsfjqAUsagSpvKfpYg/yWc+vtZLhVWuvAqtyPk5SkheOBVIxGtHkg4phPOLR&#10;bCqyNYq6NPIgSVyhyArjSMA31UIEwRo0v6iskQgedBhIsBFobaTq/ZCzJP7hbOk+d66SoWwwk+CC&#10;cmElMBx31wPXPGEr2kD7DAWlI5oA/MBI6/k/jL3oBcjGkp59IqgqEeg7+NLUnjPMTJFzXBbJSb/b&#10;PJ4crPDk6+USoESig+W/rnQa7W7ZpIR1Oac4t7uzz1J1gUkaJg/36YQQSVCapMMePhLvCY7d2Wbp&#10;7YsMz/udrrMPPPsCAAD//wMAUEsDBBQABgAIAAAAIQBplqEI6AEAAKoEAAAQAAAAZHJzL2luay9p&#10;bmsxLnhtbLRTTW+jMBC9r9T/YHkPuQSwDRSCSnpqpJV2pVU/pO6RghusgomMCcm/38EQh6ppT7sX&#10;f8x4nt88P9/cHuoK7blqRSNTTF2CEZd5Uwi5TfHT48aJMWp1JousaiRP8ZG3+HZ99e1GyLe6SmBE&#10;gCDbYVVXKS613iWe1/e92/tuo7YeI8T3fsi3Xz/xeqoq+KuQQsOV7SmUN1Lzgx7AElGkONcHYs8D&#10;9kPTqZzb9BBR+fmEVlnON42qM20Ry0xKXiGZ1cD7GSN93MFCwD1brjCqBTTsMJcGURDfrSCQHVI8&#10;23dAsQUmNfYuY/75D5ibj5gDLZ9F1xFGE6WC7wdOntE8+bz336rZcaUFP8s8ijIljigf90afUSjF&#10;26bqhrfBaJ9VHUhGCQFbTHdT74IgH/FAm3+KB7p8ijcn916aqb25DpNo1lKnp9Wi5mD0emc9plsA&#10;HsIPWpnvwAgLHRI51H8kLGFxQokb+8HsKSYXnzBfVNeWFu9Fnf1qMla1sbNeFLq0ohOX+KFVfa75&#10;pdqSi22pvyyeGjfV1jsXfqKxE5o6ueevKf5uPiMylWPAtEJRGCMWhFG4XDB/4awWZIkZw06AyRIy&#10;iCxDRGF0fOTDFJlxTEDIZIJxonDYiemKvvO0ZQmPtf4LAAD//wMAUEsDBBQABgAIAAAAIQDrM8Ix&#10;4QAAAAsBAAAPAAAAZHJzL2Rvd25yZXYueG1sTI/NTsMwEITvSLyDtUhcELX7Q1NCnAohQFVvLVUl&#10;bm68JBH2Ooq3bXh73BMcZ2c0+02xHLwTJ+xjG0jDeKRAIFXBtlRr2H283S9ARDZkjQuEGn4wwrK8&#10;vipMbsOZNnjaci1SCcXcaGiYu1zKWDXoTRyFDil5X6H3hpPsa2l7c07l3smJUnPpTUvpQ2M6fGmw&#10;+t4evYbN657dZ2hxVdXzd0WLtXu4W2t9ezM8P4FgHPgvDBf8hA5lYjqEI9konIZMzdIW1jCbTDMQ&#10;KZFNszGIw+XyqECWhfy/ofwF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5WhQlXMBAAAIAwAADgAAAAAAAAAAAAAAAAA8AgAAZHJzL2Uyb0RvYy54bWxQSwEC&#10;LQAUAAYACAAAACEAaZahCOgBAACqBAAAEAAAAAAAAAAAAAAAAADbAwAAZHJzL2luay9pbmsxLnht&#10;bFBLAQItABQABgAIAAAAIQDrM8Ix4QAAAAsBAAAPAAAAAAAAAAAAAAAAAPEFAABkcnMvZG93bnJl&#10;di54bWxQSwECLQAUAAYACAAAACEAeRi8nb8AAAAhAQAAGQAAAAAAAAAAAAAAAAD/BgAAZHJzL19y&#10;ZWxzL2Uyb0RvYy54bWwucmVsc1BLBQYAAAAABgAGAHgBAAD1BwAAAAA=&#10;">
                <v:imagedata r:id="rId46" o:title=""/>
              </v:shape>
            </w:pict>
          </mc:Fallback>
        </mc:AlternateContent>
      </w:r>
      <w:r w:rsidR="00A13BB7">
        <w:rPr>
          <w:noProof/>
          <w:lang w:val="en-US"/>
        </w:rPr>
        <mc:AlternateContent>
          <mc:Choice Requires="wpi">
            <w:drawing>
              <wp:anchor distT="0" distB="0" distL="114300" distR="114300" simplePos="0" relativeHeight="251664384" behindDoc="0" locked="0" layoutInCell="1" allowOverlap="1" wp14:anchorId="38EF6BDC" wp14:editId="7F038879">
                <wp:simplePos x="0" y="0"/>
                <wp:positionH relativeFrom="column">
                  <wp:posOffset>1390650</wp:posOffset>
                </wp:positionH>
                <wp:positionV relativeFrom="paragraph">
                  <wp:posOffset>2691130</wp:posOffset>
                </wp:positionV>
                <wp:extent cx="266700" cy="635"/>
                <wp:effectExtent l="38100" t="38100" r="38100" b="37465"/>
                <wp:wrapNone/>
                <wp:docPr id="235481997" name="Ink 11"/>
                <wp:cNvGraphicFramePr/>
                <a:graphic xmlns:a="http://schemas.openxmlformats.org/drawingml/2006/main">
                  <a:graphicData uri="http://schemas.microsoft.com/office/word/2010/wordprocessingInk">
                    <w14:contentPart bwMode="auto" r:id="rId47">
                      <w14:nvContentPartPr>
                        <w14:cNvContentPartPr/>
                      </w14:nvContentPartPr>
                      <w14:xfrm>
                        <a:off x="0" y="0"/>
                        <a:ext cx="266700" cy="635"/>
                      </w14:xfrm>
                    </w14:contentPart>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C5C278A" id="Ink 11" o:spid="_x0000_s1026" type="#_x0000_t75" style="position:absolute;margin-left:109pt;margin-top:211.05pt;width:21.95pt;height:1.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cZQ5zAQAACAMAAA4AAABkcnMvZTJvRG9jLnhtbJxSwU7CQBC9m/gP&#10;m71LW5SqDS0HiQkHlYN+wLLdpRu7O83sQuHvnQIV0BgTLk1mXufte/NmPNnYmq0VegMu58kg5kw5&#10;CaVxy5x/vD/fPHDmg3ClqMGpnG+V55Pi+mrcNpkaQgV1qZARifNZ2+S8CqHJosjLSlnhB9AoR6AG&#10;tCJQicuoRNESu62jYRynUQtYNghSeU/d6R7kxY5fayXDm9ZeBVbnPE3iIWeBZMb3jyPOsG8t+lZU&#10;jEW2RNFURh5EiQs0WWEcSfimmoog2ArNLyprJIIHHQYSbARaG6l2jshbEv/wNnOfna/kTq4wk+CC&#10;cmEuMPTb2wGXPGFrzhbtC5SUj1gF4AdG2s//cexFT0GuLOnZZ4KqFoEOwlem8bTnzJQ5x1mZHPW7&#10;9dPRwRyPvl7PAUokOlj+a2Sj0XbLJiVsk3O6wG333WWpNoFJag7T9D4mRBKU3o46sKfdj/fVyV7p&#10;l7MET+tu/OSAiy8AAAD//wMAUEsDBBQABgAIAAAAIQCNAVFXxwEAAGgEAAAQAAAAZHJzL2luay9p&#10;bmsxLnhtbLSTPW/bMBCG9wL9DwQ7eKkl6sOVLETOVAMFWqBoUqAZFYmxiIikQVKW/e97omhaQZxM&#10;7SJQR957dw9f3tweeYcOVGkmRYmjgGBERS0bJnYl/n2/XeYYaVOJpuqkoCU+UY1vNx8/3DDxzLsC&#10;vggUhB5XvCtxa8y+CMNhGIIhCaTahTEhSfhNPP/4jjcuq6FPTDADJfU5VEth6NGMYgVrSlybI/Hn&#10;QftO9qqmfnuMqPpywqiqplupeGW8YlsJQTskKg59/8HInPawYFBnRxVGnMHAyziI0izNv64hUB1L&#10;PPvvoUUNnXAcXtd8+A+a29eaY1tJnH3JMHItNfQw9hRa5sXbs/9Uck+VYfSCeYLiNk6onv4tnwmU&#10;olp2/Xg3GB2qrgdkESFgC1c7Cq8Aea0HbP6pHnB5U2/e3Es0brw5BwfNW+p8tYZxCkbne+8xo0F4&#10;DN8ZZZ9DTOLVkmTLKLkncRGvinQV5Hk6uwrn4rPmo+p16/Ue1cWvdsdTmyYbWGNaD50EJFl56nPm&#10;13JbynateTfZDW6zvXeuvERrJ+Qm+UWfSvzJPkZkM6eAHYUgguJkna8/L7I0XpAFeeFIXwNQb/4C&#10;AAD//wMAUEsDBBQABgAIAAAAIQC8G2Ow4QAAAAsBAAAPAAAAZHJzL2Rvd25yZXYueG1sTI9BT4Qw&#10;EIXvJv6HZky8GLdQlaxI2aDRjR40cd3E6wAjEOmU0LLgv7d70uOb9/Lme9lmMb040Og6yxriVQSC&#10;uLJ1x42G/cfT5RqE88g19pZJww852OSnJxmmtZ35nQ4734hQwi5FDa33Qyqlq1oy6FZ2IA7elx0N&#10;+iDHRtYjzqHc9FJFUSINdhw+tDjQQ0vV924yGu4fryb7/PqyvXibSyySz2a/5ULr87OluAPhafF/&#10;YTjiB3TIA1NpJ66d6DWoeB22eA3XSsUgQkIl8S2I8ni5SUDmmfy/If8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wtxlDnMBAAAIAwAADgAAAAAAAAAAAAAA&#10;AAA8AgAAZHJzL2Uyb0RvYy54bWxQSwECLQAUAAYACAAAACEAjQFRV8cBAABoBAAAEAAAAAAAAAAA&#10;AAAAAADbAwAAZHJzL2luay9pbmsxLnhtbFBLAQItABQABgAIAAAAIQC8G2Ow4QAAAAsBAAAPAAAA&#10;AAAAAAAAAAAAANAFAABkcnMvZG93bnJldi54bWxQSwECLQAUAAYACAAAACEAeRi8nb8AAAAhAQAA&#10;GQAAAAAAAAAAAAAAAADeBgAAZHJzL19yZWxzL2Uyb0RvYy54bWwucmVsc1BLBQYAAAAABgAGAHgB&#10;AADUBwAAAAA=&#10;">
                <v:imagedata r:id="rId48" o:title=""/>
              </v:shape>
            </w:pict>
          </mc:Fallback>
        </mc:AlternateContent>
      </w:r>
      <w:r w:rsidR="00A13BB7">
        <w:rPr>
          <w:noProof/>
          <w:lang w:val="en-US"/>
        </w:rPr>
        <w:drawing>
          <wp:inline distT="0" distB="0" distL="0" distR="0" wp14:anchorId="053B466F" wp14:editId="5B301B37">
            <wp:extent cx="6539865" cy="3568148"/>
            <wp:effectExtent l="0" t="0" r="0" b="0"/>
            <wp:docPr id="1265076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543353" cy="3570051"/>
                    </a:xfrm>
                    <a:prstGeom prst="rect">
                      <a:avLst/>
                    </a:prstGeom>
                    <a:noFill/>
                    <a:ln>
                      <a:noFill/>
                    </a:ln>
                  </pic:spPr>
                </pic:pic>
              </a:graphicData>
            </a:graphic>
          </wp:inline>
        </w:drawing>
      </w:r>
    </w:p>
    <w:p w14:paraId="50257950" w14:textId="348C994B" w:rsidR="00A13BB7" w:rsidRDefault="00D40737" w:rsidP="00D40737">
      <w:pPr>
        <w:pStyle w:val="Caption"/>
      </w:pPr>
      <w:bookmarkStart w:id="88" w:name="_Toc203289410"/>
      <w:r>
        <w:t xml:space="preserve">Figure </w:t>
      </w:r>
      <w:fldSimple w:instr=" SEQ Figure \* roman ">
        <w:r w:rsidR="00490699">
          <w:rPr>
            <w:noProof/>
          </w:rPr>
          <w:t>xxx</w:t>
        </w:r>
      </w:fldSimple>
      <w:r>
        <w:t>: Rainfall Chart between 2022 to 2024</w:t>
      </w:r>
      <w:bookmarkEnd w:id="88"/>
    </w:p>
    <w:p w14:paraId="449B4BF8" w14:textId="77777777" w:rsidR="00FC7582" w:rsidRPr="00EB6182" w:rsidRDefault="00FC7582" w:rsidP="00FC7582">
      <w:pPr>
        <w:ind w:firstLine="0"/>
        <w:rPr>
          <w:rFonts w:ascii="Times New Roman" w:hAnsi="Times New Roman" w:cs="Times New Roman"/>
          <w:sz w:val="24"/>
          <w:szCs w:val="24"/>
        </w:rPr>
      </w:pPr>
      <w:r w:rsidRPr="00EB6182">
        <w:rPr>
          <w:rFonts w:ascii="Times New Roman" w:hAnsi="Times New Roman" w:cs="Times New Roman"/>
          <w:sz w:val="24"/>
          <w:szCs w:val="24"/>
        </w:rPr>
        <w:t>A dual-axis time-series chart</w:t>
      </w:r>
      <w:r w:rsidRPr="00736B6C">
        <w:rPr>
          <w:rFonts w:ascii="Times New Roman" w:hAnsi="Times New Roman" w:cs="Times New Roman"/>
          <w:sz w:val="24"/>
          <w:szCs w:val="24"/>
        </w:rPr>
        <w:t xml:space="preserve"> from GEE illustrates this relationship, showing synchronized </w:t>
      </w:r>
      <w:r w:rsidRPr="00EB6182">
        <w:rPr>
          <w:rFonts w:ascii="Times New Roman" w:hAnsi="Times New Roman" w:cs="Times New Roman"/>
          <w:sz w:val="24"/>
          <w:szCs w:val="24"/>
        </w:rPr>
        <w:t>upward trends in rainfall and vegetated area during the 2024 season.</w:t>
      </w:r>
    </w:p>
    <w:p w14:paraId="4442B73D" w14:textId="23292D31" w:rsidR="004521AF" w:rsidRPr="00736B6C" w:rsidRDefault="006E0383" w:rsidP="00386A57">
      <w:pPr>
        <w:ind w:firstLine="0"/>
        <w:rPr>
          <w:rFonts w:ascii="Times New Roman" w:hAnsi="Times New Roman" w:cs="Times New Roman"/>
          <w:sz w:val="24"/>
          <w:szCs w:val="24"/>
        </w:rPr>
      </w:pPr>
      <w:r w:rsidRPr="006E0383">
        <w:rPr>
          <w:rFonts w:ascii="Times New Roman" w:hAnsi="Times New Roman" w:cs="Times New Roman"/>
          <w:noProof/>
          <w:sz w:val="24"/>
          <w:szCs w:val="24"/>
          <w:lang w:val="en-US"/>
        </w:rPr>
        <w:lastRenderedPageBreak/>
        <w:drawing>
          <wp:inline distT="0" distB="0" distL="0" distR="0" wp14:anchorId="7DB77309" wp14:editId="3BF4DF6A">
            <wp:extent cx="6820817" cy="3547745"/>
            <wp:effectExtent l="0" t="0" r="0" b="0"/>
            <wp:docPr id="186237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79807" name=""/>
                    <pic:cNvPicPr/>
                  </pic:nvPicPr>
                  <pic:blipFill>
                    <a:blip r:embed="rId50"/>
                    <a:stretch>
                      <a:fillRect/>
                    </a:stretch>
                  </pic:blipFill>
                  <pic:spPr>
                    <a:xfrm>
                      <a:off x="0" y="0"/>
                      <a:ext cx="6828965" cy="3551983"/>
                    </a:xfrm>
                    <a:prstGeom prst="rect">
                      <a:avLst/>
                    </a:prstGeom>
                  </pic:spPr>
                </pic:pic>
              </a:graphicData>
            </a:graphic>
          </wp:inline>
        </w:drawing>
      </w:r>
      <w:r w:rsidR="00A13BB7">
        <w:rPr>
          <w:noProof/>
          <w:lang w:val="en-US"/>
        </w:rPr>
        <mc:AlternateContent>
          <mc:Choice Requires="wpi">
            <w:drawing>
              <wp:anchor distT="0" distB="0" distL="114300" distR="114300" simplePos="0" relativeHeight="251659264" behindDoc="0" locked="0" layoutInCell="1" allowOverlap="1" wp14:anchorId="65356781" wp14:editId="07C87510">
                <wp:simplePos x="0" y="0"/>
                <wp:positionH relativeFrom="column">
                  <wp:posOffset>4381590</wp:posOffset>
                </wp:positionH>
                <wp:positionV relativeFrom="paragraph">
                  <wp:posOffset>2691130</wp:posOffset>
                </wp:positionV>
                <wp:extent cx="11520" cy="360"/>
                <wp:effectExtent l="38100" t="38100" r="45720" b="38100"/>
                <wp:wrapNone/>
                <wp:docPr id="335445950" name="Ink 6"/>
                <wp:cNvGraphicFramePr/>
                <a:graphic xmlns:a="http://schemas.openxmlformats.org/drawingml/2006/main">
                  <a:graphicData uri="http://schemas.microsoft.com/office/word/2010/wordprocessingInk">
                    <w14:contentPart bwMode="auto" r:id="rId51">
                      <w14:nvContentPartPr>
                        <w14:cNvContentPartPr/>
                      </w14:nvContentPartPr>
                      <w14:xfrm>
                        <a:off x="0" y="0"/>
                        <a:ext cx="11520" cy="360"/>
                      </w14:xfrm>
                    </w14:contentPart>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302572B" id="Ink 6" o:spid="_x0000_s1026" type="#_x0000_t75" style="position:absolute;margin-left:344.5pt;margin-top:211.4pt;width:1.8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5FabhwAQAABQMAAA4AAABkcnMvZTJvRG9jLnhtbJxSy27CMBC8V+o/&#10;WL6XPEoRikg4FFXi0JZD+wGuYxOrsTdaOwT+vpsABVpVlbhYuzvyeGbHs/nW1myj0BtwOU9GMWfK&#10;SSiNW+f8/e3pbsqZD8KVogancr5Tns+L25tZ12QqhQrqUiEjEuezrsl5FUKTRZGXlbLCj6BRjkAN&#10;aEWgFtdRiaIjdltHaRxPog6wbBCk8p6miz3Ii4FfayXDq9ZeBVbnfJKkJC8cC6QiTWjyQcV4GvOo&#10;mIlsjaKpjDxIElcossI4EvBNtRBBsBbNLyprJIIHHUYSbARaG6kGP+QsiX84W7rP3lUyli1mElxQ&#10;LqwEhuPuBuCaJ2xNG+ieoaR0RBuAHxhpPf+HsRe9ANla0rNPBFUtAn0HX5nGc4aZKXOOyzI56Xeb&#10;x5ODFZ58vVwClEh0sPzXla1G2y+blLBtzinOXX8OWaptYJKGSfLQJy8JuZ8M2JF1f/vYna2VHr4I&#10;8LzvRZ393uILAAD//wMAUEsDBBQABgAIAAAAIQCOqPo1zQEAAHIEAAAQAAAAZHJzL2luay9pbmsx&#10;LnhtbLSTQW+bMBTH75P2Hay3Qy4FbAgjRSU9LdKkTZraTuqOFNxgFZvINiH59jPGcaia9rRdkHn2&#10;+7/3fv775vbAW7SnUrFOFEBCDIiKqquZ2Bbw+2ETrAApXYq6bDtBCzhSBbfrz59umHjhbW6+yCgI&#10;Na54W0Cj9S6PomEYwiEJO7mNYoyT6Lt4+fkD1i6rps9MMG1KqlOo6oSmBz2K5awuoNIH7M8b7fuu&#10;lxX122NEVucTWpYV3XSSl9orNqUQtEWi5KbvR0D6uDMLZupsqQTEmRk4iEOyzJarb9cmUB4KmP33&#10;pkVlOuEQXdb88x80N281x7aSOPuaAXIt1XQ/9hRZ5vn7s/+S3Y5KzegZ8wTFbRxRNf1bPhMoSVXX&#10;9uPdANqXbW+QEYyNLVxtEl0A8lbPsPmneobLu3rz5l6jcePNOTho3lKnq9WMU2N0vvMe08oIj+F7&#10;Le1ziHGcBjgLSPKA4zxe5piEJCGzq3AuPmk+yV41Xu9Jnv1qdzy1abKB1brx0HGIk9RTnzO/lNtQ&#10;tm30h8lucJvtvXPhJVo7ITfJHX0u4It9jMhmTgE7CkYYxcs0S68WJFngBb6CFDAEK3JNXnnTVzPQ&#10;138BAAD//wMAUEsDBBQABgAIAAAAIQAb4iiF4gAAAAsBAAAPAAAAZHJzL2Rvd25yZXYueG1sTI/B&#10;TsMwDIbvSLxDZCRuLF03dWvXdEIgJNBOK5PQbllj2kLjlCbbCk+Pd4Kj7V+/vy9fj7YTJxx860jB&#10;dBKBQKqcaalWsHt9uluC8EGT0Z0jVPCNHtbF9VWuM+POtMVTGWrBJeQzraAJoc+k9FWDVvuJ65H4&#10;9u4GqwOPQy3NoM9cbjsZR1EirW6JPzS6x4cGq8/yaBX4L/v4sdkvdi9T/VO+2eeZTTYzpW5vxvsV&#10;iIBj+AvDBZ/RoWCmgzuS8aJTkCxTdgkK5nHMDpxI0ngB4nDZzFOQRS7/OxS/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O5FabhwAQAABQMAAA4AAAAAAAAA&#10;AAAAAAAAPAIAAGRycy9lMm9Eb2MueG1sUEsBAi0AFAAGAAgAAAAhAI6o+jXNAQAAcgQAABAAAAAA&#10;AAAAAAAAAAAA2AMAAGRycy9pbmsvaW5rMS54bWxQSwECLQAUAAYACAAAACEAG+IoheIAAAALAQAA&#10;DwAAAAAAAAAAAAAAAADTBQAAZHJzL2Rvd25yZXYueG1sUEsBAi0AFAAGAAgAAAAhAHkYvJ2/AAAA&#10;IQEAABkAAAAAAAAAAAAAAAAA4gYAAGRycy9fcmVscy9lMm9Eb2MueG1sLnJlbHNQSwUGAAAAAAYA&#10;BgB4AQAA2AcAAAAA&#10;">
                <v:imagedata r:id="rId52" o:title=""/>
              </v:shape>
            </w:pict>
          </mc:Fallback>
        </mc:AlternateContent>
      </w:r>
    </w:p>
    <w:p w14:paraId="360BEA16" w14:textId="1E19BD3F" w:rsidR="00736B6C" w:rsidRPr="00736B6C" w:rsidRDefault="00736B6C" w:rsidP="00386A57">
      <w:pPr>
        <w:ind w:firstLine="0"/>
        <w:rPr>
          <w:rFonts w:ascii="Times New Roman" w:hAnsi="Times New Roman" w:cs="Times New Roman"/>
          <w:b/>
          <w:bCs/>
          <w:sz w:val="24"/>
          <w:szCs w:val="24"/>
        </w:rPr>
      </w:pPr>
      <w:r w:rsidRPr="00736B6C">
        <w:rPr>
          <w:rFonts w:ascii="Times New Roman" w:hAnsi="Times New Roman" w:cs="Times New Roman"/>
          <w:b/>
          <w:bCs/>
          <w:sz w:val="24"/>
          <w:szCs w:val="24"/>
        </w:rPr>
        <w:t>Interpretation:</w:t>
      </w:r>
      <w:r w:rsidR="00A13BB7" w:rsidRPr="00A13BB7">
        <w:rPr>
          <w:noProof/>
        </w:rPr>
        <w:t xml:space="preserve"> </w:t>
      </w:r>
    </w:p>
    <w:p w14:paraId="02202750" w14:textId="313261BF" w:rsidR="00736B6C" w:rsidRPr="00EB6182" w:rsidRDefault="00736B6C" w:rsidP="00EB6182">
      <w:pPr>
        <w:ind w:firstLine="0"/>
        <w:rPr>
          <w:rFonts w:ascii="Times New Roman" w:hAnsi="Times New Roman" w:cs="Times New Roman"/>
          <w:sz w:val="24"/>
          <w:szCs w:val="24"/>
        </w:rPr>
      </w:pPr>
      <w:r w:rsidRPr="00EB6182">
        <w:rPr>
          <w:rFonts w:ascii="Times New Roman" w:hAnsi="Times New Roman" w:cs="Times New Roman"/>
          <w:sz w:val="24"/>
          <w:szCs w:val="24"/>
        </w:rPr>
        <w:t>The data indicates a positive correlation between increased rainfall and vegetation recovery.</w:t>
      </w:r>
    </w:p>
    <w:p w14:paraId="2690C8F5" w14:textId="3A28081C" w:rsidR="00736B6C" w:rsidRPr="00EB6182" w:rsidRDefault="00736B6C" w:rsidP="00EB6182">
      <w:pPr>
        <w:ind w:firstLine="0"/>
        <w:rPr>
          <w:rFonts w:ascii="Times New Roman" w:hAnsi="Times New Roman" w:cs="Times New Roman"/>
          <w:sz w:val="24"/>
          <w:szCs w:val="24"/>
        </w:rPr>
      </w:pPr>
      <w:r w:rsidRPr="00EB6182">
        <w:rPr>
          <w:rFonts w:ascii="Times New Roman" w:hAnsi="Times New Roman" w:cs="Times New Roman"/>
          <w:sz w:val="24"/>
          <w:szCs w:val="24"/>
        </w:rPr>
        <w:t>A</w:t>
      </w:r>
      <w:r w:rsidR="003709DC" w:rsidRPr="00EB6182">
        <w:rPr>
          <w:rFonts w:ascii="Times New Roman" w:hAnsi="Times New Roman" w:cs="Times New Roman"/>
          <w:sz w:val="24"/>
          <w:szCs w:val="24"/>
        </w:rPr>
        <w:t>n</w:t>
      </w:r>
      <w:r w:rsidRPr="00EB6182">
        <w:rPr>
          <w:rFonts w:ascii="Times New Roman" w:hAnsi="Times New Roman" w:cs="Times New Roman"/>
          <w:sz w:val="24"/>
          <w:szCs w:val="24"/>
        </w:rPr>
        <w:t xml:space="preserve"> increase in rainfall was followed by a ~</w:t>
      </w:r>
      <w:r w:rsidR="00EB6182">
        <w:rPr>
          <w:rFonts w:ascii="Times New Roman" w:hAnsi="Times New Roman" w:cs="Times New Roman"/>
          <w:sz w:val="24"/>
          <w:szCs w:val="24"/>
        </w:rPr>
        <w:t>10.8</w:t>
      </w:r>
      <w:r w:rsidRPr="00EB6182">
        <w:rPr>
          <w:rFonts w:ascii="Times New Roman" w:hAnsi="Times New Roman" w:cs="Times New Roman"/>
          <w:sz w:val="24"/>
          <w:szCs w:val="24"/>
        </w:rPr>
        <w:t xml:space="preserve">% increase in vegetated area, reflecting </w:t>
      </w:r>
      <w:r w:rsidR="003709DC" w:rsidRPr="00EB6182">
        <w:rPr>
          <w:rFonts w:ascii="Times New Roman" w:hAnsi="Times New Roman" w:cs="Times New Roman"/>
          <w:sz w:val="24"/>
          <w:szCs w:val="24"/>
        </w:rPr>
        <w:t xml:space="preserve">factors like </w:t>
      </w:r>
      <w:r w:rsidRPr="00EB6182">
        <w:rPr>
          <w:rFonts w:ascii="Times New Roman" w:hAnsi="Times New Roman" w:cs="Times New Roman"/>
          <w:sz w:val="24"/>
          <w:szCs w:val="24"/>
        </w:rPr>
        <w:t>enhanced soil moisture and photosynthetic potential during the flood season</w:t>
      </w:r>
      <w:r w:rsidR="003709DC" w:rsidRPr="00EB6182">
        <w:rPr>
          <w:rFonts w:ascii="Times New Roman" w:hAnsi="Times New Roman" w:cs="Times New Roman"/>
          <w:sz w:val="24"/>
          <w:szCs w:val="24"/>
        </w:rPr>
        <w:t xml:space="preserve"> that facilitates good vegetation growth.</w:t>
      </w:r>
    </w:p>
    <w:p w14:paraId="7EC81B4E" w14:textId="2D4354EA" w:rsidR="00736B6C" w:rsidRPr="00EB6182" w:rsidRDefault="00736B6C" w:rsidP="00EB6182">
      <w:pPr>
        <w:ind w:firstLine="0"/>
        <w:rPr>
          <w:rFonts w:ascii="Times New Roman" w:hAnsi="Times New Roman" w:cs="Times New Roman"/>
          <w:sz w:val="24"/>
          <w:szCs w:val="24"/>
        </w:rPr>
      </w:pPr>
      <w:r w:rsidRPr="00EB6182">
        <w:rPr>
          <w:rFonts w:ascii="Times New Roman" w:hAnsi="Times New Roman" w:cs="Times New Roman"/>
          <w:sz w:val="24"/>
          <w:szCs w:val="24"/>
        </w:rPr>
        <w:t>However, the vegetation response was not linear, suggesting that land cover, soil retention, or prior degradation may moderate NDVI gains.</w:t>
      </w:r>
    </w:p>
    <w:p w14:paraId="5DCC6948" w14:textId="77777777" w:rsidR="00736B6C" w:rsidRPr="00736B6C" w:rsidRDefault="00736B6C" w:rsidP="00161B6F">
      <w:pPr>
        <w:pStyle w:val="Heading2"/>
      </w:pPr>
      <w:bookmarkStart w:id="89" w:name="_Toc203293506"/>
      <w:r w:rsidRPr="00736B6C">
        <w:t>4.7 Spatial Trends and Map Interpretation</w:t>
      </w:r>
      <w:bookmarkEnd w:id="89"/>
    </w:p>
    <w:p w14:paraId="05EFE95E" w14:textId="302B9244" w:rsidR="00736B6C" w:rsidRDefault="00736B6C" w:rsidP="00386A57">
      <w:pPr>
        <w:ind w:firstLine="0"/>
        <w:rPr>
          <w:rFonts w:ascii="Times New Roman" w:hAnsi="Times New Roman" w:cs="Times New Roman"/>
          <w:sz w:val="24"/>
          <w:szCs w:val="24"/>
        </w:rPr>
      </w:pPr>
      <w:r w:rsidRPr="00736B6C">
        <w:rPr>
          <w:rFonts w:ascii="Times New Roman" w:hAnsi="Times New Roman" w:cs="Times New Roman"/>
          <w:sz w:val="24"/>
          <w:szCs w:val="24"/>
        </w:rPr>
        <w:t xml:space="preserve">The NDVI maps exported to </w:t>
      </w:r>
      <w:r w:rsidR="00A13BB7">
        <w:rPr>
          <w:rFonts w:ascii="Times New Roman" w:hAnsi="Times New Roman" w:cs="Times New Roman"/>
          <w:sz w:val="24"/>
          <w:szCs w:val="24"/>
        </w:rPr>
        <w:t xml:space="preserve">QGIS </w:t>
      </w:r>
      <w:r w:rsidR="00C35796">
        <w:rPr>
          <w:rFonts w:ascii="Times New Roman" w:hAnsi="Times New Roman" w:cs="Times New Roman"/>
          <w:sz w:val="24"/>
          <w:szCs w:val="24"/>
        </w:rPr>
        <w:t xml:space="preserve">3.40 </w:t>
      </w:r>
      <w:r w:rsidR="00C35796" w:rsidRPr="00736B6C">
        <w:rPr>
          <w:rFonts w:ascii="Times New Roman" w:hAnsi="Times New Roman" w:cs="Times New Roman"/>
          <w:sz w:val="24"/>
          <w:szCs w:val="24"/>
        </w:rPr>
        <w:t>reveal</w:t>
      </w:r>
      <w:r w:rsidRPr="00736B6C">
        <w:rPr>
          <w:rFonts w:ascii="Times New Roman" w:hAnsi="Times New Roman" w:cs="Times New Roman"/>
          <w:sz w:val="24"/>
          <w:szCs w:val="24"/>
        </w:rPr>
        <w:t>:</w:t>
      </w:r>
    </w:p>
    <w:p w14:paraId="262BC0B3" w14:textId="4DB9FC99" w:rsidR="00F97AC5" w:rsidRPr="00736B6C" w:rsidRDefault="00F97AC5" w:rsidP="00386A57">
      <w:pPr>
        <w:ind w:firstLine="0"/>
        <w:rPr>
          <w:rFonts w:ascii="Times New Roman" w:hAnsi="Times New Roman" w:cs="Times New Roman"/>
          <w:sz w:val="24"/>
          <w:szCs w:val="24"/>
        </w:rPr>
      </w:pPr>
      <w:r>
        <w:rPr>
          <w:rFonts w:ascii="Times New Roman" w:hAnsi="Times New Roman" w:cs="Times New Roman"/>
          <w:sz w:val="24"/>
          <w:szCs w:val="24"/>
        </w:rPr>
        <w:t>The Low NDVI values witnesses in the 2022 layer shown by more regions covered in brown indicate vegetation stress due to drought.</w:t>
      </w:r>
    </w:p>
    <w:p w14:paraId="5FD87870" w14:textId="77777777" w:rsidR="00736B6C" w:rsidRPr="00EB6182" w:rsidRDefault="00736B6C" w:rsidP="00F97AC5">
      <w:pPr>
        <w:ind w:firstLine="0"/>
        <w:rPr>
          <w:rFonts w:ascii="Times New Roman" w:hAnsi="Times New Roman" w:cs="Times New Roman"/>
          <w:sz w:val="24"/>
          <w:szCs w:val="24"/>
        </w:rPr>
      </w:pPr>
      <w:r w:rsidRPr="00EB6182">
        <w:rPr>
          <w:rFonts w:ascii="Times New Roman" w:hAnsi="Times New Roman" w:cs="Times New Roman"/>
          <w:sz w:val="24"/>
          <w:szCs w:val="24"/>
        </w:rPr>
        <w:t>Clearly demarcated high NDVI zones (dark green) in 2024 corresponding to forested and flooded regions.</w:t>
      </w:r>
    </w:p>
    <w:p w14:paraId="29C16F4A" w14:textId="77777777" w:rsidR="00736B6C" w:rsidRPr="00EB6182" w:rsidRDefault="00736B6C" w:rsidP="00386A57">
      <w:pPr>
        <w:ind w:firstLine="0"/>
        <w:rPr>
          <w:rFonts w:ascii="Times New Roman" w:hAnsi="Times New Roman" w:cs="Times New Roman"/>
          <w:sz w:val="24"/>
          <w:szCs w:val="24"/>
        </w:rPr>
      </w:pPr>
      <w:r w:rsidRPr="00EB6182">
        <w:rPr>
          <w:rFonts w:ascii="Times New Roman" w:hAnsi="Times New Roman" w:cs="Times New Roman"/>
          <w:sz w:val="24"/>
          <w:szCs w:val="24"/>
        </w:rPr>
        <w:t>The NDVI change map effectively highlights:</w:t>
      </w:r>
    </w:p>
    <w:p w14:paraId="670EFBBE" w14:textId="4388977C" w:rsidR="00736B6C" w:rsidRPr="00EB6182" w:rsidRDefault="00736B6C" w:rsidP="00F97AC5">
      <w:pPr>
        <w:ind w:firstLine="0"/>
        <w:rPr>
          <w:rFonts w:ascii="Times New Roman" w:hAnsi="Times New Roman" w:cs="Times New Roman"/>
          <w:sz w:val="24"/>
          <w:szCs w:val="24"/>
        </w:rPr>
      </w:pPr>
      <w:r w:rsidRPr="00EB6182">
        <w:rPr>
          <w:rFonts w:ascii="Times New Roman" w:hAnsi="Times New Roman" w:cs="Times New Roman"/>
          <w:sz w:val="24"/>
          <w:szCs w:val="24"/>
        </w:rPr>
        <w:t xml:space="preserve">Recovery zones (green) </w:t>
      </w:r>
      <w:r w:rsidR="00F97AC5" w:rsidRPr="00EB6182">
        <w:rPr>
          <w:rFonts w:ascii="Times New Roman" w:hAnsi="Times New Roman" w:cs="Times New Roman"/>
          <w:sz w:val="24"/>
          <w:szCs w:val="24"/>
        </w:rPr>
        <w:t>where vegetation was seen to increase during the increase in rainfall year.</w:t>
      </w:r>
    </w:p>
    <w:p w14:paraId="2FC1C4CD" w14:textId="0B1D6C61" w:rsidR="003709DC" w:rsidRPr="00EB6182" w:rsidRDefault="00736B6C" w:rsidP="00386A57">
      <w:pPr>
        <w:ind w:firstLine="0"/>
        <w:rPr>
          <w:rFonts w:ascii="Times New Roman" w:hAnsi="Times New Roman" w:cs="Times New Roman"/>
          <w:sz w:val="24"/>
          <w:szCs w:val="24"/>
        </w:rPr>
      </w:pPr>
      <w:r w:rsidRPr="00EB6182">
        <w:rPr>
          <w:rFonts w:ascii="Times New Roman" w:hAnsi="Times New Roman" w:cs="Times New Roman"/>
          <w:sz w:val="24"/>
          <w:szCs w:val="24"/>
        </w:rPr>
        <w:t>These outputs provide decision-ready visuals for climate impact assessment, reforestation targeting, and land-use planning.</w:t>
      </w:r>
    </w:p>
    <w:p w14:paraId="02D699B8" w14:textId="77777777" w:rsidR="00736B6C" w:rsidRPr="00736B6C" w:rsidRDefault="00736B6C" w:rsidP="00161B6F">
      <w:pPr>
        <w:pStyle w:val="Heading2"/>
      </w:pPr>
      <w:bookmarkStart w:id="90" w:name="_Toc203293507"/>
      <w:r w:rsidRPr="00736B6C">
        <w:lastRenderedPageBreak/>
        <w:t>4.8 Discussion of Findings</w:t>
      </w:r>
      <w:bookmarkEnd w:id="90"/>
    </w:p>
    <w:p w14:paraId="7DD3DE63" w14:textId="77777777" w:rsidR="00736B6C" w:rsidRPr="00EB6182" w:rsidRDefault="00736B6C" w:rsidP="00386A57">
      <w:pPr>
        <w:ind w:firstLine="0"/>
        <w:rPr>
          <w:rFonts w:ascii="Times New Roman" w:hAnsi="Times New Roman" w:cs="Times New Roman"/>
          <w:sz w:val="24"/>
          <w:szCs w:val="24"/>
        </w:rPr>
      </w:pPr>
      <w:r w:rsidRPr="00EB6182">
        <w:rPr>
          <w:rFonts w:ascii="Times New Roman" w:hAnsi="Times New Roman" w:cs="Times New Roman"/>
          <w:sz w:val="24"/>
          <w:szCs w:val="24"/>
        </w:rPr>
        <w:t>The results confirm that NDVI is a sensitive and accurate proxy for detecting short-term vegetation change caused by climatic extremes. Specifically:</w:t>
      </w:r>
    </w:p>
    <w:p w14:paraId="6F8C56C6" w14:textId="5C6FAFFC" w:rsidR="00736B6C" w:rsidRPr="00EB6182" w:rsidRDefault="00736B6C" w:rsidP="00FC7582">
      <w:pPr>
        <w:ind w:firstLine="0"/>
        <w:rPr>
          <w:rFonts w:ascii="Times New Roman" w:hAnsi="Times New Roman" w:cs="Times New Roman"/>
          <w:sz w:val="24"/>
          <w:szCs w:val="24"/>
        </w:rPr>
      </w:pPr>
      <w:r w:rsidRPr="00EB6182">
        <w:rPr>
          <w:rFonts w:ascii="Times New Roman" w:hAnsi="Times New Roman" w:cs="Times New Roman"/>
          <w:sz w:val="24"/>
          <w:szCs w:val="24"/>
        </w:rPr>
        <w:t xml:space="preserve">The drought of 2022 suppressed vegetation </w:t>
      </w:r>
      <w:r w:rsidR="00C35796" w:rsidRPr="00EB6182">
        <w:rPr>
          <w:rFonts w:ascii="Times New Roman" w:hAnsi="Times New Roman" w:cs="Times New Roman"/>
          <w:sz w:val="24"/>
          <w:szCs w:val="24"/>
        </w:rPr>
        <w:t>Vigour</w:t>
      </w:r>
      <w:r w:rsidRPr="00EB6182">
        <w:rPr>
          <w:rFonts w:ascii="Times New Roman" w:hAnsi="Times New Roman" w:cs="Times New Roman"/>
          <w:sz w:val="24"/>
          <w:szCs w:val="24"/>
        </w:rPr>
        <w:t xml:space="preserve"> across much of Nakuru, while</w:t>
      </w:r>
      <w:r w:rsidR="00FC7582" w:rsidRPr="00EB6182">
        <w:rPr>
          <w:rFonts w:ascii="Times New Roman" w:hAnsi="Times New Roman" w:cs="Times New Roman"/>
          <w:sz w:val="24"/>
          <w:szCs w:val="24"/>
        </w:rPr>
        <w:t xml:space="preserve"> </w:t>
      </w:r>
      <w:r w:rsidR="00666765" w:rsidRPr="00EB6182">
        <w:rPr>
          <w:rFonts w:ascii="Times New Roman" w:hAnsi="Times New Roman" w:cs="Times New Roman"/>
          <w:sz w:val="24"/>
          <w:szCs w:val="24"/>
        </w:rPr>
        <w:t>the</w:t>
      </w:r>
      <w:r w:rsidRPr="00EB6182">
        <w:rPr>
          <w:rFonts w:ascii="Times New Roman" w:hAnsi="Times New Roman" w:cs="Times New Roman"/>
          <w:sz w:val="24"/>
          <w:szCs w:val="24"/>
        </w:rPr>
        <w:t xml:space="preserve"> floods of 2024 stimulated extensive greening and vegetation recovery.</w:t>
      </w:r>
    </w:p>
    <w:p w14:paraId="75E9E4CF" w14:textId="77777777" w:rsidR="00736B6C" w:rsidRPr="00EB6182" w:rsidRDefault="00736B6C" w:rsidP="00386A57">
      <w:pPr>
        <w:ind w:firstLine="0"/>
        <w:rPr>
          <w:rFonts w:ascii="Times New Roman" w:hAnsi="Times New Roman" w:cs="Times New Roman"/>
          <w:sz w:val="24"/>
          <w:szCs w:val="24"/>
        </w:rPr>
      </w:pPr>
      <w:r w:rsidRPr="00EB6182">
        <w:rPr>
          <w:rFonts w:ascii="Times New Roman" w:hAnsi="Times New Roman" w:cs="Times New Roman"/>
          <w:sz w:val="24"/>
          <w:szCs w:val="24"/>
        </w:rPr>
        <w:t>These outcomes validate the findings of similar studies:</w:t>
      </w:r>
    </w:p>
    <w:p w14:paraId="28FBD535" w14:textId="77777777" w:rsidR="00736B6C" w:rsidRPr="00EB6182" w:rsidRDefault="00736B6C" w:rsidP="00E461F4">
      <w:pPr>
        <w:pStyle w:val="ListParagraph"/>
        <w:numPr>
          <w:ilvl w:val="0"/>
          <w:numId w:val="14"/>
        </w:numPr>
        <w:rPr>
          <w:rFonts w:ascii="Times New Roman" w:hAnsi="Times New Roman" w:cs="Times New Roman"/>
          <w:sz w:val="24"/>
          <w:szCs w:val="24"/>
        </w:rPr>
      </w:pPr>
      <w:r w:rsidRPr="00EB6182">
        <w:rPr>
          <w:rFonts w:ascii="Times New Roman" w:hAnsi="Times New Roman" w:cs="Times New Roman"/>
          <w:sz w:val="24"/>
          <w:szCs w:val="24"/>
        </w:rPr>
        <w:t>Thamaga et al. (2021) observed vegetation rebound post-flood in southern Africa.</w:t>
      </w:r>
    </w:p>
    <w:p w14:paraId="602F1D68" w14:textId="77777777" w:rsidR="00736B6C" w:rsidRPr="00EB6182" w:rsidRDefault="00736B6C" w:rsidP="00E461F4">
      <w:pPr>
        <w:pStyle w:val="ListParagraph"/>
        <w:numPr>
          <w:ilvl w:val="0"/>
          <w:numId w:val="14"/>
        </w:numPr>
        <w:rPr>
          <w:rFonts w:ascii="Times New Roman" w:hAnsi="Times New Roman" w:cs="Times New Roman"/>
          <w:sz w:val="24"/>
          <w:szCs w:val="24"/>
        </w:rPr>
      </w:pPr>
      <w:r w:rsidRPr="00EB6182">
        <w:rPr>
          <w:rFonts w:ascii="Times New Roman" w:hAnsi="Times New Roman" w:cs="Times New Roman"/>
          <w:sz w:val="24"/>
          <w:szCs w:val="24"/>
        </w:rPr>
        <w:t>Mpanyaro et al. (2024) linked drought-induced NDVI drops to rainfall deficits across East Africa.</w:t>
      </w:r>
    </w:p>
    <w:p w14:paraId="2750EA44" w14:textId="3C2BAF76" w:rsidR="00FC7582" w:rsidRPr="00EB6182" w:rsidRDefault="00736B6C" w:rsidP="00386A57">
      <w:pPr>
        <w:ind w:firstLine="0"/>
        <w:rPr>
          <w:rFonts w:ascii="Times New Roman" w:hAnsi="Times New Roman" w:cs="Times New Roman"/>
          <w:sz w:val="24"/>
          <w:szCs w:val="24"/>
        </w:rPr>
      </w:pPr>
      <w:r w:rsidRPr="00EB6182">
        <w:rPr>
          <w:rFonts w:ascii="Times New Roman" w:hAnsi="Times New Roman" w:cs="Times New Roman"/>
          <w:sz w:val="24"/>
          <w:szCs w:val="24"/>
        </w:rPr>
        <w:t xml:space="preserve">This study further demonstrates the power of Google Earth Engine (GEE) to automate NDVI generation, apply pixel-based thresholds, and compute vegetation area changes with </w:t>
      </w:r>
      <w:r w:rsidR="003709DC" w:rsidRPr="00EB6182">
        <w:rPr>
          <w:rFonts w:ascii="Times New Roman" w:hAnsi="Times New Roman" w:cs="Times New Roman"/>
          <w:sz w:val="24"/>
          <w:szCs w:val="24"/>
        </w:rPr>
        <w:t>it being time effective and efficient through the deployment of code.</w:t>
      </w:r>
    </w:p>
    <w:p w14:paraId="02E67055" w14:textId="77777777" w:rsidR="00736B6C" w:rsidRPr="00736B6C" w:rsidRDefault="00736B6C" w:rsidP="00161B6F">
      <w:pPr>
        <w:pStyle w:val="Heading2"/>
      </w:pPr>
      <w:bookmarkStart w:id="91" w:name="_Toc203293508"/>
      <w:r w:rsidRPr="00736B6C">
        <w:t>4.9 Summary of Key Results</w:t>
      </w:r>
      <w:bookmarkEnd w:id="91"/>
    </w:p>
    <w:p w14:paraId="5D7011F8" w14:textId="77777777" w:rsidR="00736B6C" w:rsidRPr="00EB6182" w:rsidRDefault="00736B6C" w:rsidP="00E461F4">
      <w:pPr>
        <w:pStyle w:val="ListParagraph"/>
        <w:numPr>
          <w:ilvl w:val="0"/>
          <w:numId w:val="8"/>
        </w:numPr>
        <w:rPr>
          <w:rFonts w:ascii="Times New Roman" w:hAnsi="Times New Roman" w:cs="Times New Roman"/>
          <w:sz w:val="24"/>
          <w:szCs w:val="24"/>
        </w:rPr>
      </w:pPr>
      <w:r w:rsidRPr="00EB6182">
        <w:rPr>
          <w:rFonts w:ascii="Times New Roman" w:hAnsi="Times New Roman" w:cs="Times New Roman"/>
          <w:sz w:val="24"/>
          <w:szCs w:val="24"/>
        </w:rPr>
        <w:t>NDVI increased across most of Nakuru County between April–June 2022 and 2024.</w:t>
      </w:r>
    </w:p>
    <w:p w14:paraId="2F6E2D91" w14:textId="266E080C" w:rsidR="00736B6C" w:rsidRPr="00EB6182" w:rsidRDefault="00736B6C" w:rsidP="00E461F4">
      <w:pPr>
        <w:pStyle w:val="ListParagraph"/>
        <w:numPr>
          <w:ilvl w:val="0"/>
          <w:numId w:val="8"/>
        </w:numPr>
        <w:rPr>
          <w:rFonts w:ascii="Times New Roman" w:hAnsi="Times New Roman" w:cs="Times New Roman"/>
          <w:sz w:val="24"/>
          <w:szCs w:val="24"/>
        </w:rPr>
      </w:pPr>
      <w:r w:rsidRPr="00EB6182">
        <w:rPr>
          <w:rFonts w:ascii="Times New Roman" w:hAnsi="Times New Roman" w:cs="Times New Roman"/>
          <w:sz w:val="24"/>
          <w:szCs w:val="24"/>
        </w:rPr>
        <w:t>Total vegetated area expanded by ~</w:t>
      </w:r>
      <w:r w:rsidR="003709DC" w:rsidRPr="00EB6182">
        <w:rPr>
          <w:rFonts w:ascii="Times New Roman" w:hAnsi="Times New Roman" w:cs="Times New Roman"/>
          <w:sz w:val="24"/>
          <w:szCs w:val="24"/>
        </w:rPr>
        <w:t xml:space="preserve">92,496.4 </w:t>
      </w:r>
      <w:r w:rsidRPr="00EB6182">
        <w:rPr>
          <w:rFonts w:ascii="Times New Roman" w:hAnsi="Times New Roman" w:cs="Times New Roman"/>
          <w:sz w:val="24"/>
          <w:szCs w:val="24"/>
        </w:rPr>
        <w:t xml:space="preserve">ha, representing a </w:t>
      </w:r>
      <w:r w:rsidR="003709DC" w:rsidRPr="00EB6182">
        <w:rPr>
          <w:rFonts w:ascii="Times New Roman" w:hAnsi="Times New Roman" w:cs="Times New Roman"/>
          <w:sz w:val="24"/>
          <w:szCs w:val="24"/>
        </w:rPr>
        <w:t>10.8</w:t>
      </w:r>
      <w:r w:rsidRPr="00EB6182">
        <w:rPr>
          <w:rFonts w:ascii="Times New Roman" w:hAnsi="Times New Roman" w:cs="Times New Roman"/>
          <w:sz w:val="24"/>
          <w:szCs w:val="24"/>
        </w:rPr>
        <w:t>% gain.</w:t>
      </w:r>
    </w:p>
    <w:p w14:paraId="30D6CF52" w14:textId="7BA4D437" w:rsidR="00736B6C" w:rsidRPr="00EB6182" w:rsidRDefault="00736B6C" w:rsidP="00E461F4">
      <w:pPr>
        <w:pStyle w:val="ListParagraph"/>
        <w:numPr>
          <w:ilvl w:val="0"/>
          <w:numId w:val="8"/>
        </w:numPr>
        <w:rPr>
          <w:rFonts w:ascii="Times New Roman" w:hAnsi="Times New Roman" w:cs="Times New Roman"/>
          <w:sz w:val="24"/>
          <w:szCs w:val="24"/>
        </w:rPr>
      </w:pPr>
      <w:r w:rsidRPr="00EB6182">
        <w:rPr>
          <w:rFonts w:ascii="Times New Roman" w:hAnsi="Times New Roman" w:cs="Times New Roman"/>
          <w:sz w:val="24"/>
          <w:szCs w:val="24"/>
        </w:rPr>
        <w:t xml:space="preserve">Vegetation responded positively to increased rainfall </w:t>
      </w:r>
    </w:p>
    <w:p w14:paraId="3BDC46BE" w14:textId="77777777" w:rsidR="00736B6C" w:rsidRPr="00EB6182" w:rsidRDefault="00736B6C" w:rsidP="00E461F4">
      <w:pPr>
        <w:pStyle w:val="ListParagraph"/>
        <w:numPr>
          <w:ilvl w:val="0"/>
          <w:numId w:val="8"/>
        </w:numPr>
        <w:rPr>
          <w:rFonts w:ascii="Times New Roman" w:hAnsi="Times New Roman" w:cs="Times New Roman"/>
          <w:sz w:val="24"/>
          <w:szCs w:val="24"/>
        </w:rPr>
      </w:pPr>
      <w:r w:rsidRPr="00EB6182">
        <w:rPr>
          <w:rFonts w:ascii="Times New Roman" w:hAnsi="Times New Roman" w:cs="Times New Roman"/>
          <w:sz w:val="24"/>
          <w:szCs w:val="24"/>
        </w:rPr>
        <w:t>NDVI change maps and pie charts effectively visualized spatial and temporal vegetation shifts.</w:t>
      </w:r>
    </w:p>
    <w:p w14:paraId="7698BD76" w14:textId="05D007CA" w:rsidR="00736B6C" w:rsidRPr="00EB6182" w:rsidRDefault="00736B6C" w:rsidP="00386A57">
      <w:pPr>
        <w:ind w:firstLine="0"/>
        <w:rPr>
          <w:rFonts w:ascii="Times New Roman" w:hAnsi="Times New Roman" w:cs="Times New Roman"/>
          <w:sz w:val="24"/>
          <w:szCs w:val="24"/>
        </w:rPr>
      </w:pPr>
      <w:r w:rsidRPr="00EB6182">
        <w:rPr>
          <w:rFonts w:ascii="Times New Roman" w:hAnsi="Times New Roman" w:cs="Times New Roman"/>
          <w:sz w:val="24"/>
          <w:szCs w:val="24"/>
        </w:rPr>
        <w:t xml:space="preserve">These findings </w:t>
      </w:r>
      <w:r w:rsidR="00F7569D">
        <w:rPr>
          <w:rFonts w:ascii="Times New Roman" w:hAnsi="Times New Roman" w:cs="Times New Roman"/>
          <w:sz w:val="24"/>
          <w:szCs w:val="24"/>
        </w:rPr>
        <w:t>show</w:t>
      </w:r>
      <w:r w:rsidRPr="00EB6182">
        <w:rPr>
          <w:rFonts w:ascii="Times New Roman" w:hAnsi="Times New Roman" w:cs="Times New Roman"/>
          <w:sz w:val="24"/>
          <w:szCs w:val="24"/>
        </w:rPr>
        <w:t xml:space="preserve"> the importance of short-term vegetation monitoring for climate adaptation, urban planning, and landscape restoration in climate-sensitive regions.</w:t>
      </w:r>
    </w:p>
    <w:p w14:paraId="3E907668" w14:textId="296FF44B" w:rsidR="009D39B4" w:rsidRPr="00EB6182" w:rsidRDefault="009D39B4" w:rsidP="00736B6C">
      <w:pPr>
        <w:rPr>
          <w:rFonts w:ascii="Times New Roman" w:hAnsi="Times New Roman" w:cs="Times New Roman"/>
          <w:sz w:val="24"/>
          <w:szCs w:val="24"/>
        </w:rPr>
      </w:pPr>
      <w:r w:rsidRPr="00EB6182">
        <w:rPr>
          <w:rFonts w:ascii="Times New Roman" w:hAnsi="Times New Roman" w:cs="Times New Roman"/>
          <w:sz w:val="24"/>
          <w:szCs w:val="24"/>
        </w:rPr>
        <w:br w:type="page"/>
      </w:r>
    </w:p>
    <w:p w14:paraId="13DE143A" w14:textId="77777777" w:rsidR="00CC2708" w:rsidRPr="00CC2708" w:rsidRDefault="00CC2708" w:rsidP="00CC2708">
      <w:pPr>
        <w:pStyle w:val="Heading1"/>
      </w:pPr>
      <w:bookmarkStart w:id="92" w:name="_Toc203293509"/>
      <w:r w:rsidRPr="00CC2708">
        <w:lastRenderedPageBreak/>
        <w:t>CHAPTER FIVE</w:t>
      </w:r>
      <w:bookmarkEnd w:id="92"/>
    </w:p>
    <w:p w14:paraId="49BA9E5B" w14:textId="256418D4" w:rsidR="00CC2708" w:rsidRPr="00CC2708" w:rsidRDefault="00CC2708" w:rsidP="00CC2708">
      <w:pPr>
        <w:pStyle w:val="Heading1"/>
      </w:pPr>
      <w:bookmarkStart w:id="93" w:name="_Toc203293510"/>
      <w:r>
        <w:t>CONCLUSIONS AND RECOMMENDATIONS</w:t>
      </w:r>
      <w:bookmarkEnd w:id="93"/>
    </w:p>
    <w:p w14:paraId="1759E61F" w14:textId="77777777" w:rsidR="00CC2708" w:rsidRPr="00CC2708" w:rsidRDefault="00CC2708" w:rsidP="00CC2708">
      <w:pPr>
        <w:pStyle w:val="Heading2"/>
      </w:pPr>
      <w:bookmarkStart w:id="94" w:name="_Toc203293511"/>
      <w:r w:rsidRPr="00CC2708">
        <w:t>5.1 Conclusion</w:t>
      </w:r>
      <w:bookmarkEnd w:id="94"/>
    </w:p>
    <w:p w14:paraId="55594AC2" w14:textId="2A589855" w:rsidR="00CC2708" w:rsidRPr="00CC2708" w:rsidRDefault="00CC2708" w:rsidP="00CC2708">
      <w:pPr>
        <w:ind w:firstLine="0"/>
        <w:rPr>
          <w:rFonts w:ascii="Times New Roman" w:hAnsi="Times New Roman" w:cs="Times New Roman"/>
          <w:sz w:val="24"/>
          <w:szCs w:val="24"/>
        </w:rPr>
      </w:pPr>
      <w:r w:rsidRPr="00CC2708">
        <w:rPr>
          <w:rFonts w:ascii="Times New Roman" w:hAnsi="Times New Roman" w:cs="Times New Roman"/>
          <w:sz w:val="24"/>
          <w:szCs w:val="24"/>
        </w:rPr>
        <w:t>This research investigated vegetation changes in Nakuru County between April–June 2022 and 2024, focusing on the contrasting ecological impacts of drought and flood seasons. By applying Sentinel-2 imagery and leveraging the analytical capabilities of Google Earth Engine (GEE), the study employed the Normalized Difference Vegetation Index (NDVI) to assess vegetation health. NDVI composites, change detection maps, and area statistics were produced and interpreted in relation to rainfall variability to understand how climate conditions influence ecological performance.</w:t>
      </w:r>
    </w:p>
    <w:p w14:paraId="5D95D2CF" w14:textId="77777777" w:rsidR="00CC2708" w:rsidRPr="00CC2708" w:rsidRDefault="00CC2708" w:rsidP="00CC2708">
      <w:pPr>
        <w:ind w:firstLine="0"/>
        <w:rPr>
          <w:rFonts w:ascii="Times New Roman" w:hAnsi="Times New Roman" w:cs="Times New Roman"/>
          <w:b/>
          <w:bCs/>
          <w:sz w:val="24"/>
          <w:szCs w:val="24"/>
        </w:rPr>
      </w:pPr>
      <w:r w:rsidRPr="00CC2708">
        <w:rPr>
          <w:rFonts w:ascii="Times New Roman" w:hAnsi="Times New Roman" w:cs="Times New Roman"/>
          <w:b/>
          <w:bCs/>
          <w:sz w:val="24"/>
          <w:szCs w:val="24"/>
        </w:rPr>
        <w:t>Key Findings:</w:t>
      </w:r>
    </w:p>
    <w:p w14:paraId="57C54356" w14:textId="77777777" w:rsidR="00CC2708" w:rsidRPr="00CC2708" w:rsidRDefault="00CC2708" w:rsidP="00E461F4">
      <w:pPr>
        <w:numPr>
          <w:ilvl w:val="0"/>
          <w:numId w:val="16"/>
        </w:numPr>
        <w:rPr>
          <w:rFonts w:ascii="Times New Roman" w:hAnsi="Times New Roman" w:cs="Times New Roman"/>
          <w:sz w:val="24"/>
          <w:szCs w:val="24"/>
        </w:rPr>
      </w:pPr>
      <w:r w:rsidRPr="00CC2708">
        <w:rPr>
          <w:rFonts w:ascii="Times New Roman" w:hAnsi="Times New Roman" w:cs="Times New Roman"/>
          <w:sz w:val="24"/>
          <w:szCs w:val="24"/>
        </w:rPr>
        <w:t>Drought Effects (2022): NDVI values ranged from –0.392 to 0.912. Many regions showed substantial vegetation decline, particularly in agricultural and lowland areas. These reductions were consistent with prolonged dry spells, leading to biomass loss and plant stress.</w:t>
      </w:r>
    </w:p>
    <w:p w14:paraId="45B528E9" w14:textId="77777777" w:rsidR="00CC2708" w:rsidRPr="00CC2708" w:rsidRDefault="00CC2708" w:rsidP="00E461F4">
      <w:pPr>
        <w:numPr>
          <w:ilvl w:val="0"/>
          <w:numId w:val="16"/>
        </w:numPr>
        <w:rPr>
          <w:rFonts w:ascii="Times New Roman" w:hAnsi="Times New Roman" w:cs="Times New Roman"/>
          <w:sz w:val="24"/>
          <w:szCs w:val="24"/>
        </w:rPr>
      </w:pPr>
      <w:r w:rsidRPr="00CC2708">
        <w:rPr>
          <w:rFonts w:ascii="Times New Roman" w:hAnsi="Times New Roman" w:cs="Times New Roman"/>
          <w:sz w:val="24"/>
          <w:szCs w:val="24"/>
        </w:rPr>
        <w:t>Post-Flood Greening (2024): NDVI values improved significantly, reaching up to 0.922. Areas such as forest belts, escarpments, and wetlands displayed notable recovery, likely due to enhanced water availability and nutrient deposition after flooding.</w:t>
      </w:r>
    </w:p>
    <w:p w14:paraId="51EF5759" w14:textId="77777777" w:rsidR="00CC2708" w:rsidRPr="00CC2708" w:rsidRDefault="00CC2708" w:rsidP="00E461F4">
      <w:pPr>
        <w:numPr>
          <w:ilvl w:val="0"/>
          <w:numId w:val="16"/>
        </w:numPr>
        <w:rPr>
          <w:rFonts w:ascii="Times New Roman" w:hAnsi="Times New Roman" w:cs="Times New Roman"/>
          <w:sz w:val="24"/>
          <w:szCs w:val="24"/>
        </w:rPr>
      </w:pPr>
      <w:r w:rsidRPr="00CC2708">
        <w:rPr>
          <w:rFonts w:ascii="Times New Roman" w:hAnsi="Times New Roman" w:cs="Times New Roman"/>
          <w:sz w:val="24"/>
          <w:szCs w:val="24"/>
        </w:rPr>
        <w:t>Vegetation Dynamics: The NDVI change map revealed that over 60% of Nakuru County experienced positive vegetation change between 2022 and 2024. Limited zones of decline were detected near urbanizing regions, where land conversion and infrastructure growth may have suppressed greenness.</w:t>
      </w:r>
    </w:p>
    <w:p w14:paraId="48952061" w14:textId="55EECB7B" w:rsidR="00CC2708" w:rsidRPr="00CC2708" w:rsidRDefault="00CC2708" w:rsidP="00E461F4">
      <w:pPr>
        <w:numPr>
          <w:ilvl w:val="0"/>
          <w:numId w:val="16"/>
        </w:numPr>
        <w:rPr>
          <w:rFonts w:ascii="Times New Roman" w:hAnsi="Times New Roman" w:cs="Times New Roman"/>
          <w:sz w:val="24"/>
          <w:szCs w:val="24"/>
        </w:rPr>
      </w:pPr>
      <w:r w:rsidRPr="00CC2708">
        <w:rPr>
          <w:rFonts w:ascii="Times New Roman" w:hAnsi="Times New Roman" w:cs="Times New Roman"/>
          <w:sz w:val="24"/>
          <w:szCs w:val="24"/>
        </w:rPr>
        <w:t xml:space="preserve">Effectiveness of Remote Sensing Tools: The combination of GEE and QGIS provided an accessible, scalable platform for tracking environmental changes. However, the integrity of outputs depends on the quality of </w:t>
      </w:r>
      <w:r w:rsidR="00C35796" w:rsidRPr="00CC2708">
        <w:rPr>
          <w:rFonts w:ascii="Times New Roman" w:hAnsi="Times New Roman" w:cs="Times New Roman"/>
          <w:sz w:val="24"/>
          <w:szCs w:val="24"/>
        </w:rPr>
        <w:t>pre-processing</w:t>
      </w:r>
      <w:r w:rsidRPr="00CC2708">
        <w:rPr>
          <w:rFonts w:ascii="Times New Roman" w:hAnsi="Times New Roman" w:cs="Times New Roman"/>
          <w:sz w:val="24"/>
          <w:szCs w:val="24"/>
        </w:rPr>
        <w:t xml:space="preserve"> steps, including cloud masking and image calibration, as well as thoughtful interpretation aligned with ecological realities.</w:t>
      </w:r>
    </w:p>
    <w:p w14:paraId="1C08076D" w14:textId="77777777" w:rsidR="00CC2708" w:rsidRPr="00CC2708" w:rsidRDefault="00CC2708" w:rsidP="00CC2708">
      <w:pPr>
        <w:ind w:firstLine="0"/>
        <w:rPr>
          <w:rFonts w:ascii="Times New Roman" w:hAnsi="Times New Roman" w:cs="Times New Roman"/>
          <w:b/>
          <w:bCs/>
          <w:sz w:val="24"/>
          <w:szCs w:val="24"/>
        </w:rPr>
      </w:pPr>
      <w:r w:rsidRPr="00CC2708">
        <w:rPr>
          <w:rFonts w:ascii="Times New Roman" w:hAnsi="Times New Roman" w:cs="Times New Roman"/>
          <w:b/>
          <w:bCs/>
          <w:sz w:val="24"/>
          <w:szCs w:val="24"/>
        </w:rPr>
        <w:t>Why These Results Matter – A Reflective Perspective</w:t>
      </w:r>
    </w:p>
    <w:p w14:paraId="7B11A06F" w14:textId="77777777" w:rsidR="00CC2708" w:rsidRPr="00CC2708" w:rsidRDefault="00CC2708" w:rsidP="00CC2708">
      <w:pPr>
        <w:ind w:firstLine="0"/>
        <w:rPr>
          <w:rFonts w:ascii="Times New Roman" w:hAnsi="Times New Roman" w:cs="Times New Roman"/>
          <w:sz w:val="24"/>
          <w:szCs w:val="24"/>
        </w:rPr>
      </w:pPr>
      <w:r w:rsidRPr="00CC2708">
        <w:rPr>
          <w:rFonts w:ascii="Times New Roman" w:hAnsi="Times New Roman" w:cs="Times New Roman"/>
          <w:sz w:val="24"/>
          <w:szCs w:val="24"/>
        </w:rPr>
        <w:t>As someone directly familiar with the landscapes of Nakuru County, I was drawn to this research not only by a scientific question, but by an observed reality: how visibly the land changes during wet and dry seasons, and how these changes affect lives and livelihoods.</w:t>
      </w:r>
    </w:p>
    <w:p w14:paraId="6E44B93C" w14:textId="3B0BAA39" w:rsidR="00CC2708" w:rsidRPr="00CC2708" w:rsidRDefault="00CC2708" w:rsidP="00CC2708">
      <w:pPr>
        <w:ind w:firstLine="0"/>
        <w:rPr>
          <w:rFonts w:ascii="Times New Roman" w:hAnsi="Times New Roman" w:cs="Times New Roman"/>
          <w:sz w:val="24"/>
          <w:szCs w:val="24"/>
        </w:rPr>
      </w:pPr>
      <w:r w:rsidRPr="00CC2708">
        <w:rPr>
          <w:rFonts w:ascii="Times New Roman" w:hAnsi="Times New Roman" w:cs="Times New Roman"/>
          <w:sz w:val="24"/>
          <w:szCs w:val="24"/>
        </w:rPr>
        <w:t xml:space="preserve">This study emerged from a desire to move beyond </w:t>
      </w:r>
      <w:r>
        <w:rPr>
          <w:rFonts w:ascii="Times New Roman" w:hAnsi="Times New Roman" w:cs="Times New Roman"/>
          <w:sz w:val="24"/>
          <w:szCs w:val="24"/>
        </w:rPr>
        <w:t>mere</w:t>
      </w:r>
      <w:r w:rsidR="00F7569D">
        <w:rPr>
          <w:rFonts w:ascii="Times New Roman" w:hAnsi="Times New Roman" w:cs="Times New Roman"/>
          <w:sz w:val="24"/>
          <w:szCs w:val="24"/>
        </w:rPr>
        <w:t xml:space="preserve"> observation </w:t>
      </w:r>
      <w:r w:rsidRPr="00CC2708">
        <w:rPr>
          <w:rFonts w:ascii="Times New Roman" w:hAnsi="Times New Roman" w:cs="Times New Roman"/>
          <w:sz w:val="24"/>
          <w:szCs w:val="24"/>
        </w:rPr>
        <w:t>to generate evidence that could help both local communities and policymakers make more informed decisions. From pastoralist zones that struggle during drought to wetlands that flourish during floods, NDVI gave us a way to measure and map what’s often only felt.</w:t>
      </w:r>
    </w:p>
    <w:p w14:paraId="55459E44" w14:textId="4C5F31FA" w:rsidR="00CC2708" w:rsidRPr="00CC2708" w:rsidRDefault="00CC2708" w:rsidP="00CC2708">
      <w:pPr>
        <w:ind w:firstLine="0"/>
        <w:rPr>
          <w:rFonts w:ascii="Times New Roman" w:hAnsi="Times New Roman" w:cs="Times New Roman"/>
          <w:sz w:val="24"/>
          <w:szCs w:val="24"/>
        </w:rPr>
      </w:pPr>
      <w:r w:rsidRPr="00CC2708">
        <w:rPr>
          <w:rFonts w:ascii="Times New Roman" w:hAnsi="Times New Roman" w:cs="Times New Roman"/>
          <w:sz w:val="24"/>
          <w:szCs w:val="24"/>
        </w:rPr>
        <w:t>For me, this work is more than data; it’s a call to use technology in service of sustainability. Remote sensing is a tool but what matters is what we choose to do with the knowledge it provides.</w:t>
      </w:r>
    </w:p>
    <w:p w14:paraId="208AD996" w14:textId="4AC07B43" w:rsidR="00CC2708" w:rsidRPr="00CC2708" w:rsidRDefault="00CC2708" w:rsidP="00CC2708">
      <w:pPr>
        <w:pStyle w:val="Heading2"/>
      </w:pPr>
      <w:bookmarkStart w:id="95" w:name="_Toc203293512"/>
      <w:r w:rsidRPr="00CC2708">
        <w:lastRenderedPageBreak/>
        <w:t>5.2 Recommendations</w:t>
      </w:r>
      <w:bookmarkEnd w:id="95"/>
    </w:p>
    <w:p w14:paraId="09CA0572" w14:textId="77777777" w:rsidR="00CC2708" w:rsidRPr="00CC2708" w:rsidRDefault="00CC2708" w:rsidP="00CC2708">
      <w:pPr>
        <w:pStyle w:val="Heading3"/>
      </w:pPr>
      <w:bookmarkStart w:id="96" w:name="_Toc203293513"/>
      <w:r w:rsidRPr="00CC2708">
        <w:t>5.2.1 Policy and Land Management</w:t>
      </w:r>
      <w:bookmarkEnd w:id="96"/>
    </w:p>
    <w:p w14:paraId="263F9180" w14:textId="77777777" w:rsidR="00CC2708" w:rsidRPr="00CC2708" w:rsidRDefault="00CC2708" w:rsidP="00E461F4">
      <w:pPr>
        <w:numPr>
          <w:ilvl w:val="0"/>
          <w:numId w:val="15"/>
        </w:numPr>
        <w:rPr>
          <w:rFonts w:ascii="Times New Roman" w:hAnsi="Times New Roman" w:cs="Times New Roman"/>
          <w:sz w:val="24"/>
          <w:szCs w:val="24"/>
        </w:rPr>
      </w:pPr>
      <w:r w:rsidRPr="00CC2708">
        <w:rPr>
          <w:rFonts w:ascii="Times New Roman" w:hAnsi="Times New Roman" w:cs="Times New Roman"/>
          <w:sz w:val="24"/>
          <w:szCs w:val="24"/>
        </w:rPr>
        <w:t>Adopt NDVI-Based Monitoring as Standard Practice</w:t>
      </w:r>
      <w:r w:rsidRPr="00CC2708">
        <w:rPr>
          <w:rFonts w:ascii="Times New Roman" w:hAnsi="Times New Roman" w:cs="Times New Roman"/>
          <w:sz w:val="24"/>
          <w:szCs w:val="24"/>
        </w:rPr>
        <w:br/>
        <w:t>Government agencies should incorporate seasonal NDVI tracking into early warning systems. The ability to monitor vegetation remotely can improve drought forecasts, flood response, and overall environmental management.</w:t>
      </w:r>
    </w:p>
    <w:p w14:paraId="6FBD9FFB" w14:textId="77777777" w:rsidR="00CC2708" w:rsidRPr="00CC2708" w:rsidRDefault="00CC2708" w:rsidP="00E461F4">
      <w:pPr>
        <w:numPr>
          <w:ilvl w:val="0"/>
          <w:numId w:val="15"/>
        </w:numPr>
        <w:rPr>
          <w:rFonts w:ascii="Times New Roman" w:hAnsi="Times New Roman" w:cs="Times New Roman"/>
          <w:sz w:val="24"/>
          <w:szCs w:val="24"/>
        </w:rPr>
      </w:pPr>
      <w:r w:rsidRPr="00CC2708">
        <w:rPr>
          <w:rFonts w:ascii="Times New Roman" w:hAnsi="Times New Roman" w:cs="Times New Roman"/>
          <w:sz w:val="24"/>
          <w:szCs w:val="24"/>
        </w:rPr>
        <w:t>Restore Critical Wetland and Floodplain Areas</w:t>
      </w:r>
      <w:r w:rsidRPr="00CC2708">
        <w:rPr>
          <w:rFonts w:ascii="Times New Roman" w:hAnsi="Times New Roman" w:cs="Times New Roman"/>
          <w:sz w:val="24"/>
          <w:szCs w:val="24"/>
        </w:rPr>
        <w:br/>
        <w:t>Vegetation recovery was most evident in wetlands and riparian corridors. These ecosystems should be prioritized for restoration, legal protection, and conservation to enhance resilience against future climate shocks.</w:t>
      </w:r>
    </w:p>
    <w:p w14:paraId="58AF6122" w14:textId="3B89CE7E" w:rsidR="00CC2708" w:rsidRPr="00CC2708" w:rsidRDefault="00CC2708" w:rsidP="00E461F4">
      <w:pPr>
        <w:numPr>
          <w:ilvl w:val="0"/>
          <w:numId w:val="15"/>
        </w:numPr>
        <w:rPr>
          <w:rFonts w:ascii="Times New Roman" w:hAnsi="Times New Roman" w:cs="Times New Roman"/>
          <w:sz w:val="24"/>
          <w:szCs w:val="24"/>
        </w:rPr>
      </w:pPr>
      <w:r w:rsidRPr="00CC2708">
        <w:rPr>
          <w:rFonts w:ascii="Times New Roman" w:hAnsi="Times New Roman" w:cs="Times New Roman"/>
          <w:sz w:val="24"/>
          <w:szCs w:val="24"/>
        </w:rPr>
        <w:t>Implement Sustainable Urban Planning</w:t>
      </w:r>
      <w:r w:rsidRPr="00CC2708">
        <w:rPr>
          <w:rFonts w:ascii="Times New Roman" w:hAnsi="Times New Roman" w:cs="Times New Roman"/>
          <w:sz w:val="24"/>
          <w:szCs w:val="24"/>
        </w:rPr>
        <w:br/>
        <w:t>Urban expansion is vi</w:t>
      </w:r>
      <w:r w:rsidR="00F7569D">
        <w:rPr>
          <w:rFonts w:ascii="Times New Roman" w:hAnsi="Times New Roman" w:cs="Times New Roman"/>
          <w:sz w:val="24"/>
          <w:szCs w:val="24"/>
        </w:rPr>
        <w:t>sibly impacting vegetation in P</w:t>
      </w:r>
      <w:r w:rsidRPr="00CC2708">
        <w:rPr>
          <w:rFonts w:ascii="Times New Roman" w:hAnsi="Times New Roman" w:cs="Times New Roman"/>
          <w:sz w:val="24"/>
          <w:szCs w:val="24"/>
        </w:rPr>
        <w:t>eri-urban areas. Planning decisions must integrate NDVI data to guide growth away from ecologically sensitive zones and minimize long-term degradation.</w:t>
      </w:r>
    </w:p>
    <w:p w14:paraId="19505462" w14:textId="498E0FB1" w:rsidR="00CC2708" w:rsidRPr="00CC2708" w:rsidRDefault="00CC2708" w:rsidP="00E461F4">
      <w:pPr>
        <w:numPr>
          <w:ilvl w:val="0"/>
          <w:numId w:val="15"/>
        </w:numPr>
        <w:rPr>
          <w:rFonts w:ascii="Times New Roman" w:hAnsi="Times New Roman" w:cs="Times New Roman"/>
          <w:sz w:val="24"/>
          <w:szCs w:val="24"/>
        </w:rPr>
      </w:pPr>
      <w:r w:rsidRPr="00CC2708">
        <w:rPr>
          <w:rFonts w:ascii="Times New Roman" w:hAnsi="Times New Roman" w:cs="Times New Roman"/>
          <w:sz w:val="24"/>
          <w:szCs w:val="24"/>
        </w:rPr>
        <w:t>Promote Agro</w:t>
      </w:r>
      <w:r w:rsidR="00F7569D">
        <w:rPr>
          <w:rFonts w:ascii="Times New Roman" w:hAnsi="Times New Roman" w:cs="Times New Roman"/>
          <w:sz w:val="24"/>
          <w:szCs w:val="24"/>
        </w:rPr>
        <w:t>-</w:t>
      </w:r>
      <w:r w:rsidRPr="00CC2708">
        <w:rPr>
          <w:rFonts w:ascii="Times New Roman" w:hAnsi="Times New Roman" w:cs="Times New Roman"/>
          <w:sz w:val="24"/>
          <w:szCs w:val="24"/>
        </w:rPr>
        <w:t>ecological Farming Systems</w:t>
      </w:r>
      <w:r w:rsidRPr="00CC2708">
        <w:rPr>
          <w:rFonts w:ascii="Times New Roman" w:hAnsi="Times New Roman" w:cs="Times New Roman"/>
          <w:sz w:val="24"/>
          <w:szCs w:val="24"/>
        </w:rPr>
        <w:br/>
        <w:t>Farmers should be supported to adopt techniques such as agroforestry, conservation agriculture, and rainwater harvesting — practices that stabilize vegetation cover and reduce vulnerability to rainfall variability.</w:t>
      </w:r>
    </w:p>
    <w:p w14:paraId="39C20174" w14:textId="77777777" w:rsidR="00CC2708" w:rsidRPr="00CC2708" w:rsidRDefault="00CC2708" w:rsidP="00CC2708">
      <w:pPr>
        <w:pStyle w:val="Heading3"/>
      </w:pPr>
      <w:bookmarkStart w:id="97" w:name="_Toc203293514"/>
      <w:r w:rsidRPr="00CC2708">
        <w:t>5.2.2 Scientific Research and Climate Preparedness</w:t>
      </w:r>
      <w:bookmarkEnd w:id="97"/>
    </w:p>
    <w:p w14:paraId="62BE8E6A" w14:textId="77777777" w:rsidR="00CC2708" w:rsidRPr="00EB6182" w:rsidRDefault="00CC2708" w:rsidP="00E461F4">
      <w:pPr>
        <w:pStyle w:val="ListParagraph"/>
        <w:numPr>
          <w:ilvl w:val="0"/>
          <w:numId w:val="17"/>
        </w:numPr>
        <w:rPr>
          <w:rFonts w:ascii="Times New Roman" w:hAnsi="Times New Roman" w:cs="Times New Roman"/>
          <w:sz w:val="24"/>
          <w:szCs w:val="24"/>
        </w:rPr>
      </w:pPr>
      <w:r w:rsidRPr="00EB6182">
        <w:rPr>
          <w:rFonts w:ascii="Times New Roman" w:hAnsi="Times New Roman" w:cs="Times New Roman"/>
          <w:sz w:val="24"/>
          <w:szCs w:val="24"/>
        </w:rPr>
        <w:t>Extend Study Duration to Detect Long-Term Patterns</w:t>
      </w:r>
      <w:r w:rsidRPr="00EB6182">
        <w:rPr>
          <w:rFonts w:ascii="Times New Roman" w:hAnsi="Times New Roman" w:cs="Times New Roman"/>
          <w:sz w:val="24"/>
          <w:szCs w:val="24"/>
        </w:rPr>
        <w:br/>
        <w:t>Expanding future analysis to cover a longer time period will allow differentiation between short-term seasonal changes and sustained ecological trends. This can better inform climate adaptation strategies.</w:t>
      </w:r>
    </w:p>
    <w:p w14:paraId="436A5917" w14:textId="77777777" w:rsidR="00CC2708" w:rsidRPr="00EB6182" w:rsidRDefault="00CC2708" w:rsidP="00E461F4">
      <w:pPr>
        <w:pStyle w:val="ListParagraph"/>
        <w:numPr>
          <w:ilvl w:val="0"/>
          <w:numId w:val="17"/>
        </w:numPr>
        <w:rPr>
          <w:rFonts w:ascii="Times New Roman" w:hAnsi="Times New Roman" w:cs="Times New Roman"/>
          <w:sz w:val="24"/>
          <w:szCs w:val="24"/>
        </w:rPr>
      </w:pPr>
      <w:r w:rsidRPr="00EB6182">
        <w:rPr>
          <w:rFonts w:ascii="Times New Roman" w:hAnsi="Times New Roman" w:cs="Times New Roman"/>
          <w:sz w:val="24"/>
          <w:szCs w:val="24"/>
        </w:rPr>
        <w:t>Create a Vegetation Recovery Index (VRI)</w:t>
      </w:r>
      <w:r w:rsidRPr="00EB6182">
        <w:rPr>
          <w:rFonts w:ascii="Times New Roman" w:hAnsi="Times New Roman" w:cs="Times New Roman"/>
          <w:sz w:val="24"/>
          <w:szCs w:val="24"/>
        </w:rPr>
        <w:br/>
        <w:t>A tailored index based on NDVI change would provide a standardized way to measure post-disaster ecological recovery. It could support land rehabilitation planning and environmental impact assessments.</w:t>
      </w:r>
    </w:p>
    <w:p w14:paraId="48ECB099" w14:textId="35E0B609" w:rsidR="00CC2708" w:rsidRDefault="00CC2708" w:rsidP="00E461F4">
      <w:pPr>
        <w:pStyle w:val="ListParagraph"/>
        <w:numPr>
          <w:ilvl w:val="0"/>
          <w:numId w:val="17"/>
        </w:numPr>
        <w:rPr>
          <w:rFonts w:ascii="Times New Roman" w:hAnsi="Times New Roman" w:cs="Times New Roman"/>
          <w:sz w:val="24"/>
          <w:szCs w:val="24"/>
        </w:rPr>
      </w:pPr>
      <w:r w:rsidRPr="00EB6182">
        <w:rPr>
          <w:rFonts w:ascii="Times New Roman" w:hAnsi="Times New Roman" w:cs="Times New Roman"/>
          <w:sz w:val="24"/>
          <w:szCs w:val="24"/>
        </w:rPr>
        <w:t>Validate Remote Sensing Outputs with Field Data</w:t>
      </w:r>
      <w:r w:rsidRPr="00EB6182">
        <w:rPr>
          <w:rFonts w:ascii="Times New Roman" w:hAnsi="Times New Roman" w:cs="Times New Roman"/>
          <w:sz w:val="24"/>
          <w:szCs w:val="24"/>
        </w:rPr>
        <w:br/>
        <w:t>NDVI interpretation should be supported by on-the-ground surveys. This ensures that the remotely sensed indicators reflect actual vegetation conditions and increases confidence in policy decisions derived from the data.</w:t>
      </w:r>
    </w:p>
    <w:p w14:paraId="09CEE2E1" w14:textId="77777777" w:rsidR="00EB6182" w:rsidRDefault="00EB6182" w:rsidP="00EB6182">
      <w:pPr>
        <w:rPr>
          <w:rFonts w:ascii="Times New Roman" w:hAnsi="Times New Roman" w:cs="Times New Roman"/>
          <w:sz w:val="24"/>
          <w:szCs w:val="24"/>
        </w:rPr>
      </w:pPr>
    </w:p>
    <w:p w14:paraId="2668A606" w14:textId="77777777" w:rsidR="00EB6182" w:rsidRDefault="00EB6182" w:rsidP="00EB6182">
      <w:pPr>
        <w:rPr>
          <w:rFonts w:ascii="Times New Roman" w:hAnsi="Times New Roman" w:cs="Times New Roman"/>
          <w:sz w:val="24"/>
          <w:szCs w:val="24"/>
        </w:rPr>
      </w:pPr>
    </w:p>
    <w:p w14:paraId="739DCE32" w14:textId="77777777" w:rsidR="00EB6182" w:rsidRDefault="00EB6182" w:rsidP="00EB6182">
      <w:pPr>
        <w:rPr>
          <w:rFonts w:ascii="Times New Roman" w:hAnsi="Times New Roman" w:cs="Times New Roman"/>
          <w:sz w:val="24"/>
          <w:szCs w:val="24"/>
        </w:rPr>
      </w:pPr>
    </w:p>
    <w:p w14:paraId="4A6362F4" w14:textId="77777777" w:rsidR="00EB6182" w:rsidRDefault="00EB6182" w:rsidP="00EB6182">
      <w:pPr>
        <w:rPr>
          <w:rFonts w:ascii="Times New Roman" w:hAnsi="Times New Roman" w:cs="Times New Roman"/>
          <w:sz w:val="24"/>
          <w:szCs w:val="24"/>
        </w:rPr>
      </w:pPr>
    </w:p>
    <w:p w14:paraId="5C801E09" w14:textId="77777777" w:rsidR="00EB6182" w:rsidRPr="00EB6182" w:rsidRDefault="00EB6182" w:rsidP="00EB6182">
      <w:pPr>
        <w:rPr>
          <w:rFonts w:ascii="Times New Roman" w:hAnsi="Times New Roman" w:cs="Times New Roman"/>
          <w:sz w:val="24"/>
          <w:szCs w:val="24"/>
        </w:rPr>
      </w:pPr>
    </w:p>
    <w:p w14:paraId="6BC59196" w14:textId="77777777" w:rsidR="00CC2708" w:rsidRPr="00CC2708" w:rsidRDefault="00CC2708" w:rsidP="00CC2708">
      <w:pPr>
        <w:pStyle w:val="Heading3"/>
      </w:pPr>
      <w:bookmarkStart w:id="98" w:name="_Toc203293515"/>
      <w:r w:rsidRPr="00CC2708">
        <w:lastRenderedPageBreak/>
        <w:t>5.2.3 Technical Implementation and Capacity Development</w:t>
      </w:r>
      <w:bookmarkEnd w:id="98"/>
    </w:p>
    <w:p w14:paraId="156F0F92" w14:textId="77777777" w:rsidR="00CC2708" w:rsidRPr="00EB6182" w:rsidRDefault="00CC2708" w:rsidP="00E461F4">
      <w:pPr>
        <w:pStyle w:val="ListParagraph"/>
        <w:numPr>
          <w:ilvl w:val="0"/>
          <w:numId w:val="18"/>
        </w:numPr>
        <w:rPr>
          <w:rFonts w:ascii="Times New Roman" w:hAnsi="Times New Roman" w:cs="Times New Roman"/>
          <w:sz w:val="24"/>
          <w:szCs w:val="24"/>
        </w:rPr>
      </w:pPr>
      <w:r w:rsidRPr="00EB6182">
        <w:rPr>
          <w:rFonts w:ascii="Times New Roman" w:hAnsi="Times New Roman" w:cs="Times New Roman"/>
          <w:sz w:val="24"/>
          <w:szCs w:val="24"/>
        </w:rPr>
        <w:t>Strengthen Local Expertise in Geospatial Technologies</w:t>
      </w:r>
      <w:r w:rsidRPr="00EB6182">
        <w:rPr>
          <w:rFonts w:ascii="Times New Roman" w:hAnsi="Times New Roman" w:cs="Times New Roman"/>
          <w:sz w:val="24"/>
          <w:szCs w:val="24"/>
        </w:rPr>
        <w:br/>
        <w:t>County agencies, research institutions, and universities should offer training in platforms like GEE, QGIS, and Python APIs. Enhancing technical skills at the local level promotes long-term sustainability of monitoring programs.</w:t>
      </w:r>
    </w:p>
    <w:p w14:paraId="60B5130D" w14:textId="4D099CCF" w:rsidR="00CC2708" w:rsidRPr="00EB6182" w:rsidRDefault="00CC2708" w:rsidP="00E461F4">
      <w:pPr>
        <w:pStyle w:val="ListParagraph"/>
        <w:numPr>
          <w:ilvl w:val="0"/>
          <w:numId w:val="18"/>
        </w:numPr>
        <w:rPr>
          <w:rFonts w:ascii="Times New Roman" w:hAnsi="Times New Roman" w:cs="Times New Roman"/>
          <w:sz w:val="24"/>
          <w:szCs w:val="24"/>
        </w:rPr>
      </w:pPr>
      <w:r w:rsidRPr="00EB6182">
        <w:rPr>
          <w:rFonts w:ascii="Times New Roman" w:hAnsi="Times New Roman" w:cs="Times New Roman"/>
          <w:sz w:val="24"/>
          <w:szCs w:val="24"/>
        </w:rPr>
        <w:t>Ensure High-Quality Pre</w:t>
      </w:r>
      <w:r w:rsidR="00C35796">
        <w:rPr>
          <w:rFonts w:ascii="Times New Roman" w:hAnsi="Times New Roman" w:cs="Times New Roman"/>
          <w:sz w:val="24"/>
          <w:szCs w:val="24"/>
        </w:rPr>
        <w:t>-</w:t>
      </w:r>
      <w:r w:rsidRPr="00EB6182">
        <w:rPr>
          <w:rFonts w:ascii="Times New Roman" w:hAnsi="Times New Roman" w:cs="Times New Roman"/>
          <w:sz w:val="24"/>
          <w:szCs w:val="24"/>
        </w:rPr>
        <w:t>processing in NDVI Workflows</w:t>
      </w:r>
      <w:r w:rsidRPr="00EB6182">
        <w:rPr>
          <w:rFonts w:ascii="Times New Roman" w:hAnsi="Times New Roman" w:cs="Times New Roman"/>
          <w:sz w:val="24"/>
          <w:szCs w:val="24"/>
        </w:rPr>
        <w:br/>
        <w:t>Image analysis must include reliable cloud and shadow masking, removal of water bodies and bare ground, and spatial consistency checks to prevent misinterpretation of vegetation metrics.</w:t>
      </w:r>
    </w:p>
    <w:p w14:paraId="705B9AAD" w14:textId="01027E1C" w:rsidR="00CC2708" w:rsidRPr="00CC2708" w:rsidRDefault="00CC2708" w:rsidP="00E461F4">
      <w:pPr>
        <w:pStyle w:val="ListParagraph"/>
        <w:numPr>
          <w:ilvl w:val="0"/>
          <w:numId w:val="18"/>
        </w:numPr>
        <w:rPr>
          <w:rFonts w:ascii="Times New Roman" w:hAnsi="Times New Roman" w:cs="Times New Roman"/>
          <w:sz w:val="24"/>
          <w:szCs w:val="24"/>
        </w:rPr>
      </w:pPr>
      <w:r w:rsidRPr="00EB6182">
        <w:rPr>
          <w:rFonts w:ascii="Times New Roman" w:hAnsi="Times New Roman" w:cs="Times New Roman"/>
          <w:sz w:val="24"/>
          <w:szCs w:val="24"/>
        </w:rPr>
        <w:t>Integrate NDVI into Incentive Programs for Conservation</w:t>
      </w:r>
      <w:r w:rsidRPr="00EB6182">
        <w:rPr>
          <w:rFonts w:ascii="Times New Roman" w:hAnsi="Times New Roman" w:cs="Times New Roman"/>
          <w:sz w:val="24"/>
          <w:szCs w:val="24"/>
        </w:rPr>
        <w:br/>
        <w:t>Vegetation indices can be used in Payment for Ecosystem Services (PES) schemes to reward communities that maintain or restore vegetation. Quantifiable greenness metrics ensure transparency and accountability</w:t>
      </w:r>
      <w:r w:rsidRPr="00CC2708">
        <w:rPr>
          <w:rFonts w:ascii="Times New Roman" w:hAnsi="Times New Roman" w:cs="Times New Roman"/>
          <w:sz w:val="24"/>
          <w:szCs w:val="24"/>
        </w:rPr>
        <w:t>.</w:t>
      </w:r>
    </w:p>
    <w:p w14:paraId="0549C069" w14:textId="77777777" w:rsidR="00CC2708" w:rsidRPr="00CC2708" w:rsidRDefault="00CC2708" w:rsidP="00CC2708">
      <w:pPr>
        <w:pStyle w:val="Heading2"/>
      </w:pPr>
      <w:bookmarkStart w:id="99" w:name="_Toc203293516"/>
      <w:r w:rsidRPr="00CC2708">
        <w:t>5.3 Final Remarks – Research as Responsibility</w:t>
      </w:r>
      <w:bookmarkEnd w:id="99"/>
    </w:p>
    <w:p w14:paraId="79671C6F" w14:textId="77777777" w:rsidR="00CC2708" w:rsidRPr="00CC2708" w:rsidRDefault="00CC2708" w:rsidP="00CC2708">
      <w:pPr>
        <w:ind w:firstLine="0"/>
        <w:rPr>
          <w:rFonts w:ascii="Times New Roman" w:hAnsi="Times New Roman" w:cs="Times New Roman"/>
          <w:sz w:val="24"/>
          <w:szCs w:val="24"/>
        </w:rPr>
      </w:pPr>
      <w:r w:rsidRPr="00CC2708">
        <w:rPr>
          <w:rFonts w:ascii="Times New Roman" w:hAnsi="Times New Roman" w:cs="Times New Roman"/>
          <w:sz w:val="24"/>
          <w:szCs w:val="24"/>
        </w:rPr>
        <w:t>This study illustrates how remote sensing technologies can illuminate the ecological effects of climate extremes. By mapping changes in vegetation across Nakuru County, it becomes clear that climate variability has both damaging and regenerative impacts on the landscape.</w:t>
      </w:r>
    </w:p>
    <w:p w14:paraId="03BAD98C" w14:textId="083C5513" w:rsidR="00CC2708" w:rsidRPr="00CC2708" w:rsidRDefault="00CC2708" w:rsidP="00CC2708">
      <w:pPr>
        <w:ind w:firstLine="0"/>
        <w:rPr>
          <w:rFonts w:ascii="Times New Roman" w:hAnsi="Times New Roman" w:cs="Times New Roman"/>
          <w:sz w:val="24"/>
          <w:szCs w:val="24"/>
        </w:rPr>
      </w:pPr>
      <w:r w:rsidRPr="00CC2708">
        <w:rPr>
          <w:rFonts w:ascii="Times New Roman" w:hAnsi="Times New Roman" w:cs="Times New Roman"/>
          <w:sz w:val="24"/>
          <w:szCs w:val="24"/>
        </w:rPr>
        <w:t>What this research affirms and what I deeply believe is that monitoring the land is not just a technical exercise, but a responsibility. In regions where lives depend on the health of vegetation, having timely, accurate data is critical to resilience. The tools now exist the challenge lies in applying them wisely, consistently, and inclusively.</w:t>
      </w:r>
    </w:p>
    <w:p w14:paraId="32386FDB" w14:textId="77777777" w:rsidR="00CC2708" w:rsidRPr="00CC2708" w:rsidRDefault="00CC2708" w:rsidP="00CC2708">
      <w:pPr>
        <w:ind w:firstLine="0"/>
        <w:rPr>
          <w:rFonts w:ascii="Times New Roman" w:hAnsi="Times New Roman" w:cs="Times New Roman"/>
          <w:sz w:val="24"/>
          <w:szCs w:val="24"/>
        </w:rPr>
      </w:pPr>
      <w:r w:rsidRPr="00CC2708">
        <w:rPr>
          <w:rFonts w:ascii="Times New Roman" w:hAnsi="Times New Roman" w:cs="Times New Roman"/>
          <w:sz w:val="24"/>
          <w:szCs w:val="24"/>
        </w:rPr>
        <w:t>If Nakuru County is to thrive under the pressures of climate change, its governance must be informed by more than historical intuition. It must be guided by data, reflection, and a shared commitment to safeguarding the environment we depend on.</w:t>
      </w:r>
    </w:p>
    <w:p w14:paraId="60647619" w14:textId="731C55BE" w:rsidR="009A429E" w:rsidRDefault="009A429E" w:rsidP="00736B6C">
      <w:pPr>
        <w:ind w:firstLine="0"/>
        <w:rPr>
          <w:rFonts w:ascii="Times New Roman" w:hAnsi="Times New Roman" w:cs="Times New Roman"/>
          <w:sz w:val="24"/>
          <w:szCs w:val="24"/>
        </w:rPr>
      </w:pPr>
    </w:p>
    <w:p w14:paraId="0FA17242" w14:textId="74184352" w:rsidR="009D39B4" w:rsidRDefault="009D39B4" w:rsidP="00736B6C">
      <w:pPr>
        <w:ind w:firstLine="0"/>
        <w:rPr>
          <w:rFonts w:ascii="Times New Roman" w:hAnsi="Times New Roman" w:cs="Times New Roman"/>
          <w:sz w:val="24"/>
          <w:szCs w:val="24"/>
        </w:rPr>
      </w:pPr>
    </w:p>
    <w:p w14:paraId="1AA60D80" w14:textId="77777777" w:rsidR="00295129" w:rsidRDefault="00295129" w:rsidP="00736B6C">
      <w:pPr>
        <w:ind w:firstLine="0"/>
        <w:rPr>
          <w:rFonts w:ascii="Times New Roman" w:hAnsi="Times New Roman" w:cs="Times New Roman"/>
          <w:sz w:val="24"/>
          <w:szCs w:val="24"/>
        </w:rPr>
      </w:pPr>
    </w:p>
    <w:p w14:paraId="066A4B9D" w14:textId="77777777" w:rsidR="008F4522" w:rsidRDefault="008F4522" w:rsidP="00736B6C">
      <w:pPr>
        <w:ind w:firstLine="0"/>
        <w:rPr>
          <w:rFonts w:ascii="Times New Roman" w:hAnsi="Times New Roman" w:cs="Times New Roman"/>
          <w:sz w:val="24"/>
          <w:szCs w:val="24"/>
        </w:rPr>
      </w:pPr>
    </w:p>
    <w:p w14:paraId="52292C32" w14:textId="77777777" w:rsidR="008F4522" w:rsidRDefault="008F4522" w:rsidP="00736B6C">
      <w:pPr>
        <w:ind w:firstLine="0"/>
        <w:rPr>
          <w:rFonts w:ascii="Times New Roman" w:hAnsi="Times New Roman" w:cs="Times New Roman"/>
          <w:sz w:val="24"/>
          <w:szCs w:val="24"/>
        </w:rPr>
      </w:pPr>
    </w:p>
    <w:p w14:paraId="3635EF29" w14:textId="77777777" w:rsidR="008F4522" w:rsidRDefault="008F4522" w:rsidP="00736B6C">
      <w:pPr>
        <w:ind w:firstLine="0"/>
        <w:rPr>
          <w:rFonts w:ascii="Times New Roman" w:hAnsi="Times New Roman" w:cs="Times New Roman"/>
          <w:sz w:val="24"/>
          <w:szCs w:val="24"/>
        </w:rPr>
      </w:pPr>
    </w:p>
    <w:p w14:paraId="73E85DFA" w14:textId="77777777" w:rsidR="008F4522" w:rsidRDefault="008F4522" w:rsidP="00736B6C">
      <w:pPr>
        <w:ind w:firstLine="0"/>
        <w:rPr>
          <w:rFonts w:ascii="Times New Roman" w:hAnsi="Times New Roman" w:cs="Times New Roman"/>
          <w:sz w:val="24"/>
          <w:szCs w:val="24"/>
        </w:rPr>
      </w:pPr>
    </w:p>
    <w:p w14:paraId="69E2269D" w14:textId="77777777" w:rsidR="008F4522" w:rsidRDefault="008F4522" w:rsidP="00736B6C">
      <w:pPr>
        <w:ind w:firstLine="0"/>
        <w:rPr>
          <w:rFonts w:ascii="Times New Roman" w:hAnsi="Times New Roman" w:cs="Times New Roman"/>
          <w:sz w:val="24"/>
          <w:szCs w:val="24"/>
        </w:rPr>
      </w:pPr>
    </w:p>
    <w:p w14:paraId="152B5DFC" w14:textId="77777777" w:rsidR="001734B5" w:rsidRDefault="001734B5" w:rsidP="00736B6C">
      <w:pPr>
        <w:ind w:firstLine="0"/>
        <w:rPr>
          <w:rFonts w:ascii="Times New Roman" w:hAnsi="Times New Roman" w:cs="Times New Roman"/>
          <w:sz w:val="24"/>
          <w:szCs w:val="24"/>
        </w:rPr>
      </w:pPr>
    </w:p>
    <w:p w14:paraId="01152898" w14:textId="77777777" w:rsidR="001734B5" w:rsidRPr="00736B6C" w:rsidRDefault="001734B5" w:rsidP="00736B6C">
      <w:pPr>
        <w:ind w:firstLine="0"/>
        <w:rPr>
          <w:rFonts w:ascii="Times New Roman" w:hAnsi="Times New Roman" w:cs="Times New Roman"/>
          <w:b/>
          <w:bCs/>
          <w:sz w:val="24"/>
          <w:szCs w:val="24"/>
        </w:rPr>
      </w:pPr>
    </w:p>
    <w:p w14:paraId="43A47362" w14:textId="4828D9FA" w:rsidR="00C0784D" w:rsidRPr="00736B6C" w:rsidRDefault="00C0784D" w:rsidP="00161B6F">
      <w:pPr>
        <w:pStyle w:val="Heading1"/>
      </w:pPr>
      <w:bookmarkStart w:id="100" w:name="_Toc203293517"/>
      <w:r w:rsidRPr="00736B6C">
        <w:lastRenderedPageBreak/>
        <w:t>REFERENCES</w:t>
      </w:r>
      <w:bookmarkEnd w:id="100"/>
    </w:p>
    <w:p w14:paraId="36B703AB" w14:textId="02813DF3" w:rsidR="00736B6C" w:rsidRDefault="00736B6C" w:rsidP="00E461F4">
      <w:pPr>
        <w:pStyle w:val="ListParagraph"/>
        <w:numPr>
          <w:ilvl w:val="0"/>
          <w:numId w:val="5"/>
        </w:numPr>
        <w:rPr>
          <w:rFonts w:ascii="Times New Roman" w:hAnsi="Times New Roman" w:cs="Times New Roman"/>
          <w:sz w:val="24"/>
          <w:szCs w:val="24"/>
        </w:rPr>
      </w:pPr>
      <w:r w:rsidRPr="00736B6C">
        <w:rPr>
          <w:rFonts w:ascii="Times New Roman" w:hAnsi="Times New Roman" w:cs="Times New Roman"/>
          <w:sz w:val="24"/>
          <w:szCs w:val="24"/>
        </w:rPr>
        <w:t xml:space="preserve">Ali, A., Noor, A., &amp; Njeru, J. (2024). Mapping vegetation degradation in semi-arid Kenya using Sentinel-2 and GEE. </w:t>
      </w:r>
      <w:r w:rsidRPr="00736B6C">
        <w:rPr>
          <w:rFonts w:ascii="Times New Roman" w:hAnsi="Times New Roman" w:cs="Times New Roman"/>
          <w:i/>
          <w:iCs/>
          <w:sz w:val="24"/>
          <w:szCs w:val="24"/>
        </w:rPr>
        <w:t>Remote Sensing for Environment</w:t>
      </w:r>
      <w:r w:rsidRPr="00736B6C">
        <w:rPr>
          <w:rFonts w:ascii="Times New Roman" w:hAnsi="Times New Roman" w:cs="Times New Roman"/>
          <w:sz w:val="24"/>
          <w:szCs w:val="24"/>
        </w:rPr>
        <w:t xml:space="preserve">, 18(2), 92–107. </w:t>
      </w:r>
      <w:hyperlink r:id="rId53" w:history="1">
        <w:r w:rsidR="00272B4B" w:rsidRPr="00BE02FA">
          <w:rPr>
            <w:rStyle w:val="Hyperlink"/>
            <w:rFonts w:ascii="Times New Roman" w:hAnsi="Times New Roman" w:cs="Times New Roman"/>
            <w:sz w:val="24"/>
            <w:szCs w:val="24"/>
          </w:rPr>
          <w:t>https://doi.org/10.1016/j.rse.2024.103572</w:t>
        </w:r>
      </w:hyperlink>
    </w:p>
    <w:p w14:paraId="14E2C581" w14:textId="77777777" w:rsidR="00272B4B" w:rsidRPr="00736B6C" w:rsidRDefault="00272B4B" w:rsidP="00272B4B">
      <w:pPr>
        <w:pStyle w:val="ListParagraph"/>
        <w:ind w:firstLine="0"/>
        <w:rPr>
          <w:rFonts w:ascii="Times New Roman" w:hAnsi="Times New Roman" w:cs="Times New Roman"/>
          <w:sz w:val="24"/>
          <w:szCs w:val="24"/>
        </w:rPr>
      </w:pPr>
    </w:p>
    <w:p w14:paraId="26147ED4" w14:textId="6EDF0965" w:rsidR="00736B6C" w:rsidRDefault="00736B6C" w:rsidP="00E461F4">
      <w:pPr>
        <w:pStyle w:val="ListParagraph"/>
        <w:numPr>
          <w:ilvl w:val="0"/>
          <w:numId w:val="5"/>
        </w:numPr>
        <w:rPr>
          <w:rFonts w:ascii="Times New Roman" w:hAnsi="Times New Roman" w:cs="Times New Roman"/>
          <w:sz w:val="24"/>
          <w:szCs w:val="24"/>
        </w:rPr>
      </w:pPr>
      <w:r w:rsidRPr="00736B6C">
        <w:rPr>
          <w:rFonts w:ascii="Times New Roman" w:hAnsi="Times New Roman" w:cs="Times New Roman"/>
          <w:sz w:val="24"/>
          <w:szCs w:val="24"/>
        </w:rPr>
        <w:t xml:space="preserve">Dinku, T., Funk, C., &amp; Grimes, D. (2011). Assessment of satellite rainfall products for drought monitoring in Kenya. </w:t>
      </w:r>
      <w:r w:rsidRPr="00736B6C">
        <w:rPr>
          <w:rFonts w:ascii="Times New Roman" w:hAnsi="Times New Roman" w:cs="Times New Roman"/>
          <w:i/>
          <w:iCs/>
          <w:sz w:val="24"/>
          <w:szCs w:val="24"/>
        </w:rPr>
        <w:t>Journal of Applied Meteorology and Climatology</w:t>
      </w:r>
      <w:r w:rsidRPr="00736B6C">
        <w:rPr>
          <w:rFonts w:ascii="Times New Roman" w:hAnsi="Times New Roman" w:cs="Times New Roman"/>
          <w:sz w:val="24"/>
          <w:szCs w:val="24"/>
        </w:rPr>
        <w:t xml:space="preserve">, 50(2), 266–286. </w:t>
      </w:r>
      <w:hyperlink r:id="rId54" w:history="1">
        <w:r w:rsidR="00272B4B" w:rsidRPr="00BE02FA">
          <w:rPr>
            <w:rStyle w:val="Hyperlink"/>
            <w:rFonts w:ascii="Times New Roman" w:hAnsi="Times New Roman" w:cs="Times New Roman"/>
            <w:sz w:val="24"/>
            <w:szCs w:val="24"/>
          </w:rPr>
          <w:t>https://doi.org/10.1175/2010JAMC2411.1</w:t>
        </w:r>
      </w:hyperlink>
    </w:p>
    <w:p w14:paraId="7D784A12" w14:textId="77777777" w:rsidR="00272B4B" w:rsidRPr="00272B4B" w:rsidRDefault="00272B4B" w:rsidP="00272B4B">
      <w:pPr>
        <w:pStyle w:val="ListParagraph"/>
        <w:rPr>
          <w:rFonts w:ascii="Times New Roman" w:hAnsi="Times New Roman" w:cs="Times New Roman"/>
          <w:sz w:val="24"/>
          <w:szCs w:val="24"/>
        </w:rPr>
      </w:pPr>
    </w:p>
    <w:p w14:paraId="4343BC48" w14:textId="77777777" w:rsidR="00272B4B" w:rsidRPr="00736B6C" w:rsidRDefault="00272B4B" w:rsidP="00272B4B">
      <w:pPr>
        <w:pStyle w:val="ListParagraph"/>
        <w:ind w:firstLine="0"/>
        <w:rPr>
          <w:rFonts w:ascii="Times New Roman" w:hAnsi="Times New Roman" w:cs="Times New Roman"/>
          <w:sz w:val="24"/>
          <w:szCs w:val="24"/>
        </w:rPr>
      </w:pPr>
    </w:p>
    <w:p w14:paraId="7B525E55" w14:textId="544FB5D0" w:rsidR="00736B6C" w:rsidRDefault="00736B6C" w:rsidP="00E461F4">
      <w:pPr>
        <w:pStyle w:val="ListParagraph"/>
        <w:numPr>
          <w:ilvl w:val="0"/>
          <w:numId w:val="5"/>
        </w:numPr>
        <w:rPr>
          <w:rFonts w:ascii="Times New Roman" w:hAnsi="Times New Roman" w:cs="Times New Roman"/>
          <w:sz w:val="24"/>
          <w:szCs w:val="24"/>
        </w:rPr>
      </w:pPr>
      <w:r w:rsidRPr="00736B6C">
        <w:rPr>
          <w:rFonts w:ascii="Times New Roman" w:hAnsi="Times New Roman" w:cs="Times New Roman"/>
          <w:sz w:val="24"/>
          <w:szCs w:val="24"/>
        </w:rPr>
        <w:t xml:space="preserve">Funk, C., Senay, G., Asfaw, A., &amp; Verdin, J. (2005). Recent drought tendencies in Ethiopia and equatorial-subtropical eastern Africa. </w:t>
      </w:r>
      <w:r w:rsidRPr="00736B6C">
        <w:rPr>
          <w:rFonts w:ascii="Times New Roman" w:hAnsi="Times New Roman" w:cs="Times New Roman"/>
          <w:i/>
          <w:iCs/>
          <w:sz w:val="24"/>
          <w:szCs w:val="24"/>
        </w:rPr>
        <w:t>FEWS NET</w:t>
      </w:r>
      <w:r w:rsidRPr="00736B6C">
        <w:rPr>
          <w:rFonts w:ascii="Times New Roman" w:hAnsi="Times New Roman" w:cs="Times New Roman"/>
          <w:sz w:val="24"/>
          <w:szCs w:val="24"/>
        </w:rPr>
        <w:t>, USGS Report.</w:t>
      </w:r>
    </w:p>
    <w:p w14:paraId="2094E0A9" w14:textId="77777777" w:rsidR="00272B4B" w:rsidRPr="00736B6C" w:rsidRDefault="00272B4B" w:rsidP="00272B4B">
      <w:pPr>
        <w:pStyle w:val="ListParagraph"/>
        <w:ind w:firstLine="0"/>
        <w:rPr>
          <w:rFonts w:ascii="Times New Roman" w:hAnsi="Times New Roman" w:cs="Times New Roman"/>
          <w:sz w:val="24"/>
          <w:szCs w:val="24"/>
        </w:rPr>
      </w:pPr>
    </w:p>
    <w:p w14:paraId="21F9E27C" w14:textId="3B1011DD" w:rsidR="00736B6C" w:rsidRDefault="00736B6C" w:rsidP="00E461F4">
      <w:pPr>
        <w:pStyle w:val="ListParagraph"/>
        <w:numPr>
          <w:ilvl w:val="0"/>
          <w:numId w:val="5"/>
        </w:numPr>
        <w:rPr>
          <w:rFonts w:ascii="Times New Roman" w:hAnsi="Times New Roman" w:cs="Times New Roman"/>
          <w:sz w:val="24"/>
          <w:szCs w:val="24"/>
        </w:rPr>
      </w:pPr>
      <w:r w:rsidRPr="00736B6C">
        <w:rPr>
          <w:rFonts w:ascii="Times New Roman" w:hAnsi="Times New Roman" w:cs="Times New Roman"/>
          <w:sz w:val="24"/>
          <w:szCs w:val="24"/>
        </w:rPr>
        <w:t xml:space="preserve">Hargreaves, P. K., &amp; Watmough, G. R. (2021). Satellite earth observation to support sustainable rural development. </w:t>
      </w:r>
      <w:r w:rsidRPr="00736B6C">
        <w:rPr>
          <w:rFonts w:ascii="Times New Roman" w:hAnsi="Times New Roman" w:cs="Times New Roman"/>
          <w:i/>
          <w:iCs/>
          <w:sz w:val="24"/>
          <w:szCs w:val="24"/>
        </w:rPr>
        <w:t>International Journal of Applied Earth Observation and Geoinformation</w:t>
      </w:r>
      <w:r w:rsidRPr="00736B6C">
        <w:rPr>
          <w:rFonts w:ascii="Times New Roman" w:hAnsi="Times New Roman" w:cs="Times New Roman"/>
          <w:sz w:val="24"/>
          <w:szCs w:val="24"/>
        </w:rPr>
        <w:t xml:space="preserve">, 100, 102359. </w:t>
      </w:r>
      <w:hyperlink r:id="rId55" w:history="1">
        <w:r w:rsidR="00272B4B" w:rsidRPr="00BE02FA">
          <w:rPr>
            <w:rStyle w:val="Hyperlink"/>
            <w:rFonts w:ascii="Times New Roman" w:hAnsi="Times New Roman" w:cs="Times New Roman"/>
            <w:sz w:val="24"/>
            <w:szCs w:val="24"/>
          </w:rPr>
          <w:t>https://doi.org/10.1016/j.jag.2021.102359</w:t>
        </w:r>
      </w:hyperlink>
    </w:p>
    <w:p w14:paraId="728A0C18" w14:textId="77777777" w:rsidR="00272B4B" w:rsidRPr="00272B4B" w:rsidRDefault="00272B4B" w:rsidP="00272B4B">
      <w:pPr>
        <w:pStyle w:val="ListParagraph"/>
        <w:rPr>
          <w:rFonts w:ascii="Times New Roman" w:hAnsi="Times New Roman" w:cs="Times New Roman"/>
          <w:sz w:val="24"/>
          <w:szCs w:val="24"/>
        </w:rPr>
      </w:pPr>
    </w:p>
    <w:p w14:paraId="0E0D9D97" w14:textId="77777777" w:rsidR="00272B4B" w:rsidRPr="00736B6C" w:rsidRDefault="00272B4B" w:rsidP="00272B4B">
      <w:pPr>
        <w:pStyle w:val="ListParagraph"/>
        <w:ind w:firstLine="0"/>
        <w:rPr>
          <w:rFonts w:ascii="Times New Roman" w:hAnsi="Times New Roman" w:cs="Times New Roman"/>
          <w:sz w:val="24"/>
          <w:szCs w:val="24"/>
        </w:rPr>
      </w:pPr>
    </w:p>
    <w:p w14:paraId="0A726F6A" w14:textId="7AA9357D" w:rsidR="00736B6C" w:rsidRDefault="00736B6C" w:rsidP="00E461F4">
      <w:pPr>
        <w:pStyle w:val="ListParagraph"/>
        <w:numPr>
          <w:ilvl w:val="0"/>
          <w:numId w:val="5"/>
        </w:numPr>
        <w:rPr>
          <w:rFonts w:ascii="Times New Roman" w:hAnsi="Times New Roman" w:cs="Times New Roman"/>
          <w:sz w:val="24"/>
          <w:szCs w:val="24"/>
        </w:rPr>
      </w:pPr>
      <w:r w:rsidRPr="00736B6C">
        <w:rPr>
          <w:rFonts w:ascii="Times New Roman" w:hAnsi="Times New Roman" w:cs="Times New Roman"/>
          <w:sz w:val="24"/>
          <w:szCs w:val="24"/>
        </w:rPr>
        <w:t xml:space="preserve">Hesping, A. (2020). Land cover classification and NDVI-based change detection on Rusinga Island, Kenya. </w:t>
      </w:r>
      <w:r w:rsidRPr="00736B6C">
        <w:rPr>
          <w:rFonts w:ascii="Times New Roman" w:hAnsi="Times New Roman" w:cs="Times New Roman"/>
          <w:i/>
          <w:iCs/>
          <w:sz w:val="24"/>
          <w:szCs w:val="24"/>
        </w:rPr>
        <w:t>University of Twente MSc Thesis Repository</w:t>
      </w:r>
      <w:r w:rsidRPr="00736B6C">
        <w:rPr>
          <w:rFonts w:ascii="Times New Roman" w:hAnsi="Times New Roman" w:cs="Times New Roman"/>
          <w:sz w:val="24"/>
          <w:szCs w:val="24"/>
        </w:rPr>
        <w:t xml:space="preserve">. </w:t>
      </w:r>
      <w:hyperlink r:id="rId56" w:history="1">
        <w:r w:rsidR="00272B4B" w:rsidRPr="00BE02FA">
          <w:rPr>
            <w:rStyle w:val="Hyperlink"/>
            <w:rFonts w:ascii="Times New Roman" w:hAnsi="Times New Roman" w:cs="Times New Roman"/>
            <w:sz w:val="24"/>
            <w:szCs w:val="24"/>
          </w:rPr>
          <w:t>https://www.itc.nl/library/papers_2020/msc/gis/hesping.pdf</w:t>
        </w:r>
      </w:hyperlink>
    </w:p>
    <w:p w14:paraId="04648921" w14:textId="77777777" w:rsidR="00272B4B" w:rsidRPr="00736B6C" w:rsidRDefault="00272B4B" w:rsidP="00272B4B">
      <w:pPr>
        <w:pStyle w:val="ListParagraph"/>
        <w:ind w:firstLine="0"/>
        <w:rPr>
          <w:rFonts w:ascii="Times New Roman" w:hAnsi="Times New Roman" w:cs="Times New Roman"/>
          <w:sz w:val="24"/>
          <w:szCs w:val="24"/>
        </w:rPr>
      </w:pPr>
    </w:p>
    <w:p w14:paraId="6328EA1B" w14:textId="16425327" w:rsidR="00736B6C" w:rsidRDefault="00736B6C" w:rsidP="00E461F4">
      <w:pPr>
        <w:pStyle w:val="ListParagraph"/>
        <w:numPr>
          <w:ilvl w:val="0"/>
          <w:numId w:val="5"/>
        </w:numPr>
        <w:rPr>
          <w:rFonts w:ascii="Times New Roman" w:hAnsi="Times New Roman" w:cs="Times New Roman"/>
          <w:sz w:val="24"/>
          <w:szCs w:val="24"/>
        </w:rPr>
      </w:pPr>
      <w:r w:rsidRPr="00736B6C">
        <w:rPr>
          <w:rFonts w:ascii="Times New Roman" w:hAnsi="Times New Roman" w:cs="Times New Roman"/>
          <w:sz w:val="24"/>
          <w:szCs w:val="24"/>
        </w:rPr>
        <w:t xml:space="preserve">Kalumba, D. E., Ndehedehe, C. E., &amp; Ngetich, K. F. (2024). GEE and Sentinel-2 based vegetation monitoring in tropical Africa: Accuracy assessment and applications. </w:t>
      </w:r>
      <w:r w:rsidRPr="00736B6C">
        <w:rPr>
          <w:rFonts w:ascii="Times New Roman" w:hAnsi="Times New Roman" w:cs="Times New Roman"/>
          <w:i/>
          <w:iCs/>
          <w:sz w:val="24"/>
          <w:szCs w:val="24"/>
        </w:rPr>
        <w:t>Ecological Indicators</w:t>
      </w:r>
      <w:r w:rsidRPr="00736B6C">
        <w:rPr>
          <w:rFonts w:ascii="Times New Roman" w:hAnsi="Times New Roman" w:cs="Times New Roman"/>
          <w:sz w:val="24"/>
          <w:szCs w:val="24"/>
        </w:rPr>
        <w:t xml:space="preserve">, 157, 112857. </w:t>
      </w:r>
      <w:hyperlink r:id="rId57" w:history="1">
        <w:r w:rsidR="00272B4B" w:rsidRPr="00BE02FA">
          <w:rPr>
            <w:rStyle w:val="Hyperlink"/>
            <w:rFonts w:ascii="Times New Roman" w:hAnsi="Times New Roman" w:cs="Times New Roman"/>
            <w:sz w:val="24"/>
            <w:szCs w:val="24"/>
          </w:rPr>
          <w:t>https://doi.org/10.1016/j.ecolind.2023.112857</w:t>
        </w:r>
      </w:hyperlink>
    </w:p>
    <w:p w14:paraId="097CAA7B" w14:textId="77777777" w:rsidR="00272B4B" w:rsidRPr="00272B4B" w:rsidRDefault="00272B4B" w:rsidP="00272B4B">
      <w:pPr>
        <w:pStyle w:val="ListParagraph"/>
        <w:rPr>
          <w:rFonts w:ascii="Times New Roman" w:hAnsi="Times New Roman" w:cs="Times New Roman"/>
          <w:sz w:val="24"/>
          <w:szCs w:val="24"/>
        </w:rPr>
      </w:pPr>
    </w:p>
    <w:p w14:paraId="7A26F764" w14:textId="77777777" w:rsidR="00272B4B" w:rsidRPr="00736B6C" w:rsidRDefault="00272B4B" w:rsidP="00272B4B">
      <w:pPr>
        <w:pStyle w:val="ListParagraph"/>
        <w:ind w:firstLine="0"/>
        <w:rPr>
          <w:rFonts w:ascii="Times New Roman" w:hAnsi="Times New Roman" w:cs="Times New Roman"/>
          <w:sz w:val="24"/>
          <w:szCs w:val="24"/>
        </w:rPr>
      </w:pPr>
    </w:p>
    <w:p w14:paraId="33A9FB48" w14:textId="27802386" w:rsidR="00736B6C" w:rsidRDefault="00736B6C" w:rsidP="00E461F4">
      <w:pPr>
        <w:pStyle w:val="ListParagraph"/>
        <w:numPr>
          <w:ilvl w:val="0"/>
          <w:numId w:val="5"/>
        </w:numPr>
        <w:rPr>
          <w:rFonts w:ascii="Times New Roman" w:hAnsi="Times New Roman" w:cs="Times New Roman"/>
          <w:sz w:val="24"/>
          <w:szCs w:val="24"/>
        </w:rPr>
      </w:pPr>
      <w:r w:rsidRPr="00736B6C">
        <w:rPr>
          <w:rFonts w:ascii="Times New Roman" w:hAnsi="Times New Roman" w:cs="Times New Roman"/>
          <w:sz w:val="24"/>
          <w:szCs w:val="24"/>
        </w:rPr>
        <w:t xml:space="preserve">Kipkulei, J. (2024). Detecting vegetation degradation in Mau Forest Complex using NDVI and time-series analysis. </w:t>
      </w:r>
      <w:r w:rsidRPr="00736B6C">
        <w:rPr>
          <w:rFonts w:ascii="Times New Roman" w:hAnsi="Times New Roman" w:cs="Times New Roman"/>
          <w:i/>
          <w:iCs/>
          <w:sz w:val="24"/>
          <w:szCs w:val="24"/>
        </w:rPr>
        <w:t>African Journal of Environmental Science and Technology</w:t>
      </w:r>
      <w:r w:rsidRPr="00736B6C">
        <w:rPr>
          <w:rFonts w:ascii="Times New Roman" w:hAnsi="Times New Roman" w:cs="Times New Roman"/>
          <w:sz w:val="24"/>
          <w:szCs w:val="24"/>
        </w:rPr>
        <w:t xml:space="preserve">, 18(1), 11–25. </w:t>
      </w:r>
      <w:hyperlink r:id="rId58" w:history="1">
        <w:r w:rsidR="00272B4B" w:rsidRPr="00BE02FA">
          <w:rPr>
            <w:rStyle w:val="Hyperlink"/>
            <w:rFonts w:ascii="Times New Roman" w:hAnsi="Times New Roman" w:cs="Times New Roman"/>
            <w:sz w:val="24"/>
            <w:szCs w:val="24"/>
          </w:rPr>
          <w:t>https://doi.org/10.5897/AJEST2024.3181</w:t>
        </w:r>
      </w:hyperlink>
    </w:p>
    <w:p w14:paraId="68164E5C" w14:textId="77777777" w:rsidR="00272B4B" w:rsidRPr="00736B6C" w:rsidRDefault="00272B4B" w:rsidP="00272B4B">
      <w:pPr>
        <w:pStyle w:val="ListParagraph"/>
        <w:ind w:firstLine="0"/>
        <w:rPr>
          <w:rFonts w:ascii="Times New Roman" w:hAnsi="Times New Roman" w:cs="Times New Roman"/>
          <w:sz w:val="24"/>
          <w:szCs w:val="24"/>
        </w:rPr>
      </w:pPr>
    </w:p>
    <w:p w14:paraId="1B19BB19" w14:textId="751CC9B4" w:rsidR="00736B6C" w:rsidRDefault="00736B6C" w:rsidP="00E461F4">
      <w:pPr>
        <w:pStyle w:val="ListParagraph"/>
        <w:numPr>
          <w:ilvl w:val="0"/>
          <w:numId w:val="5"/>
        </w:numPr>
        <w:rPr>
          <w:rFonts w:ascii="Times New Roman" w:hAnsi="Times New Roman" w:cs="Times New Roman"/>
          <w:sz w:val="24"/>
          <w:szCs w:val="24"/>
        </w:rPr>
      </w:pPr>
      <w:r w:rsidRPr="00736B6C">
        <w:rPr>
          <w:rFonts w:ascii="Times New Roman" w:hAnsi="Times New Roman" w:cs="Times New Roman"/>
          <w:sz w:val="24"/>
          <w:szCs w:val="24"/>
        </w:rPr>
        <w:t xml:space="preserve">Macharia, P., Ngugi, R. K., &amp; Gitau, W. (2012). Seasonal NDVI trends and their implication on rangeland resource monitoring in Kenya. </w:t>
      </w:r>
      <w:r w:rsidRPr="00736B6C">
        <w:rPr>
          <w:rFonts w:ascii="Times New Roman" w:hAnsi="Times New Roman" w:cs="Times New Roman"/>
          <w:i/>
          <w:iCs/>
          <w:sz w:val="24"/>
          <w:szCs w:val="24"/>
        </w:rPr>
        <w:t>African Journal of Range &amp; Forage Science</w:t>
      </w:r>
      <w:r w:rsidRPr="00736B6C">
        <w:rPr>
          <w:rFonts w:ascii="Times New Roman" w:hAnsi="Times New Roman" w:cs="Times New Roman"/>
          <w:sz w:val="24"/>
          <w:szCs w:val="24"/>
        </w:rPr>
        <w:t xml:space="preserve">, 29(3), 97–103. </w:t>
      </w:r>
      <w:hyperlink r:id="rId59" w:history="1">
        <w:r w:rsidR="00272B4B" w:rsidRPr="00BE02FA">
          <w:rPr>
            <w:rStyle w:val="Hyperlink"/>
            <w:rFonts w:ascii="Times New Roman" w:hAnsi="Times New Roman" w:cs="Times New Roman"/>
            <w:sz w:val="24"/>
            <w:szCs w:val="24"/>
          </w:rPr>
          <w:t>https://doi.org/10.2989/10220119.2012.744788</w:t>
        </w:r>
      </w:hyperlink>
    </w:p>
    <w:p w14:paraId="6C72F9B8" w14:textId="77777777" w:rsidR="00272B4B" w:rsidRPr="00272B4B" w:rsidRDefault="00272B4B" w:rsidP="00272B4B">
      <w:pPr>
        <w:pStyle w:val="ListParagraph"/>
        <w:rPr>
          <w:rFonts w:ascii="Times New Roman" w:hAnsi="Times New Roman" w:cs="Times New Roman"/>
          <w:sz w:val="24"/>
          <w:szCs w:val="24"/>
        </w:rPr>
      </w:pPr>
    </w:p>
    <w:p w14:paraId="7C43DAA6" w14:textId="77777777" w:rsidR="00272B4B" w:rsidRPr="00736B6C" w:rsidRDefault="00272B4B" w:rsidP="00272B4B">
      <w:pPr>
        <w:pStyle w:val="ListParagraph"/>
        <w:ind w:firstLine="0"/>
        <w:rPr>
          <w:rFonts w:ascii="Times New Roman" w:hAnsi="Times New Roman" w:cs="Times New Roman"/>
          <w:sz w:val="24"/>
          <w:szCs w:val="24"/>
        </w:rPr>
      </w:pPr>
    </w:p>
    <w:p w14:paraId="452B5B90" w14:textId="3390541E" w:rsidR="00736B6C" w:rsidRDefault="00736B6C" w:rsidP="00E461F4">
      <w:pPr>
        <w:pStyle w:val="ListParagraph"/>
        <w:numPr>
          <w:ilvl w:val="0"/>
          <w:numId w:val="5"/>
        </w:numPr>
        <w:rPr>
          <w:rFonts w:ascii="Times New Roman" w:hAnsi="Times New Roman" w:cs="Times New Roman"/>
          <w:sz w:val="24"/>
          <w:szCs w:val="24"/>
        </w:rPr>
      </w:pPr>
      <w:r w:rsidRPr="00736B6C">
        <w:rPr>
          <w:rFonts w:ascii="Times New Roman" w:hAnsi="Times New Roman" w:cs="Times New Roman"/>
          <w:sz w:val="24"/>
          <w:szCs w:val="24"/>
        </w:rPr>
        <w:t xml:space="preserve">Mpanyaro, J., Thamaga, K. H., &amp; Dube, T. (2024). Assessing vegetation recovery after drought in East Africa using Sentinel-2 NDVI. </w:t>
      </w:r>
      <w:r w:rsidRPr="00736B6C">
        <w:rPr>
          <w:rFonts w:ascii="Times New Roman" w:hAnsi="Times New Roman" w:cs="Times New Roman"/>
          <w:i/>
          <w:iCs/>
          <w:sz w:val="24"/>
          <w:szCs w:val="24"/>
        </w:rPr>
        <w:t>Remote Sensing Letters</w:t>
      </w:r>
      <w:r w:rsidRPr="00736B6C">
        <w:rPr>
          <w:rFonts w:ascii="Times New Roman" w:hAnsi="Times New Roman" w:cs="Times New Roman"/>
          <w:sz w:val="24"/>
          <w:szCs w:val="24"/>
        </w:rPr>
        <w:t xml:space="preserve">, 15(3), 203–214. </w:t>
      </w:r>
      <w:hyperlink r:id="rId60" w:history="1">
        <w:r w:rsidR="00272B4B" w:rsidRPr="00BE02FA">
          <w:rPr>
            <w:rStyle w:val="Hyperlink"/>
            <w:rFonts w:ascii="Times New Roman" w:hAnsi="Times New Roman" w:cs="Times New Roman"/>
            <w:sz w:val="24"/>
            <w:szCs w:val="24"/>
          </w:rPr>
          <w:t>https://doi.org/10.1080/2150704X.2024.1178865</w:t>
        </w:r>
      </w:hyperlink>
    </w:p>
    <w:p w14:paraId="3236611C" w14:textId="77777777" w:rsidR="00272B4B" w:rsidRPr="00736B6C" w:rsidRDefault="00272B4B" w:rsidP="00272B4B">
      <w:pPr>
        <w:pStyle w:val="ListParagraph"/>
        <w:ind w:firstLine="0"/>
        <w:rPr>
          <w:rFonts w:ascii="Times New Roman" w:hAnsi="Times New Roman" w:cs="Times New Roman"/>
          <w:sz w:val="24"/>
          <w:szCs w:val="24"/>
        </w:rPr>
      </w:pPr>
    </w:p>
    <w:p w14:paraId="2B6486F8" w14:textId="2BD6FD0B" w:rsidR="00736B6C" w:rsidRDefault="00736B6C" w:rsidP="00E461F4">
      <w:pPr>
        <w:pStyle w:val="ListParagraph"/>
        <w:numPr>
          <w:ilvl w:val="0"/>
          <w:numId w:val="5"/>
        </w:numPr>
        <w:rPr>
          <w:rFonts w:ascii="Times New Roman" w:hAnsi="Times New Roman" w:cs="Times New Roman"/>
          <w:sz w:val="24"/>
          <w:szCs w:val="24"/>
        </w:rPr>
      </w:pPr>
      <w:r w:rsidRPr="00736B6C">
        <w:rPr>
          <w:rFonts w:ascii="Times New Roman" w:hAnsi="Times New Roman" w:cs="Times New Roman"/>
          <w:sz w:val="24"/>
          <w:szCs w:val="24"/>
        </w:rPr>
        <w:t xml:space="preserve">Mukarram, M. M. T., Rukiya, Q. U., &amp; Demir, I. (2025). GeoAI-based NDVI forecasting and rainfall vegetation coupling in Kenya. </w:t>
      </w:r>
      <w:r w:rsidRPr="00736B6C">
        <w:rPr>
          <w:rFonts w:ascii="Times New Roman" w:hAnsi="Times New Roman" w:cs="Times New Roman"/>
          <w:i/>
          <w:iCs/>
          <w:sz w:val="24"/>
          <w:szCs w:val="24"/>
        </w:rPr>
        <w:t>EarthArXiv Preprint</w:t>
      </w:r>
      <w:r w:rsidRPr="00736B6C">
        <w:rPr>
          <w:rFonts w:ascii="Times New Roman" w:hAnsi="Times New Roman" w:cs="Times New Roman"/>
          <w:sz w:val="24"/>
          <w:szCs w:val="24"/>
        </w:rPr>
        <w:t xml:space="preserve">. </w:t>
      </w:r>
      <w:hyperlink r:id="rId61" w:history="1">
        <w:r w:rsidR="00272B4B" w:rsidRPr="00BE02FA">
          <w:rPr>
            <w:rStyle w:val="Hyperlink"/>
            <w:rFonts w:ascii="Times New Roman" w:hAnsi="Times New Roman" w:cs="Times New Roman"/>
            <w:sz w:val="24"/>
            <w:szCs w:val="24"/>
          </w:rPr>
          <w:t>https://doi.org/10.31223/X59Z6T</w:t>
        </w:r>
      </w:hyperlink>
    </w:p>
    <w:p w14:paraId="71B65221" w14:textId="77777777" w:rsidR="00272B4B" w:rsidRPr="00272B4B" w:rsidRDefault="00272B4B" w:rsidP="00272B4B">
      <w:pPr>
        <w:pStyle w:val="ListParagraph"/>
        <w:rPr>
          <w:rFonts w:ascii="Times New Roman" w:hAnsi="Times New Roman" w:cs="Times New Roman"/>
          <w:sz w:val="24"/>
          <w:szCs w:val="24"/>
        </w:rPr>
      </w:pPr>
    </w:p>
    <w:p w14:paraId="35DB4193" w14:textId="77777777" w:rsidR="00272B4B" w:rsidRPr="00736B6C" w:rsidRDefault="00272B4B" w:rsidP="00272B4B">
      <w:pPr>
        <w:pStyle w:val="ListParagraph"/>
        <w:ind w:firstLine="0"/>
        <w:rPr>
          <w:rFonts w:ascii="Times New Roman" w:hAnsi="Times New Roman" w:cs="Times New Roman"/>
          <w:sz w:val="24"/>
          <w:szCs w:val="24"/>
        </w:rPr>
      </w:pPr>
    </w:p>
    <w:p w14:paraId="4A9AA1E6" w14:textId="26866C90" w:rsidR="00736B6C" w:rsidRDefault="00736B6C" w:rsidP="00E461F4">
      <w:pPr>
        <w:pStyle w:val="ListParagraph"/>
        <w:numPr>
          <w:ilvl w:val="0"/>
          <w:numId w:val="5"/>
        </w:numPr>
        <w:rPr>
          <w:rFonts w:ascii="Times New Roman" w:hAnsi="Times New Roman" w:cs="Times New Roman"/>
          <w:sz w:val="24"/>
          <w:szCs w:val="24"/>
        </w:rPr>
      </w:pPr>
      <w:r w:rsidRPr="00736B6C">
        <w:rPr>
          <w:rFonts w:ascii="Times New Roman" w:hAnsi="Times New Roman" w:cs="Times New Roman"/>
          <w:sz w:val="24"/>
          <w:szCs w:val="24"/>
        </w:rPr>
        <w:t xml:space="preserve">Musyimi, D. M., Ndunda, E. N., &amp; Wambua, R. (2023). NDVI-based evaluation of climate impact on crop health in Kenya. </w:t>
      </w:r>
      <w:r w:rsidRPr="00736B6C">
        <w:rPr>
          <w:rFonts w:ascii="Times New Roman" w:hAnsi="Times New Roman" w:cs="Times New Roman"/>
          <w:i/>
          <w:iCs/>
          <w:sz w:val="24"/>
          <w:szCs w:val="24"/>
        </w:rPr>
        <w:t>African Journal of Environmental Science</w:t>
      </w:r>
      <w:r w:rsidRPr="00736B6C">
        <w:rPr>
          <w:rFonts w:ascii="Times New Roman" w:hAnsi="Times New Roman" w:cs="Times New Roman"/>
          <w:sz w:val="24"/>
          <w:szCs w:val="24"/>
        </w:rPr>
        <w:t xml:space="preserve">, 17(1), 1–12. </w:t>
      </w:r>
      <w:hyperlink r:id="rId62" w:history="1">
        <w:r w:rsidR="00272B4B" w:rsidRPr="00BE02FA">
          <w:rPr>
            <w:rStyle w:val="Hyperlink"/>
            <w:rFonts w:ascii="Times New Roman" w:hAnsi="Times New Roman" w:cs="Times New Roman"/>
            <w:sz w:val="24"/>
            <w:szCs w:val="24"/>
          </w:rPr>
          <w:t>https://ajest.org/article/view/11324</w:t>
        </w:r>
      </w:hyperlink>
    </w:p>
    <w:p w14:paraId="5933243D" w14:textId="77777777" w:rsidR="00272B4B" w:rsidRPr="00736B6C" w:rsidRDefault="00272B4B" w:rsidP="00272B4B">
      <w:pPr>
        <w:pStyle w:val="ListParagraph"/>
        <w:ind w:firstLine="0"/>
        <w:rPr>
          <w:rFonts w:ascii="Times New Roman" w:hAnsi="Times New Roman" w:cs="Times New Roman"/>
          <w:sz w:val="24"/>
          <w:szCs w:val="24"/>
        </w:rPr>
      </w:pPr>
    </w:p>
    <w:p w14:paraId="2941CB2C" w14:textId="25FC5DB7" w:rsidR="00736B6C" w:rsidRDefault="00736B6C" w:rsidP="00E461F4">
      <w:pPr>
        <w:pStyle w:val="ListParagraph"/>
        <w:numPr>
          <w:ilvl w:val="0"/>
          <w:numId w:val="5"/>
        </w:numPr>
        <w:rPr>
          <w:rFonts w:ascii="Times New Roman" w:hAnsi="Times New Roman" w:cs="Times New Roman"/>
          <w:sz w:val="24"/>
          <w:szCs w:val="24"/>
        </w:rPr>
      </w:pPr>
      <w:r w:rsidRPr="00736B6C">
        <w:rPr>
          <w:rFonts w:ascii="Times New Roman" w:hAnsi="Times New Roman" w:cs="Times New Roman"/>
          <w:sz w:val="24"/>
          <w:szCs w:val="24"/>
        </w:rPr>
        <w:t xml:space="preserve">Osio, E. N., &amp; Kaloki, J. N. (2020). Vegetation stress trends in Lake Nakuru National Park using MODIS and NDVI metrics. </w:t>
      </w:r>
      <w:r w:rsidRPr="00736B6C">
        <w:rPr>
          <w:rFonts w:ascii="Times New Roman" w:hAnsi="Times New Roman" w:cs="Times New Roman"/>
          <w:i/>
          <w:iCs/>
          <w:sz w:val="24"/>
          <w:szCs w:val="24"/>
        </w:rPr>
        <w:t>Journal of Ecology and Environment</w:t>
      </w:r>
      <w:r w:rsidRPr="00736B6C">
        <w:rPr>
          <w:rFonts w:ascii="Times New Roman" w:hAnsi="Times New Roman" w:cs="Times New Roman"/>
          <w:sz w:val="24"/>
          <w:szCs w:val="24"/>
        </w:rPr>
        <w:t xml:space="preserve">, 16(3), 104–113. </w:t>
      </w:r>
      <w:hyperlink r:id="rId63" w:history="1">
        <w:r w:rsidR="00272B4B" w:rsidRPr="00BE02FA">
          <w:rPr>
            <w:rStyle w:val="Hyperlink"/>
            <w:rFonts w:ascii="Times New Roman" w:hAnsi="Times New Roman" w:cs="Times New Roman"/>
            <w:sz w:val="24"/>
            <w:szCs w:val="24"/>
          </w:rPr>
          <w:t>https://doi.org/10.1186/s41610-020-00156-w</w:t>
        </w:r>
      </w:hyperlink>
    </w:p>
    <w:p w14:paraId="5DA402CE" w14:textId="77777777" w:rsidR="00272B4B" w:rsidRPr="00272B4B" w:rsidRDefault="00272B4B" w:rsidP="00272B4B">
      <w:pPr>
        <w:pStyle w:val="ListParagraph"/>
        <w:rPr>
          <w:rFonts w:ascii="Times New Roman" w:hAnsi="Times New Roman" w:cs="Times New Roman"/>
          <w:sz w:val="24"/>
          <w:szCs w:val="24"/>
        </w:rPr>
      </w:pPr>
    </w:p>
    <w:p w14:paraId="268798B3" w14:textId="77777777" w:rsidR="00272B4B" w:rsidRPr="00736B6C" w:rsidRDefault="00272B4B" w:rsidP="00272B4B">
      <w:pPr>
        <w:pStyle w:val="ListParagraph"/>
        <w:ind w:firstLine="0"/>
        <w:rPr>
          <w:rFonts w:ascii="Times New Roman" w:hAnsi="Times New Roman" w:cs="Times New Roman"/>
          <w:sz w:val="24"/>
          <w:szCs w:val="24"/>
        </w:rPr>
      </w:pPr>
    </w:p>
    <w:p w14:paraId="5C1C2FEC" w14:textId="613D4819" w:rsidR="00736B6C" w:rsidRDefault="00736B6C" w:rsidP="00E461F4">
      <w:pPr>
        <w:pStyle w:val="ListParagraph"/>
        <w:numPr>
          <w:ilvl w:val="0"/>
          <w:numId w:val="5"/>
        </w:numPr>
        <w:rPr>
          <w:rFonts w:ascii="Times New Roman" w:hAnsi="Times New Roman" w:cs="Times New Roman"/>
          <w:sz w:val="24"/>
          <w:szCs w:val="24"/>
        </w:rPr>
      </w:pPr>
      <w:r w:rsidRPr="00736B6C">
        <w:rPr>
          <w:rFonts w:ascii="Times New Roman" w:hAnsi="Times New Roman" w:cs="Times New Roman"/>
          <w:sz w:val="24"/>
          <w:szCs w:val="24"/>
        </w:rPr>
        <w:t xml:space="preserve">Pettorelli, N., Vik, J. O., Mysterud, A., Gaillard, J.-M., Tucker, C. J., &amp; Stenseth, N. C. (2005). Using the NDVI to assess ecological responses to environmental change. </w:t>
      </w:r>
      <w:r w:rsidRPr="00736B6C">
        <w:rPr>
          <w:rFonts w:ascii="Times New Roman" w:hAnsi="Times New Roman" w:cs="Times New Roman"/>
          <w:i/>
          <w:iCs/>
          <w:sz w:val="24"/>
          <w:szCs w:val="24"/>
        </w:rPr>
        <w:t>Trends in Ecology &amp; Evolution</w:t>
      </w:r>
      <w:r w:rsidRPr="00736B6C">
        <w:rPr>
          <w:rFonts w:ascii="Times New Roman" w:hAnsi="Times New Roman" w:cs="Times New Roman"/>
          <w:sz w:val="24"/>
          <w:szCs w:val="24"/>
        </w:rPr>
        <w:t xml:space="preserve">, 20(9), 503–510. </w:t>
      </w:r>
      <w:hyperlink r:id="rId64" w:history="1">
        <w:r w:rsidR="00272B4B" w:rsidRPr="00BE02FA">
          <w:rPr>
            <w:rStyle w:val="Hyperlink"/>
            <w:rFonts w:ascii="Times New Roman" w:hAnsi="Times New Roman" w:cs="Times New Roman"/>
            <w:sz w:val="24"/>
            <w:szCs w:val="24"/>
          </w:rPr>
          <w:t>https://doi.org/10.1016/j.tree.2005.05.011</w:t>
        </w:r>
      </w:hyperlink>
    </w:p>
    <w:p w14:paraId="3CC3FF82" w14:textId="77777777" w:rsidR="00272B4B" w:rsidRPr="00736B6C" w:rsidRDefault="00272B4B" w:rsidP="00272B4B">
      <w:pPr>
        <w:pStyle w:val="ListParagraph"/>
        <w:ind w:firstLine="0"/>
        <w:rPr>
          <w:rFonts w:ascii="Times New Roman" w:hAnsi="Times New Roman" w:cs="Times New Roman"/>
          <w:sz w:val="24"/>
          <w:szCs w:val="24"/>
        </w:rPr>
      </w:pPr>
    </w:p>
    <w:p w14:paraId="406761E0" w14:textId="1113B0E0" w:rsidR="00736B6C" w:rsidRDefault="00736B6C" w:rsidP="00E461F4">
      <w:pPr>
        <w:pStyle w:val="ListParagraph"/>
        <w:numPr>
          <w:ilvl w:val="0"/>
          <w:numId w:val="5"/>
        </w:numPr>
        <w:rPr>
          <w:rFonts w:ascii="Times New Roman" w:hAnsi="Times New Roman" w:cs="Times New Roman"/>
          <w:sz w:val="24"/>
          <w:szCs w:val="24"/>
        </w:rPr>
      </w:pPr>
      <w:r w:rsidRPr="00736B6C">
        <w:rPr>
          <w:rFonts w:ascii="Times New Roman" w:hAnsi="Times New Roman" w:cs="Times New Roman"/>
          <w:sz w:val="24"/>
          <w:szCs w:val="24"/>
        </w:rPr>
        <w:t xml:space="preserve">Thamaga, K. H., &amp; Dube, T. (2021). Flood and post-flood vegetation dynamics assessment using NDVI and Sentinel-2 in Southern Africa. </w:t>
      </w:r>
      <w:r w:rsidRPr="00736B6C">
        <w:rPr>
          <w:rFonts w:ascii="Times New Roman" w:hAnsi="Times New Roman" w:cs="Times New Roman"/>
          <w:i/>
          <w:iCs/>
          <w:sz w:val="24"/>
          <w:szCs w:val="24"/>
        </w:rPr>
        <w:t>Physics and Chemistry of the Earth</w:t>
      </w:r>
      <w:r w:rsidRPr="00736B6C">
        <w:rPr>
          <w:rFonts w:ascii="Times New Roman" w:hAnsi="Times New Roman" w:cs="Times New Roman"/>
          <w:sz w:val="24"/>
          <w:szCs w:val="24"/>
        </w:rPr>
        <w:t xml:space="preserve">, 123, 103015. </w:t>
      </w:r>
      <w:hyperlink r:id="rId65" w:history="1">
        <w:r w:rsidR="00272B4B" w:rsidRPr="00BE02FA">
          <w:rPr>
            <w:rStyle w:val="Hyperlink"/>
            <w:rFonts w:ascii="Times New Roman" w:hAnsi="Times New Roman" w:cs="Times New Roman"/>
            <w:sz w:val="24"/>
            <w:szCs w:val="24"/>
          </w:rPr>
          <w:t>https://doi.org/10.1016/j.pce.2021.103015</w:t>
        </w:r>
      </w:hyperlink>
    </w:p>
    <w:p w14:paraId="3B754D94" w14:textId="77777777" w:rsidR="00272B4B" w:rsidRPr="00272B4B" w:rsidRDefault="00272B4B" w:rsidP="00272B4B">
      <w:pPr>
        <w:pStyle w:val="ListParagraph"/>
        <w:rPr>
          <w:rFonts w:ascii="Times New Roman" w:hAnsi="Times New Roman" w:cs="Times New Roman"/>
          <w:sz w:val="24"/>
          <w:szCs w:val="24"/>
        </w:rPr>
      </w:pPr>
    </w:p>
    <w:p w14:paraId="1DCD6664" w14:textId="77777777" w:rsidR="00272B4B" w:rsidRPr="00736B6C" w:rsidRDefault="00272B4B" w:rsidP="00272B4B">
      <w:pPr>
        <w:pStyle w:val="ListParagraph"/>
        <w:ind w:firstLine="0"/>
        <w:rPr>
          <w:rFonts w:ascii="Times New Roman" w:hAnsi="Times New Roman" w:cs="Times New Roman"/>
          <w:sz w:val="24"/>
          <w:szCs w:val="24"/>
        </w:rPr>
      </w:pPr>
    </w:p>
    <w:p w14:paraId="5922B2DA" w14:textId="00BB8B28" w:rsidR="00736B6C" w:rsidRDefault="00736B6C" w:rsidP="00E461F4">
      <w:pPr>
        <w:pStyle w:val="ListParagraph"/>
        <w:numPr>
          <w:ilvl w:val="0"/>
          <w:numId w:val="5"/>
        </w:numPr>
        <w:rPr>
          <w:rFonts w:ascii="Times New Roman" w:hAnsi="Times New Roman" w:cs="Times New Roman"/>
          <w:sz w:val="24"/>
          <w:szCs w:val="24"/>
        </w:rPr>
      </w:pPr>
      <w:r w:rsidRPr="00736B6C">
        <w:rPr>
          <w:rFonts w:ascii="Times New Roman" w:hAnsi="Times New Roman" w:cs="Times New Roman"/>
          <w:sz w:val="24"/>
          <w:szCs w:val="24"/>
        </w:rPr>
        <w:t xml:space="preserve">Vrdoljak, L., Racetin, I., &amp; Zrinjski, M. (2024). Global trends in the use of Google Earth Engine for remote sensing and environmental monitoring. </w:t>
      </w:r>
      <w:r w:rsidRPr="00736B6C">
        <w:rPr>
          <w:rFonts w:ascii="Times New Roman" w:hAnsi="Times New Roman" w:cs="Times New Roman"/>
          <w:i/>
          <w:iCs/>
          <w:sz w:val="24"/>
          <w:szCs w:val="24"/>
        </w:rPr>
        <w:t>Sustainability</w:t>
      </w:r>
      <w:r w:rsidRPr="00736B6C">
        <w:rPr>
          <w:rFonts w:ascii="Times New Roman" w:hAnsi="Times New Roman" w:cs="Times New Roman"/>
          <w:sz w:val="24"/>
          <w:szCs w:val="24"/>
        </w:rPr>
        <w:t xml:space="preserve">, 16(14), 6211. </w:t>
      </w:r>
      <w:hyperlink r:id="rId66" w:history="1">
        <w:r w:rsidR="00272B4B" w:rsidRPr="00BE02FA">
          <w:rPr>
            <w:rStyle w:val="Hyperlink"/>
            <w:rFonts w:ascii="Times New Roman" w:hAnsi="Times New Roman" w:cs="Times New Roman"/>
            <w:sz w:val="24"/>
            <w:szCs w:val="24"/>
          </w:rPr>
          <w:t>https://doi.org/10.3390/su16146211</w:t>
        </w:r>
      </w:hyperlink>
    </w:p>
    <w:p w14:paraId="3D0A31BA" w14:textId="77777777" w:rsidR="00272B4B" w:rsidRPr="00736B6C" w:rsidRDefault="00272B4B" w:rsidP="00272B4B">
      <w:pPr>
        <w:pStyle w:val="ListParagraph"/>
        <w:ind w:firstLine="0"/>
        <w:rPr>
          <w:rFonts w:ascii="Times New Roman" w:hAnsi="Times New Roman" w:cs="Times New Roman"/>
          <w:sz w:val="24"/>
          <w:szCs w:val="24"/>
        </w:rPr>
      </w:pPr>
    </w:p>
    <w:p w14:paraId="2334454A" w14:textId="44080C91" w:rsidR="00736B6C" w:rsidRDefault="00736B6C" w:rsidP="00E461F4">
      <w:pPr>
        <w:pStyle w:val="ListParagraph"/>
        <w:numPr>
          <w:ilvl w:val="0"/>
          <w:numId w:val="5"/>
        </w:numPr>
        <w:rPr>
          <w:rFonts w:ascii="Times New Roman" w:hAnsi="Times New Roman" w:cs="Times New Roman"/>
          <w:sz w:val="24"/>
          <w:szCs w:val="24"/>
        </w:rPr>
      </w:pPr>
      <w:r w:rsidRPr="00736B6C">
        <w:rPr>
          <w:rFonts w:ascii="Times New Roman" w:hAnsi="Times New Roman" w:cs="Times New Roman"/>
          <w:sz w:val="24"/>
          <w:szCs w:val="24"/>
        </w:rPr>
        <w:t xml:space="preserve">Vrieling, A., de Beurs, K. M., &amp; Brown, M. E. (2011). Variability of African farming systems from NDVI and rainfall time series. </w:t>
      </w:r>
      <w:r w:rsidRPr="00736B6C">
        <w:rPr>
          <w:rFonts w:ascii="Times New Roman" w:hAnsi="Times New Roman" w:cs="Times New Roman"/>
          <w:i/>
          <w:iCs/>
          <w:sz w:val="24"/>
          <w:szCs w:val="24"/>
        </w:rPr>
        <w:t>Agricultural Systems</w:t>
      </w:r>
      <w:r w:rsidRPr="00736B6C">
        <w:rPr>
          <w:rFonts w:ascii="Times New Roman" w:hAnsi="Times New Roman" w:cs="Times New Roman"/>
          <w:sz w:val="24"/>
          <w:szCs w:val="24"/>
        </w:rPr>
        <w:t xml:space="preserve">, 104(4), 316–326. </w:t>
      </w:r>
      <w:hyperlink r:id="rId67" w:history="1">
        <w:r w:rsidR="00272B4B" w:rsidRPr="00BE02FA">
          <w:rPr>
            <w:rStyle w:val="Hyperlink"/>
            <w:rFonts w:ascii="Times New Roman" w:hAnsi="Times New Roman" w:cs="Times New Roman"/>
            <w:sz w:val="24"/>
            <w:szCs w:val="24"/>
          </w:rPr>
          <w:t>https://doi.org/10.1016/j.agsy.2010.12.001</w:t>
        </w:r>
      </w:hyperlink>
    </w:p>
    <w:p w14:paraId="03D6EA13" w14:textId="77777777" w:rsidR="00272B4B" w:rsidRPr="00272B4B" w:rsidRDefault="00272B4B" w:rsidP="00272B4B">
      <w:pPr>
        <w:pStyle w:val="ListParagraph"/>
        <w:rPr>
          <w:rFonts w:ascii="Times New Roman" w:hAnsi="Times New Roman" w:cs="Times New Roman"/>
          <w:sz w:val="24"/>
          <w:szCs w:val="24"/>
        </w:rPr>
      </w:pPr>
    </w:p>
    <w:p w14:paraId="58D09795" w14:textId="77777777" w:rsidR="00272B4B" w:rsidRPr="00736B6C" w:rsidRDefault="00272B4B" w:rsidP="00272B4B">
      <w:pPr>
        <w:pStyle w:val="ListParagraph"/>
        <w:ind w:firstLine="0"/>
        <w:rPr>
          <w:rFonts w:ascii="Times New Roman" w:hAnsi="Times New Roman" w:cs="Times New Roman"/>
          <w:sz w:val="24"/>
          <w:szCs w:val="24"/>
        </w:rPr>
      </w:pPr>
    </w:p>
    <w:p w14:paraId="2752F789" w14:textId="4DFE1FEF" w:rsidR="00736B6C" w:rsidRDefault="00736B6C" w:rsidP="00E461F4">
      <w:pPr>
        <w:pStyle w:val="ListParagraph"/>
        <w:numPr>
          <w:ilvl w:val="0"/>
          <w:numId w:val="5"/>
        </w:numPr>
        <w:rPr>
          <w:rFonts w:ascii="Times New Roman" w:hAnsi="Times New Roman" w:cs="Times New Roman"/>
          <w:sz w:val="24"/>
          <w:szCs w:val="24"/>
        </w:rPr>
      </w:pPr>
      <w:r w:rsidRPr="00736B6C">
        <w:rPr>
          <w:rFonts w:ascii="Times New Roman" w:hAnsi="Times New Roman" w:cs="Times New Roman"/>
          <w:sz w:val="24"/>
          <w:szCs w:val="24"/>
        </w:rPr>
        <w:t xml:space="preserve">Zhang, H., Zhang, Y., &amp; Bai, J. (2022). Evaluating the effects of seasonal climate on vegetation using NDVI time series. </w:t>
      </w:r>
      <w:r w:rsidRPr="00736B6C">
        <w:rPr>
          <w:rFonts w:ascii="Times New Roman" w:hAnsi="Times New Roman" w:cs="Times New Roman"/>
          <w:i/>
          <w:iCs/>
          <w:sz w:val="24"/>
          <w:szCs w:val="24"/>
        </w:rPr>
        <w:t>Journal of Arid Environments</w:t>
      </w:r>
      <w:r w:rsidRPr="00736B6C">
        <w:rPr>
          <w:rFonts w:ascii="Times New Roman" w:hAnsi="Times New Roman" w:cs="Times New Roman"/>
          <w:sz w:val="24"/>
          <w:szCs w:val="24"/>
        </w:rPr>
        <w:t xml:space="preserve">, 194, 104686. </w:t>
      </w:r>
      <w:hyperlink r:id="rId68" w:history="1">
        <w:r w:rsidR="00272B4B" w:rsidRPr="00BE02FA">
          <w:rPr>
            <w:rStyle w:val="Hyperlink"/>
            <w:rFonts w:ascii="Times New Roman" w:hAnsi="Times New Roman" w:cs="Times New Roman"/>
            <w:sz w:val="24"/>
            <w:szCs w:val="24"/>
          </w:rPr>
          <w:t>https://doi.org/10.1016/j.jaridenv.2021.104686</w:t>
        </w:r>
      </w:hyperlink>
    </w:p>
    <w:p w14:paraId="0DFC09FC" w14:textId="77777777" w:rsidR="00272B4B" w:rsidRPr="00736B6C" w:rsidRDefault="00272B4B" w:rsidP="00272B4B">
      <w:pPr>
        <w:pStyle w:val="ListParagraph"/>
        <w:ind w:firstLine="0"/>
        <w:rPr>
          <w:rFonts w:ascii="Times New Roman" w:hAnsi="Times New Roman" w:cs="Times New Roman"/>
          <w:sz w:val="24"/>
          <w:szCs w:val="24"/>
        </w:rPr>
      </w:pPr>
    </w:p>
    <w:p w14:paraId="23C87EC8" w14:textId="77777777" w:rsidR="00080C48" w:rsidRDefault="00080C48" w:rsidP="00736B6C">
      <w:pPr>
        <w:ind w:firstLine="0"/>
        <w:rPr>
          <w:rFonts w:ascii="Times New Roman" w:hAnsi="Times New Roman" w:cs="Times New Roman"/>
          <w:sz w:val="24"/>
          <w:szCs w:val="24"/>
        </w:rPr>
      </w:pPr>
    </w:p>
    <w:p w14:paraId="5F607016" w14:textId="77777777" w:rsidR="00295129" w:rsidRDefault="00295129" w:rsidP="00736B6C">
      <w:pPr>
        <w:ind w:firstLine="0"/>
        <w:rPr>
          <w:rFonts w:ascii="Times New Roman" w:hAnsi="Times New Roman" w:cs="Times New Roman"/>
          <w:sz w:val="24"/>
          <w:szCs w:val="24"/>
        </w:rPr>
      </w:pPr>
    </w:p>
    <w:p w14:paraId="7E17D9B5" w14:textId="77777777" w:rsidR="00295129" w:rsidRDefault="00295129" w:rsidP="00736B6C">
      <w:pPr>
        <w:ind w:firstLine="0"/>
        <w:rPr>
          <w:rFonts w:ascii="Times New Roman" w:hAnsi="Times New Roman" w:cs="Times New Roman"/>
          <w:sz w:val="24"/>
          <w:szCs w:val="24"/>
        </w:rPr>
      </w:pPr>
    </w:p>
    <w:sectPr w:rsidR="00295129" w:rsidSect="00A11456">
      <w:footerReference w:type="default" r:id="rId6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5CCB54" w14:textId="77777777" w:rsidR="00E461F4" w:rsidRDefault="00E461F4" w:rsidP="008C14C8">
      <w:pPr>
        <w:spacing w:after="0" w:line="240" w:lineRule="auto"/>
      </w:pPr>
      <w:r>
        <w:separator/>
      </w:r>
    </w:p>
  </w:endnote>
  <w:endnote w:type="continuationSeparator" w:id="0">
    <w:p w14:paraId="062687A0" w14:textId="77777777" w:rsidR="00E461F4" w:rsidRDefault="00E461F4" w:rsidP="008C1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3666818"/>
      <w:docPartObj>
        <w:docPartGallery w:val="Page Numbers (Bottom of Page)"/>
        <w:docPartUnique/>
      </w:docPartObj>
    </w:sdtPr>
    <w:sdtEndPr>
      <w:rPr>
        <w:noProof/>
      </w:rPr>
    </w:sdtEndPr>
    <w:sdtContent>
      <w:p w14:paraId="09401AFF" w14:textId="732B3691" w:rsidR="00A11456" w:rsidRDefault="00A11456">
        <w:pPr>
          <w:pStyle w:val="Footer"/>
          <w:jc w:val="right"/>
        </w:pPr>
        <w:r>
          <w:fldChar w:fldCharType="begin"/>
        </w:r>
        <w:r>
          <w:instrText xml:space="preserve"> PAGE   \* MERGEFORMAT </w:instrText>
        </w:r>
        <w:r>
          <w:fldChar w:fldCharType="separate"/>
        </w:r>
        <w:r w:rsidR="00F16C85">
          <w:rPr>
            <w:noProof/>
          </w:rPr>
          <w:t>13</w:t>
        </w:r>
        <w:r>
          <w:rPr>
            <w:noProof/>
          </w:rPr>
          <w:fldChar w:fldCharType="end"/>
        </w:r>
      </w:p>
    </w:sdtContent>
  </w:sdt>
  <w:p w14:paraId="47625D66" w14:textId="77777777" w:rsidR="008C14C8" w:rsidRDefault="008C14C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D54B52" w14:textId="77777777" w:rsidR="00E461F4" w:rsidRDefault="00E461F4" w:rsidP="008C14C8">
      <w:pPr>
        <w:spacing w:after="0" w:line="240" w:lineRule="auto"/>
      </w:pPr>
      <w:r>
        <w:separator/>
      </w:r>
    </w:p>
  </w:footnote>
  <w:footnote w:type="continuationSeparator" w:id="0">
    <w:p w14:paraId="5DEC2141" w14:textId="77777777" w:rsidR="00E461F4" w:rsidRDefault="00E461F4" w:rsidP="008C14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565D9"/>
    <w:multiLevelType w:val="hybridMultilevel"/>
    <w:tmpl w:val="1EFAC4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A41AB3"/>
    <w:multiLevelType w:val="multilevel"/>
    <w:tmpl w:val="A9DE3A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66939"/>
    <w:multiLevelType w:val="hybridMultilevel"/>
    <w:tmpl w:val="0852886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70204CD"/>
    <w:multiLevelType w:val="multilevel"/>
    <w:tmpl w:val="713EF2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08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061BE"/>
    <w:multiLevelType w:val="hybridMultilevel"/>
    <w:tmpl w:val="221602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FA5374"/>
    <w:multiLevelType w:val="multilevel"/>
    <w:tmpl w:val="713EF23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08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069F7"/>
    <w:multiLevelType w:val="hybridMultilevel"/>
    <w:tmpl w:val="0CE405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2886818"/>
    <w:multiLevelType w:val="multilevel"/>
    <w:tmpl w:val="A9DE3A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E04D3"/>
    <w:multiLevelType w:val="hybridMultilevel"/>
    <w:tmpl w:val="79D675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7BF3FEB"/>
    <w:multiLevelType w:val="multilevel"/>
    <w:tmpl w:val="683668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2E4B08"/>
    <w:multiLevelType w:val="multilevel"/>
    <w:tmpl w:val="8F789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CE32B8"/>
    <w:multiLevelType w:val="multilevel"/>
    <w:tmpl w:val="162E4B3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502144"/>
    <w:multiLevelType w:val="multilevel"/>
    <w:tmpl w:val="683668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F57FCA"/>
    <w:multiLevelType w:val="multilevel"/>
    <w:tmpl w:val="53AE9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721D6E"/>
    <w:multiLevelType w:val="multilevel"/>
    <w:tmpl w:val="8DFA3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F6212C"/>
    <w:multiLevelType w:val="multilevel"/>
    <w:tmpl w:val="683668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BE073F"/>
    <w:multiLevelType w:val="multilevel"/>
    <w:tmpl w:val="40DE0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130C89"/>
    <w:multiLevelType w:val="multilevel"/>
    <w:tmpl w:val="43C67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7"/>
  </w:num>
  <w:num w:numId="3">
    <w:abstractNumId w:val="16"/>
  </w:num>
  <w:num w:numId="4">
    <w:abstractNumId w:val="13"/>
  </w:num>
  <w:num w:numId="5">
    <w:abstractNumId w:val="7"/>
  </w:num>
  <w:num w:numId="6">
    <w:abstractNumId w:val="1"/>
  </w:num>
  <w:num w:numId="7">
    <w:abstractNumId w:val="5"/>
  </w:num>
  <w:num w:numId="8">
    <w:abstractNumId w:val="3"/>
  </w:num>
  <w:num w:numId="9">
    <w:abstractNumId w:val="4"/>
  </w:num>
  <w:num w:numId="10">
    <w:abstractNumId w:val="0"/>
  </w:num>
  <w:num w:numId="11">
    <w:abstractNumId w:val="11"/>
  </w:num>
  <w:num w:numId="12">
    <w:abstractNumId w:val="8"/>
  </w:num>
  <w:num w:numId="13">
    <w:abstractNumId w:val="6"/>
  </w:num>
  <w:num w:numId="14">
    <w:abstractNumId w:val="2"/>
  </w:num>
  <w:num w:numId="15">
    <w:abstractNumId w:val="10"/>
  </w:num>
  <w:num w:numId="16">
    <w:abstractNumId w:val="9"/>
  </w:num>
  <w:num w:numId="17">
    <w:abstractNumId w:val="15"/>
  </w:num>
  <w:num w:numId="18">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094B"/>
    <w:rsid w:val="00023769"/>
    <w:rsid w:val="00043DCB"/>
    <w:rsid w:val="0005301D"/>
    <w:rsid w:val="00080C48"/>
    <w:rsid w:val="00096698"/>
    <w:rsid w:val="000B4594"/>
    <w:rsid w:val="000D190E"/>
    <w:rsid w:val="000E60D6"/>
    <w:rsid w:val="000F0C90"/>
    <w:rsid w:val="000F0F86"/>
    <w:rsid w:val="00161B6F"/>
    <w:rsid w:val="001734B5"/>
    <w:rsid w:val="00193D7E"/>
    <w:rsid w:val="001F195E"/>
    <w:rsid w:val="002448FD"/>
    <w:rsid w:val="00272B4B"/>
    <w:rsid w:val="00272FE6"/>
    <w:rsid w:val="00295129"/>
    <w:rsid w:val="002970C2"/>
    <w:rsid w:val="002E5A46"/>
    <w:rsid w:val="0034774E"/>
    <w:rsid w:val="00355F62"/>
    <w:rsid w:val="00362F8D"/>
    <w:rsid w:val="003709DC"/>
    <w:rsid w:val="00386A57"/>
    <w:rsid w:val="003C60BD"/>
    <w:rsid w:val="003D6EB0"/>
    <w:rsid w:val="003E2ED1"/>
    <w:rsid w:val="003E3FEC"/>
    <w:rsid w:val="004163A2"/>
    <w:rsid w:val="004213FA"/>
    <w:rsid w:val="004336A3"/>
    <w:rsid w:val="004521AF"/>
    <w:rsid w:val="0047441C"/>
    <w:rsid w:val="00490699"/>
    <w:rsid w:val="004B094B"/>
    <w:rsid w:val="005036A6"/>
    <w:rsid w:val="00522B3E"/>
    <w:rsid w:val="005414D2"/>
    <w:rsid w:val="00545D63"/>
    <w:rsid w:val="00572351"/>
    <w:rsid w:val="0057246C"/>
    <w:rsid w:val="00591B2A"/>
    <w:rsid w:val="005C70D4"/>
    <w:rsid w:val="005E648D"/>
    <w:rsid w:val="00630120"/>
    <w:rsid w:val="00633715"/>
    <w:rsid w:val="00643E60"/>
    <w:rsid w:val="00666765"/>
    <w:rsid w:val="00666C86"/>
    <w:rsid w:val="006C1870"/>
    <w:rsid w:val="006E0383"/>
    <w:rsid w:val="00711ADA"/>
    <w:rsid w:val="00726EB8"/>
    <w:rsid w:val="007332B2"/>
    <w:rsid w:val="00736B6C"/>
    <w:rsid w:val="008142AE"/>
    <w:rsid w:val="00826136"/>
    <w:rsid w:val="008C14C8"/>
    <w:rsid w:val="008F4522"/>
    <w:rsid w:val="00922E4F"/>
    <w:rsid w:val="00937D07"/>
    <w:rsid w:val="00951E65"/>
    <w:rsid w:val="0095221C"/>
    <w:rsid w:val="00954FCD"/>
    <w:rsid w:val="009911E0"/>
    <w:rsid w:val="009A429E"/>
    <w:rsid w:val="009B6823"/>
    <w:rsid w:val="009D39B4"/>
    <w:rsid w:val="009F140D"/>
    <w:rsid w:val="00A11456"/>
    <w:rsid w:val="00A13BB7"/>
    <w:rsid w:val="00A15245"/>
    <w:rsid w:val="00AB35B0"/>
    <w:rsid w:val="00AC44D7"/>
    <w:rsid w:val="00B91388"/>
    <w:rsid w:val="00BC55D8"/>
    <w:rsid w:val="00C01572"/>
    <w:rsid w:val="00C0784D"/>
    <w:rsid w:val="00C35796"/>
    <w:rsid w:val="00C70722"/>
    <w:rsid w:val="00C715C9"/>
    <w:rsid w:val="00CC2708"/>
    <w:rsid w:val="00D3490E"/>
    <w:rsid w:val="00D40737"/>
    <w:rsid w:val="00D75805"/>
    <w:rsid w:val="00D770D7"/>
    <w:rsid w:val="00D838AB"/>
    <w:rsid w:val="00DA2664"/>
    <w:rsid w:val="00DA43B9"/>
    <w:rsid w:val="00DB099C"/>
    <w:rsid w:val="00DB450F"/>
    <w:rsid w:val="00E00D53"/>
    <w:rsid w:val="00E02916"/>
    <w:rsid w:val="00E45DD1"/>
    <w:rsid w:val="00E461F4"/>
    <w:rsid w:val="00E94137"/>
    <w:rsid w:val="00EB4F2C"/>
    <w:rsid w:val="00EB6182"/>
    <w:rsid w:val="00EC174D"/>
    <w:rsid w:val="00EF1A35"/>
    <w:rsid w:val="00EF5245"/>
    <w:rsid w:val="00EF7E30"/>
    <w:rsid w:val="00F16C85"/>
    <w:rsid w:val="00F36D8A"/>
    <w:rsid w:val="00F4068E"/>
    <w:rsid w:val="00F44B1F"/>
    <w:rsid w:val="00F61696"/>
    <w:rsid w:val="00F6675F"/>
    <w:rsid w:val="00F7569D"/>
    <w:rsid w:val="00F7633A"/>
    <w:rsid w:val="00F97AC5"/>
    <w:rsid w:val="00FC7582"/>
    <w:rsid w:val="00FE4E58"/>
    <w:rsid w:val="00FF05DD"/>
    <w:rsid w:val="00FF11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14691"/>
  <w15:chartTrackingRefBased/>
  <w15:docId w15:val="{66D54188-57F5-4746-9C8A-B121B450C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ind w:firstLine="2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01572"/>
    <w:pPr>
      <w:ind w:firstLine="0"/>
      <w:jc w:val="center"/>
      <w:outlineLvl w:val="0"/>
    </w:pPr>
    <w:rPr>
      <w:rFonts w:ascii="Times New Roman" w:hAnsi="Times New Roman" w:cs="Times New Roman"/>
      <w:b/>
      <w:bCs/>
      <w:sz w:val="24"/>
      <w:szCs w:val="24"/>
    </w:rPr>
  </w:style>
  <w:style w:type="paragraph" w:styleId="Heading2">
    <w:name w:val="heading 2"/>
    <w:basedOn w:val="Normal"/>
    <w:next w:val="Normal"/>
    <w:link w:val="Heading2Char"/>
    <w:uiPriority w:val="9"/>
    <w:unhideWhenUsed/>
    <w:qFormat/>
    <w:rsid w:val="00C01572"/>
    <w:pPr>
      <w:ind w:firstLine="0"/>
      <w:outlineLvl w:val="1"/>
    </w:pPr>
    <w:rPr>
      <w:rFonts w:ascii="Times New Roman" w:hAnsi="Times New Roman" w:cs="Times New Roman"/>
      <w:b/>
      <w:bCs/>
      <w:sz w:val="24"/>
      <w:szCs w:val="24"/>
    </w:rPr>
  </w:style>
  <w:style w:type="paragraph" w:styleId="Heading3">
    <w:name w:val="heading 3"/>
    <w:basedOn w:val="Normal"/>
    <w:next w:val="Normal"/>
    <w:link w:val="Heading3Char"/>
    <w:uiPriority w:val="9"/>
    <w:unhideWhenUsed/>
    <w:qFormat/>
    <w:rsid w:val="00C01572"/>
    <w:pPr>
      <w:ind w:firstLine="0"/>
      <w:outlineLvl w:val="2"/>
    </w:pPr>
    <w:rPr>
      <w:rFonts w:ascii="Times New Roman" w:hAnsi="Times New Roman" w:cs="Times New Roman"/>
      <w:b/>
      <w:bCs/>
      <w:sz w:val="24"/>
      <w:szCs w:val="24"/>
    </w:rPr>
  </w:style>
  <w:style w:type="paragraph" w:styleId="Heading4">
    <w:name w:val="heading 4"/>
    <w:basedOn w:val="Normal"/>
    <w:next w:val="Normal"/>
    <w:link w:val="Heading4Char"/>
    <w:uiPriority w:val="9"/>
    <w:unhideWhenUsed/>
    <w:qFormat/>
    <w:rsid w:val="004B09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09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0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572"/>
    <w:rPr>
      <w:rFonts w:ascii="Times New Roman" w:hAnsi="Times New Roman" w:cs="Times New Roman"/>
      <w:b/>
      <w:bCs/>
      <w:sz w:val="24"/>
      <w:szCs w:val="24"/>
    </w:rPr>
  </w:style>
  <w:style w:type="character" w:customStyle="1" w:styleId="Heading2Char">
    <w:name w:val="Heading 2 Char"/>
    <w:basedOn w:val="DefaultParagraphFont"/>
    <w:link w:val="Heading2"/>
    <w:uiPriority w:val="9"/>
    <w:rsid w:val="00C01572"/>
    <w:rPr>
      <w:rFonts w:ascii="Times New Roman" w:hAnsi="Times New Roman" w:cs="Times New Roman"/>
      <w:b/>
      <w:bCs/>
      <w:sz w:val="24"/>
      <w:szCs w:val="24"/>
    </w:rPr>
  </w:style>
  <w:style w:type="character" w:customStyle="1" w:styleId="Heading3Char">
    <w:name w:val="Heading 3 Char"/>
    <w:basedOn w:val="DefaultParagraphFont"/>
    <w:link w:val="Heading3"/>
    <w:uiPriority w:val="9"/>
    <w:rsid w:val="00C01572"/>
    <w:rPr>
      <w:rFonts w:ascii="Times New Roman" w:hAnsi="Times New Roman" w:cs="Times New Roman"/>
      <w:b/>
      <w:bCs/>
      <w:sz w:val="24"/>
      <w:szCs w:val="24"/>
    </w:rPr>
  </w:style>
  <w:style w:type="character" w:customStyle="1" w:styleId="Heading4Char">
    <w:name w:val="Heading 4 Char"/>
    <w:basedOn w:val="DefaultParagraphFont"/>
    <w:link w:val="Heading4"/>
    <w:uiPriority w:val="9"/>
    <w:rsid w:val="004B09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09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0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94B"/>
    <w:rPr>
      <w:rFonts w:eastAsiaTheme="majorEastAsia" w:cstheme="majorBidi"/>
      <w:color w:val="272727" w:themeColor="text1" w:themeTint="D8"/>
    </w:rPr>
  </w:style>
  <w:style w:type="paragraph" w:styleId="Title">
    <w:name w:val="Title"/>
    <w:basedOn w:val="Normal"/>
    <w:next w:val="Normal"/>
    <w:link w:val="TitleChar"/>
    <w:uiPriority w:val="10"/>
    <w:qFormat/>
    <w:rsid w:val="004B0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94B"/>
    <w:pPr>
      <w:numPr>
        <w:ilvl w:val="1"/>
      </w:numPr>
      <w:ind w:firstLine="2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94B"/>
    <w:pPr>
      <w:spacing w:before="160"/>
      <w:jc w:val="center"/>
    </w:pPr>
    <w:rPr>
      <w:i/>
      <w:iCs/>
      <w:color w:val="404040" w:themeColor="text1" w:themeTint="BF"/>
    </w:rPr>
  </w:style>
  <w:style w:type="character" w:customStyle="1" w:styleId="QuoteChar">
    <w:name w:val="Quote Char"/>
    <w:basedOn w:val="DefaultParagraphFont"/>
    <w:link w:val="Quote"/>
    <w:uiPriority w:val="29"/>
    <w:rsid w:val="004B094B"/>
    <w:rPr>
      <w:i/>
      <w:iCs/>
      <w:color w:val="404040" w:themeColor="text1" w:themeTint="BF"/>
    </w:rPr>
  </w:style>
  <w:style w:type="paragraph" w:styleId="ListParagraph">
    <w:name w:val="List Paragraph"/>
    <w:basedOn w:val="Normal"/>
    <w:uiPriority w:val="34"/>
    <w:qFormat/>
    <w:rsid w:val="004B094B"/>
    <w:pPr>
      <w:ind w:left="720"/>
      <w:contextualSpacing/>
    </w:pPr>
  </w:style>
  <w:style w:type="character" w:styleId="IntenseEmphasis">
    <w:name w:val="Intense Emphasis"/>
    <w:basedOn w:val="DefaultParagraphFont"/>
    <w:uiPriority w:val="21"/>
    <w:qFormat/>
    <w:rsid w:val="004B094B"/>
    <w:rPr>
      <w:i/>
      <w:iCs/>
      <w:color w:val="2F5496" w:themeColor="accent1" w:themeShade="BF"/>
    </w:rPr>
  </w:style>
  <w:style w:type="paragraph" w:styleId="IntenseQuote">
    <w:name w:val="Intense Quote"/>
    <w:basedOn w:val="Normal"/>
    <w:next w:val="Normal"/>
    <w:link w:val="IntenseQuoteChar"/>
    <w:uiPriority w:val="30"/>
    <w:qFormat/>
    <w:rsid w:val="004B09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94B"/>
    <w:rPr>
      <w:i/>
      <w:iCs/>
      <w:color w:val="2F5496" w:themeColor="accent1" w:themeShade="BF"/>
    </w:rPr>
  </w:style>
  <w:style w:type="character" w:styleId="IntenseReference">
    <w:name w:val="Intense Reference"/>
    <w:basedOn w:val="DefaultParagraphFont"/>
    <w:uiPriority w:val="32"/>
    <w:qFormat/>
    <w:rsid w:val="004B094B"/>
    <w:rPr>
      <w:b/>
      <w:bCs/>
      <w:smallCaps/>
      <w:color w:val="2F5496" w:themeColor="accent1" w:themeShade="BF"/>
      <w:spacing w:val="5"/>
    </w:rPr>
  </w:style>
  <w:style w:type="character" w:styleId="Strong">
    <w:name w:val="Strong"/>
    <w:basedOn w:val="DefaultParagraphFont"/>
    <w:uiPriority w:val="22"/>
    <w:qFormat/>
    <w:rsid w:val="00C70722"/>
    <w:rPr>
      <w:b/>
      <w:bCs/>
    </w:rPr>
  </w:style>
  <w:style w:type="paragraph" w:styleId="NormalWeb">
    <w:name w:val="Normal (Web)"/>
    <w:basedOn w:val="Normal"/>
    <w:uiPriority w:val="99"/>
    <w:semiHidden/>
    <w:unhideWhenUsed/>
    <w:rsid w:val="00C70722"/>
    <w:pPr>
      <w:spacing w:before="100" w:beforeAutospacing="1" w:after="100" w:afterAutospacing="1" w:line="240" w:lineRule="auto"/>
      <w:ind w:firstLine="0"/>
    </w:pPr>
    <w:rPr>
      <w:rFonts w:ascii="Times New Roman" w:eastAsia="Times New Roman" w:hAnsi="Times New Roman" w:cs="Times New Roman"/>
      <w:sz w:val="24"/>
      <w:szCs w:val="24"/>
      <w:lang w:eastAsia="en-GB"/>
      <w14:ligatures w14:val="none"/>
    </w:rPr>
  </w:style>
  <w:style w:type="character" w:styleId="Hyperlink">
    <w:name w:val="Hyperlink"/>
    <w:basedOn w:val="DefaultParagraphFont"/>
    <w:uiPriority w:val="99"/>
    <w:unhideWhenUsed/>
    <w:rsid w:val="000E60D6"/>
    <w:rPr>
      <w:color w:val="0563C1" w:themeColor="hyperlink"/>
      <w:u w:val="single"/>
    </w:rPr>
  </w:style>
  <w:style w:type="character" w:customStyle="1" w:styleId="UnresolvedMention">
    <w:name w:val="Unresolved Mention"/>
    <w:basedOn w:val="DefaultParagraphFont"/>
    <w:uiPriority w:val="99"/>
    <w:semiHidden/>
    <w:unhideWhenUsed/>
    <w:rsid w:val="000E60D6"/>
    <w:rPr>
      <w:color w:val="605E5C"/>
      <w:shd w:val="clear" w:color="auto" w:fill="E1DFDD"/>
    </w:rPr>
  </w:style>
  <w:style w:type="character" w:styleId="Emphasis">
    <w:name w:val="Emphasis"/>
    <w:basedOn w:val="DefaultParagraphFont"/>
    <w:uiPriority w:val="20"/>
    <w:qFormat/>
    <w:rsid w:val="00545D63"/>
    <w:rPr>
      <w:i/>
      <w:iCs/>
    </w:rPr>
  </w:style>
  <w:style w:type="character" w:styleId="PlaceholderText">
    <w:name w:val="Placeholder Text"/>
    <w:basedOn w:val="DefaultParagraphFont"/>
    <w:uiPriority w:val="99"/>
    <w:semiHidden/>
    <w:rsid w:val="001734B5"/>
    <w:rPr>
      <w:color w:val="666666"/>
    </w:rPr>
  </w:style>
  <w:style w:type="paragraph" w:styleId="Caption">
    <w:name w:val="caption"/>
    <w:basedOn w:val="Normal"/>
    <w:next w:val="Normal"/>
    <w:uiPriority w:val="35"/>
    <w:unhideWhenUsed/>
    <w:qFormat/>
    <w:rsid w:val="00F44B1F"/>
    <w:pPr>
      <w:spacing w:after="200" w:line="240" w:lineRule="auto"/>
    </w:pPr>
    <w:rPr>
      <w:rFonts w:ascii="Times New Roman" w:hAnsi="Times New Roman" w:cs="Times New Roman"/>
      <w:b/>
      <w:bCs/>
      <w:i/>
      <w:iCs/>
      <w:color w:val="44546A" w:themeColor="text2"/>
      <w:sz w:val="24"/>
      <w:szCs w:val="24"/>
    </w:rPr>
  </w:style>
  <w:style w:type="paragraph" w:styleId="TOCHeading">
    <w:name w:val="TOC Heading"/>
    <w:basedOn w:val="Heading1"/>
    <w:next w:val="Normal"/>
    <w:uiPriority w:val="39"/>
    <w:unhideWhenUsed/>
    <w:qFormat/>
    <w:rsid w:val="00490699"/>
    <w:pPr>
      <w:keepNext/>
      <w:keepLines/>
      <w:spacing w:before="240" w:after="0"/>
      <w:jc w:val="left"/>
      <w:outlineLvl w:val="9"/>
    </w:pPr>
    <w:rPr>
      <w:rFonts w:asciiTheme="majorHAnsi" w:eastAsiaTheme="majorEastAsia" w:hAnsiTheme="majorHAnsi" w:cstheme="majorBidi"/>
      <w:b w:val="0"/>
      <w:bCs w:val="0"/>
      <w:color w:val="2F5496" w:themeColor="accent1" w:themeShade="BF"/>
      <w:sz w:val="32"/>
      <w:szCs w:val="32"/>
      <w:lang w:val="en-US"/>
      <w14:ligatures w14:val="none"/>
    </w:rPr>
  </w:style>
  <w:style w:type="paragraph" w:styleId="TOC2">
    <w:name w:val="toc 2"/>
    <w:basedOn w:val="Normal"/>
    <w:next w:val="Normal"/>
    <w:autoRedefine/>
    <w:uiPriority w:val="39"/>
    <w:unhideWhenUsed/>
    <w:rsid w:val="00490699"/>
    <w:pPr>
      <w:spacing w:after="100"/>
      <w:ind w:left="220" w:firstLine="0"/>
    </w:pPr>
    <w:rPr>
      <w:rFonts w:eastAsiaTheme="minorEastAsia" w:cs="Times New Roman"/>
      <w:lang w:val="en-US"/>
      <w14:ligatures w14:val="none"/>
    </w:rPr>
  </w:style>
  <w:style w:type="paragraph" w:styleId="TOC1">
    <w:name w:val="toc 1"/>
    <w:basedOn w:val="Normal"/>
    <w:next w:val="Normal"/>
    <w:autoRedefine/>
    <w:uiPriority w:val="39"/>
    <w:unhideWhenUsed/>
    <w:rsid w:val="00490699"/>
    <w:pPr>
      <w:spacing w:after="100"/>
      <w:ind w:firstLine="0"/>
    </w:pPr>
    <w:rPr>
      <w:rFonts w:eastAsiaTheme="minorEastAsia" w:cs="Times New Roman"/>
      <w:lang w:val="en-US"/>
      <w14:ligatures w14:val="none"/>
    </w:rPr>
  </w:style>
  <w:style w:type="paragraph" w:styleId="TOC3">
    <w:name w:val="toc 3"/>
    <w:basedOn w:val="Normal"/>
    <w:next w:val="Normal"/>
    <w:autoRedefine/>
    <w:uiPriority w:val="39"/>
    <w:unhideWhenUsed/>
    <w:rsid w:val="00490699"/>
    <w:pPr>
      <w:spacing w:after="100"/>
      <w:ind w:left="440" w:firstLine="0"/>
    </w:pPr>
    <w:rPr>
      <w:rFonts w:eastAsiaTheme="minorEastAsia" w:cs="Times New Roman"/>
      <w:lang w:val="en-US"/>
      <w14:ligatures w14:val="none"/>
    </w:rPr>
  </w:style>
  <w:style w:type="paragraph" w:styleId="TableofFigures">
    <w:name w:val="table of figures"/>
    <w:basedOn w:val="Normal"/>
    <w:next w:val="Normal"/>
    <w:uiPriority w:val="99"/>
    <w:unhideWhenUsed/>
    <w:rsid w:val="00490699"/>
    <w:pPr>
      <w:spacing w:after="0"/>
      <w:ind w:left="440" w:hanging="440"/>
    </w:pPr>
    <w:rPr>
      <w:rFonts w:cstheme="minorHAnsi"/>
      <w:smallCaps/>
      <w:sz w:val="20"/>
      <w:szCs w:val="20"/>
    </w:rPr>
  </w:style>
  <w:style w:type="paragraph" w:styleId="Header">
    <w:name w:val="header"/>
    <w:basedOn w:val="Normal"/>
    <w:link w:val="HeaderChar"/>
    <w:uiPriority w:val="99"/>
    <w:unhideWhenUsed/>
    <w:rsid w:val="008C14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14C8"/>
  </w:style>
  <w:style w:type="paragraph" w:styleId="Footer">
    <w:name w:val="footer"/>
    <w:basedOn w:val="Normal"/>
    <w:link w:val="FooterChar"/>
    <w:uiPriority w:val="99"/>
    <w:unhideWhenUsed/>
    <w:rsid w:val="008C14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14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2598">
      <w:bodyDiv w:val="1"/>
      <w:marLeft w:val="0"/>
      <w:marRight w:val="0"/>
      <w:marTop w:val="0"/>
      <w:marBottom w:val="0"/>
      <w:divBdr>
        <w:top w:val="none" w:sz="0" w:space="0" w:color="auto"/>
        <w:left w:val="none" w:sz="0" w:space="0" w:color="auto"/>
        <w:bottom w:val="none" w:sz="0" w:space="0" w:color="auto"/>
        <w:right w:val="none" w:sz="0" w:space="0" w:color="auto"/>
      </w:divBdr>
    </w:div>
    <w:div w:id="39282725">
      <w:bodyDiv w:val="1"/>
      <w:marLeft w:val="0"/>
      <w:marRight w:val="0"/>
      <w:marTop w:val="0"/>
      <w:marBottom w:val="0"/>
      <w:divBdr>
        <w:top w:val="none" w:sz="0" w:space="0" w:color="auto"/>
        <w:left w:val="none" w:sz="0" w:space="0" w:color="auto"/>
        <w:bottom w:val="none" w:sz="0" w:space="0" w:color="auto"/>
        <w:right w:val="none" w:sz="0" w:space="0" w:color="auto"/>
      </w:divBdr>
    </w:div>
    <w:div w:id="56442601">
      <w:bodyDiv w:val="1"/>
      <w:marLeft w:val="0"/>
      <w:marRight w:val="0"/>
      <w:marTop w:val="0"/>
      <w:marBottom w:val="0"/>
      <w:divBdr>
        <w:top w:val="none" w:sz="0" w:space="0" w:color="auto"/>
        <w:left w:val="none" w:sz="0" w:space="0" w:color="auto"/>
        <w:bottom w:val="none" w:sz="0" w:space="0" w:color="auto"/>
        <w:right w:val="none" w:sz="0" w:space="0" w:color="auto"/>
      </w:divBdr>
    </w:div>
    <w:div w:id="62072042">
      <w:bodyDiv w:val="1"/>
      <w:marLeft w:val="0"/>
      <w:marRight w:val="0"/>
      <w:marTop w:val="0"/>
      <w:marBottom w:val="0"/>
      <w:divBdr>
        <w:top w:val="none" w:sz="0" w:space="0" w:color="auto"/>
        <w:left w:val="none" w:sz="0" w:space="0" w:color="auto"/>
        <w:bottom w:val="none" w:sz="0" w:space="0" w:color="auto"/>
        <w:right w:val="none" w:sz="0" w:space="0" w:color="auto"/>
      </w:divBdr>
    </w:div>
    <w:div w:id="82142165">
      <w:bodyDiv w:val="1"/>
      <w:marLeft w:val="0"/>
      <w:marRight w:val="0"/>
      <w:marTop w:val="0"/>
      <w:marBottom w:val="0"/>
      <w:divBdr>
        <w:top w:val="none" w:sz="0" w:space="0" w:color="auto"/>
        <w:left w:val="none" w:sz="0" w:space="0" w:color="auto"/>
        <w:bottom w:val="none" w:sz="0" w:space="0" w:color="auto"/>
        <w:right w:val="none" w:sz="0" w:space="0" w:color="auto"/>
      </w:divBdr>
    </w:div>
    <w:div w:id="84811898">
      <w:bodyDiv w:val="1"/>
      <w:marLeft w:val="0"/>
      <w:marRight w:val="0"/>
      <w:marTop w:val="0"/>
      <w:marBottom w:val="0"/>
      <w:divBdr>
        <w:top w:val="none" w:sz="0" w:space="0" w:color="auto"/>
        <w:left w:val="none" w:sz="0" w:space="0" w:color="auto"/>
        <w:bottom w:val="none" w:sz="0" w:space="0" w:color="auto"/>
        <w:right w:val="none" w:sz="0" w:space="0" w:color="auto"/>
      </w:divBdr>
    </w:div>
    <w:div w:id="95490288">
      <w:bodyDiv w:val="1"/>
      <w:marLeft w:val="0"/>
      <w:marRight w:val="0"/>
      <w:marTop w:val="0"/>
      <w:marBottom w:val="0"/>
      <w:divBdr>
        <w:top w:val="none" w:sz="0" w:space="0" w:color="auto"/>
        <w:left w:val="none" w:sz="0" w:space="0" w:color="auto"/>
        <w:bottom w:val="none" w:sz="0" w:space="0" w:color="auto"/>
        <w:right w:val="none" w:sz="0" w:space="0" w:color="auto"/>
      </w:divBdr>
    </w:div>
    <w:div w:id="97216924">
      <w:bodyDiv w:val="1"/>
      <w:marLeft w:val="0"/>
      <w:marRight w:val="0"/>
      <w:marTop w:val="0"/>
      <w:marBottom w:val="0"/>
      <w:divBdr>
        <w:top w:val="none" w:sz="0" w:space="0" w:color="auto"/>
        <w:left w:val="none" w:sz="0" w:space="0" w:color="auto"/>
        <w:bottom w:val="none" w:sz="0" w:space="0" w:color="auto"/>
        <w:right w:val="none" w:sz="0" w:space="0" w:color="auto"/>
      </w:divBdr>
    </w:div>
    <w:div w:id="138426091">
      <w:bodyDiv w:val="1"/>
      <w:marLeft w:val="0"/>
      <w:marRight w:val="0"/>
      <w:marTop w:val="0"/>
      <w:marBottom w:val="0"/>
      <w:divBdr>
        <w:top w:val="none" w:sz="0" w:space="0" w:color="auto"/>
        <w:left w:val="none" w:sz="0" w:space="0" w:color="auto"/>
        <w:bottom w:val="none" w:sz="0" w:space="0" w:color="auto"/>
        <w:right w:val="none" w:sz="0" w:space="0" w:color="auto"/>
      </w:divBdr>
    </w:div>
    <w:div w:id="172258967">
      <w:bodyDiv w:val="1"/>
      <w:marLeft w:val="0"/>
      <w:marRight w:val="0"/>
      <w:marTop w:val="0"/>
      <w:marBottom w:val="0"/>
      <w:divBdr>
        <w:top w:val="none" w:sz="0" w:space="0" w:color="auto"/>
        <w:left w:val="none" w:sz="0" w:space="0" w:color="auto"/>
        <w:bottom w:val="none" w:sz="0" w:space="0" w:color="auto"/>
        <w:right w:val="none" w:sz="0" w:space="0" w:color="auto"/>
      </w:divBdr>
    </w:div>
    <w:div w:id="191844865">
      <w:bodyDiv w:val="1"/>
      <w:marLeft w:val="0"/>
      <w:marRight w:val="0"/>
      <w:marTop w:val="0"/>
      <w:marBottom w:val="0"/>
      <w:divBdr>
        <w:top w:val="none" w:sz="0" w:space="0" w:color="auto"/>
        <w:left w:val="none" w:sz="0" w:space="0" w:color="auto"/>
        <w:bottom w:val="none" w:sz="0" w:space="0" w:color="auto"/>
        <w:right w:val="none" w:sz="0" w:space="0" w:color="auto"/>
      </w:divBdr>
    </w:div>
    <w:div w:id="304048452">
      <w:bodyDiv w:val="1"/>
      <w:marLeft w:val="0"/>
      <w:marRight w:val="0"/>
      <w:marTop w:val="0"/>
      <w:marBottom w:val="0"/>
      <w:divBdr>
        <w:top w:val="none" w:sz="0" w:space="0" w:color="auto"/>
        <w:left w:val="none" w:sz="0" w:space="0" w:color="auto"/>
        <w:bottom w:val="none" w:sz="0" w:space="0" w:color="auto"/>
        <w:right w:val="none" w:sz="0" w:space="0" w:color="auto"/>
      </w:divBdr>
    </w:div>
    <w:div w:id="344477114">
      <w:bodyDiv w:val="1"/>
      <w:marLeft w:val="0"/>
      <w:marRight w:val="0"/>
      <w:marTop w:val="0"/>
      <w:marBottom w:val="0"/>
      <w:divBdr>
        <w:top w:val="none" w:sz="0" w:space="0" w:color="auto"/>
        <w:left w:val="none" w:sz="0" w:space="0" w:color="auto"/>
        <w:bottom w:val="none" w:sz="0" w:space="0" w:color="auto"/>
        <w:right w:val="none" w:sz="0" w:space="0" w:color="auto"/>
      </w:divBdr>
    </w:div>
    <w:div w:id="345794392">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4061701">
      <w:bodyDiv w:val="1"/>
      <w:marLeft w:val="0"/>
      <w:marRight w:val="0"/>
      <w:marTop w:val="0"/>
      <w:marBottom w:val="0"/>
      <w:divBdr>
        <w:top w:val="none" w:sz="0" w:space="0" w:color="auto"/>
        <w:left w:val="none" w:sz="0" w:space="0" w:color="auto"/>
        <w:bottom w:val="none" w:sz="0" w:space="0" w:color="auto"/>
        <w:right w:val="none" w:sz="0" w:space="0" w:color="auto"/>
      </w:divBdr>
    </w:div>
    <w:div w:id="373191278">
      <w:bodyDiv w:val="1"/>
      <w:marLeft w:val="0"/>
      <w:marRight w:val="0"/>
      <w:marTop w:val="0"/>
      <w:marBottom w:val="0"/>
      <w:divBdr>
        <w:top w:val="none" w:sz="0" w:space="0" w:color="auto"/>
        <w:left w:val="none" w:sz="0" w:space="0" w:color="auto"/>
        <w:bottom w:val="none" w:sz="0" w:space="0" w:color="auto"/>
        <w:right w:val="none" w:sz="0" w:space="0" w:color="auto"/>
      </w:divBdr>
    </w:div>
    <w:div w:id="380322269">
      <w:bodyDiv w:val="1"/>
      <w:marLeft w:val="0"/>
      <w:marRight w:val="0"/>
      <w:marTop w:val="0"/>
      <w:marBottom w:val="0"/>
      <w:divBdr>
        <w:top w:val="none" w:sz="0" w:space="0" w:color="auto"/>
        <w:left w:val="none" w:sz="0" w:space="0" w:color="auto"/>
        <w:bottom w:val="none" w:sz="0" w:space="0" w:color="auto"/>
        <w:right w:val="none" w:sz="0" w:space="0" w:color="auto"/>
      </w:divBdr>
      <w:divsChild>
        <w:div w:id="1947231158">
          <w:marLeft w:val="0"/>
          <w:marRight w:val="0"/>
          <w:marTop w:val="0"/>
          <w:marBottom w:val="0"/>
          <w:divBdr>
            <w:top w:val="none" w:sz="0" w:space="0" w:color="auto"/>
            <w:left w:val="none" w:sz="0" w:space="0" w:color="auto"/>
            <w:bottom w:val="none" w:sz="0" w:space="0" w:color="auto"/>
            <w:right w:val="none" w:sz="0" w:space="0" w:color="auto"/>
          </w:divBdr>
          <w:divsChild>
            <w:div w:id="680623926">
              <w:marLeft w:val="0"/>
              <w:marRight w:val="0"/>
              <w:marTop w:val="0"/>
              <w:marBottom w:val="0"/>
              <w:divBdr>
                <w:top w:val="none" w:sz="0" w:space="0" w:color="auto"/>
                <w:left w:val="none" w:sz="0" w:space="0" w:color="auto"/>
                <w:bottom w:val="none" w:sz="0" w:space="0" w:color="auto"/>
                <w:right w:val="none" w:sz="0" w:space="0" w:color="auto"/>
              </w:divBdr>
            </w:div>
          </w:divsChild>
        </w:div>
        <w:div w:id="150799453">
          <w:marLeft w:val="0"/>
          <w:marRight w:val="0"/>
          <w:marTop w:val="0"/>
          <w:marBottom w:val="0"/>
          <w:divBdr>
            <w:top w:val="none" w:sz="0" w:space="0" w:color="auto"/>
            <w:left w:val="none" w:sz="0" w:space="0" w:color="auto"/>
            <w:bottom w:val="none" w:sz="0" w:space="0" w:color="auto"/>
            <w:right w:val="none" w:sz="0" w:space="0" w:color="auto"/>
          </w:divBdr>
          <w:divsChild>
            <w:div w:id="1843427616">
              <w:marLeft w:val="0"/>
              <w:marRight w:val="0"/>
              <w:marTop w:val="0"/>
              <w:marBottom w:val="0"/>
              <w:divBdr>
                <w:top w:val="none" w:sz="0" w:space="0" w:color="auto"/>
                <w:left w:val="none" w:sz="0" w:space="0" w:color="auto"/>
                <w:bottom w:val="none" w:sz="0" w:space="0" w:color="auto"/>
                <w:right w:val="none" w:sz="0" w:space="0" w:color="auto"/>
              </w:divBdr>
            </w:div>
            <w:div w:id="280767117">
              <w:marLeft w:val="0"/>
              <w:marRight w:val="0"/>
              <w:marTop w:val="0"/>
              <w:marBottom w:val="0"/>
              <w:divBdr>
                <w:top w:val="none" w:sz="0" w:space="0" w:color="auto"/>
                <w:left w:val="none" w:sz="0" w:space="0" w:color="auto"/>
                <w:bottom w:val="none" w:sz="0" w:space="0" w:color="auto"/>
                <w:right w:val="none" w:sz="0" w:space="0" w:color="auto"/>
              </w:divBdr>
              <w:divsChild>
                <w:div w:id="1907252691">
                  <w:marLeft w:val="0"/>
                  <w:marRight w:val="0"/>
                  <w:marTop w:val="0"/>
                  <w:marBottom w:val="0"/>
                  <w:divBdr>
                    <w:top w:val="none" w:sz="0" w:space="0" w:color="auto"/>
                    <w:left w:val="none" w:sz="0" w:space="0" w:color="auto"/>
                    <w:bottom w:val="none" w:sz="0" w:space="0" w:color="auto"/>
                    <w:right w:val="none" w:sz="0" w:space="0" w:color="auto"/>
                  </w:divBdr>
                  <w:divsChild>
                    <w:div w:id="197617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559267">
              <w:marLeft w:val="0"/>
              <w:marRight w:val="0"/>
              <w:marTop w:val="0"/>
              <w:marBottom w:val="0"/>
              <w:divBdr>
                <w:top w:val="none" w:sz="0" w:space="0" w:color="auto"/>
                <w:left w:val="none" w:sz="0" w:space="0" w:color="auto"/>
                <w:bottom w:val="none" w:sz="0" w:space="0" w:color="auto"/>
                <w:right w:val="none" w:sz="0" w:space="0" w:color="auto"/>
              </w:divBdr>
            </w:div>
          </w:divsChild>
        </w:div>
        <w:div w:id="1192720076">
          <w:marLeft w:val="0"/>
          <w:marRight w:val="0"/>
          <w:marTop w:val="0"/>
          <w:marBottom w:val="0"/>
          <w:divBdr>
            <w:top w:val="none" w:sz="0" w:space="0" w:color="auto"/>
            <w:left w:val="none" w:sz="0" w:space="0" w:color="auto"/>
            <w:bottom w:val="none" w:sz="0" w:space="0" w:color="auto"/>
            <w:right w:val="none" w:sz="0" w:space="0" w:color="auto"/>
          </w:divBdr>
          <w:divsChild>
            <w:div w:id="138374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82004">
      <w:bodyDiv w:val="1"/>
      <w:marLeft w:val="0"/>
      <w:marRight w:val="0"/>
      <w:marTop w:val="0"/>
      <w:marBottom w:val="0"/>
      <w:divBdr>
        <w:top w:val="none" w:sz="0" w:space="0" w:color="auto"/>
        <w:left w:val="none" w:sz="0" w:space="0" w:color="auto"/>
        <w:bottom w:val="none" w:sz="0" w:space="0" w:color="auto"/>
        <w:right w:val="none" w:sz="0" w:space="0" w:color="auto"/>
      </w:divBdr>
    </w:div>
    <w:div w:id="433551793">
      <w:bodyDiv w:val="1"/>
      <w:marLeft w:val="0"/>
      <w:marRight w:val="0"/>
      <w:marTop w:val="0"/>
      <w:marBottom w:val="0"/>
      <w:divBdr>
        <w:top w:val="none" w:sz="0" w:space="0" w:color="auto"/>
        <w:left w:val="none" w:sz="0" w:space="0" w:color="auto"/>
        <w:bottom w:val="none" w:sz="0" w:space="0" w:color="auto"/>
        <w:right w:val="none" w:sz="0" w:space="0" w:color="auto"/>
      </w:divBdr>
    </w:div>
    <w:div w:id="474680895">
      <w:bodyDiv w:val="1"/>
      <w:marLeft w:val="0"/>
      <w:marRight w:val="0"/>
      <w:marTop w:val="0"/>
      <w:marBottom w:val="0"/>
      <w:divBdr>
        <w:top w:val="none" w:sz="0" w:space="0" w:color="auto"/>
        <w:left w:val="none" w:sz="0" w:space="0" w:color="auto"/>
        <w:bottom w:val="none" w:sz="0" w:space="0" w:color="auto"/>
        <w:right w:val="none" w:sz="0" w:space="0" w:color="auto"/>
      </w:divBdr>
      <w:divsChild>
        <w:div w:id="899170305">
          <w:marLeft w:val="0"/>
          <w:marRight w:val="0"/>
          <w:marTop w:val="0"/>
          <w:marBottom w:val="0"/>
          <w:divBdr>
            <w:top w:val="none" w:sz="0" w:space="0" w:color="auto"/>
            <w:left w:val="none" w:sz="0" w:space="0" w:color="auto"/>
            <w:bottom w:val="none" w:sz="0" w:space="0" w:color="auto"/>
            <w:right w:val="none" w:sz="0" w:space="0" w:color="auto"/>
          </w:divBdr>
          <w:divsChild>
            <w:div w:id="1514220345">
              <w:marLeft w:val="0"/>
              <w:marRight w:val="0"/>
              <w:marTop w:val="0"/>
              <w:marBottom w:val="0"/>
              <w:divBdr>
                <w:top w:val="none" w:sz="0" w:space="0" w:color="auto"/>
                <w:left w:val="none" w:sz="0" w:space="0" w:color="auto"/>
                <w:bottom w:val="none" w:sz="0" w:space="0" w:color="auto"/>
                <w:right w:val="none" w:sz="0" w:space="0" w:color="auto"/>
              </w:divBdr>
            </w:div>
          </w:divsChild>
        </w:div>
        <w:div w:id="1246572673">
          <w:marLeft w:val="0"/>
          <w:marRight w:val="0"/>
          <w:marTop w:val="0"/>
          <w:marBottom w:val="0"/>
          <w:divBdr>
            <w:top w:val="none" w:sz="0" w:space="0" w:color="auto"/>
            <w:left w:val="none" w:sz="0" w:space="0" w:color="auto"/>
            <w:bottom w:val="none" w:sz="0" w:space="0" w:color="auto"/>
            <w:right w:val="none" w:sz="0" w:space="0" w:color="auto"/>
          </w:divBdr>
          <w:divsChild>
            <w:div w:id="65773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92370">
      <w:bodyDiv w:val="1"/>
      <w:marLeft w:val="0"/>
      <w:marRight w:val="0"/>
      <w:marTop w:val="0"/>
      <w:marBottom w:val="0"/>
      <w:divBdr>
        <w:top w:val="none" w:sz="0" w:space="0" w:color="auto"/>
        <w:left w:val="none" w:sz="0" w:space="0" w:color="auto"/>
        <w:bottom w:val="none" w:sz="0" w:space="0" w:color="auto"/>
        <w:right w:val="none" w:sz="0" w:space="0" w:color="auto"/>
      </w:divBdr>
    </w:div>
    <w:div w:id="540477366">
      <w:bodyDiv w:val="1"/>
      <w:marLeft w:val="0"/>
      <w:marRight w:val="0"/>
      <w:marTop w:val="0"/>
      <w:marBottom w:val="0"/>
      <w:divBdr>
        <w:top w:val="none" w:sz="0" w:space="0" w:color="auto"/>
        <w:left w:val="none" w:sz="0" w:space="0" w:color="auto"/>
        <w:bottom w:val="none" w:sz="0" w:space="0" w:color="auto"/>
        <w:right w:val="none" w:sz="0" w:space="0" w:color="auto"/>
      </w:divBdr>
      <w:divsChild>
        <w:div w:id="187331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5026086">
      <w:bodyDiv w:val="1"/>
      <w:marLeft w:val="0"/>
      <w:marRight w:val="0"/>
      <w:marTop w:val="0"/>
      <w:marBottom w:val="0"/>
      <w:divBdr>
        <w:top w:val="none" w:sz="0" w:space="0" w:color="auto"/>
        <w:left w:val="none" w:sz="0" w:space="0" w:color="auto"/>
        <w:bottom w:val="none" w:sz="0" w:space="0" w:color="auto"/>
        <w:right w:val="none" w:sz="0" w:space="0" w:color="auto"/>
      </w:divBdr>
    </w:div>
    <w:div w:id="575093910">
      <w:bodyDiv w:val="1"/>
      <w:marLeft w:val="0"/>
      <w:marRight w:val="0"/>
      <w:marTop w:val="0"/>
      <w:marBottom w:val="0"/>
      <w:divBdr>
        <w:top w:val="none" w:sz="0" w:space="0" w:color="auto"/>
        <w:left w:val="none" w:sz="0" w:space="0" w:color="auto"/>
        <w:bottom w:val="none" w:sz="0" w:space="0" w:color="auto"/>
        <w:right w:val="none" w:sz="0" w:space="0" w:color="auto"/>
      </w:divBdr>
    </w:div>
    <w:div w:id="586888248">
      <w:bodyDiv w:val="1"/>
      <w:marLeft w:val="0"/>
      <w:marRight w:val="0"/>
      <w:marTop w:val="0"/>
      <w:marBottom w:val="0"/>
      <w:divBdr>
        <w:top w:val="none" w:sz="0" w:space="0" w:color="auto"/>
        <w:left w:val="none" w:sz="0" w:space="0" w:color="auto"/>
        <w:bottom w:val="none" w:sz="0" w:space="0" w:color="auto"/>
        <w:right w:val="none" w:sz="0" w:space="0" w:color="auto"/>
      </w:divBdr>
    </w:div>
    <w:div w:id="614093711">
      <w:bodyDiv w:val="1"/>
      <w:marLeft w:val="0"/>
      <w:marRight w:val="0"/>
      <w:marTop w:val="0"/>
      <w:marBottom w:val="0"/>
      <w:divBdr>
        <w:top w:val="none" w:sz="0" w:space="0" w:color="auto"/>
        <w:left w:val="none" w:sz="0" w:space="0" w:color="auto"/>
        <w:bottom w:val="none" w:sz="0" w:space="0" w:color="auto"/>
        <w:right w:val="none" w:sz="0" w:space="0" w:color="auto"/>
      </w:divBdr>
    </w:div>
    <w:div w:id="640961324">
      <w:bodyDiv w:val="1"/>
      <w:marLeft w:val="0"/>
      <w:marRight w:val="0"/>
      <w:marTop w:val="0"/>
      <w:marBottom w:val="0"/>
      <w:divBdr>
        <w:top w:val="none" w:sz="0" w:space="0" w:color="auto"/>
        <w:left w:val="none" w:sz="0" w:space="0" w:color="auto"/>
        <w:bottom w:val="none" w:sz="0" w:space="0" w:color="auto"/>
        <w:right w:val="none" w:sz="0" w:space="0" w:color="auto"/>
      </w:divBdr>
    </w:div>
    <w:div w:id="644747891">
      <w:bodyDiv w:val="1"/>
      <w:marLeft w:val="0"/>
      <w:marRight w:val="0"/>
      <w:marTop w:val="0"/>
      <w:marBottom w:val="0"/>
      <w:divBdr>
        <w:top w:val="none" w:sz="0" w:space="0" w:color="auto"/>
        <w:left w:val="none" w:sz="0" w:space="0" w:color="auto"/>
        <w:bottom w:val="none" w:sz="0" w:space="0" w:color="auto"/>
        <w:right w:val="none" w:sz="0" w:space="0" w:color="auto"/>
      </w:divBdr>
    </w:div>
    <w:div w:id="665593900">
      <w:bodyDiv w:val="1"/>
      <w:marLeft w:val="0"/>
      <w:marRight w:val="0"/>
      <w:marTop w:val="0"/>
      <w:marBottom w:val="0"/>
      <w:divBdr>
        <w:top w:val="none" w:sz="0" w:space="0" w:color="auto"/>
        <w:left w:val="none" w:sz="0" w:space="0" w:color="auto"/>
        <w:bottom w:val="none" w:sz="0" w:space="0" w:color="auto"/>
        <w:right w:val="none" w:sz="0" w:space="0" w:color="auto"/>
      </w:divBdr>
    </w:div>
    <w:div w:id="672727092">
      <w:bodyDiv w:val="1"/>
      <w:marLeft w:val="0"/>
      <w:marRight w:val="0"/>
      <w:marTop w:val="0"/>
      <w:marBottom w:val="0"/>
      <w:divBdr>
        <w:top w:val="none" w:sz="0" w:space="0" w:color="auto"/>
        <w:left w:val="none" w:sz="0" w:space="0" w:color="auto"/>
        <w:bottom w:val="none" w:sz="0" w:space="0" w:color="auto"/>
        <w:right w:val="none" w:sz="0" w:space="0" w:color="auto"/>
      </w:divBdr>
    </w:div>
    <w:div w:id="674310688">
      <w:bodyDiv w:val="1"/>
      <w:marLeft w:val="0"/>
      <w:marRight w:val="0"/>
      <w:marTop w:val="0"/>
      <w:marBottom w:val="0"/>
      <w:divBdr>
        <w:top w:val="none" w:sz="0" w:space="0" w:color="auto"/>
        <w:left w:val="none" w:sz="0" w:space="0" w:color="auto"/>
        <w:bottom w:val="none" w:sz="0" w:space="0" w:color="auto"/>
        <w:right w:val="none" w:sz="0" w:space="0" w:color="auto"/>
      </w:divBdr>
    </w:div>
    <w:div w:id="677661924">
      <w:bodyDiv w:val="1"/>
      <w:marLeft w:val="0"/>
      <w:marRight w:val="0"/>
      <w:marTop w:val="0"/>
      <w:marBottom w:val="0"/>
      <w:divBdr>
        <w:top w:val="none" w:sz="0" w:space="0" w:color="auto"/>
        <w:left w:val="none" w:sz="0" w:space="0" w:color="auto"/>
        <w:bottom w:val="none" w:sz="0" w:space="0" w:color="auto"/>
        <w:right w:val="none" w:sz="0" w:space="0" w:color="auto"/>
      </w:divBdr>
    </w:div>
    <w:div w:id="681586845">
      <w:bodyDiv w:val="1"/>
      <w:marLeft w:val="0"/>
      <w:marRight w:val="0"/>
      <w:marTop w:val="0"/>
      <w:marBottom w:val="0"/>
      <w:divBdr>
        <w:top w:val="none" w:sz="0" w:space="0" w:color="auto"/>
        <w:left w:val="none" w:sz="0" w:space="0" w:color="auto"/>
        <w:bottom w:val="none" w:sz="0" w:space="0" w:color="auto"/>
        <w:right w:val="none" w:sz="0" w:space="0" w:color="auto"/>
      </w:divBdr>
      <w:divsChild>
        <w:div w:id="5182774">
          <w:blockQuote w:val="1"/>
          <w:marLeft w:val="720"/>
          <w:marRight w:val="720"/>
          <w:marTop w:val="100"/>
          <w:marBottom w:val="100"/>
          <w:divBdr>
            <w:top w:val="none" w:sz="0" w:space="0" w:color="auto"/>
            <w:left w:val="none" w:sz="0" w:space="0" w:color="auto"/>
            <w:bottom w:val="none" w:sz="0" w:space="0" w:color="auto"/>
            <w:right w:val="none" w:sz="0" w:space="0" w:color="auto"/>
          </w:divBdr>
        </w:div>
        <w:div w:id="87689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451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792280">
      <w:bodyDiv w:val="1"/>
      <w:marLeft w:val="0"/>
      <w:marRight w:val="0"/>
      <w:marTop w:val="0"/>
      <w:marBottom w:val="0"/>
      <w:divBdr>
        <w:top w:val="none" w:sz="0" w:space="0" w:color="auto"/>
        <w:left w:val="none" w:sz="0" w:space="0" w:color="auto"/>
        <w:bottom w:val="none" w:sz="0" w:space="0" w:color="auto"/>
        <w:right w:val="none" w:sz="0" w:space="0" w:color="auto"/>
      </w:divBdr>
    </w:div>
    <w:div w:id="703553379">
      <w:bodyDiv w:val="1"/>
      <w:marLeft w:val="0"/>
      <w:marRight w:val="0"/>
      <w:marTop w:val="0"/>
      <w:marBottom w:val="0"/>
      <w:divBdr>
        <w:top w:val="none" w:sz="0" w:space="0" w:color="auto"/>
        <w:left w:val="none" w:sz="0" w:space="0" w:color="auto"/>
        <w:bottom w:val="none" w:sz="0" w:space="0" w:color="auto"/>
        <w:right w:val="none" w:sz="0" w:space="0" w:color="auto"/>
      </w:divBdr>
    </w:div>
    <w:div w:id="717238856">
      <w:bodyDiv w:val="1"/>
      <w:marLeft w:val="0"/>
      <w:marRight w:val="0"/>
      <w:marTop w:val="0"/>
      <w:marBottom w:val="0"/>
      <w:divBdr>
        <w:top w:val="none" w:sz="0" w:space="0" w:color="auto"/>
        <w:left w:val="none" w:sz="0" w:space="0" w:color="auto"/>
        <w:bottom w:val="none" w:sz="0" w:space="0" w:color="auto"/>
        <w:right w:val="none" w:sz="0" w:space="0" w:color="auto"/>
      </w:divBdr>
    </w:div>
    <w:div w:id="721371239">
      <w:bodyDiv w:val="1"/>
      <w:marLeft w:val="0"/>
      <w:marRight w:val="0"/>
      <w:marTop w:val="0"/>
      <w:marBottom w:val="0"/>
      <w:divBdr>
        <w:top w:val="none" w:sz="0" w:space="0" w:color="auto"/>
        <w:left w:val="none" w:sz="0" w:space="0" w:color="auto"/>
        <w:bottom w:val="none" w:sz="0" w:space="0" w:color="auto"/>
        <w:right w:val="none" w:sz="0" w:space="0" w:color="auto"/>
      </w:divBdr>
    </w:div>
    <w:div w:id="724066759">
      <w:bodyDiv w:val="1"/>
      <w:marLeft w:val="0"/>
      <w:marRight w:val="0"/>
      <w:marTop w:val="0"/>
      <w:marBottom w:val="0"/>
      <w:divBdr>
        <w:top w:val="none" w:sz="0" w:space="0" w:color="auto"/>
        <w:left w:val="none" w:sz="0" w:space="0" w:color="auto"/>
        <w:bottom w:val="none" w:sz="0" w:space="0" w:color="auto"/>
        <w:right w:val="none" w:sz="0" w:space="0" w:color="auto"/>
      </w:divBdr>
      <w:divsChild>
        <w:div w:id="838694448">
          <w:marLeft w:val="0"/>
          <w:marRight w:val="0"/>
          <w:marTop w:val="0"/>
          <w:marBottom w:val="0"/>
          <w:divBdr>
            <w:top w:val="none" w:sz="0" w:space="0" w:color="auto"/>
            <w:left w:val="none" w:sz="0" w:space="0" w:color="auto"/>
            <w:bottom w:val="none" w:sz="0" w:space="0" w:color="auto"/>
            <w:right w:val="none" w:sz="0" w:space="0" w:color="auto"/>
          </w:divBdr>
          <w:divsChild>
            <w:div w:id="30790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16272">
      <w:bodyDiv w:val="1"/>
      <w:marLeft w:val="0"/>
      <w:marRight w:val="0"/>
      <w:marTop w:val="0"/>
      <w:marBottom w:val="0"/>
      <w:divBdr>
        <w:top w:val="none" w:sz="0" w:space="0" w:color="auto"/>
        <w:left w:val="none" w:sz="0" w:space="0" w:color="auto"/>
        <w:bottom w:val="none" w:sz="0" w:space="0" w:color="auto"/>
        <w:right w:val="none" w:sz="0" w:space="0" w:color="auto"/>
      </w:divBdr>
    </w:div>
    <w:div w:id="785734262">
      <w:bodyDiv w:val="1"/>
      <w:marLeft w:val="0"/>
      <w:marRight w:val="0"/>
      <w:marTop w:val="0"/>
      <w:marBottom w:val="0"/>
      <w:divBdr>
        <w:top w:val="none" w:sz="0" w:space="0" w:color="auto"/>
        <w:left w:val="none" w:sz="0" w:space="0" w:color="auto"/>
        <w:bottom w:val="none" w:sz="0" w:space="0" w:color="auto"/>
        <w:right w:val="none" w:sz="0" w:space="0" w:color="auto"/>
      </w:divBdr>
    </w:div>
    <w:div w:id="821627362">
      <w:bodyDiv w:val="1"/>
      <w:marLeft w:val="0"/>
      <w:marRight w:val="0"/>
      <w:marTop w:val="0"/>
      <w:marBottom w:val="0"/>
      <w:divBdr>
        <w:top w:val="none" w:sz="0" w:space="0" w:color="auto"/>
        <w:left w:val="none" w:sz="0" w:space="0" w:color="auto"/>
        <w:bottom w:val="none" w:sz="0" w:space="0" w:color="auto"/>
        <w:right w:val="none" w:sz="0" w:space="0" w:color="auto"/>
      </w:divBdr>
    </w:div>
    <w:div w:id="991641089">
      <w:bodyDiv w:val="1"/>
      <w:marLeft w:val="0"/>
      <w:marRight w:val="0"/>
      <w:marTop w:val="0"/>
      <w:marBottom w:val="0"/>
      <w:divBdr>
        <w:top w:val="none" w:sz="0" w:space="0" w:color="auto"/>
        <w:left w:val="none" w:sz="0" w:space="0" w:color="auto"/>
        <w:bottom w:val="none" w:sz="0" w:space="0" w:color="auto"/>
        <w:right w:val="none" w:sz="0" w:space="0" w:color="auto"/>
      </w:divBdr>
    </w:div>
    <w:div w:id="1028915559">
      <w:bodyDiv w:val="1"/>
      <w:marLeft w:val="0"/>
      <w:marRight w:val="0"/>
      <w:marTop w:val="0"/>
      <w:marBottom w:val="0"/>
      <w:divBdr>
        <w:top w:val="none" w:sz="0" w:space="0" w:color="auto"/>
        <w:left w:val="none" w:sz="0" w:space="0" w:color="auto"/>
        <w:bottom w:val="none" w:sz="0" w:space="0" w:color="auto"/>
        <w:right w:val="none" w:sz="0" w:space="0" w:color="auto"/>
      </w:divBdr>
    </w:div>
    <w:div w:id="1042290241">
      <w:bodyDiv w:val="1"/>
      <w:marLeft w:val="0"/>
      <w:marRight w:val="0"/>
      <w:marTop w:val="0"/>
      <w:marBottom w:val="0"/>
      <w:divBdr>
        <w:top w:val="none" w:sz="0" w:space="0" w:color="auto"/>
        <w:left w:val="none" w:sz="0" w:space="0" w:color="auto"/>
        <w:bottom w:val="none" w:sz="0" w:space="0" w:color="auto"/>
        <w:right w:val="none" w:sz="0" w:space="0" w:color="auto"/>
      </w:divBdr>
    </w:div>
    <w:div w:id="1087850464">
      <w:bodyDiv w:val="1"/>
      <w:marLeft w:val="0"/>
      <w:marRight w:val="0"/>
      <w:marTop w:val="0"/>
      <w:marBottom w:val="0"/>
      <w:divBdr>
        <w:top w:val="none" w:sz="0" w:space="0" w:color="auto"/>
        <w:left w:val="none" w:sz="0" w:space="0" w:color="auto"/>
        <w:bottom w:val="none" w:sz="0" w:space="0" w:color="auto"/>
        <w:right w:val="none" w:sz="0" w:space="0" w:color="auto"/>
      </w:divBdr>
    </w:div>
    <w:div w:id="1089542425">
      <w:bodyDiv w:val="1"/>
      <w:marLeft w:val="0"/>
      <w:marRight w:val="0"/>
      <w:marTop w:val="0"/>
      <w:marBottom w:val="0"/>
      <w:divBdr>
        <w:top w:val="none" w:sz="0" w:space="0" w:color="auto"/>
        <w:left w:val="none" w:sz="0" w:space="0" w:color="auto"/>
        <w:bottom w:val="none" w:sz="0" w:space="0" w:color="auto"/>
        <w:right w:val="none" w:sz="0" w:space="0" w:color="auto"/>
      </w:divBdr>
      <w:divsChild>
        <w:div w:id="2081830529">
          <w:marLeft w:val="0"/>
          <w:marRight w:val="0"/>
          <w:marTop w:val="0"/>
          <w:marBottom w:val="0"/>
          <w:divBdr>
            <w:top w:val="none" w:sz="0" w:space="0" w:color="auto"/>
            <w:left w:val="none" w:sz="0" w:space="0" w:color="auto"/>
            <w:bottom w:val="none" w:sz="0" w:space="0" w:color="auto"/>
            <w:right w:val="none" w:sz="0" w:space="0" w:color="auto"/>
          </w:divBdr>
          <w:divsChild>
            <w:div w:id="125478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243357">
      <w:bodyDiv w:val="1"/>
      <w:marLeft w:val="0"/>
      <w:marRight w:val="0"/>
      <w:marTop w:val="0"/>
      <w:marBottom w:val="0"/>
      <w:divBdr>
        <w:top w:val="none" w:sz="0" w:space="0" w:color="auto"/>
        <w:left w:val="none" w:sz="0" w:space="0" w:color="auto"/>
        <w:bottom w:val="none" w:sz="0" w:space="0" w:color="auto"/>
        <w:right w:val="none" w:sz="0" w:space="0" w:color="auto"/>
      </w:divBdr>
    </w:div>
    <w:div w:id="1113553724">
      <w:bodyDiv w:val="1"/>
      <w:marLeft w:val="0"/>
      <w:marRight w:val="0"/>
      <w:marTop w:val="0"/>
      <w:marBottom w:val="0"/>
      <w:divBdr>
        <w:top w:val="none" w:sz="0" w:space="0" w:color="auto"/>
        <w:left w:val="none" w:sz="0" w:space="0" w:color="auto"/>
        <w:bottom w:val="none" w:sz="0" w:space="0" w:color="auto"/>
        <w:right w:val="none" w:sz="0" w:space="0" w:color="auto"/>
      </w:divBdr>
    </w:div>
    <w:div w:id="1165248430">
      <w:bodyDiv w:val="1"/>
      <w:marLeft w:val="0"/>
      <w:marRight w:val="0"/>
      <w:marTop w:val="0"/>
      <w:marBottom w:val="0"/>
      <w:divBdr>
        <w:top w:val="none" w:sz="0" w:space="0" w:color="auto"/>
        <w:left w:val="none" w:sz="0" w:space="0" w:color="auto"/>
        <w:bottom w:val="none" w:sz="0" w:space="0" w:color="auto"/>
        <w:right w:val="none" w:sz="0" w:space="0" w:color="auto"/>
      </w:divBdr>
    </w:div>
    <w:div w:id="1172185071">
      <w:bodyDiv w:val="1"/>
      <w:marLeft w:val="0"/>
      <w:marRight w:val="0"/>
      <w:marTop w:val="0"/>
      <w:marBottom w:val="0"/>
      <w:divBdr>
        <w:top w:val="none" w:sz="0" w:space="0" w:color="auto"/>
        <w:left w:val="none" w:sz="0" w:space="0" w:color="auto"/>
        <w:bottom w:val="none" w:sz="0" w:space="0" w:color="auto"/>
        <w:right w:val="none" w:sz="0" w:space="0" w:color="auto"/>
      </w:divBdr>
    </w:div>
    <w:div w:id="1179811564">
      <w:bodyDiv w:val="1"/>
      <w:marLeft w:val="0"/>
      <w:marRight w:val="0"/>
      <w:marTop w:val="0"/>
      <w:marBottom w:val="0"/>
      <w:divBdr>
        <w:top w:val="none" w:sz="0" w:space="0" w:color="auto"/>
        <w:left w:val="none" w:sz="0" w:space="0" w:color="auto"/>
        <w:bottom w:val="none" w:sz="0" w:space="0" w:color="auto"/>
        <w:right w:val="none" w:sz="0" w:space="0" w:color="auto"/>
      </w:divBdr>
      <w:divsChild>
        <w:div w:id="587690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602047">
      <w:bodyDiv w:val="1"/>
      <w:marLeft w:val="0"/>
      <w:marRight w:val="0"/>
      <w:marTop w:val="0"/>
      <w:marBottom w:val="0"/>
      <w:divBdr>
        <w:top w:val="none" w:sz="0" w:space="0" w:color="auto"/>
        <w:left w:val="none" w:sz="0" w:space="0" w:color="auto"/>
        <w:bottom w:val="none" w:sz="0" w:space="0" w:color="auto"/>
        <w:right w:val="none" w:sz="0" w:space="0" w:color="auto"/>
      </w:divBdr>
    </w:div>
    <w:div w:id="1200781820">
      <w:bodyDiv w:val="1"/>
      <w:marLeft w:val="0"/>
      <w:marRight w:val="0"/>
      <w:marTop w:val="0"/>
      <w:marBottom w:val="0"/>
      <w:divBdr>
        <w:top w:val="none" w:sz="0" w:space="0" w:color="auto"/>
        <w:left w:val="none" w:sz="0" w:space="0" w:color="auto"/>
        <w:bottom w:val="none" w:sz="0" w:space="0" w:color="auto"/>
        <w:right w:val="none" w:sz="0" w:space="0" w:color="auto"/>
      </w:divBdr>
    </w:div>
    <w:div w:id="1226381533">
      <w:bodyDiv w:val="1"/>
      <w:marLeft w:val="0"/>
      <w:marRight w:val="0"/>
      <w:marTop w:val="0"/>
      <w:marBottom w:val="0"/>
      <w:divBdr>
        <w:top w:val="none" w:sz="0" w:space="0" w:color="auto"/>
        <w:left w:val="none" w:sz="0" w:space="0" w:color="auto"/>
        <w:bottom w:val="none" w:sz="0" w:space="0" w:color="auto"/>
        <w:right w:val="none" w:sz="0" w:space="0" w:color="auto"/>
      </w:divBdr>
    </w:div>
    <w:div w:id="1312905897">
      <w:bodyDiv w:val="1"/>
      <w:marLeft w:val="0"/>
      <w:marRight w:val="0"/>
      <w:marTop w:val="0"/>
      <w:marBottom w:val="0"/>
      <w:divBdr>
        <w:top w:val="none" w:sz="0" w:space="0" w:color="auto"/>
        <w:left w:val="none" w:sz="0" w:space="0" w:color="auto"/>
        <w:bottom w:val="none" w:sz="0" w:space="0" w:color="auto"/>
        <w:right w:val="none" w:sz="0" w:space="0" w:color="auto"/>
      </w:divBdr>
    </w:div>
    <w:div w:id="1348021557">
      <w:bodyDiv w:val="1"/>
      <w:marLeft w:val="0"/>
      <w:marRight w:val="0"/>
      <w:marTop w:val="0"/>
      <w:marBottom w:val="0"/>
      <w:divBdr>
        <w:top w:val="none" w:sz="0" w:space="0" w:color="auto"/>
        <w:left w:val="none" w:sz="0" w:space="0" w:color="auto"/>
        <w:bottom w:val="none" w:sz="0" w:space="0" w:color="auto"/>
        <w:right w:val="none" w:sz="0" w:space="0" w:color="auto"/>
      </w:divBdr>
      <w:divsChild>
        <w:div w:id="472219273">
          <w:marLeft w:val="0"/>
          <w:marRight w:val="0"/>
          <w:marTop w:val="0"/>
          <w:marBottom w:val="0"/>
          <w:divBdr>
            <w:top w:val="none" w:sz="0" w:space="0" w:color="auto"/>
            <w:left w:val="none" w:sz="0" w:space="0" w:color="auto"/>
            <w:bottom w:val="none" w:sz="0" w:space="0" w:color="auto"/>
            <w:right w:val="none" w:sz="0" w:space="0" w:color="auto"/>
          </w:divBdr>
          <w:divsChild>
            <w:div w:id="520779762">
              <w:marLeft w:val="0"/>
              <w:marRight w:val="0"/>
              <w:marTop w:val="0"/>
              <w:marBottom w:val="0"/>
              <w:divBdr>
                <w:top w:val="none" w:sz="0" w:space="0" w:color="auto"/>
                <w:left w:val="none" w:sz="0" w:space="0" w:color="auto"/>
                <w:bottom w:val="none" w:sz="0" w:space="0" w:color="auto"/>
                <w:right w:val="none" w:sz="0" w:space="0" w:color="auto"/>
              </w:divBdr>
            </w:div>
            <w:div w:id="831138701">
              <w:marLeft w:val="0"/>
              <w:marRight w:val="0"/>
              <w:marTop w:val="0"/>
              <w:marBottom w:val="0"/>
              <w:divBdr>
                <w:top w:val="none" w:sz="0" w:space="0" w:color="auto"/>
                <w:left w:val="none" w:sz="0" w:space="0" w:color="auto"/>
                <w:bottom w:val="none" w:sz="0" w:space="0" w:color="auto"/>
                <w:right w:val="none" w:sz="0" w:space="0" w:color="auto"/>
              </w:divBdr>
            </w:div>
            <w:div w:id="985547581">
              <w:marLeft w:val="0"/>
              <w:marRight w:val="0"/>
              <w:marTop w:val="0"/>
              <w:marBottom w:val="0"/>
              <w:divBdr>
                <w:top w:val="none" w:sz="0" w:space="0" w:color="auto"/>
                <w:left w:val="none" w:sz="0" w:space="0" w:color="auto"/>
                <w:bottom w:val="none" w:sz="0" w:space="0" w:color="auto"/>
                <w:right w:val="none" w:sz="0" w:space="0" w:color="auto"/>
              </w:divBdr>
              <w:divsChild>
                <w:div w:id="1665090593">
                  <w:marLeft w:val="0"/>
                  <w:marRight w:val="0"/>
                  <w:marTop w:val="0"/>
                  <w:marBottom w:val="0"/>
                  <w:divBdr>
                    <w:top w:val="none" w:sz="0" w:space="0" w:color="auto"/>
                    <w:left w:val="none" w:sz="0" w:space="0" w:color="auto"/>
                    <w:bottom w:val="none" w:sz="0" w:space="0" w:color="auto"/>
                    <w:right w:val="none" w:sz="0" w:space="0" w:color="auto"/>
                  </w:divBdr>
                  <w:divsChild>
                    <w:div w:id="148939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644672">
          <w:marLeft w:val="0"/>
          <w:marRight w:val="0"/>
          <w:marTop w:val="0"/>
          <w:marBottom w:val="0"/>
          <w:divBdr>
            <w:top w:val="none" w:sz="0" w:space="0" w:color="auto"/>
            <w:left w:val="none" w:sz="0" w:space="0" w:color="auto"/>
            <w:bottom w:val="none" w:sz="0" w:space="0" w:color="auto"/>
            <w:right w:val="none" w:sz="0" w:space="0" w:color="auto"/>
          </w:divBdr>
          <w:divsChild>
            <w:div w:id="110637387">
              <w:marLeft w:val="0"/>
              <w:marRight w:val="0"/>
              <w:marTop w:val="0"/>
              <w:marBottom w:val="0"/>
              <w:divBdr>
                <w:top w:val="none" w:sz="0" w:space="0" w:color="auto"/>
                <w:left w:val="none" w:sz="0" w:space="0" w:color="auto"/>
                <w:bottom w:val="none" w:sz="0" w:space="0" w:color="auto"/>
                <w:right w:val="none" w:sz="0" w:space="0" w:color="auto"/>
              </w:divBdr>
            </w:div>
            <w:div w:id="552933313">
              <w:marLeft w:val="0"/>
              <w:marRight w:val="0"/>
              <w:marTop w:val="0"/>
              <w:marBottom w:val="0"/>
              <w:divBdr>
                <w:top w:val="none" w:sz="0" w:space="0" w:color="auto"/>
                <w:left w:val="none" w:sz="0" w:space="0" w:color="auto"/>
                <w:bottom w:val="none" w:sz="0" w:space="0" w:color="auto"/>
                <w:right w:val="none" w:sz="0" w:space="0" w:color="auto"/>
              </w:divBdr>
            </w:div>
            <w:div w:id="634605721">
              <w:marLeft w:val="0"/>
              <w:marRight w:val="0"/>
              <w:marTop w:val="0"/>
              <w:marBottom w:val="0"/>
              <w:divBdr>
                <w:top w:val="none" w:sz="0" w:space="0" w:color="auto"/>
                <w:left w:val="none" w:sz="0" w:space="0" w:color="auto"/>
                <w:bottom w:val="none" w:sz="0" w:space="0" w:color="auto"/>
                <w:right w:val="none" w:sz="0" w:space="0" w:color="auto"/>
              </w:divBdr>
              <w:divsChild>
                <w:div w:id="1162700371">
                  <w:marLeft w:val="0"/>
                  <w:marRight w:val="0"/>
                  <w:marTop w:val="0"/>
                  <w:marBottom w:val="0"/>
                  <w:divBdr>
                    <w:top w:val="none" w:sz="0" w:space="0" w:color="auto"/>
                    <w:left w:val="none" w:sz="0" w:space="0" w:color="auto"/>
                    <w:bottom w:val="none" w:sz="0" w:space="0" w:color="auto"/>
                    <w:right w:val="none" w:sz="0" w:space="0" w:color="auto"/>
                  </w:divBdr>
                  <w:divsChild>
                    <w:div w:id="65668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188582">
          <w:marLeft w:val="0"/>
          <w:marRight w:val="0"/>
          <w:marTop w:val="0"/>
          <w:marBottom w:val="0"/>
          <w:divBdr>
            <w:top w:val="none" w:sz="0" w:space="0" w:color="auto"/>
            <w:left w:val="none" w:sz="0" w:space="0" w:color="auto"/>
            <w:bottom w:val="none" w:sz="0" w:space="0" w:color="auto"/>
            <w:right w:val="none" w:sz="0" w:space="0" w:color="auto"/>
          </w:divBdr>
          <w:divsChild>
            <w:div w:id="935358684">
              <w:marLeft w:val="0"/>
              <w:marRight w:val="0"/>
              <w:marTop w:val="0"/>
              <w:marBottom w:val="0"/>
              <w:divBdr>
                <w:top w:val="none" w:sz="0" w:space="0" w:color="auto"/>
                <w:left w:val="none" w:sz="0" w:space="0" w:color="auto"/>
                <w:bottom w:val="none" w:sz="0" w:space="0" w:color="auto"/>
                <w:right w:val="none" w:sz="0" w:space="0" w:color="auto"/>
              </w:divBdr>
            </w:div>
            <w:div w:id="957643053">
              <w:marLeft w:val="0"/>
              <w:marRight w:val="0"/>
              <w:marTop w:val="0"/>
              <w:marBottom w:val="0"/>
              <w:divBdr>
                <w:top w:val="none" w:sz="0" w:space="0" w:color="auto"/>
                <w:left w:val="none" w:sz="0" w:space="0" w:color="auto"/>
                <w:bottom w:val="none" w:sz="0" w:space="0" w:color="auto"/>
                <w:right w:val="none" w:sz="0" w:space="0" w:color="auto"/>
              </w:divBdr>
              <w:divsChild>
                <w:div w:id="974025020">
                  <w:marLeft w:val="0"/>
                  <w:marRight w:val="0"/>
                  <w:marTop w:val="0"/>
                  <w:marBottom w:val="0"/>
                  <w:divBdr>
                    <w:top w:val="none" w:sz="0" w:space="0" w:color="auto"/>
                    <w:left w:val="none" w:sz="0" w:space="0" w:color="auto"/>
                    <w:bottom w:val="none" w:sz="0" w:space="0" w:color="auto"/>
                    <w:right w:val="none" w:sz="0" w:space="0" w:color="auto"/>
                  </w:divBdr>
                  <w:divsChild>
                    <w:div w:id="129348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0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73565">
      <w:bodyDiv w:val="1"/>
      <w:marLeft w:val="0"/>
      <w:marRight w:val="0"/>
      <w:marTop w:val="0"/>
      <w:marBottom w:val="0"/>
      <w:divBdr>
        <w:top w:val="none" w:sz="0" w:space="0" w:color="auto"/>
        <w:left w:val="none" w:sz="0" w:space="0" w:color="auto"/>
        <w:bottom w:val="none" w:sz="0" w:space="0" w:color="auto"/>
        <w:right w:val="none" w:sz="0" w:space="0" w:color="auto"/>
      </w:divBdr>
      <w:divsChild>
        <w:div w:id="309789928">
          <w:blockQuote w:val="1"/>
          <w:marLeft w:val="720"/>
          <w:marRight w:val="720"/>
          <w:marTop w:val="100"/>
          <w:marBottom w:val="100"/>
          <w:divBdr>
            <w:top w:val="none" w:sz="0" w:space="0" w:color="auto"/>
            <w:left w:val="none" w:sz="0" w:space="0" w:color="auto"/>
            <w:bottom w:val="none" w:sz="0" w:space="0" w:color="auto"/>
            <w:right w:val="none" w:sz="0" w:space="0" w:color="auto"/>
          </w:divBdr>
        </w:div>
        <w:div w:id="5847301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800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8143954">
      <w:bodyDiv w:val="1"/>
      <w:marLeft w:val="0"/>
      <w:marRight w:val="0"/>
      <w:marTop w:val="0"/>
      <w:marBottom w:val="0"/>
      <w:divBdr>
        <w:top w:val="none" w:sz="0" w:space="0" w:color="auto"/>
        <w:left w:val="none" w:sz="0" w:space="0" w:color="auto"/>
        <w:bottom w:val="none" w:sz="0" w:space="0" w:color="auto"/>
        <w:right w:val="none" w:sz="0" w:space="0" w:color="auto"/>
      </w:divBdr>
    </w:div>
    <w:div w:id="1395741338">
      <w:bodyDiv w:val="1"/>
      <w:marLeft w:val="0"/>
      <w:marRight w:val="0"/>
      <w:marTop w:val="0"/>
      <w:marBottom w:val="0"/>
      <w:divBdr>
        <w:top w:val="none" w:sz="0" w:space="0" w:color="auto"/>
        <w:left w:val="none" w:sz="0" w:space="0" w:color="auto"/>
        <w:bottom w:val="none" w:sz="0" w:space="0" w:color="auto"/>
        <w:right w:val="none" w:sz="0" w:space="0" w:color="auto"/>
      </w:divBdr>
    </w:div>
    <w:div w:id="1404254986">
      <w:bodyDiv w:val="1"/>
      <w:marLeft w:val="0"/>
      <w:marRight w:val="0"/>
      <w:marTop w:val="0"/>
      <w:marBottom w:val="0"/>
      <w:divBdr>
        <w:top w:val="none" w:sz="0" w:space="0" w:color="auto"/>
        <w:left w:val="none" w:sz="0" w:space="0" w:color="auto"/>
        <w:bottom w:val="none" w:sz="0" w:space="0" w:color="auto"/>
        <w:right w:val="none" w:sz="0" w:space="0" w:color="auto"/>
      </w:divBdr>
    </w:div>
    <w:div w:id="1405566020">
      <w:bodyDiv w:val="1"/>
      <w:marLeft w:val="0"/>
      <w:marRight w:val="0"/>
      <w:marTop w:val="0"/>
      <w:marBottom w:val="0"/>
      <w:divBdr>
        <w:top w:val="none" w:sz="0" w:space="0" w:color="auto"/>
        <w:left w:val="none" w:sz="0" w:space="0" w:color="auto"/>
        <w:bottom w:val="none" w:sz="0" w:space="0" w:color="auto"/>
        <w:right w:val="none" w:sz="0" w:space="0" w:color="auto"/>
      </w:divBdr>
    </w:div>
    <w:div w:id="1406679782">
      <w:bodyDiv w:val="1"/>
      <w:marLeft w:val="0"/>
      <w:marRight w:val="0"/>
      <w:marTop w:val="0"/>
      <w:marBottom w:val="0"/>
      <w:divBdr>
        <w:top w:val="none" w:sz="0" w:space="0" w:color="auto"/>
        <w:left w:val="none" w:sz="0" w:space="0" w:color="auto"/>
        <w:bottom w:val="none" w:sz="0" w:space="0" w:color="auto"/>
        <w:right w:val="none" w:sz="0" w:space="0" w:color="auto"/>
      </w:divBdr>
    </w:div>
    <w:div w:id="1416976284">
      <w:bodyDiv w:val="1"/>
      <w:marLeft w:val="0"/>
      <w:marRight w:val="0"/>
      <w:marTop w:val="0"/>
      <w:marBottom w:val="0"/>
      <w:divBdr>
        <w:top w:val="none" w:sz="0" w:space="0" w:color="auto"/>
        <w:left w:val="none" w:sz="0" w:space="0" w:color="auto"/>
        <w:bottom w:val="none" w:sz="0" w:space="0" w:color="auto"/>
        <w:right w:val="none" w:sz="0" w:space="0" w:color="auto"/>
      </w:divBdr>
    </w:div>
    <w:div w:id="1438061918">
      <w:bodyDiv w:val="1"/>
      <w:marLeft w:val="0"/>
      <w:marRight w:val="0"/>
      <w:marTop w:val="0"/>
      <w:marBottom w:val="0"/>
      <w:divBdr>
        <w:top w:val="none" w:sz="0" w:space="0" w:color="auto"/>
        <w:left w:val="none" w:sz="0" w:space="0" w:color="auto"/>
        <w:bottom w:val="none" w:sz="0" w:space="0" w:color="auto"/>
        <w:right w:val="none" w:sz="0" w:space="0" w:color="auto"/>
      </w:divBdr>
    </w:div>
    <w:div w:id="1438257301">
      <w:bodyDiv w:val="1"/>
      <w:marLeft w:val="0"/>
      <w:marRight w:val="0"/>
      <w:marTop w:val="0"/>
      <w:marBottom w:val="0"/>
      <w:divBdr>
        <w:top w:val="none" w:sz="0" w:space="0" w:color="auto"/>
        <w:left w:val="none" w:sz="0" w:space="0" w:color="auto"/>
        <w:bottom w:val="none" w:sz="0" w:space="0" w:color="auto"/>
        <w:right w:val="none" w:sz="0" w:space="0" w:color="auto"/>
      </w:divBdr>
    </w:div>
    <w:div w:id="1451824562">
      <w:bodyDiv w:val="1"/>
      <w:marLeft w:val="0"/>
      <w:marRight w:val="0"/>
      <w:marTop w:val="0"/>
      <w:marBottom w:val="0"/>
      <w:divBdr>
        <w:top w:val="none" w:sz="0" w:space="0" w:color="auto"/>
        <w:left w:val="none" w:sz="0" w:space="0" w:color="auto"/>
        <w:bottom w:val="none" w:sz="0" w:space="0" w:color="auto"/>
        <w:right w:val="none" w:sz="0" w:space="0" w:color="auto"/>
      </w:divBdr>
    </w:div>
    <w:div w:id="1478571572">
      <w:bodyDiv w:val="1"/>
      <w:marLeft w:val="0"/>
      <w:marRight w:val="0"/>
      <w:marTop w:val="0"/>
      <w:marBottom w:val="0"/>
      <w:divBdr>
        <w:top w:val="none" w:sz="0" w:space="0" w:color="auto"/>
        <w:left w:val="none" w:sz="0" w:space="0" w:color="auto"/>
        <w:bottom w:val="none" w:sz="0" w:space="0" w:color="auto"/>
        <w:right w:val="none" w:sz="0" w:space="0" w:color="auto"/>
      </w:divBdr>
    </w:div>
    <w:div w:id="1483348597">
      <w:bodyDiv w:val="1"/>
      <w:marLeft w:val="0"/>
      <w:marRight w:val="0"/>
      <w:marTop w:val="0"/>
      <w:marBottom w:val="0"/>
      <w:divBdr>
        <w:top w:val="none" w:sz="0" w:space="0" w:color="auto"/>
        <w:left w:val="none" w:sz="0" w:space="0" w:color="auto"/>
        <w:bottom w:val="none" w:sz="0" w:space="0" w:color="auto"/>
        <w:right w:val="none" w:sz="0" w:space="0" w:color="auto"/>
      </w:divBdr>
    </w:div>
    <w:div w:id="1486317784">
      <w:bodyDiv w:val="1"/>
      <w:marLeft w:val="0"/>
      <w:marRight w:val="0"/>
      <w:marTop w:val="0"/>
      <w:marBottom w:val="0"/>
      <w:divBdr>
        <w:top w:val="none" w:sz="0" w:space="0" w:color="auto"/>
        <w:left w:val="none" w:sz="0" w:space="0" w:color="auto"/>
        <w:bottom w:val="none" w:sz="0" w:space="0" w:color="auto"/>
        <w:right w:val="none" w:sz="0" w:space="0" w:color="auto"/>
      </w:divBdr>
    </w:div>
    <w:div w:id="1622570934">
      <w:bodyDiv w:val="1"/>
      <w:marLeft w:val="0"/>
      <w:marRight w:val="0"/>
      <w:marTop w:val="0"/>
      <w:marBottom w:val="0"/>
      <w:divBdr>
        <w:top w:val="none" w:sz="0" w:space="0" w:color="auto"/>
        <w:left w:val="none" w:sz="0" w:space="0" w:color="auto"/>
        <w:bottom w:val="none" w:sz="0" w:space="0" w:color="auto"/>
        <w:right w:val="none" w:sz="0" w:space="0" w:color="auto"/>
      </w:divBdr>
    </w:div>
    <w:div w:id="1629896068">
      <w:bodyDiv w:val="1"/>
      <w:marLeft w:val="0"/>
      <w:marRight w:val="0"/>
      <w:marTop w:val="0"/>
      <w:marBottom w:val="0"/>
      <w:divBdr>
        <w:top w:val="none" w:sz="0" w:space="0" w:color="auto"/>
        <w:left w:val="none" w:sz="0" w:space="0" w:color="auto"/>
        <w:bottom w:val="none" w:sz="0" w:space="0" w:color="auto"/>
        <w:right w:val="none" w:sz="0" w:space="0" w:color="auto"/>
      </w:divBdr>
    </w:div>
    <w:div w:id="1645622653">
      <w:bodyDiv w:val="1"/>
      <w:marLeft w:val="0"/>
      <w:marRight w:val="0"/>
      <w:marTop w:val="0"/>
      <w:marBottom w:val="0"/>
      <w:divBdr>
        <w:top w:val="none" w:sz="0" w:space="0" w:color="auto"/>
        <w:left w:val="none" w:sz="0" w:space="0" w:color="auto"/>
        <w:bottom w:val="none" w:sz="0" w:space="0" w:color="auto"/>
        <w:right w:val="none" w:sz="0" w:space="0" w:color="auto"/>
      </w:divBdr>
    </w:div>
    <w:div w:id="1649045210">
      <w:bodyDiv w:val="1"/>
      <w:marLeft w:val="0"/>
      <w:marRight w:val="0"/>
      <w:marTop w:val="0"/>
      <w:marBottom w:val="0"/>
      <w:divBdr>
        <w:top w:val="none" w:sz="0" w:space="0" w:color="auto"/>
        <w:left w:val="none" w:sz="0" w:space="0" w:color="auto"/>
        <w:bottom w:val="none" w:sz="0" w:space="0" w:color="auto"/>
        <w:right w:val="none" w:sz="0" w:space="0" w:color="auto"/>
      </w:divBdr>
    </w:div>
    <w:div w:id="1657296052">
      <w:bodyDiv w:val="1"/>
      <w:marLeft w:val="0"/>
      <w:marRight w:val="0"/>
      <w:marTop w:val="0"/>
      <w:marBottom w:val="0"/>
      <w:divBdr>
        <w:top w:val="none" w:sz="0" w:space="0" w:color="auto"/>
        <w:left w:val="none" w:sz="0" w:space="0" w:color="auto"/>
        <w:bottom w:val="none" w:sz="0" w:space="0" w:color="auto"/>
        <w:right w:val="none" w:sz="0" w:space="0" w:color="auto"/>
      </w:divBdr>
    </w:div>
    <w:div w:id="1688096184">
      <w:bodyDiv w:val="1"/>
      <w:marLeft w:val="0"/>
      <w:marRight w:val="0"/>
      <w:marTop w:val="0"/>
      <w:marBottom w:val="0"/>
      <w:divBdr>
        <w:top w:val="none" w:sz="0" w:space="0" w:color="auto"/>
        <w:left w:val="none" w:sz="0" w:space="0" w:color="auto"/>
        <w:bottom w:val="none" w:sz="0" w:space="0" w:color="auto"/>
        <w:right w:val="none" w:sz="0" w:space="0" w:color="auto"/>
      </w:divBdr>
    </w:div>
    <w:div w:id="1692956126">
      <w:bodyDiv w:val="1"/>
      <w:marLeft w:val="0"/>
      <w:marRight w:val="0"/>
      <w:marTop w:val="0"/>
      <w:marBottom w:val="0"/>
      <w:divBdr>
        <w:top w:val="none" w:sz="0" w:space="0" w:color="auto"/>
        <w:left w:val="none" w:sz="0" w:space="0" w:color="auto"/>
        <w:bottom w:val="none" w:sz="0" w:space="0" w:color="auto"/>
        <w:right w:val="none" w:sz="0" w:space="0" w:color="auto"/>
      </w:divBdr>
    </w:div>
    <w:div w:id="1693727898">
      <w:bodyDiv w:val="1"/>
      <w:marLeft w:val="0"/>
      <w:marRight w:val="0"/>
      <w:marTop w:val="0"/>
      <w:marBottom w:val="0"/>
      <w:divBdr>
        <w:top w:val="none" w:sz="0" w:space="0" w:color="auto"/>
        <w:left w:val="none" w:sz="0" w:space="0" w:color="auto"/>
        <w:bottom w:val="none" w:sz="0" w:space="0" w:color="auto"/>
        <w:right w:val="none" w:sz="0" w:space="0" w:color="auto"/>
      </w:divBdr>
      <w:divsChild>
        <w:div w:id="17392175">
          <w:marLeft w:val="0"/>
          <w:marRight w:val="0"/>
          <w:marTop w:val="0"/>
          <w:marBottom w:val="0"/>
          <w:divBdr>
            <w:top w:val="none" w:sz="0" w:space="0" w:color="auto"/>
            <w:left w:val="none" w:sz="0" w:space="0" w:color="auto"/>
            <w:bottom w:val="none" w:sz="0" w:space="0" w:color="auto"/>
            <w:right w:val="none" w:sz="0" w:space="0" w:color="auto"/>
          </w:divBdr>
          <w:divsChild>
            <w:div w:id="2021196216">
              <w:marLeft w:val="0"/>
              <w:marRight w:val="0"/>
              <w:marTop w:val="0"/>
              <w:marBottom w:val="0"/>
              <w:divBdr>
                <w:top w:val="none" w:sz="0" w:space="0" w:color="auto"/>
                <w:left w:val="none" w:sz="0" w:space="0" w:color="auto"/>
                <w:bottom w:val="none" w:sz="0" w:space="0" w:color="auto"/>
                <w:right w:val="none" w:sz="0" w:space="0" w:color="auto"/>
              </w:divBdr>
            </w:div>
          </w:divsChild>
        </w:div>
        <w:div w:id="377555958">
          <w:marLeft w:val="0"/>
          <w:marRight w:val="0"/>
          <w:marTop w:val="0"/>
          <w:marBottom w:val="0"/>
          <w:divBdr>
            <w:top w:val="none" w:sz="0" w:space="0" w:color="auto"/>
            <w:left w:val="none" w:sz="0" w:space="0" w:color="auto"/>
            <w:bottom w:val="none" w:sz="0" w:space="0" w:color="auto"/>
            <w:right w:val="none" w:sz="0" w:space="0" w:color="auto"/>
          </w:divBdr>
          <w:divsChild>
            <w:div w:id="1247224649">
              <w:marLeft w:val="0"/>
              <w:marRight w:val="0"/>
              <w:marTop w:val="0"/>
              <w:marBottom w:val="0"/>
              <w:divBdr>
                <w:top w:val="none" w:sz="0" w:space="0" w:color="auto"/>
                <w:left w:val="none" w:sz="0" w:space="0" w:color="auto"/>
                <w:bottom w:val="none" w:sz="0" w:space="0" w:color="auto"/>
                <w:right w:val="none" w:sz="0" w:space="0" w:color="auto"/>
              </w:divBdr>
            </w:div>
            <w:div w:id="1376806223">
              <w:marLeft w:val="0"/>
              <w:marRight w:val="0"/>
              <w:marTop w:val="0"/>
              <w:marBottom w:val="0"/>
              <w:divBdr>
                <w:top w:val="none" w:sz="0" w:space="0" w:color="auto"/>
                <w:left w:val="none" w:sz="0" w:space="0" w:color="auto"/>
                <w:bottom w:val="none" w:sz="0" w:space="0" w:color="auto"/>
                <w:right w:val="none" w:sz="0" w:space="0" w:color="auto"/>
              </w:divBdr>
              <w:divsChild>
                <w:div w:id="1589998906">
                  <w:marLeft w:val="0"/>
                  <w:marRight w:val="0"/>
                  <w:marTop w:val="0"/>
                  <w:marBottom w:val="0"/>
                  <w:divBdr>
                    <w:top w:val="none" w:sz="0" w:space="0" w:color="auto"/>
                    <w:left w:val="none" w:sz="0" w:space="0" w:color="auto"/>
                    <w:bottom w:val="none" w:sz="0" w:space="0" w:color="auto"/>
                    <w:right w:val="none" w:sz="0" w:space="0" w:color="auto"/>
                  </w:divBdr>
                  <w:divsChild>
                    <w:div w:id="111525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45045">
              <w:marLeft w:val="0"/>
              <w:marRight w:val="0"/>
              <w:marTop w:val="0"/>
              <w:marBottom w:val="0"/>
              <w:divBdr>
                <w:top w:val="none" w:sz="0" w:space="0" w:color="auto"/>
                <w:left w:val="none" w:sz="0" w:space="0" w:color="auto"/>
                <w:bottom w:val="none" w:sz="0" w:space="0" w:color="auto"/>
                <w:right w:val="none" w:sz="0" w:space="0" w:color="auto"/>
              </w:divBdr>
            </w:div>
          </w:divsChild>
        </w:div>
        <w:div w:id="256334230">
          <w:marLeft w:val="0"/>
          <w:marRight w:val="0"/>
          <w:marTop w:val="0"/>
          <w:marBottom w:val="0"/>
          <w:divBdr>
            <w:top w:val="none" w:sz="0" w:space="0" w:color="auto"/>
            <w:left w:val="none" w:sz="0" w:space="0" w:color="auto"/>
            <w:bottom w:val="none" w:sz="0" w:space="0" w:color="auto"/>
            <w:right w:val="none" w:sz="0" w:space="0" w:color="auto"/>
          </w:divBdr>
          <w:divsChild>
            <w:div w:id="109432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163876">
      <w:bodyDiv w:val="1"/>
      <w:marLeft w:val="0"/>
      <w:marRight w:val="0"/>
      <w:marTop w:val="0"/>
      <w:marBottom w:val="0"/>
      <w:divBdr>
        <w:top w:val="none" w:sz="0" w:space="0" w:color="auto"/>
        <w:left w:val="none" w:sz="0" w:space="0" w:color="auto"/>
        <w:bottom w:val="none" w:sz="0" w:space="0" w:color="auto"/>
        <w:right w:val="none" w:sz="0" w:space="0" w:color="auto"/>
      </w:divBdr>
    </w:div>
    <w:div w:id="1748991971">
      <w:bodyDiv w:val="1"/>
      <w:marLeft w:val="0"/>
      <w:marRight w:val="0"/>
      <w:marTop w:val="0"/>
      <w:marBottom w:val="0"/>
      <w:divBdr>
        <w:top w:val="none" w:sz="0" w:space="0" w:color="auto"/>
        <w:left w:val="none" w:sz="0" w:space="0" w:color="auto"/>
        <w:bottom w:val="none" w:sz="0" w:space="0" w:color="auto"/>
        <w:right w:val="none" w:sz="0" w:space="0" w:color="auto"/>
      </w:divBdr>
    </w:div>
    <w:div w:id="1804151197">
      <w:bodyDiv w:val="1"/>
      <w:marLeft w:val="0"/>
      <w:marRight w:val="0"/>
      <w:marTop w:val="0"/>
      <w:marBottom w:val="0"/>
      <w:divBdr>
        <w:top w:val="none" w:sz="0" w:space="0" w:color="auto"/>
        <w:left w:val="none" w:sz="0" w:space="0" w:color="auto"/>
        <w:bottom w:val="none" w:sz="0" w:space="0" w:color="auto"/>
        <w:right w:val="none" w:sz="0" w:space="0" w:color="auto"/>
      </w:divBdr>
    </w:div>
    <w:div w:id="1862936727">
      <w:bodyDiv w:val="1"/>
      <w:marLeft w:val="0"/>
      <w:marRight w:val="0"/>
      <w:marTop w:val="0"/>
      <w:marBottom w:val="0"/>
      <w:divBdr>
        <w:top w:val="none" w:sz="0" w:space="0" w:color="auto"/>
        <w:left w:val="none" w:sz="0" w:space="0" w:color="auto"/>
        <w:bottom w:val="none" w:sz="0" w:space="0" w:color="auto"/>
        <w:right w:val="none" w:sz="0" w:space="0" w:color="auto"/>
      </w:divBdr>
    </w:div>
    <w:div w:id="1879314272">
      <w:bodyDiv w:val="1"/>
      <w:marLeft w:val="0"/>
      <w:marRight w:val="0"/>
      <w:marTop w:val="0"/>
      <w:marBottom w:val="0"/>
      <w:divBdr>
        <w:top w:val="none" w:sz="0" w:space="0" w:color="auto"/>
        <w:left w:val="none" w:sz="0" w:space="0" w:color="auto"/>
        <w:bottom w:val="none" w:sz="0" w:space="0" w:color="auto"/>
        <w:right w:val="none" w:sz="0" w:space="0" w:color="auto"/>
      </w:divBdr>
      <w:divsChild>
        <w:div w:id="805662038">
          <w:marLeft w:val="0"/>
          <w:marRight w:val="0"/>
          <w:marTop w:val="0"/>
          <w:marBottom w:val="0"/>
          <w:divBdr>
            <w:top w:val="none" w:sz="0" w:space="0" w:color="auto"/>
            <w:left w:val="none" w:sz="0" w:space="0" w:color="auto"/>
            <w:bottom w:val="none" w:sz="0" w:space="0" w:color="auto"/>
            <w:right w:val="none" w:sz="0" w:space="0" w:color="auto"/>
          </w:divBdr>
          <w:divsChild>
            <w:div w:id="380054801">
              <w:marLeft w:val="0"/>
              <w:marRight w:val="0"/>
              <w:marTop w:val="0"/>
              <w:marBottom w:val="0"/>
              <w:divBdr>
                <w:top w:val="none" w:sz="0" w:space="0" w:color="auto"/>
                <w:left w:val="none" w:sz="0" w:space="0" w:color="auto"/>
                <w:bottom w:val="none" w:sz="0" w:space="0" w:color="auto"/>
                <w:right w:val="none" w:sz="0" w:space="0" w:color="auto"/>
              </w:divBdr>
            </w:div>
            <w:div w:id="676536250">
              <w:marLeft w:val="0"/>
              <w:marRight w:val="0"/>
              <w:marTop w:val="0"/>
              <w:marBottom w:val="0"/>
              <w:divBdr>
                <w:top w:val="none" w:sz="0" w:space="0" w:color="auto"/>
                <w:left w:val="none" w:sz="0" w:space="0" w:color="auto"/>
                <w:bottom w:val="none" w:sz="0" w:space="0" w:color="auto"/>
                <w:right w:val="none" w:sz="0" w:space="0" w:color="auto"/>
              </w:divBdr>
            </w:div>
            <w:div w:id="2007827254">
              <w:marLeft w:val="0"/>
              <w:marRight w:val="0"/>
              <w:marTop w:val="0"/>
              <w:marBottom w:val="0"/>
              <w:divBdr>
                <w:top w:val="none" w:sz="0" w:space="0" w:color="auto"/>
                <w:left w:val="none" w:sz="0" w:space="0" w:color="auto"/>
                <w:bottom w:val="none" w:sz="0" w:space="0" w:color="auto"/>
                <w:right w:val="none" w:sz="0" w:space="0" w:color="auto"/>
              </w:divBdr>
              <w:divsChild>
                <w:div w:id="1933472415">
                  <w:marLeft w:val="0"/>
                  <w:marRight w:val="0"/>
                  <w:marTop w:val="0"/>
                  <w:marBottom w:val="0"/>
                  <w:divBdr>
                    <w:top w:val="none" w:sz="0" w:space="0" w:color="auto"/>
                    <w:left w:val="none" w:sz="0" w:space="0" w:color="auto"/>
                    <w:bottom w:val="none" w:sz="0" w:space="0" w:color="auto"/>
                    <w:right w:val="none" w:sz="0" w:space="0" w:color="auto"/>
                  </w:divBdr>
                  <w:divsChild>
                    <w:div w:id="178522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252159">
          <w:marLeft w:val="0"/>
          <w:marRight w:val="0"/>
          <w:marTop w:val="0"/>
          <w:marBottom w:val="0"/>
          <w:divBdr>
            <w:top w:val="none" w:sz="0" w:space="0" w:color="auto"/>
            <w:left w:val="none" w:sz="0" w:space="0" w:color="auto"/>
            <w:bottom w:val="none" w:sz="0" w:space="0" w:color="auto"/>
            <w:right w:val="none" w:sz="0" w:space="0" w:color="auto"/>
          </w:divBdr>
          <w:divsChild>
            <w:div w:id="923032413">
              <w:marLeft w:val="0"/>
              <w:marRight w:val="0"/>
              <w:marTop w:val="0"/>
              <w:marBottom w:val="0"/>
              <w:divBdr>
                <w:top w:val="none" w:sz="0" w:space="0" w:color="auto"/>
                <w:left w:val="none" w:sz="0" w:space="0" w:color="auto"/>
                <w:bottom w:val="none" w:sz="0" w:space="0" w:color="auto"/>
                <w:right w:val="none" w:sz="0" w:space="0" w:color="auto"/>
              </w:divBdr>
            </w:div>
            <w:div w:id="1245608677">
              <w:marLeft w:val="0"/>
              <w:marRight w:val="0"/>
              <w:marTop w:val="0"/>
              <w:marBottom w:val="0"/>
              <w:divBdr>
                <w:top w:val="none" w:sz="0" w:space="0" w:color="auto"/>
                <w:left w:val="none" w:sz="0" w:space="0" w:color="auto"/>
                <w:bottom w:val="none" w:sz="0" w:space="0" w:color="auto"/>
                <w:right w:val="none" w:sz="0" w:space="0" w:color="auto"/>
              </w:divBdr>
            </w:div>
            <w:div w:id="1247612867">
              <w:marLeft w:val="0"/>
              <w:marRight w:val="0"/>
              <w:marTop w:val="0"/>
              <w:marBottom w:val="0"/>
              <w:divBdr>
                <w:top w:val="none" w:sz="0" w:space="0" w:color="auto"/>
                <w:left w:val="none" w:sz="0" w:space="0" w:color="auto"/>
                <w:bottom w:val="none" w:sz="0" w:space="0" w:color="auto"/>
                <w:right w:val="none" w:sz="0" w:space="0" w:color="auto"/>
              </w:divBdr>
              <w:divsChild>
                <w:div w:id="1766149237">
                  <w:marLeft w:val="0"/>
                  <w:marRight w:val="0"/>
                  <w:marTop w:val="0"/>
                  <w:marBottom w:val="0"/>
                  <w:divBdr>
                    <w:top w:val="none" w:sz="0" w:space="0" w:color="auto"/>
                    <w:left w:val="none" w:sz="0" w:space="0" w:color="auto"/>
                    <w:bottom w:val="none" w:sz="0" w:space="0" w:color="auto"/>
                    <w:right w:val="none" w:sz="0" w:space="0" w:color="auto"/>
                  </w:divBdr>
                  <w:divsChild>
                    <w:div w:id="40176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614361">
          <w:marLeft w:val="0"/>
          <w:marRight w:val="0"/>
          <w:marTop w:val="0"/>
          <w:marBottom w:val="0"/>
          <w:divBdr>
            <w:top w:val="none" w:sz="0" w:space="0" w:color="auto"/>
            <w:left w:val="none" w:sz="0" w:space="0" w:color="auto"/>
            <w:bottom w:val="none" w:sz="0" w:space="0" w:color="auto"/>
            <w:right w:val="none" w:sz="0" w:space="0" w:color="auto"/>
          </w:divBdr>
          <w:divsChild>
            <w:div w:id="678776029">
              <w:marLeft w:val="0"/>
              <w:marRight w:val="0"/>
              <w:marTop w:val="0"/>
              <w:marBottom w:val="0"/>
              <w:divBdr>
                <w:top w:val="none" w:sz="0" w:space="0" w:color="auto"/>
                <w:left w:val="none" w:sz="0" w:space="0" w:color="auto"/>
                <w:bottom w:val="none" w:sz="0" w:space="0" w:color="auto"/>
                <w:right w:val="none" w:sz="0" w:space="0" w:color="auto"/>
              </w:divBdr>
            </w:div>
            <w:div w:id="1528913197">
              <w:marLeft w:val="0"/>
              <w:marRight w:val="0"/>
              <w:marTop w:val="0"/>
              <w:marBottom w:val="0"/>
              <w:divBdr>
                <w:top w:val="none" w:sz="0" w:space="0" w:color="auto"/>
                <w:left w:val="none" w:sz="0" w:space="0" w:color="auto"/>
                <w:bottom w:val="none" w:sz="0" w:space="0" w:color="auto"/>
                <w:right w:val="none" w:sz="0" w:space="0" w:color="auto"/>
              </w:divBdr>
              <w:divsChild>
                <w:div w:id="1340960711">
                  <w:marLeft w:val="0"/>
                  <w:marRight w:val="0"/>
                  <w:marTop w:val="0"/>
                  <w:marBottom w:val="0"/>
                  <w:divBdr>
                    <w:top w:val="none" w:sz="0" w:space="0" w:color="auto"/>
                    <w:left w:val="none" w:sz="0" w:space="0" w:color="auto"/>
                    <w:bottom w:val="none" w:sz="0" w:space="0" w:color="auto"/>
                    <w:right w:val="none" w:sz="0" w:space="0" w:color="auto"/>
                  </w:divBdr>
                  <w:divsChild>
                    <w:div w:id="74573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9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11645">
      <w:bodyDiv w:val="1"/>
      <w:marLeft w:val="0"/>
      <w:marRight w:val="0"/>
      <w:marTop w:val="0"/>
      <w:marBottom w:val="0"/>
      <w:divBdr>
        <w:top w:val="none" w:sz="0" w:space="0" w:color="auto"/>
        <w:left w:val="none" w:sz="0" w:space="0" w:color="auto"/>
        <w:bottom w:val="none" w:sz="0" w:space="0" w:color="auto"/>
        <w:right w:val="none" w:sz="0" w:space="0" w:color="auto"/>
      </w:divBdr>
      <w:divsChild>
        <w:div w:id="1522010789">
          <w:marLeft w:val="0"/>
          <w:marRight w:val="0"/>
          <w:marTop w:val="0"/>
          <w:marBottom w:val="0"/>
          <w:divBdr>
            <w:top w:val="none" w:sz="0" w:space="0" w:color="auto"/>
            <w:left w:val="none" w:sz="0" w:space="0" w:color="auto"/>
            <w:bottom w:val="none" w:sz="0" w:space="0" w:color="auto"/>
            <w:right w:val="none" w:sz="0" w:space="0" w:color="auto"/>
          </w:divBdr>
          <w:divsChild>
            <w:div w:id="815955889">
              <w:marLeft w:val="0"/>
              <w:marRight w:val="0"/>
              <w:marTop w:val="0"/>
              <w:marBottom w:val="0"/>
              <w:divBdr>
                <w:top w:val="none" w:sz="0" w:space="0" w:color="auto"/>
                <w:left w:val="none" w:sz="0" w:space="0" w:color="auto"/>
                <w:bottom w:val="none" w:sz="0" w:space="0" w:color="auto"/>
                <w:right w:val="none" w:sz="0" w:space="0" w:color="auto"/>
              </w:divBdr>
            </w:div>
          </w:divsChild>
        </w:div>
        <w:div w:id="1927886917">
          <w:marLeft w:val="0"/>
          <w:marRight w:val="0"/>
          <w:marTop w:val="0"/>
          <w:marBottom w:val="0"/>
          <w:divBdr>
            <w:top w:val="none" w:sz="0" w:space="0" w:color="auto"/>
            <w:left w:val="none" w:sz="0" w:space="0" w:color="auto"/>
            <w:bottom w:val="none" w:sz="0" w:space="0" w:color="auto"/>
            <w:right w:val="none" w:sz="0" w:space="0" w:color="auto"/>
          </w:divBdr>
          <w:divsChild>
            <w:div w:id="1604150092">
              <w:marLeft w:val="0"/>
              <w:marRight w:val="0"/>
              <w:marTop w:val="0"/>
              <w:marBottom w:val="0"/>
              <w:divBdr>
                <w:top w:val="none" w:sz="0" w:space="0" w:color="auto"/>
                <w:left w:val="none" w:sz="0" w:space="0" w:color="auto"/>
                <w:bottom w:val="none" w:sz="0" w:space="0" w:color="auto"/>
                <w:right w:val="none" w:sz="0" w:space="0" w:color="auto"/>
              </w:divBdr>
            </w:div>
            <w:div w:id="648365643">
              <w:marLeft w:val="0"/>
              <w:marRight w:val="0"/>
              <w:marTop w:val="0"/>
              <w:marBottom w:val="0"/>
              <w:divBdr>
                <w:top w:val="none" w:sz="0" w:space="0" w:color="auto"/>
                <w:left w:val="none" w:sz="0" w:space="0" w:color="auto"/>
                <w:bottom w:val="none" w:sz="0" w:space="0" w:color="auto"/>
                <w:right w:val="none" w:sz="0" w:space="0" w:color="auto"/>
              </w:divBdr>
              <w:divsChild>
                <w:div w:id="1514801050">
                  <w:marLeft w:val="0"/>
                  <w:marRight w:val="0"/>
                  <w:marTop w:val="0"/>
                  <w:marBottom w:val="0"/>
                  <w:divBdr>
                    <w:top w:val="none" w:sz="0" w:space="0" w:color="auto"/>
                    <w:left w:val="none" w:sz="0" w:space="0" w:color="auto"/>
                    <w:bottom w:val="none" w:sz="0" w:space="0" w:color="auto"/>
                    <w:right w:val="none" w:sz="0" w:space="0" w:color="auto"/>
                  </w:divBdr>
                  <w:divsChild>
                    <w:div w:id="32259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33710">
              <w:marLeft w:val="0"/>
              <w:marRight w:val="0"/>
              <w:marTop w:val="0"/>
              <w:marBottom w:val="0"/>
              <w:divBdr>
                <w:top w:val="none" w:sz="0" w:space="0" w:color="auto"/>
                <w:left w:val="none" w:sz="0" w:space="0" w:color="auto"/>
                <w:bottom w:val="none" w:sz="0" w:space="0" w:color="auto"/>
                <w:right w:val="none" w:sz="0" w:space="0" w:color="auto"/>
              </w:divBdr>
            </w:div>
          </w:divsChild>
        </w:div>
        <w:div w:id="1696035427">
          <w:marLeft w:val="0"/>
          <w:marRight w:val="0"/>
          <w:marTop w:val="0"/>
          <w:marBottom w:val="0"/>
          <w:divBdr>
            <w:top w:val="none" w:sz="0" w:space="0" w:color="auto"/>
            <w:left w:val="none" w:sz="0" w:space="0" w:color="auto"/>
            <w:bottom w:val="none" w:sz="0" w:space="0" w:color="auto"/>
            <w:right w:val="none" w:sz="0" w:space="0" w:color="auto"/>
          </w:divBdr>
          <w:divsChild>
            <w:div w:id="189565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079892">
      <w:bodyDiv w:val="1"/>
      <w:marLeft w:val="0"/>
      <w:marRight w:val="0"/>
      <w:marTop w:val="0"/>
      <w:marBottom w:val="0"/>
      <w:divBdr>
        <w:top w:val="none" w:sz="0" w:space="0" w:color="auto"/>
        <w:left w:val="none" w:sz="0" w:space="0" w:color="auto"/>
        <w:bottom w:val="none" w:sz="0" w:space="0" w:color="auto"/>
        <w:right w:val="none" w:sz="0" w:space="0" w:color="auto"/>
      </w:divBdr>
    </w:div>
    <w:div w:id="1901742018">
      <w:bodyDiv w:val="1"/>
      <w:marLeft w:val="0"/>
      <w:marRight w:val="0"/>
      <w:marTop w:val="0"/>
      <w:marBottom w:val="0"/>
      <w:divBdr>
        <w:top w:val="none" w:sz="0" w:space="0" w:color="auto"/>
        <w:left w:val="none" w:sz="0" w:space="0" w:color="auto"/>
        <w:bottom w:val="none" w:sz="0" w:space="0" w:color="auto"/>
        <w:right w:val="none" w:sz="0" w:space="0" w:color="auto"/>
      </w:divBdr>
    </w:div>
    <w:div w:id="1908302377">
      <w:bodyDiv w:val="1"/>
      <w:marLeft w:val="0"/>
      <w:marRight w:val="0"/>
      <w:marTop w:val="0"/>
      <w:marBottom w:val="0"/>
      <w:divBdr>
        <w:top w:val="none" w:sz="0" w:space="0" w:color="auto"/>
        <w:left w:val="none" w:sz="0" w:space="0" w:color="auto"/>
        <w:bottom w:val="none" w:sz="0" w:space="0" w:color="auto"/>
        <w:right w:val="none" w:sz="0" w:space="0" w:color="auto"/>
      </w:divBdr>
    </w:div>
    <w:div w:id="1917782160">
      <w:bodyDiv w:val="1"/>
      <w:marLeft w:val="0"/>
      <w:marRight w:val="0"/>
      <w:marTop w:val="0"/>
      <w:marBottom w:val="0"/>
      <w:divBdr>
        <w:top w:val="none" w:sz="0" w:space="0" w:color="auto"/>
        <w:left w:val="none" w:sz="0" w:space="0" w:color="auto"/>
        <w:bottom w:val="none" w:sz="0" w:space="0" w:color="auto"/>
        <w:right w:val="none" w:sz="0" w:space="0" w:color="auto"/>
      </w:divBdr>
    </w:div>
    <w:div w:id="1949119126">
      <w:bodyDiv w:val="1"/>
      <w:marLeft w:val="0"/>
      <w:marRight w:val="0"/>
      <w:marTop w:val="0"/>
      <w:marBottom w:val="0"/>
      <w:divBdr>
        <w:top w:val="none" w:sz="0" w:space="0" w:color="auto"/>
        <w:left w:val="none" w:sz="0" w:space="0" w:color="auto"/>
        <w:bottom w:val="none" w:sz="0" w:space="0" w:color="auto"/>
        <w:right w:val="none" w:sz="0" w:space="0" w:color="auto"/>
      </w:divBdr>
    </w:div>
    <w:div w:id="1950815341">
      <w:bodyDiv w:val="1"/>
      <w:marLeft w:val="0"/>
      <w:marRight w:val="0"/>
      <w:marTop w:val="0"/>
      <w:marBottom w:val="0"/>
      <w:divBdr>
        <w:top w:val="none" w:sz="0" w:space="0" w:color="auto"/>
        <w:left w:val="none" w:sz="0" w:space="0" w:color="auto"/>
        <w:bottom w:val="none" w:sz="0" w:space="0" w:color="auto"/>
        <w:right w:val="none" w:sz="0" w:space="0" w:color="auto"/>
      </w:divBdr>
      <w:divsChild>
        <w:div w:id="1174809072">
          <w:marLeft w:val="0"/>
          <w:marRight w:val="0"/>
          <w:marTop w:val="0"/>
          <w:marBottom w:val="0"/>
          <w:divBdr>
            <w:top w:val="none" w:sz="0" w:space="0" w:color="auto"/>
            <w:left w:val="none" w:sz="0" w:space="0" w:color="auto"/>
            <w:bottom w:val="none" w:sz="0" w:space="0" w:color="auto"/>
            <w:right w:val="none" w:sz="0" w:space="0" w:color="auto"/>
          </w:divBdr>
          <w:divsChild>
            <w:div w:id="862788378">
              <w:marLeft w:val="0"/>
              <w:marRight w:val="0"/>
              <w:marTop w:val="0"/>
              <w:marBottom w:val="0"/>
              <w:divBdr>
                <w:top w:val="none" w:sz="0" w:space="0" w:color="auto"/>
                <w:left w:val="none" w:sz="0" w:space="0" w:color="auto"/>
                <w:bottom w:val="none" w:sz="0" w:space="0" w:color="auto"/>
                <w:right w:val="none" w:sz="0" w:space="0" w:color="auto"/>
              </w:divBdr>
            </w:div>
          </w:divsChild>
        </w:div>
        <w:div w:id="531768752">
          <w:marLeft w:val="0"/>
          <w:marRight w:val="0"/>
          <w:marTop w:val="0"/>
          <w:marBottom w:val="0"/>
          <w:divBdr>
            <w:top w:val="none" w:sz="0" w:space="0" w:color="auto"/>
            <w:left w:val="none" w:sz="0" w:space="0" w:color="auto"/>
            <w:bottom w:val="none" w:sz="0" w:space="0" w:color="auto"/>
            <w:right w:val="none" w:sz="0" w:space="0" w:color="auto"/>
          </w:divBdr>
          <w:divsChild>
            <w:div w:id="20476337">
              <w:marLeft w:val="0"/>
              <w:marRight w:val="0"/>
              <w:marTop w:val="0"/>
              <w:marBottom w:val="0"/>
              <w:divBdr>
                <w:top w:val="none" w:sz="0" w:space="0" w:color="auto"/>
                <w:left w:val="none" w:sz="0" w:space="0" w:color="auto"/>
                <w:bottom w:val="none" w:sz="0" w:space="0" w:color="auto"/>
                <w:right w:val="none" w:sz="0" w:space="0" w:color="auto"/>
              </w:divBdr>
            </w:div>
            <w:div w:id="623851743">
              <w:marLeft w:val="0"/>
              <w:marRight w:val="0"/>
              <w:marTop w:val="0"/>
              <w:marBottom w:val="0"/>
              <w:divBdr>
                <w:top w:val="none" w:sz="0" w:space="0" w:color="auto"/>
                <w:left w:val="none" w:sz="0" w:space="0" w:color="auto"/>
                <w:bottom w:val="none" w:sz="0" w:space="0" w:color="auto"/>
                <w:right w:val="none" w:sz="0" w:space="0" w:color="auto"/>
              </w:divBdr>
              <w:divsChild>
                <w:div w:id="1331837794">
                  <w:marLeft w:val="0"/>
                  <w:marRight w:val="0"/>
                  <w:marTop w:val="0"/>
                  <w:marBottom w:val="0"/>
                  <w:divBdr>
                    <w:top w:val="none" w:sz="0" w:space="0" w:color="auto"/>
                    <w:left w:val="none" w:sz="0" w:space="0" w:color="auto"/>
                    <w:bottom w:val="none" w:sz="0" w:space="0" w:color="auto"/>
                    <w:right w:val="none" w:sz="0" w:space="0" w:color="auto"/>
                  </w:divBdr>
                  <w:divsChild>
                    <w:div w:id="92989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0527">
              <w:marLeft w:val="0"/>
              <w:marRight w:val="0"/>
              <w:marTop w:val="0"/>
              <w:marBottom w:val="0"/>
              <w:divBdr>
                <w:top w:val="none" w:sz="0" w:space="0" w:color="auto"/>
                <w:left w:val="none" w:sz="0" w:space="0" w:color="auto"/>
                <w:bottom w:val="none" w:sz="0" w:space="0" w:color="auto"/>
                <w:right w:val="none" w:sz="0" w:space="0" w:color="auto"/>
              </w:divBdr>
            </w:div>
          </w:divsChild>
        </w:div>
        <w:div w:id="1465930190">
          <w:marLeft w:val="0"/>
          <w:marRight w:val="0"/>
          <w:marTop w:val="0"/>
          <w:marBottom w:val="0"/>
          <w:divBdr>
            <w:top w:val="none" w:sz="0" w:space="0" w:color="auto"/>
            <w:left w:val="none" w:sz="0" w:space="0" w:color="auto"/>
            <w:bottom w:val="none" w:sz="0" w:space="0" w:color="auto"/>
            <w:right w:val="none" w:sz="0" w:space="0" w:color="auto"/>
          </w:divBdr>
          <w:divsChild>
            <w:div w:id="30967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448197">
      <w:bodyDiv w:val="1"/>
      <w:marLeft w:val="0"/>
      <w:marRight w:val="0"/>
      <w:marTop w:val="0"/>
      <w:marBottom w:val="0"/>
      <w:divBdr>
        <w:top w:val="none" w:sz="0" w:space="0" w:color="auto"/>
        <w:left w:val="none" w:sz="0" w:space="0" w:color="auto"/>
        <w:bottom w:val="none" w:sz="0" w:space="0" w:color="auto"/>
        <w:right w:val="none" w:sz="0" w:space="0" w:color="auto"/>
      </w:divBdr>
    </w:div>
    <w:div w:id="2002463342">
      <w:bodyDiv w:val="1"/>
      <w:marLeft w:val="0"/>
      <w:marRight w:val="0"/>
      <w:marTop w:val="0"/>
      <w:marBottom w:val="0"/>
      <w:divBdr>
        <w:top w:val="none" w:sz="0" w:space="0" w:color="auto"/>
        <w:left w:val="none" w:sz="0" w:space="0" w:color="auto"/>
        <w:bottom w:val="none" w:sz="0" w:space="0" w:color="auto"/>
        <w:right w:val="none" w:sz="0" w:space="0" w:color="auto"/>
      </w:divBdr>
    </w:div>
    <w:div w:id="2012945783">
      <w:bodyDiv w:val="1"/>
      <w:marLeft w:val="0"/>
      <w:marRight w:val="0"/>
      <w:marTop w:val="0"/>
      <w:marBottom w:val="0"/>
      <w:divBdr>
        <w:top w:val="none" w:sz="0" w:space="0" w:color="auto"/>
        <w:left w:val="none" w:sz="0" w:space="0" w:color="auto"/>
        <w:bottom w:val="none" w:sz="0" w:space="0" w:color="auto"/>
        <w:right w:val="none" w:sz="0" w:space="0" w:color="auto"/>
      </w:divBdr>
    </w:div>
    <w:div w:id="2037465306">
      <w:bodyDiv w:val="1"/>
      <w:marLeft w:val="0"/>
      <w:marRight w:val="0"/>
      <w:marTop w:val="0"/>
      <w:marBottom w:val="0"/>
      <w:divBdr>
        <w:top w:val="none" w:sz="0" w:space="0" w:color="auto"/>
        <w:left w:val="none" w:sz="0" w:space="0" w:color="auto"/>
        <w:bottom w:val="none" w:sz="0" w:space="0" w:color="auto"/>
        <w:right w:val="none" w:sz="0" w:space="0" w:color="auto"/>
      </w:divBdr>
    </w:div>
    <w:div w:id="2054771942">
      <w:bodyDiv w:val="1"/>
      <w:marLeft w:val="0"/>
      <w:marRight w:val="0"/>
      <w:marTop w:val="0"/>
      <w:marBottom w:val="0"/>
      <w:divBdr>
        <w:top w:val="none" w:sz="0" w:space="0" w:color="auto"/>
        <w:left w:val="none" w:sz="0" w:space="0" w:color="auto"/>
        <w:bottom w:val="none" w:sz="0" w:space="0" w:color="auto"/>
        <w:right w:val="none" w:sz="0" w:space="0" w:color="auto"/>
      </w:divBdr>
    </w:div>
    <w:div w:id="2070226356">
      <w:bodyDiv w:val="1"/>
      <w:marLeft w:val="0"/>
      <w:marRight w:val="0"/>
      <w:marTop w:val="0"/>
      <w:marBottom w:val="0"/>
      <w:divBdr>
        <w:top w:val="none" w:sz="0" w:space="0" w:color="auto"/>
        <w:left w:val="none" w:sz="0" w:space="0" w:color="auto"/>
        <w:bottom w:val="none" w:sz="0" w:space="0" w:color="auto"/>
        <w:right w:val="none" w:sz="0" w:space="0" w:color="auto"/>
      </w:divBdr>
    </w:div>
    <w:div w:id="2075926351">
      <w:bodyDiv w:val="1"/>
      <w:marLeft w:val="0"/>
      <w:marRight w:val="0"/>
      <w:marTop w:val="0"/>
      <w:marBottom w:val="0"/>
      <w:divBdr>
        <w:top w:val="none" w:sz="0" w:space="0" w:color="auto"/>
        <w:left w:val="none" w:sz="0" w:space="0" w:color="auto"/>
        <w:bottom w:val="none" w:sz="0" w:space="0" w:color="auto"/>
        <w:right w:val="none" w:sz="0" w:space="0" w:color="auto"/>
      </w:divBdr>
    </w:div>
    <w:div w:id="2088649336">
      <w:bodyDiv w:val="1"/>
      <w:marLeft w:val="0"/>
      <w:marRight w:val="0"/>
      <w:marTop w:val="0"/>
      <w:marBottom w:val="0"/>
      <w:divBdr>
        <w:top w:val="none" w:sz="0" w:space="0" w:color="auto"/>
        <w:left w:val="none" w:sz="0" w:space="0" w:color="auto"/>
        <w:bottom w:val="none" w:sz="0" w:space="0" w:color="auto"/>
        <w:right w:val="none" w:sz="0" w:space="0" w:color="auto"/>
      </w:divBdr>
      <w:divsChild>
        <w:div w:id="1729836790">
          <w:marLeft w:val="0"/>
          <w:marRight w:val="0"/>
          <w:marTop w:val="0"/>
          <w:marBottom w:val="0"/>
          <w:divBdr>
            <w:top w:val="none" w:sz="0" w:space="0" w:color="auto"/>
            <w:left w:val="none" w:sz="0" w:space="0" w:color="auto"/>
            <w:bottom w:val="none" w:sz="0" w:space="0" w:color="auto"/>
            <w:right w:val="none" w:sz="0" w:space="0" w:color="auto"/>
          </w:divBdr>
          <w:divsChild>
            <w:div w:id="413627146">
              <w:marLeft w:val="0"/>
              <w:marRight w:val="0"/>
              <w:marTop w:val="0"/>
              <w:marBottom w:val="0"/>
              <w:divBdr>
                <w:top w:val="none" w:sz="0" w:space="0" w:color="auto"/>
                <w:left w:val="none" w:sz="0" w:space="0" w:color="auto"/>
                <w:bottom w:val="none" w:sz="0" w:space="0" w:color="auto"/>
                <w:right w:val="none" w:sz="0" w:space="0" w:color="auto"/>
              </w:divBdr>
            </w:div>
          </w:divsChild>
        </w:div>
        <w:div w:id="765076605">
          <w:marLeft w:val="0"/>
          <w:marRight w:val="0"/>
          <w:marTop w:val="0"/>
          <w:marBottom w:val="0"/>
          <w:divBdr>
            <w:top w:val="none" w:sz="0" w:space="0" w:color="auto"/>
            <w:left w:val="none" w:sz="0" w:space="0" w:color="auto"/>
            <w:bottom w:val="none" w:sz="0" w:space="0" w:color="auto"/>
            <w:right w:val="none" w:sz="0" w:space="0" w:color="auto"/>
          </w:divBdr>
          <w:divsChild>
            <w:div w:id="69816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91928">
      <w:bodyDiv w:val="1"/>
      <w:marLeft w:val="0"/>
      <w:marRight w:val="0"/>
      <w:marTop w:val="0"/>
      <w:marBottom w:val="0"/>
      <w:divBdr>
        <w:top w:val="none" w:sz="0" w:space="0" w:color="auto"/>
        <w:left w:val="none" w:sz="0" w:space="0" w:color="auto"/>
        <w:bottom w:val="none" w:sz="0" w:space="0" w:color="auto"/>
        <w:right w:val="none" w:sz="0" w:space="0" w:color="auto"/>
      </w:divBdr>
    </w:div>
    <w:div w:id="2102876048">
      <w:bodyDiv w:val="1"/>
      <w:marLeft w:val="0"/>
      <w:marRight w:val="0"/>
      <w:marTop w:val="0"/>
      <w:marBottom w:val="0"/>
      <w:divBdr>
        <w:top w:val="none" w:sz="0" w:space="0" w:color="auto"/>
        <w:left w:val="none" w:sz="0" w:space="0" w:color="auto"/>
        <w:bottom w:val="none" w:sz="0" w:space="0" w:color="auto"/>
        <w:right w:val="none" w:sz="0" w:space="0" w:color="auto"/>
      </w:divBdr>
    </w:div>
    <w:div w:id="2127309096">
      <w:bodyDiv w:val="1"/>
      <w:marLeft w:val="0"/>
      <w:marRight w:val="0"/>
      <w:marTop w:val="0"/>
      <w:marBottom w:val="0"/>
      <w:divBdr>
        <w:top w:val="none" w:sz="0" w:space="0" w:color="auto"/>
        <w:left w:val="none" w:sz="0" w:space="0" w:color="auto"/>
        <w:bottom w:val="none" w:sz="0" w:space="0" w:color="auto"/>
        <w:right w:val="none" w:sz="0" w:space="0" w:color="auto"/>
      </w:divBdr>
    </w:div>
    <w:div w:id="2133670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3.png"/><Relationship Id="rId47" Type="http://schemas.openxmlformats.org/officeDocument/2006/relationships/customXml" Target="ink/ink5.xml"/><Relationship Id="rId63" Type="http://schemas.openxmlformats.org/officeDocument/2006/relationships/hyperlink" Target="https://doi.org/10.1186/s41610-020-00156-w" TargetMode="External"/><Relationship Id="rId68" Type="http://schemas.openxmlformats.org/officeDocument/2006/relationships/hyperlink" Target="https://doi.org/10.1016/j.jaridenv.2021.104686"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customXml" Target="ink/ink4.xml"/><Relationship Id="rId53" Type="http://schemas.openxmlformats.org/officeDocument/2006/relationships/hyperlink" Target="https://doi.org/10.1016/j.rse.2024.103572" TargetMode="External"/><Relationship Id="rId58" Type="http://schemas.openxmlformats.org/officeDocument/2006/relationships/hyperlink" Target="https://doi.org/10.5897/AJEST2024.3181" TargetMode="External"/><Relationship Id="rId66" Type="http://schemas.openxmlformats.org/officeDocument/2006/relationships/hyperlink" Target="https://doi.org/10.3390/su16146211" TargetMode="External"/><Relationship Id="rId5" Type="http://schemas.openxmlformats.org/officeDocument/2006/relationships/webSettings" Target="webSettings.xml"/><Relationship Id="rId61" Type="http://schemas.openxmlformats.org/officeDocument/2006/relationships/hyperlink" Target="https://doi.org/10.31223/X59Z6T"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customXml" Target="ink/ink3.xml"/><Relationship Id="rId48" Type="http://schemas.openxmlformats.org/officeDocument/2006/relationships/image" Target="media/image36.png"/><Relationship Id="rId56" Type="http://schemas.openxmlformats.org/officeDocument/2006/relationships/hyperlink" Target="https://www.itc.nl/library/papers_2020/msc/gis/hesping.pdf" TargetMode="External"/><Relationship Id="rId64" Type="http://schemas.openxmlformats.org/officeDocument/2006/relationships/hyperlink" Target="https://doi.org/10.1016/j.tree.2005.05.011" TargetMode="External"/><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customXml" Target="ink/ink6.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5.png"/><Relationship Id="rId59" Type="http://schemas.openxmlformats.org/officeDocument/2006/relationships/hyperlink" Target="https://doi.org/10.2989/10220119.2012.744788" TargetMode="External"/><Relationship Id="rId67" Type="http://schemas.openxmlformats.org/officeDocument/2006/relationships/hyperlink" Target="https://doi.org/10.1016/j.agsy.2010.12.001" TargetMode="External"/><Relationship Id="rId20" Type="http://schemas.openxmlformats.org/officeDocument/2006/relationships/image" Target="media/image13.png"/><Relationship Id="rId41" Type="http://schemas.openxmlformats.org/officeDocument/2006/relationships/customXml" Target="ink/ink2.xml"/><Relationship Id="rId54" Type="http://schemas.openxmlformats.org/officeDocument/2006/relationships/hyperlink" Target="https://doi.org/10.1175/2010JAMC2411.1" TargetMode="External"/><Relationship Id="rId62" Type="http://schemas.openxmlformats.org/officeDocument/2006/relationships/hyperlink" Target="https://ajest.org/article/view/11324"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37.png"/><Relationship Id="rId57" Type="http://schemas.openxmlformats.org/officeDocument/2006/relationships/hyperlink" Target="https://doi.org/10.1016/j.ecolind.2023.112857" TargetMode="Externa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4.png"/><Relationship Id="rId52" Type="http://schemas.openxmlformats.org/officeDocument/2006/relationships/image" Target="media/image39.png"/><Relationship Id="rId60" Type="http://schemas.openxmlformats.org/officeDocument/2006/relationships/hyperlink" Target="https://doi.org/10.1080/2150704X.2024.1178865" TargetMode="External"/><Relationship Id="rId65" Type="http://schemas.openxmlformats.org/officeDocument/2006/relationships/hyperlink" Target="https://doi.org/10.1016/j.pce.2021.103015"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customXml" Target="ink/ink1.xml"/><Relationship Id="rId34" Type="http://schemas.openxmlformats.org/officeDocument/2006/relationships/image" Target="media/image27.jpeg"/><Relationship Id="rId50" Type="http://schemas.openxmlformats.org/officeDocument/2006/relationships/image" Target="media/image38.png"/><Relationship Id="rId55" Type="http://schemas.openxmlformats.org/officeDocument/2006/relationships/hyperlink" Target="https://doi.org/10.1016/j.jag.2021.102359"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3T03:05:10.389"/>
    </inkml:context>
    <inkml:brush xml:id="br0">
      <inkml:brushProperty name="width" value="0.035" units="cm"/>
      <inkml:brushProperty name="height" value="0.035" units="cm"/>
    </inkml:brush>
  </inkml:definitions>
  <inkml:trace contextRef="#ctx0" brushRef="#br0">0 195 24575,'8'1'0,"101"-1"0,139-18 0,-235 16 0,0-2 0,-1 0 0,1 1 0,-1-3 0,0 1 0,15-10 0,-12 6 0,1 1 0,32-11 0,2 7 0,25-8 0,-74 19 0,0 1 0,0 0 0,0 0 0,-1-1 0,1 1 0,0 0 0,0-1 0,0 1 0,0-1 0,-1 1 0,1-1 0,0 1 0,-1-1 0,1 0 0,0 1 0,-1-1 0,1 0 0,-1 1 0,1-1 0,-1 0 0,1 0 0,-1 0 0,1 1 0,-1-1 0,0 0 0,0 0 0,1 0 0,-1-1 0,-1 0 0,1 1 0,-1 0 0,0 0 0,1 0 0,-1 0 0,0-1 0,0 1 0,0 0 0,0 0 0,0 1 0,0-1 0,0 0 0,0 0 0,0 0 0,0 1 0,-2-2 0,-7-2 0,1-1 0,-1 2 0,-19-6 0,0 4 0,0 1 0,-1 2 0,1 1 0,-1 1 0,1 1 0,-1 2 0,-43 10 0,69-12 0,0-1 0,0 1 0,-1 1 0,1-1 0,0 1 0,0-1 0,0 1 0,1 1 0,-1-1 0,0 0 0,1 1 0,0 0 0,-1-1 0,1 1 0,0 1 0,0-1 0,1 0 0,-1 1 0,1-1 0,-1 1 0,1 0 0,1 0 0,-1 0 0,0 0 0,1 0 0,-2 5 0,1 7 0,1 1 0,0-1 0,1 0 0,0-1 0,5 28 0,1 18 0,-6-59 7,0 0 0,0-1 1,0 1-1,0 0 0,0 0 0,0 0 0,0 0 0,-1 0 0,1-1 0,-1 1 0,1 0 1,-1 0-1,0-1 0,0 1 0,0 0 0,1-1 0,-2 1 0,1-1 0,0 1 0,0-1 1,0 1-1,-1-1 0,1 0 0,-1 0 0,1 0 0,-1 0 0,1 0 0,-1 0 0,1 0 1,-1 0-1,0 0 0,0-1 0,0 1 0,1-1 0,-1 0 0,0 1 0,0-1 0,0 0 1,0 0-1,1 0 0,-1 0 0,0 0 0,0-1 0,0 1 0,0 0 0,1-1 0,-5-1 1,-1 0-151,0 0 1,0-1 0,1 1 0,-1-2-1,0 1 1,1-1 0,0 0 0,0 0 0,0 0-1,0-1 1,-6-7 0,-7-15-6684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3T03:05:02.545"/>
    </inkml:context>
    <inkml:brush xml:id="br0">
      <inkml:brushProperty name="width" value="0.035" units="cm"/>
      <inkml:brushProperty name="height" value="0.035" units="cm"/>
    </inkml:brush>
  </inkml:definitions>
  <inkml:trace contextRef="#ctx0" brushRef="#br0">1 1 24455,'123'92'0,"605"-92"0,-850-92 0,-607 92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3T03:05:00.123"/>
    </inkml:context>
    <inkml:brush xml:id="br0">
      <inkml:brushProperty name="width" value="0.035" units="cm"/>
      <inkml:brushProperty name="height" value="0.035" units="cm"/>
    </inkml:brush>
  </inkml:definitions>
  <inkml:trace contextRef="#ctx0" brushRef="#br0">1 1 24575,'14'0'0,"5"9"0,3 4 0,8-1 0,4-3 0,9-2 0,3-3 0,3-1 0,-3-3 0,-27 0 0,-27 0 0,-21 0 0,-15-1 0,-5 1 0,-8-1 0,5 1-8191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3T02:28:10.834"/>
    </inkml:context>
    <inkml:brush xml:id="br0">
      <inkml:brushProperty name="width" value="0.035" units="cm"/>
      <inkml:brushProperty name="height" value="0.035" units="cm"/>
    </inkml:brush>
  </inkml:definitions>
  <inkml:trace contextRef="#ctx0" brushRef="#br0">1 58 24575,'23'-9'0,"22"-4"0,8 2 0,5 1 0,-3 3 0,6 3 0,9 2 0,-3 1 0,-4 1 0,-12 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3T02:25:45.884"/>
    </inkml:context>
    <inkml:brush xml:id="br0">
      <inkml:brushProperty name="width" value="0.035" units="cm"/>
      <inkml:brushProperty name="height" value="0.035" units="cm"/>
    </inkml:brush>
  </inkml:definitions>
  <inkml:trace contextRef="#ctx0" brushRef="#br0">0 0 23989,'740'0'0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3T02:24:01.131"/>
    </inkml:context>
    <inkml:brush xml:id="br0">
      <inkml:brushProperty name="width" value="0.035" units="cm"/>
      <inkml:brushProperty name="height" value="0.035" units="cm"/>
    </inkml:brush>
  </inkml:definitions>
  <inkml:trace contextRef="#ctx0" brushRef="#br0">0 0 24575,'13'0'0,"5"0"-8191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EDE71F-5CB0-4B75-9A19-6F5DB60D9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8721</Words>
  <Characters>49715</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w</dc:creator>
  <cp:keywords/>
  <dc:description/>
  <cp:lastModifiedBy>Windows User</cp:lastModifiedBy>
  <cp:revision>2</cp:revision>
  <cp:lastPrinted>2025-07-14T06:58:00Z</cp:lastPrinted>
  <dcterms:created xsi:type="dcterms:W3CDTF">2025-07-17T12:22:00Z</dcterms:created>
  <dcterms:modified xsi:type="dcterms:W3CDTF">2025-07-17T12:22:00Z</dcterms:modified>
</cp:coreProperties>
</file>