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7BD" w:rsidRPr="005F17BD" w:rsidRDefault="005F17BD">
      <w:pPr>
        <w:rPr>
          <w:b/>
        </w:rPr>
      </w:pPr>
      <w:r w:rsidRPr="005F17BD">
        <w:rPr>
          <w:b/>
        </w:rPr>
        <w:t>Sum-Throughput Maximization in NOMA-Based WPCN: A Cluster-Specific Beamforming Approach</w:t>
      </w:r>
    </w:p>
    <w:p w:rsidR="005F17BD" w:rsidRPr="005F17BD" w:rsidRDefault="003D796A">
      <w:pPr>
        <w:rPr>
          <w:b/>
        </w:rPr>
      </w:pPr>
      <w:hyperlink r:id="rId5" w:history="1">
        <w:r w:rsidR="005F17BD" w:rsidRPr="005F17BD">
          <w:rPr>
            <w:rStyle w:val="Hyperlink"/>
            <w:b/>
          </w:rPr>
          <w:t>https://ieeexplore.ieee.org/stamp/stamp.jsp?arnumber=9316713</w:t>
        </w:r>
      </w:hyperlink>
    </w:p>
    <w:p w:rsidR="005F17BD" w:rsidRDefault="005F17BD">
      <w:pPr>
        <w:rPr>
          <w:b/>
          <w:highlight w:val="yellow"/>
        </w:rPr>
      </w:pPr>
    </w:p>
    <w:p w:rsidR="00BF7735" w:rsidRDefault="00A14580">
      <w:pPr>
        <w:rPr>
          <w:b/>
        </w:rPr>
      </w:pPr>
      <w:r w:rsidRPr="008777C4">
        <w:rPr>
          <w:rFonts w:hint="eastAsia"/>
          <w:b/>
          <w:highlight w:val="yellow"/>
        </w:rPr>
        <w:t>0</w:t>
      </w:r>
      <w:r w:rsidRPr="00123B04">
        <w:rPr>
          <w:rFonts w:hint="eastAsia"/>
          <w:b/>
          <w:highlight w:val="yellow"/>
        </w:rPr>
        <w:t xml:space="preserve">. </w:t>
      </w:r>
      <w:r w:rsidR="00123B04" w:rsidRPr="00123B04">
        <w:rPr>
          <w:rFonts w:hint="eastAsia"/>
          <w:b/>
          <w:highlight w:val="yellow"/>
        </w:rPr>
        <w:t>User Clustering in NOMA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3B04" w:rsidTr="00123B04">
        <w:tc>
          <w:tcPr>
            <w:tcW w:w="9016" w:type="dxa"/>
          </w:tcPr>
          <w:p w:rsidR="00123B04" w:rsidRDefault="00123B04">
            <w:r>
              <w:rPr>
                <w:rFonts w:hint="eastAsia"/>
              </w:rPr>
              <w:t xml:space="preserve">NOMA decoding에는 다음과 같은 몇 가지 </w:t>
            </w:r>
            <w:r>
              <w:t>issue</w:t>
            </w:r>
            <w:r>
              <w:rPr>
                <w:rFonts w:hint="eastAsia"/>
              </w:rPr>
              <w:t>가 있다.</w:t>
            </w:r>
          </w:p>
          <w:p w:rsidR="00123B04" w:rsidRDefault="00123B04" w:rsidP="00123B04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NOMA에서는 사용자가 많아질수록 </w:t>
            </w:r>
            <w:r w:rsidRPr="00123B04">
              <w:rPr>
                <w:b/>
                <w:u w:val="single"/>
              </w:rPr>
              <w:t>SIC</w:t>
            </w:r>
            <w:r w:rsidRPr="00123B04">
              <w:rPr>
                <w:rFonts w:hint="eastAsia"/>
                <w:b/>
                <w:u w:val="single"/>
              </w:rPr>
              <w:t xml:space="preserve">의 </w:t>
            </w:r>
            <w:r w:rsidRPr="00123B04">
              <w:rPr>
                <w:b/>
                <w:u w:val="single"/>
              </w:rPr>
              <w:t>decoding complexity</w:t>
            </w:r>
            <w:r w:rsidRPr="00123B04">
              <w:rPr>
                <w:rFonts w:hint="eastAsia"/>
                <w:b/>
                <w:u w:val="single"/>
              </w:rPr>
              <w:t xml:space="preserve">와 </w:t>
            </w:r>
            <w:r w:rsidRPr="00123B04">
              <w:rPr>
                <w:b/>
                <w:u w:val="single"/>
              </w:rPr>
              <w:t>implementation complexity</w:t>
            </w:r>
            <w:r>
              <w:rPr>
                <w:rFonts w:hint="eastAsia"/>
              </w:rPr>
              <w:t>가 증가한다.</w:t>
            </w:r>
          </w:p>
          <w:p w:rsidR="00123B04" w:rsidRDefault="00123B04" w:rsidP="00123B04">
            <w:pPr>
              <w:pStyle w:val="ListParagraph"/>
              <w:numPr>
                <w:ilvl w:val="0"/>
                <w:numId w:val="4"/>
              </w:numPr>
              <w:ind w:leftChars="0"/>
            </w:pPr>
            <w:r w:rsidRPr="00123B04">
              <w:rPr>
                <w:rFonts w:hint="eastAsia"/>
                <w:b/>
                <w:u w:val="single"/>
              </w:rPr>
              <w:t>Error Propagation</w:t>
            </w:r>
            <w:r>
              <w:rPr>
                <w:rFonts w:hint="eastAsia"/>
              </w:rPr>
              <w:t xml:space="preserve">도 </w:t>
            </w:r>
            <w:r>
              <w:t>issue</w:t>
            </w:r>
            <w:r>
              <w:rPr>
                <w:rFonts w:hint="eastAsia"/>
              </w:rPr>
              <w:t>이다.</w:t>
            </w:r>
          </w:p>
          <w:p w:rsidR="00123B04" w:rsidRDefault="00123B04" w:rsidP="00123B04">
            <w:r>
              <w:rPr>
                <w:rFonts w:hint="eastAsia"/>
              </w:rPr>
              <w:t xml:space="preserve">따라서 </w:t>
            </w:r>
            <w:r w:rsidRPr="00123B04">
              <w:rPr>
                <w:b/>
                <w:color w:val="0000FF"/>
              </w:rPr>
              <w:t>BS</w:t>
            </w:r>
            <w:r w:rsidRPr="00123B04">
              <w:rPr>
                <w:rFonts w:hint="eastAsia"/>
                <w:b/>
                <w:color w:val="0000FF"/>
              </w:rPr>
              <w:t xml:space="preserve">에 의해 </w:t>
            </w:r>
            <w:r w:rsidRPr="00123B04">
              <w:rPr>
                <w:b/>
                <w:color w:val="0000FF"/>
              </w:rPr>
              <w:t>serve</w:t>
            </w:r>
            <w:r w:rsidRPr="00123B04">
              <w:rPr>
                <w:rFonts w:hint="eastAsia"/>
                <w:b/>
                <w:color w:val="0000FF"/>
              </w:rPr>
              <w:t xml:space="preserve">되는 사용자의 수가 많을수록, </w:t>
            </w:r>
            <w:r w:rsidRPr="00123B04">
              <w:rPr>
                <w:b/>
                <w:color w:val="0000FF"/>
              </w:rPr>
              <w:t>error propagation</w:t>
            </w:r>
            <w:r w:rsidRPr="00123B04">
              <w:rPr>
                <w:rFonts w:hint="eastAsia"/>
                <w:b/>
                <w:color w:val="0000FF"/>
              </w:rPr>
              <w:t>이 발생할 확률도 커진다.</w:t>
            </w:r>
          </w:p>
        </w:tc>
      </w:tr>
    </w:tbl>
    <w:p w:rsidR="00123B04" w:rsidRDefault="00123B04"/>
    <w:p w:rsidR="00123B04" w:rsidRPr="00123B04" w:rsidRDefault="00123B04">
      <w:pPr>
        <w:rPr>
          <w:b/>
        </w:rPr>
      </w:pPr>
      <w:r w:rsidRPr="00123B04">
        <w:rPr>
          <w:rFonts w:hint="eastAsia"/>
          <w:b/>
          <w:highlight w:val="yellow"/>
        </w:rPr>
        <w:t>1. Motivation and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3B04" w:rsidTr="00123B04">
        <w:tc>
          <w:tcPr>
            <w:tcW w:w="9016" w:type="dxa"/>
          </w:tcPr>
          <w:p w:rsidR="00123B04" w:rsidRDefault="00123B04">
            <w:r>
              <w:rPr>
                <w:rFonts w:hint="eastAsia"/>
              </w:rPr>
              <w:t xml:space="preserve">WPCN은 </w:t>
            </w:r>
            <w:r>
              <w:t>doubly near-far problem</w:t>
            </w:r>
            <w:r>
              <w:rPr>
                <w:rFonts w:hint="eastAsia"/>
              </w:rPr>
              <w:t xml:space="preserve">을 가지고 있으며, 이것은 </w:t>
            </w:r>
            <w:r>
              <w:t>user unfairness</w:t>
            </w:r>
            <w:r>
              <w:rPr>
                <w:rFonts w:hint="eastAsia"/>
              </w:rPr>
              <w:t>를 유발한다.</w:t>
            </w:r>
          </w:p>
          <w:p w:rsidR="00123B04" w:rsidRDefault="00123B04" w:rsidP="00123B04">
            <w:pPr>
              <w:pStyle w:val="ListParagraph"/>
              <w:numPr>
                <w:ilvl w:val="0"/>
                <w:numId w:val="4"/>
              </w:numPr>
              <w:ind w:leftChars="0"/>
            </w:pPr>
            <w:r w:rsidRPr="00123B04">
              <w:rPr>
                <w:b/>
                <w:u w:val="single"/>
              </w:rPr>
              <w:t>C</w:t>
            </w:r>
            <w:r w:rsidRPr="00123B04">
              <w:rPr>
                <w:rFonts w:hint="eastAsia"/>
                <w:b/>
                <w:u w:val="single"/>
              </w:rPr>
              <w:t xml:space="preserve">hannel </w:t>
            </w:r>
            <w:r w:rsidRPr="00123B04">
              <w:rPr>
                <w:b/>
                <w:u w:val="single"/>
              </w:rPr>
              <w:t>harvest</w:t>
            </w:r>
            <w:r w:rsidRPr="00123B04">
              <w:rPr>
                <w:rFonts w:hint="eastAsia"/>
                <w:b/>
                <w:u w:val="single"/>
              </w:rPr>
              <w:t>가 낮은 사용자들</w:t>
            </w:r>
            <w:r>
              <w:rPr>
                <w:rFonts w:hint="eastAsia"/>
              </w:rPr>
              <w:t xml:space="preserve">은 그렇지 않은 채널의 사용자보다 </w:t>
            </w:r>
            <w:r w:rsidRPr="00123B04">
              <w:rPr>
                <w:b/>
                <w:u w:val="single"/>
              </w:rPr>
              <w:t>DL-WET</w:t>
            </w:r>
            <w:r w:rsidRPr="00123B04">
              <w:rPr>
                <w:rFonts w:hint="eastAsia"/>
                <w:b/>
                <w:u w:val="single"/>
              </w:rPr>
              <w:t xml:space="preserve">에서 에너지를 적게 가지고, </w:t>
            </w:r>
            <w:r w:rsidRPr="00123B04">
              <w:rPr>
                <w:b/>
                <w:u w:val="single"/>
              </w:rPr>
              <w:t>UL-WIT</w:t>
            </w:r>
            <w:r w:rsidRPr="00123B04">
              <w:rPr>
                <w:rFonts w:hint="eastAsia"/>
                <w:b/>
                <w:u w:val="single"/>
              </w:rPr>
              <w:t>에서 에너지가 많이 필요</w:t>
            </w:r>
            <w:r>
              <w:rPr>
                <w:rFonts w:hint="eastAsia"/>
              </w:rPr>
              <w:t>하다.</w:t>
            </w:r>
          </w:p>
          <w:p w:rsidR="00123B04" w:rsidRDefault="00123B04" w:rsidP="00123B04"/>
          <w:p w:rsidR="00123B04" w:rsidRDefault="00123B04" w:rsidP="00123B04">
            <w:r>
              <w:rPr>
                <w:rFonts w:hint="eastAsia"/>
              </w:rPr>
              <w:t xml:space="preserve">여기서는 </w:t>
            </w:r>
            <w:r w:rsidRPr="00123B04">
              <w:rPr>
                <w:rFonts w:hint="eastAsia"/>
                <w:b/>
                <w:color w:val="FF0000"/>
              </w:rPr>
              <w:t xml:space="preserve">cluster-specific beamforming을 이용하는 </w:t>
            </w:r>
            <w:r w:rsidRPr="00123B04">
              <w:rPr>
                <w:b/>
                <w:color w:val="FF0000"/>
              </w:rPr>
              <w:t>NOMA transmission</w:t>
            </w:r>
            <w:r w:rsidRPr="00123B04">
              <w:rPr>
                <w:rFonts w:hint="eastAsia"/>
                <w:b/>
                <w:color w:val="FF0000"/>
              </w:rPr>
              <w:t xml:space="preserve">에 기반한 </w:t>
            </w:r>
            <w:r w:rsidRPr="00123B04">
              <w:rPr>
                <w:b/>
                <w:color w:val="FF0000"/>
              </w:rPr>
              <w:t xml:space="preserve">WPCN </w:t>
            </w:r>
            <w:r w:rsidRPr="00123B04">
              <w:rPr>
                <w:rFonts w:hint="eastAsia"/>
                <w:b/>
                <w:color w:val="FF0000"/>
              </w:rPr>
              <w:t>시스템</w:t>
            </w:r>
            <w:r>
              <w:rPr>
                <w:rFonts w:hint="eastAsia"/>
              </w:rPr>
              <w:t xml:space="preserve">을 생각해 보고, </w:t>
            </w:r>
            <w:r w:rsidRPr="00123B04">
              <w:rPr>
                <w:rFonts w:hint="eastAsia"/>
                <w:b/>
                <w:color w:val="FF0000"/>
              </w:rPr>
              <w:t xml:space="preserve">네트워크의 </w:t>
            </w:r>
            <w:r w:rsidRPr="00123B04">
              <w:rPr>
                <w:b/>
                <w:color w:val="FF0000"/>
              </w:rPr>
              <w:t>sum-throughput</w:t>
            </w:r>
            <w:r w:rsidRPr="00123B04">
              <w:rPr>
                <w:rFonts w:hint="eastAsia"/>
                <w:b/>
                <w:color w:val="FF0000"/>
              </w:rPr>
              <w:t>을 최대화</w:t>
            </w:r>
            <w:r>
              <w:rPr>
                <w:rFonts w:hint="eastAsia"/>
              </w:rPr>
              <w:t>하는 것을 목표로 한다.</w:t>
            </w:r>
          </w:p>
          <w:p w:rsidR="00123B04" w:rsidRDefault="00621FB6" w:rsidP="00A55154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>luster-</w:t>
            </w:r>
            <w:r>
              <w:t>specific beamforming</w:t>
            </w:r>
            <w:r>
              <w:rPr>
                <w:rFonts w:hint="eastAsia"/>
              </w:rPr>
              <w:t xml:space="preserve">과 </w:t>
            </w:r>
            <w:r>
              <w:t>resource</w:t>
            </w:r>
            <w:r>
              <w:rPr>
                <w:rFonts w:hint="eastAsia"/>
              </w:rPr>
              <w:t xml:space="preserve">들을 </w:t>
            </w:r>
            <w:r>
              <w:t xml:space="preserve">sum-throughput </w:t>
            </w:r>
            <w:r>
              <w:rPr>
                <w:rFonts w:hint="eastAsia"/>
              </w:rPr>
              <w:t xml:space="preserve">최대화를 위해 </w:t>
            </w:r>
            <w:r>
              <w:t>joint</w:t>
            </w:r>
            <w:r>
              <w:rPr>
                <w:rFonts w:hint="eastAsia"/>
              </w:rPr>
              <w:t xml:space="preserve">하게 최적화하는 것은 어려우므로, </w:t>
            </w:r>
            <w:r w:rsidRPr="00621FB6">
              <w:rPr>
                <w:b/>
                <w:u w:val="single"/>
              </w:rPr>
              <w:t>beamforming</w:t>
            </w:r>
            <w:r w:rsidRPr="00621FB6">
              <w:rPr>
                <w:rFonts w:hint="eastAsia"/>
                <w:b/>
                <w:u w:val="single"/>
              </w:rPr>
              <w:t>을 먼저 설계</w:t>
            </w:r>
            <w:r>
              <w:rPr>
                <w:rFonts w:hint="eastAsia"/>
              </w:rPr>
              <w:t xml:space="preserve">하고, 그 다음에 </w:t>
            </w:r>
            <w:r w:rsidRPr="00621FB6">
              <w:rPr>
                <w:b/>
                <w:u w:val="single"/>
              </w:rPr>
              <w:t>DL energy beamforming</w:t>
            </w:r>
            <w:r w:rsidRPr="00621FB6">
              <w:rPr>
                <w:rFonts w:hint="eastAsia"/>
                <w:b/>
                <w:u w:val="single"/>
              </w:rPr>
              <w:t xml:space="preserve">과 같은 </w:t>
            </w:r>
            <w:r w:rsidRPr="00621FB6">
              <w:rPr>
                <w:b/>
                <w:u w:val="single"/>
              </w:rPr>
              <w:t>resource</w:t>
            </w:r>
            <w:r w:rsidRPr="00621FB6">
              <w:rPr>
                <w:rFonts w:hint="eastAsia"/>
                <w:b/>
                <w:u w:val="single"/>
              </w:rPr>
              <w:t>를 설계</w:t>
            </w:r>
            <w:r>
              <w:rPr>
                <w:rFonts w:hint="eastAsia"/>
              </w:rPr>
              <w:t>한다.</w:t>
            </w:r>
          </w:p>
          <w:p w:rsidR="00621FB6" w:rsidRDefault="00621FB6" w:rsidP="00621FB6"/>
          <w:p w:rsidR="00621FB6" w:rsidRDefault="00621FB6" w:rsidP="00621FB6">
            <w:r>
              <w:rPr>
                <w:rFonts w:hint="eastAsia"/>
              </w:rPr>
              <w:t>이 논문은 다음에 기여할 수 있다.</w:t>
            </w:r>
          </w:p>
          <w:p w:rsidR="00621FB6" w:rsidRDefault="00621FB6" w:rsidP="00621FB6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2F3D2DB" wp14:editId="5EECD028">
                  <wp:simplePos x="0" y="0"/>
                  <wp:positionH relativeFrom="column">
                    <wp:posOffset>3058795</wp:posOffset>
                  </wp:positionH>
                  <wp:positionV relativeFrom="paragraph">
                    <wp:posOffset>73660</wp:posOffset>
                  </wp:positionV>
                  <wp:extent cx="2479040" cy="18669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04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HAP과 여러 명의 사용자를 포함한 </w:t>
            </w:r>
            <w:r>
              <w:t>WPCN</w:t>
            </w:r>
            <w:r>
              <w:rPr>
                <w:rFonts w:hint="eastAsia"/>
              </w:rPr>
              <w:t>을 고려하며, 각각은 여러 개의 안테나를 갖는다.</w:t>
            </w:r>
            <w:r>
              <w:t xml:space="preserve"> </w:t>
            </w:r>
            <w:r w:rsidRPr="00621FB6">
              <w:rPr>
                <w:b/>
                <w:u w:val="single"/>
              </w:rPr>
              <w:t>S</w:t>
            </w:r>
            <w:r w:rsidRPr="00621FB6">
              <w:rPr>
                <w:rFonts w:hint="eastAsia"/>
                <w:b/>
                <w:u w:val="single"/>
              </w:rPr>
              <w:t xml:space="preserve">ignal </w:t>
            </w:r>
            <w:r w:rsidRPr="00621FB6">
              <w:rPr>
                <w:b/>
                <w:u w:val="single"/>
              </w:rPr>
              <w:t>alignment</w:t>
            </w:r>
            <w:r w:rsidRPr="00621FB6">
              <w:rPr>
                <w:rFonts w:hint="eastAsia"/>
                <w:b/>
                <w:u w:val="single"/>
              </w:rPr>
              <w:t xml:space="preserve">를 포함한 </w:t>
            </w:r>
            <w:r w:rsidRPr="00621FB6">
              <w:rPr>
                <w:b/>
                <w:u w:val="single"/>
              </w:rPr>
              <w:t>cluster-specific beamforming</w:t>
            </w:r>
            <w:r>
              <w:rPr>
                <w:rFonts w:hint="eastAsia"/>
              </w:rPr>
              <w:t>을 이용한다.</w:t>
            </w:r>
          </w:p>
          <w:p w:rsidR="00621FB6" w:rsidRDefault="00621FB6" w:rsidP="00621FB6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각 </w:t>
            </w:r>
            <w:r>
              <w:t>cluster</w:t>
            </w:r>
            <w:r>
              <w:rPr>
                <w:rFonts w:hint="eastAsia"/>
              </w:rPr>
              <w:t xml:space="preserve">의 </w:t>
            </w:r>
            <w:r>
              <w:t>beamforming</w:t>
            </w:r>
            <w:r>
              <w:rPr>
                <w:rFonts w:hint="eastAsia"/>
              </w:rPr>
              <w:t xml:space="preserve">을 받는 사용자의 수는 </w:t>
            </w:r>
            <w:r w:rsidRPr="00621FB6">
              <w:rPr>
                <w:rFonts w:hint="eastAsia"/>
                <w:b/>
                <w:u w:val="single"/>
              </w:rPr>
              <w:t xml:space="preserve">WPCN의 다양한 </w:t>
            </w:r>
            <w:r w:rsidRPr="00621FB6">
              <w:rPr>
                <w:b/>
                <w:u w:val="single"/>
              </w:rPr>
              <w:t>configuration</w:t>
            </w:r>
            <w:r w:rsidRPr="00621FB6">
              <w:rPr>
                <w:rFonts w:hint="eastAsia"/>
                <w:b/>
                <w:u w:val="single"/>
              </w:rPr>
              <w:t>을 지원할 수 있도록 일반화</w:t>
            </w:r>
            <w:r>
              <w:rPr>
                <w:rFonts w:hint="eastAsia"/>
              </w:rPr>
              <w:t>된다.</w:t>
            </w:r>
          </w:p>
          <w:p w:rsidR="00621FB6" w:rsidRDefault="00621FB6" w:rsidP="00621FB6">
            <w:pPr>
              <w:pStyle w:val="ListParagraph"/>
              <w:numPr>
                <w:ilvl w:val="0"/>
                <w:numId w:val="4"/>
              </w:numPr>
              <w:ind w:leftChars="0"/>
            </w:pPr>
            <w:r w:rsidRPr="00621FB6">
              <w:rPr>
                <w:b/>
                <w:u w:val="single"/>
              </w:rPr>
              <w:t>B</w:t>
            </w:r>
            <w:r w:rsidRPr="00621FB6">
              <w:rPr>
                <w:rFonts w:hint="eastAsia"/>
                <w:b/>
                <w:u w:val="single"/>
              </w:rPr>
              <w:t xml:space="preserve">eamforming 설계와 </w:t>
            </w:r>
            <w:r w:rsidRPr="00621FB6">
              <w:rPr>
                <w:b/>
                <w:u w:val="single"/>
              </w:rPr>
              <w:t>sum throughput maximization</w:t>
            </w:r>
            <w:r w:rsidRPr="00621FB6">
              <w:rPr>
                <w:rFonts w:hint="eastAsia"/>
                <w:b/>
                <w:u w:val="single"/>
              </w:rPr>
              <w:t>을 위한 새로운 알고리즘</w:t>
            </w:r>
            <w:r>
              <w:rPr>
                <w:rFonts w:hint="eastAsia"/>
              </w:rPr>
              <w:t>을 도입한다.</w:t>
            </w:r>
          </w:p>
        </w:tc>
      </w:tr>
    </w:tbl>
    <w:p w:rsidR="00123B04" w:rsidRDefault="00123B04"/>
    <w:p w:rsidR="00621FB6" w:rsidRPr="00993594" w:rsidRDefault="00993594">
      <w:pPr>
        <w:rPr>
          <w:b/>
        </w:rPr>
      </w:pPr>
      <w:r w:rsidRPr="00993594">
        <w:rPr>
          <w:rFonts w:hint="eastAsia"/>
          <w:b/>
          <w:highlight w:val="yellow"/>
        </w:rPr>
        <w:lastRenderedPageBreak/>
        <w:t>2. System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3594" w:rsidTr="00993594">
        <w:tc>
          <w:tcPr>
            <w:tcW w:w="9016" w:type="dxa"/>
          </w:tcPr>
          <w:p w:rsidR="00993594" w:rsidRDefault="00993594">
            <w:r>
              <w:rPr>
                <w:rFonts w:hint="eastAsia"/>
              </w:rPr>
              <w:t xml:space="preserve">HAP와 </w:t>
            </w:r>
            <w:r>
              <w:t xml:space="preserve">LM </w:t>
            </w:r>
            <w:r>
              <w:rPr>
                <w:rFonts w:hint="eastAsia"/>
              </w:rPr>
              <w:t>사용자를 포함한 위 그림과 같은 네트워크를 고려한다.</w:t>
            </w:r>
          </w:p>
          <w:p w:rsidR="00993594" w:rsidRDefault="00993594" w:rsidP="00993594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HAP은 </w:t>
            </w:r>
            <w:r w:rsidRPr="00993594">
              <w:rPr>
                <w:b/>
                <w:u w:val="single"/>
              </w:rPr>
              <w:t>W</w:t>
            </w:r>
            <w:r w:rsidRPr="00993594">
              <w:rPr>
                <w:rFonts w:hint="eastAsia"/>
                <w:b/>
                <w:u w:val="single"/>
              </w:rPr>
              <w:t xml:space="preserve">개의 </w:t>
            </w:r>
            <w:r w:rsidRPr="00993594">
              <w:rPr>
                <w:b/>
                <w:u w:val="single"/>
              </w:rPr>
              <w:t xml:space="preserve">transmit </w:t>
            </w:r>
            <w:r w:rsidRPr="00993594">
              <w:rPr>
                <w:rFonts w:hint="eastAsia"/>
                <w:b/>
                <w:u w:val="single"/>
              </w:rPr>
              <w:t xml:space="preserve">안테나와 </w:t>
            </w:r>
            <w:r w:rsidRPr="00993594">
              <w:rPr>
                <w:b/>
                <w:u w:val="single"/>
              </w:rPr>
              <w:t>M</w:t>
            </w:r>
            <w:r w:rsidRPr="00993594">
              <w:rPr>
                <w:rFonts w:hint="eastAsia"/>
                <w:b/>
                <w:u w:val="single"/>
              </w:rPr>
              <w:t xml:space="preserve">개의 </w:t>
            </w:r>
            <w:r w:rsidRPr="00993594">
              <w:rPr>
                <w:b/>
                <w:u w:val="single"/>
              </w:rPr>
              <w:t xml:space="preserve">receive </w:t>
            </w:r>
            <w:r w:rsidRPr="00993594">
              <w:rPr>
                <w:rFonts w:hint="eastAsia"/>
                <w:b/>
                <w:u w:val="single"/>
              </w:rPr>
              <w:t>안테나</w:t>
            </w:r>
            <w:r>
              <w:rPr>
                <w:rFonts w:hint="eastAsia"/>
              </w:rPr>
              <w:t xml:space="preserve">를 갖고, </w:t>
            </w:r>
            <w:r w:rsidRPr="00993594">
              <w:rPr>
                <w:rFonts w:hint="eastAsia"/>
                <w:b/>
                <w:u w:val="single"/>
              </w:rPr>
              <w:t xml:space="preserve">모든 사용자는 </w:t>
            </w:r>
            <w:r w:rsidRPr="00993594">
              <w:rPr>
                <w:b/>
                <w:u w:val="single"/>
              </w:rPr>
              <w:t>N</w:t>
            </w:r>
            <w:r w:rsidRPr="00993594">
              <w:rPr>
                <w:rFonts w:hint="eastAsia"/>
                <w:b/>
                <w:u w:val="single"/>
              </w:rPr>
              <w:t>개의 안테나</w:t>
            </w:r>
            <w:r>
              <w:rPr>
                <w:rFonts w:hint="eastAsia"/>
              </w:rPr>
              <w:t>를 갖는다.</w:t>
            </w:r>
          </w:p>
          <w:p w:rsidR="00993594" w:rsidRDefault="009A2C5C" w:rsidP="00993594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사용자는 재충전할 수 있는 배터리를 가지고 있고, 외부 </w:t>
            </w:r>
            <w:r>
              <w:t>power source</w:t>
            </w:r>
            <w:r>
              <w:rPr>
                <w:rFonts w:hint="eastAsia"/>
              </w:rPr>
              <w:t xml:space="preserve">를 가지고 있지 않다. 따라서 </w:t>
            </w:r>
            <w:r w:rsidRPr="009A2C5C">
              <w:rPr>
                <w:rFonts w:hint="eastAsia"/>
                <w:b/>
                <w:u w:val="single"/>
              </w:rPr>
              <w:t xml:space="preserve">HAP이 전송한 </w:t>
            </w:r>
            <w:r w:rsidRPr="009A2C5C">
              <w:rPr>
                <w:b/>
                <w:u w:val="single"/>
              </w:rPr>
              <w:t>signal</w:t>
            </w:r>
            <w:r w:rsidRPr="009A2C5C">
              <w:rPr>
                <w:rFonts w:hint="eastAsia"/>
                <w:b/>
                <w:u w:val="single"/>
              </w:rPr>
              <w:t xml:space="preserve">로부터 </w:t>
            </w:r>
            <w:r w:rsidRPr="009A2C5C">
              <w:rPr>
                <w:b/>
                <w:u w:val="single"/>
              </w:rPr>
              <w:t>harvest</w:t>
            </w:r>
            <w:r w:rsidRPr="009A2C5C">
              <w:rPr>
                <w:rFonts w:hint="eastAsia"/>
                <w:b/>
                <w:u w:val="single"/>
              </w:rPr>
              <w:t>된 에너지만을 이용</w:t>
            </w:r>
            <w:r>
              <w:rPr>
                <w:rFonts w:hint="eastAsia"/>
              </w:rPr>
              <w:t>한다고 가정한다.</w:t>
            </w:r>
          </w:p>
          <w:p w:rsidR="009A2C5C" w:rsidRDefault="009A2C5C" w:rsidP="00993594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LM user</w:t>
            </w:r>
            <w:r>
              <w:rPr>
                <w:rFonts w:hint="eastAsia"/>
              </w:rPr>
              <w:t xml:space="preserve">들은 </w:t>
            </w:r>
            <w:r w:rsidRPr="009A2C5C">
              <w:rPr>
                <w:b/>
                <w:color w:val="0000FF"/>
              </w:rPr>
              <w:t>L</w:t>
            </w:r>
            <w:r w:rsidRPr="009A2C5C">
              <w:rPr>
                <w:rFonts w:hint="eastAsia"/>
                <w:b/>
                <w:color w:val="0000FF"/>
              </w:rPr>
              <w:t xml:space="preserve">개의 </w:t>
            </w:r>
            <w:r w:rsidRPr="009A2C5C">
              <w:rPr>
                <w:b/>
                <w:color w:val="0000FF"/>
              </w:rPr>
              <w:t>group</w:t>
            </w:r>
            <w:r>
              <w:rPr>
                <w:rFonts w:hint="eastAsia"/>
              </w:rPr>
              <w:t xml:space="preserve">으로 나뉘며, 각 그룹은 </w:t>
            </w:r>
            <w:r>
              <w:t>M</w:t>
            </w:r>
            <w:r>
              <w:rPr>
                <w:rFonts w:hint="eastAsia"/>
              </w:rPr>
              <w:t>명의 사용자를 포함한다.</w:t>
            </w:r>
          </w:p>
          <w:p w:rsidR="009A2C5C" w:rsidRDefault="009A2C5C" w:rsidP="009A2C5C">
            <w:pPr>
              <w:pStyle w:val="ListParagraph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 xml:space="preserve">각 그룹은 </w:t>
            </w:r>
            <w:r w:rsidRPr="009A2C5C">
              <w:rPr>
                <w:color w:val="0000FF"/>
              </w:rPr>
              <w:t xml:space="preserve">Group </w:t>
            </w:r>
            <m:oMath>
              <m:r>
                <w:rPr>
                  <w:rFonts w:ascii="Cambria Math" w:hAnsi="Cambria Math"/>
                  <w:color w:val="0000FF"/>
                </w:rPr>
                <m:t>l=1,…,L</m:t>
              </m:r>
            </m:oMath>
            <w:r>
              <w:rPr>
                <w:rFonts w:hint="eastAsia"/>
              </w:rPr>
              <w:t>로 나타낼 수 있다.</w:t>
            </w:r>
          </w:p>
          <w:p w:rsidR="009A2C5C" w:rsidRDefault="009A2C5C" w:rsidP="009A2C5C">
            <w:pPr>
              <w:pStyle w:val="ListParagraph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 xml:space="preserve">각 사용자는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ml</m:t>
                  </m:r>
                </m:sub>
              </m:sSub>
              <m:r>
                <w:rPr>
                  <w:rFonts w:ascii="Cambria Math" w:hAnsi="Cambria Math"/>
                  <w:color w:val="0000FF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</w:rPr>
                    <m:t>Group l</m:t>
                  </m:r>
                  <m:r>
                    <w:rPr>
                      <w:rFonts w:ascii="Cambria Math" w:hAnsi="Cambria Math" w:hint="eastAsia"/>
                      <w:color w:val="0000FF"/>
                    </w:rPr>
                    <m:t>의</m:t>
                  </m:r>
                  <m:r>
                    <w:rPr>
                      <w:rFonts w:ascii="Cambria Math" w:hAnsi="Cambria Math"/>
                      <w:color w:val="0000FF"/>
                    </w:rPr>
                    <m:t xml:space="preserve"> m</m:t>
                  </m:r>
                  <m:r>
                    <w:rPr>
                      <w:rFonts w:ascii="Cambria Math" w:hAnsi="Cambria Math" w:hint="eastAsia"/>
                      <w:color w:val="0000FF"/>
                    </w:rPr>
                    <m:t>번째</m:t>
                  </m:r>
                  <m:r>
                    <w:rPr>
                      <w:rFonts w:ascii="Cambria Math" w:hAnsi="Cambria Math"/>
                      <w:color w:val="0000FF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color w:val="0000FF"/>
                    </w:rPr>
                    <m:t>사용자</m:t>
                  </m:r>
                </m:e>
              </m:d>
              <m:r>
                <w:rPr>
                  <w:rFonts w:ascii="Cambria Math" w:hAnsi="Cambria Math"/>
                  <w:color w:val="0000FF"/>
                </w:rPr>
                <m:t>, m=1,…,M, l=1,…,L</m:t>
              </m:r>
            </m:oMath>
            <w:r>
              <w:rPr>
                <w:rFonts w:hint="eastAsia"/>
              </w:rPr>
              <w:t>로 나타낼 수 있다.</w:t>
            </w:r>
          </w:p>
          <w:p w:rsidR="008F56CF" w:rsidRDefault="008F56CF" w:rsidP="009A2C5C">
            <w:pPr>
              <w:pStyle w:val="ListParagraph"/>
              <w:numPr>
                <w:ilvl w:val="1"/>
                <w:numId w:val="4"/>
              </w:numPr>
              <w:ind w:leftChars="0"/>
            </w:pPr>
            <w:r w:rsidRPr="008F56CF">
              <w:rPr>
                <w:rFonts w:hint="eastAsia"/>
                <w:color w:val="0000FF"/>
              </w:rPr>
              <w:t xml:space="preserve">HAP와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ml</m:t>
                  </m:r>
                </m:sub>
              </m:sSub>
              <m:r>
                <w:rPr>
                  <w:rFonts w:ascii="Cambria Math" w:hAnsi="Cambria Math"/>
                  <w:color w:val="0000FF"/>
                </w:rPr>
                <m:t xml:space="preserve"> </m:t>
              </m:r>
            </m:oMath>
            <w:r w:rsidRPr="008F56CF">
              <w:rPr>
                <w:rFonts w:hint="eastAsia"/>
                <w:color w:val="0000FF"/>
              </w:rPr>
              <w:t xml:space="preserve">사이의 </w:t>
            </w:r>
            <w:r w:rsidR="008A0D4E">
              <w:rPr>
                <w:rFonts w:hint="eastAsia"/>
                <w:color w:val="0000FF"/>
              </w:rPr>
              <w:t>channel</w:t>
            </w:r>
            <w:r>
              <w:rPr>
                <w:rFonts w:hint="eastAsia"/>
              </w:rPr>
              <w:t>은 다음과 같이 정의된다.</w:t>
            </w:r>
          </w:p>
          <w:p w:rsidR="008F56CF" w:rsidRDefault="003D796A" w:rsidP="008F56CF">
            <w:pPr>
              <w:pStyle w:val="ListParagraph"/>
              <w:numPr>
                <w:ilvl w:val="2"/>
                <w:numId w:val="4"/>
              </w:numPr>
              <w:ind w:leftChars="0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N×W</m:t>
                  </m:r>
                </m:sup>
              </m:sSup>
            </m:oMath>
            <w:r w:rsidR="008F56CF">
              <w:rPr>
                <w:rFonts w:hint="eastAsia"/>
              </w:rPr>
              <w:t xml:space="preserve"> for the </w:t>
            </w:r>
            <w:r w:rsidR="008F56CF" w:rsidRPr="008F56CF">
              <w:rPr>
                <w:rFonts w:hint="eastAsia"/>
                <w:b/>
                <w:color w:val="0000FF"/>
              </w:rPr>
              <w:t>downlink</w:t>
            </w:r>
          </w:p>
          <w:p w:rsidR="008F56CF" w:rsidRPr="00DD7C77" w:rsidRDefault="003D796A" w:rsidP="008F56CF">
            <w:pPr>
              <w:pStyle w:val="ListParagraph"/>
              <w:numPr>
                <w:ilvl w:val="2"/>
                <w:numId w:val="4"/>
              </w:numPr>
              <w:ind w:leftChars="0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N×W</m:t>
                  </m:r>
                </m:sup>
              </m:sSup>
            </m:oMath>
            <w:r w:rsidR="008F56CF">
              <w:rPr>
                <w:rFonts w:hint="eastAsia"/>
              </w:rPr>
              <w:t xml:space="preserve"> for the </w:t>
            </w:r>
            <w:r w:rsidR="008F56CF" w:rsidRPr="008F56CF">
              <w:rPr>
                <w:rFonts w:hint="eastAsia"/>
                <w:b/>
                <w:color w:val="0000FF"/>
              </w:rPr>
              <w:t>uplink</w:t>
            </w:r>
          </w:p>
          <w:p w:rsidR="00DD7C77" w:rsidRPr="00DD7C77" w:rsidRDefault="003D796A" w:rsidP="008F56CF">
            <w:pPr>
              <w:pStyle w:val="ListParagraph"/>
              <w:numPr>
                <w:ilvl w:val="2"/>
                <w:numId w:val="4"/>
              </w:numPr>
              <w:ind w:leftChars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ml</m:t>
                  </m:r>
                </m:sub>
              </m:sSub>
            </m:oMath>
            <w:r w:rsidR="00DD7C77" w:rsidRPr="00DD7C77">
              <w:rPr>
                <w:rFonts w:hint="eastAsia"/>
              </w:rPr>
              <w:t xml:space="preserve">과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ml</m:t>
                  </m:r>
                </m:sub>
              </m:sSub>
            </m:oMath>
            <w:r w:rsidR="00DD7C77" w:rsidRPr="00DD7C77">
              <w:rPr>
                <w:rFonts w:hint="eastAsia"/>
              </w:rPr>
              <w:t xml:space="preserve">의 </w:t>
            </w:r>
            <w:r w:rsidR="00DD7C77" w:rsidRPr="00DD7C77">
              <w:t>entry</w:t>
            </w:r>
            <w:r w:rsidR="00DD7C77" w:rsidRPr="00DD7C77">
              <w:rPr>
                <w:rFonts w:hint="eastAsia"/>
              </w:rPr>
              <w:t xml:space="preserve">들은 </w:t>
            </w:r>
            <w:r w:rsidR="00DD7C77" w:rsidRPr="00DD7C77">
              <w:rPr>
                <w:rFonts w:hint="eastAsia"/>
                <w:b/>
                <w:u w:val="single"/>
              </w:rPr>
              <w:t xml:space="preserve">서로 독립적이고 </w:t>
            </w:r>
            <w:r w:rsidR="00DD7C77" w:rsidRPr="00DD7C77">
              <w:rPr>
                <w:b/>
                <w:u w:val="single"/>
              </w:rPr>
              <w:t>identical</w:t>
            </w:r>
            <w:r w:rsidR="00DD7C77" w:rsidRPr="00DD7C77">
              <w:rPr>
                <w:rFonts w:hint="eastAsia"/>
                <w:b/>
                <w:u w:val="single"/>
              </w:rPr>
              <w:t xml:space="preserve">하게 </w:t>
            </w:r>
            <w:r w:rsidR="00DD7C77" w:rsidRPr="00DD7C77">
              <w:rPr>
                <w:b/>
                <w:u w:val="single"/>
              </w:rPr>
              <w:t>distribute</w:t>
            </w:r>
            <w:r w:rsidR="00DD7C77" w:rsidRPr="00DD7C77">
              <w:rPr>
                <w:rFonts w:hint="eastAsia"/>
                <w:b/>
                <w:u w:val="single"/>
              </w:rPr>
              <w:t xml:space="preserve">된 연속된 </w:t>
            </w:r>
            <w:r w:rsidR="00DD7C77" w:rsidRPr="00DD7C77">
              <w:rPr>
                <w:b/>
                <w:u w:val="single"/>
              </w:rPr>
              <w:t>random variable</w:t>
            </w:r>
            <w:r w:rsidR="00DD7C77" w:rsidRPr="00DD7C77">
              <w:rPr>
                <w:rFonts w:hint="eastAsia"/>
              </w:rPr>
              <w:t>이라고 가정한다.</w:t>
            </w:r>
          </w:p>
          <w:p w:rsidR="00DD7C77" w:rsidRPr="00C91355" w:rsidRDefault="00C91355" w:rsidP="00C91355">
            <w:pPr>
              <w:pStyle w:val="ListParagraph"/>
              <w:numPr>
                <w:ilvl w:val="0"/>
                <w:numId w:val="4"/>
              </w:numPr>
              <w:ind w:leftChars="0"/>
              <w:rPr>
                <w:color w:val="0000FF"/>
              </w:rPr>
            </w:pPr>
            <w:r>
              <w:t>H</w:t>
            </w:r>
            <w:r>
              <w:rPr>
                <w:rFonts w:hint="eastAsia"/>
              </w:rPr>
              <w:t>arvest-</w:t>
            </w:r>
            <w:r>
              <w:t xml:space="preserve">then-transmit </w:t>
            </w:r>
            <w:r>
              <w:rPr>
                <w:rFonts w:hint="eastAsia"/>
              </w:rPr>
              <w:t xml:space="preserve">프로토콜에 따르면, </w:t>
            </w:r>
            <w:r>
              <w:t>total transmission time T</w:t>
            </w:r>
            <w:r>
              <w:rPr>
                <w:rFonts w:hint="eastAsia"/>
              </w:rPr>
              <w:t xml:space="preserve">는 다음과 같이 나누어진다. -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for </m:t>
              </m:r>
              <m:r>
                <m:rPr>
                  <m:sty m:val="p"/>
                </m:rPr>
                <w:rPr>
                  <w:rFonts w:ascii="Cambria Math" w:hAnsi="Cambria Math"/>
                  <w:color w:val="0000FF"/>
                </w:rPr>
                <m:t>DL-WET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τ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for </m:t>
              </m:r>
              <m:r>
                <m:rPr>
                  <m:sty m:val="p"/>
                </m:rPr>
                <w:rPr>
                  <w:rFonts w:ascii="Cambria Math" w:hAnsi="Cambria Math"/>
                  <w:color w:val="0000FF"/>
                </w:rPr>
                <m:t>DL-WIT</m:t>
              </m:r>
            </m:oMath>
          </w:p>
          <w:p w:rsidR="00C91355" w:rsidRDefault="00E905B9" w:rsidP="00C91355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단순성을 위해 </w:t>
            </w:r>
            <w:r>
              <w:t>unit transmission tim</w:t>
            </w:r>
            <w:r>
              <w:rPr>
                <w:rFonts w:hint="eastAsia"/>
              </w:rPr>
              <w:t>e</w:t>
            </w:r>
            <w:r>
              <w:t xml:space="preserve"> (T=1)</w:t>
            </w:r>
            <w:r>
              <w:rPr>
                <w:rFonts w:hint="eastAsia"/>
              </w:rPr>
              <w:t>을 가정한다.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5"/>
              <w:gridCol w:w="6495"/>
            </w:tblGrid>
            <w:tr w:rsidR="00E905B9" w:rsidTr="008E1AE6">
              <w:tc>
                <w:tcPr>
                  <w:tcW w:w="2295" w:type="dxa"/>
                  <w:shd w:val="clear" w:color="auto" w:fill="BDD6EE" w:themeFill="accent1" w:themeFillTint="66"/>
                </w:tcPr>
                <w:p w:rsidR="00E905B9" w:rsidRDefault="00E905B9" w:rsidP="00E905B9">
                  <w:pPr>
                    <w:rPr>
                      <w:b/>
                      <w:color w:val="0000FF"/>
                    </w:rPr>
                  </w:pPr>
                  <w:r>
                    <w:rPr>
                      <w:rFonts w:hint="eastAsia"/>
                    </w:rPr>
                    <w:t xml:space="preserve">During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</m:oMath>
                </w:p>
                <w:p w:rsidR="00E905B9" w:rsidRPr="008E1AE6" w:rsidRDefault="00E905B9" w:rsidP="00E905B9">
                  <w:pPr>
                    <w:rPr>
                      <w:color w:val="0000FF"/>
                    </w:rPr>
                  </w:pPr>
                  <w:r w:rsidRPr="008E1AE6">
                    <w:rPr>
                      <w:rFonts w:hint="eastAsia"/>
                      <w:color w:val="0000FF"/>
                    </w:rPr>
                    <w:t xml:space="preserve">HAP은 </w:t>
                  </w:r>
                  <w:r w:rsidRPr="008E1AE6">
                    <w:rPr>
                      <w:color w:val="0000FF"/>
                    </w:rPr>
                    <w:t>energy signal</w:t>
                  </w:r>
                  <w:r w:rsidRPr="008E1AE6">
                    <w:rPr>
                      <w:rFonts w:hint="eastAsia"/>
                      <w:color w:val="0000FF"/>
                    </w:rPr>
                    <w:t>을 전송</w:t>
                  </w:r>
                </w:p>
              </w:tc>
              <w:tc>
                <w:tcPr>
                  <w:tcW w:w="6495" w:type="dxa"/>
                </w:tcPr>
                <w:p w:rsidR="00E905B9" w:rsidRDefault="003D796A" w:rsidP="002D1C43"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ml</m:t>
                        </m:r>
                      </m:sub>
                    </m:sSub>
                  </m:oMath>
                  <w:r w:rsidR="002D1C43">
                    <w:rPr>
                      <w:rFonts w:hint="eastAsia"/>
                    </w:rPr>
                    <w:t xml:space="preserve">의 </w:t>
                  </w:r>
                  <w:r w:rsidR="002D1C43">
                    <w:t xml:space="preserve">received signal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ml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N×1</m:t>
                        </m:r>
                      </m:sup>
                    </m:sSup>
                  </m:oMath>
                  <w:r w:rsidR="002D1C43">
                    <w:rPr>
                      <w:rFonts w:hint="eastAsia"/>
                    </w:rPr>
                    <w:t>은 다음과 같다.</w:t>
                  </w:r>
                </w:p>
                <w:p w:rsidR="00360532" w:rsidRPr="00360532" w:rsidRDefault="003D796A" w:rsidP="002D1C43">
                  <w:pPr>
                    <w:rPr>
                      <w:b/>
                      <w:color w:val="FF000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ml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ml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u+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ml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, ∀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 xml:space="preserve">m,l, </m:t>
                      </m:r>
                    </m:oMath>
                  </m:oMathPara>
                </w:p>
                <w:p w:rsidR="002D1C43" w:rsidRPr="002D1C43" w:rsidRDefault="002D1C43" w:rsidP="002D1C43">
                  <w:pPr>
                    <w:rPr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where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ml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FF"/>
                        </w:rPr>
                        <m:t xml:space="preserve"> is a noise vector</m:t>
                      </m:r>
                    </m:oMath>
                  </m:oMathPara>
                </w:p>
                <w:p w:rsidR="002D1C43" w:rsidRDefault="002D1C43" w:rsidP="002D1C43"/>
                <w:p w:rsidR="002D1C43" w:rsidRDefault="002D1C43" w:rsidP="002D1C43">
                  <w:r w:rsidRPr="002D1C43">
                    <w:rPr>
                      <w:rFonts w:hint="eastAsia"/>
                      <w:b/>
                    </w:rPr>
                    <w:t xml:space="preserve">각 </w:t>
                  </w:r>
                  <w:r w:rsidRPr="002D1C43">
                    <w:rPr>
                      <w:b/>
                    </w:rPr>
                    <w:t>user</w:t>
                  </w:r>
                  <w:r w:rsidRPr="002D1C43">
                    <w:rPr>
                      <w:rFonts w:hint="eastAsia"/>
                      <w:b/>
                    </w:rPr>
                    <w:t xml:space="preserve">는 에너지를 </w:t>
                  </w:r>
                  <w:r w:rsidRPr="002D1C43">
                    <w:rPr>
                      <w:b/>
                    </w:rPr>
                    <w:t>harvest</w:t>
                  </w:r>
                  <w:r>
                    <w:rPr>
                      <w:rFonts w:hint="eastAsia"/>
                    </w:rPr>
                    <w:t>하고, 그 양은 다음과 같다.</w:t>
                  </w:r>
                </w:p>
                <w:p w:rsidR="00360532" w:rsidRPr="00360532" w:rsidRDefault="003D796A" w:rsidP="002D1C43">
                  <w:pPr>
                    <w:rPr>
                      <w:b/>
                      <w:color w:val="FF000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ml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ml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∙Tr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G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ml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ml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</m:sup>
                          </m:sSubSup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, ∀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m,l,</m:t>
                      </m:r>
                    </m:oMath>
                  </m:oMathPara>
                </w:p>
                <w:p w:rsidR="002D1C43" w:rsidRPr="002D1C43" w:rsidRDefault="002D1C43" w:rsidP="002D1C43">
                  <w:pPr>
                    <w:rPr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 where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ml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FF"/>
                        </w:rPr>
                        <m:t xml:space="preserve"> is energy harvesting efficiency</m:t>
                      </m:r>
                    </m:oMath>
                  </m:oMathPara>
                </w:p>
              </w:tc>
            </w:tr>
            <w:tr w:rsidR="00E905B9" w:rsidTr="008E1AE6">
              <w:tc>
                <w:tcPr>
                  <w:tcW w:w="2295" w:type="dxa"/>
                  <w:shd w:val="clear" w:color="auto" w:fill="BDD6EE" w:themeFill="accent1" w:themeFillTint="66"/>
                </w:tcPr>
                <w:p w:rsidR="00E905B9" w:rsidRDefault="00E905B9" w:rsidP="00E905B9">
                  <w:pPr>
                    <w:rPr>
                      <w:b/>
                      <w:color w:val="0000FF"/>
                    </w:rPr>
                  </w:pPr>
                  <w:r>
                    <w:rPr>
                      <w:rFonts w:hint="eastAsia"/>
                    </w:rPr>
                    <w:t xml:space="preserve">During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</m:oMath>
                </w:p>
                <w:p w:rsidR="00E905B9" w:rsidRDefault="00E905B9" w:rsidP="00E905B9">
                  <w:r w:rsidRPr="008E1AE6">
                    <w:rPr>
                      <w:rFonts w:hint="eastAsia"/>
                      <w:color w:val="0000FF"/>
                    </w:rPr>
                    <w:t xml:space="preserve">각 </w:t>
                  </w:r>
                  <w:r w:rsidRPr="008E1AE6">
                    <w:rPr>
                      <w:color w:val="0000FF"/>
                    </w:rPr>
                    <w:t>user</w:t>
                  </w:r>
                  <w:r w:rsidRPr="008E1AE6">
                    <w:rPr>
                      <w:rFonts w:hint="eastAsia"/>
                      <w:color w:val="0000FF"/>
                    </w:rPr>
                    <w:t>는 information을 전송</w:t>
                  </w:r>
                </w:p>
              </w:tc>
              <w:tc>
                <w:tcPr>
                  <w:tcW w:w="6495" w:type="dxa"/>
                </w:tcPr>
                <w:p w:rsidR="00E905B9" w:rsidRDefault="00360532" w:rsidP="00E905B9">
                  <w:r w:rsidRPr="00360532">
                    <w:rPr>
                      <w:rFonts w:hint="eastAsia"/>
                      <w:b/>
                    </w:rPr>
                    <w:t>HAP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 xml:space="preserve">received signal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HAP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M×1</m:t>
                        </m:r>
                      </m:sup>
                    </m:sSup>
                  </m:oMath>
                  <w:r>
                    <w:rPr>
                      <w:rFonts w:hint="eastAsia"/>
                    </w:rPr>
                    <w:t>은 다음과 같다.</w:t>
                  </w:r>
                </w:p>
                <w:p w:rsidR="00360532" w:rsidRPr="00360532" w:rsidRDefault="003D796A" w:rsidP="00E905B9">
                  <w:pPr>
                    <w:rPr>
                      <w:b/>
                      <w:color w:val="FF000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HAP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m=1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ml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ml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ml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ml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HAP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oMath>
                  </m:oMathPara>
                </w:p>
                <w:p w:rsidR="00360532" w:rsidRPr="002D1C43" w:rsidRDefault="00360532" w:rsidP="00360532">
                  <w:pPr>
                    <w:rPr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where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HAP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FF"/>
                        </w:rPr>
                        <m:t xml:space="preserve"> is a noise vector</m:t>
                      </m:r>
                    </m:oMath>
                  </m:oMathPara>
                </w:p>
                <w:p w:rsidR="00360532" w:rsidRDefault="00360532" w:rsidP="00E905B9"/>
                <w:p w:rsidR="00360532" w:rsidRDefault="00360532" w:rsidP="00E905B9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</w:rPr>
                    <w:t xml:space="preserve">이때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ml</m:t>
                        </m:r>
                      </m:sub>
                    </m:sSub>
                  </m:oMath>
                  <w:r w:rsidRPr="00360532">
                    <w:rPr>
                      <w:rFonts w:hint="eastAsia"/>
                      <w:b/>
                    </w:rPr>
                    <w:t>은 다음을 만족시켜야 한다.</w:t>
                  </w:r>
                </w:p>
                <w:p w:rsidR="00360532" w:rsidRPr="00360532" w:rsidRDefault="003D796A" w:rsidP="00360532">
                  <w:pPr>
                    <w:rPr>
                      <w:b/>
                      <w:i/>
                      <w:color w:val="0000FF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ml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∙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Tr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color w:val="0000FF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ml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ml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ml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,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∀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m,l</m:t>
                      </m:r>
                    </m:oMath>
                  </m:oMathPara>
                </w:p>
                <w:p w:rsidR="00360532" w:rsidRDefault="00360532" w:rsidP="00360532">
                  <w:pPr>
                    <w:rPr>
                      <w:color w:val="FF0000"/>
                    </w:rPr>
                  </w:pPr>
                </w:p>
                <w:p w:rsidR="00360532" w:rsidRDefault="00360532" w:rsidP="00360532">
                  <w:r w:rsidRPr="00360532">
                    <w:rPr>
                      <w:b/>
                    </w:rPr>
                    <w:t>S</w:t>
                  </w:r>
                  <w:r w:rsidRPr="00360532">
                    <w:rPr>
                      <w:rFonts w:hint="eastAsia"/>
                      <w:b/>
                    </w:rPr>
                    <w:t xml:space="preserve">ignal </w:t>
                  </w:r>
                  <w:r w:rsidRPr="00360532">
                    <w:rPr>
                      <w:b/>
                    </w:rPr>
                    <w:t>alignment</w:t>
                  </w:r>
                  <w:r w:rsidRPr="00360532">
                    <w:rPr>
                      <w:rFonts w:hint="eastAsia"/>
                      <w:b/>
                    </w:rPr>
                    <w:t>에 대한 조건</w:t>
                  </w:r>
                  <w:r>
                    <w:rPr>
                      <w:rFonts w:hint="eastAsia"/>
                    </w:rPr>
                    <w:t>은 다음과 같이 주어진다.</w:t>
                  </w:r>
                </w:p>
                <w:p w:rsidR="00360532" w:rsidRPr="004F3CF5" w:rsidRDefault="004F3CF5" w:rsidP="00360532">
                  <w:pPr>
                    <w:rPr>
                      <w:b/>
                      <w:color w:val="0000FF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span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span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=…=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span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, ∀m</m:t>
                      </m:r>
                    </m:oMath>
                  </m:oMathPara>
                </w:p>
                <w:p w:rsidR="00360532" w:rsidRPr="00360532" w:rsidRDefault="00360532" w:rsidP="00360532">
                  <w:r>
                    <w:rPr>
                      <w:rFonts w:hint="eastAsia"/>
                    </w:rPr>
                    <w:t xml:space="preserve">즉,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oMath>
                  <w:r>
                    <w:rPr>
                      <w:rFonts w:hint="eastAsia"/>
                    </w:rPr>
                    <w:t xml:space="preserve">에 의해 </w:t>
                  </w:r>
                  <w:r>
                    <w:t>span</w:t>
                  </w:r>
                  <w:r>
                    <w:rPr>
                      <w:rFonts w:hint="eastAsia"/>
                    </w:rPr>
                    <w:t xml:space="preserve">되는 </w:t>
                  </w:r>
                  <w:r>
                    <w:t>subspace</w:t>
                  </w:r>
                  <w:r>
                    <w:rPr>
                      <w:rFonts w:hint="eastAsia"/>
                    </w:rPr>
                    <w:t xml:space="preserve">는 서로 간에 </w:t>
                  </w:r>
                  <w:r>
                    <w:t>identical</w:t>
                  </w:r>
                  <w:r>
                    <w:rPr>
                      <w:rFonts w:hint="eastAsia"/>
                    </w:rPr>
                    <w:t>해야 한다.</w:t>
                  </w:r>
                </w:p>
              </w:tc>
            </w:tr>
          </w:tbl>
          <w:p w:rsidR="00E905B9" w:rsidRPr="00993594" w:rsidRDefault="00E905B9" w:rsidP="00E905B9"/>
        </w:tc>
      </w:tr>
    </w:tbl>
    <w:p w:rsidR="00993594" w:rsidRDefault="00993594"/>
    <w:p w:rsidR="004F3CF5" w:rsidRDefault="004F3CF5"/>
    <w:p w:rsidR="00663584" w:rsidRPr="00993594" w:rsidRDefault="00663584" w:rsidP="00663584">
      <w:pPr>
        <w:rPr>
          <w:b/>
        </w:rPr>
      </w:pPr>
      <w:r w:rsidRPr="00993594">
        <w:rPr>
          <w:rFonts w:hint="eastAsia"/>
          <w:b/>
          <w:highlight w:val="yellow"/>
        </w:rPr>
        <w:lastRenderedPageBreak/>
        <w:t>2. System Model</w:t>
      </w:r>
      <w:r>
        <w:rPr>
          <w:b/>
        </w:rPr>
        <w:t xml:space="preserve"> </w:t>
      </w:r>
      <w:r w:rsidRPr="00663584">
        <w:rPr>
          <w:b/>
          <w:color w:val="FF0000"/>
        </w:rPr>
        <w:t>(</w:t>
      </w:r>
      <w:r w:rsidRPr="00663584">
        <w:rPr>
          <w:rFonts w:hint="eastAsia"/>
          <w:b/>
          <w:color w:val="FF0000"/>
        </w:rPr>
        <w:t>Cont.)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3584" w:rsidTr="00663584">
        <w:tc>
          <w:tcPr>
            <w:tcW w:w="9016" w:type="dxa"/>
          </w:tcPr>
          <w:p w:rsidR="00B9684F" w:rsidRPr="00B9684F" w:rsidRDefault="00663584" w:rsidP="00B9684F">
            <w:pPr>
              <w:rPr>
                <w:b/>
              </w:rPr>
            </w:pPr>
            <w:r>
              <w:t>Z</w:t>
            </w:r>
            <w:r>
              <w:rPr>
                <w:rFonts w:hint="eastAsia"/>
              </w:rPr>
              <w:t>ero-</w:t>
            </w:r>
            <w:r>
              <w:t>forcing (ZF) matrix</w:t>
            </w:r>
            <w:r w:rsidR="00B9684F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 where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M×1</m:t>
                  </m:r>
                </m:sup>
              </m:sSup>
            </m:oMath>
            <w:r w:rsidR="00B9684F">
              <w:rPr>
                <w:rFonts w:hint="eastAsia"/>
              </w:rPr>
              <w:t xml:space="preserve">은 수신된 </w:t>
            </w:r>
            <w:r w:rsidR="00B9684F">
              <w:t>signal</w:t>
            </w:r>
            <w:r w:rsidR="00B9684F">
              <w:rPr>
                <w:rFonts w:hint="eastAsia"/>
              </w:rPr>
              <w:t xml:space="preserve">을 </w:t>
            </w:r>
            <w:r w:rsidR="00B9684F">
              <w:t>M</w:t>
            </w:r>
            <w:r w:rsidR="00B9684F">
              <w:rPr>
                <w:rFonts w:hint="eastAsia"/>
              </w:rPr>
              <w:t xml:space="preserve">개의 서로 독립적인 </w:t>
            </w:r>
            <w:r w:rsidR="00B9684F">
              <w:t>stream</w:t>
            </w:r>
            <w:r w:rsidR="00B9684F">
              <w:rPr>
                <w:rFonts w:hint="eastAsia"/>
              </w:rPr>
              <w:t xml:space="preserve">으로 나누기 위해 적용된다. </w:t>
            </w:r>
            <w:r w:rsidR="00B9684F" w:rsidRPr="00B9684F">
              <w:rPr>
                <w:rFonts w:hint="eastAsia"/>
                <w:b/>
              </w:rPr>
              <w:t xml:space="preserve">따라서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b>
              </m:sSub>
            </m:oMath>
            <w:r w:rsidR="00B9684F" w:rsidRPr="00B9684F">
              <w:rPr>
                <w:rFonts w:hint="eastAsia"/>
                <w:b/>
              </w:rPr>
              <w:t>은 다음을 만족시켜야 한다.</w:t>
            </w:r>
          </w:p>
          <w:p w:rsidR="00B9684F" w:rsidRPr="00B9684F" w:rsidRDefault="003D796A" w:rsidP="00B9684F">
            <w:pPr>
              <w:rPr>
                <w:b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=0, ∀m</m:t>
                </m:r>
              </m:oMath>
            </m:oMathPara>
          </w:p>
          <w:p w:rsidR="00B9684F" w:rsidRPr="00B9684F" w:rsidRDefault="00B9684F" w:rsidP="00B9684F">
            <w:pPr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 xml:space="preserve">where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1,…,M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\</m:t>
                </m:r>
                <m:r>
                  <m:rPr>
                    <m:lit/>
                  </m:rPr>
                  <w:rPr>
                    <w:rFonts w:ascii="Cambria Math" w:hAnsi="Cambria Math"/>
                    <w:color w:val="FF0000"/>
                  </w:rPr>
                  <m:t>{</m:t>
                </m:r>
                <m:r>
                  <w:rPr>
                    <w:rFonts w:ascii="Cambria Math" w:hAnsi="Cambria Math"/>
                    <w:color w:val="FF0000"/>
                  </w:rPr>
                  <m:t>m}</m:t>
                </m:r>
              </m:oMath>
            </m:oMathPara>
          </w:p>
          <w:p w:rsidR="00B9684F" w:rsidRDefault="00B9684F" w:rsidP="00B9684F"/>
          <w:p w:rsidR="002731C9" w:rsidRDefault="00B9684F" w:rsidP="00B9684F">
            <w:r>
              <w:rPr>
                <w:rFonts w:hint="eastAsia"/>
              </w:rPr>
              <w:t xml:space="preserve">이들 </w:t>
            </w:r>
            <w:r>
              <w:t xml:space="preserve">stream </w:t>
            </w:r>
            <w:r>
              <w:rPr>
                <w:rFonts w:hint="eastAsia"/>
              </w:rPr>
              <w:t xml:space="preserve">중 </w:t>
            </w:r>
            <w:r w:rsidRPr="00E76DF2">
              <w:rPr>
                <w:b/>
              </w:rPr>
              <w:t>m-</w:t>
            </w:r>
            <w:proofErr w:type="spellStart"/>
            <w:r w:rsidRPr="00E76DF2">
              <w:rPr>
                <w:b/>
              </w:rPr>
              <w:t>th</w:t>
            </w:r>
            <w:proofErr w:type="spellEnd"/>
            <w:r w:rsidRPr="00E76DF2">
              <w:rPr>
                <w:b/>
              </w:rPr>
              <w:t xml:space="preserve"> stream</w:t>
            </w:r>
            <w:r w:rsidRPr="00E76DF2">
              <w:rPr>
                <w:rFonts w:hint="eastAsia"/>
                <w:b/>
              </w:rPr>
              <w:t>은 다음과 같이 표현</w:t>
            </w:r>
            <w:r>
              <w:rPr>
                <w:rFonts w:hint="eastAsia"/>
              </w:rPr>
              <w:t>할 수 있다.</w:t>
            </w:r>
          </w:p>
          <w:p w:rsidR="006C16B7" w:rsidRDefault="006C16B7" w:rsidP="00B9684F"/>
          <w:p w:rsidR="00B9684F" w:rsidRPr="00B9684F" w:rsidRDefault="003D796A" w:rsidP="00B9684F">
            <w:pPr>
              <w:rPr>
                <w:b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H-AP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ml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ml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H-AP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, ∀m</m:t>
                </m:r>
              </m:oMath>
            </m:oMathPara>
          </w:p>
          <w:p w:rsidR="00B9684F" w:rsidRDefault="00B9684F" w:rsidP="00B9684F"/>
          <w:p w:rsidR="00B9684F" w:rsidRDefault="002A6F4D" w:rsidP="00045508">
            <w:r>
              <w:rPr>
                <w:rFonts w:hint="eastAsia"/>
              </w:rPr>
              <w:t xml:space="preserve">여기서 </w:t>
            </w:r>
            <w:r>
              <w:t>m-</w:t>
            </w:r>
            <w:proofErr w:type="spellStart"/>
            <w:r>
              <w:t>th</w:t>
            </w:r>
            <w:proofErr w:type="spellEnd"/>
            <w:r>
              <w:t xml:space="preserve"> NOMA cluster</w:t>
            </w:r>
            <w:r>
              <w:rPr>
                <w:rFonts w:hint="eastAsia"/>
              </w:rPr>
              <w:t xml:space="preserve">에서는 </w:t>
            </w:r>
            <w:r w:rsidRPr="00045508">
              <w:rPr>
                <w:rFonts w:hint="eastAsia"/>
                <w:b/>
              </w:rPr>
              <w:t>m-</w:t>
            </w:r>
            <w:proofErr w:type="spellStart"/>
            <w:r w:rsidRPr="00045508">
              <w:rPr>
                <w:rFonts w:hint="eastAsia"/>
                <w:b/>
              </w:rPr>
              <w:t>th</w:t>
            </w:r>
            <w:proofErr w:type="spellEnd"/>
            <w:r w:rsidRPr="00045508">
              <w:rPr>
                <w:rFonts w:hint="eastAsia"/>
                <w:b/>
              </w:rPr>
              <w:t xml:space="preserve"> stream의 각 사용자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mL</m:t>
                  </m:r>
                </m:sub>
              </m:sSub>
            </m:oMath>
            <w:r w:rsidRPr="00045508">
              <w:rPr>
                <w:rFonts w:hint="eastAsia"/>
                <w:b/>
              </w:rPr>
              <w:t>의 메시지</w:t>
            </w:r>
            <w:r w:rsidR="00045508" w:rsidRPr="00045508">
              <w:rPr>
                <w:rFonts w:hint="eastAsia"/>
                <w:b/>
              </w:rPr>
              <w:t xml:space="preserve">들은 </w:t>
            </w:r>
            <w:r w:rsidR="00045508" w:rsidRPr="00045508">
              <w:rPr>
                <w:b/>
              </w:rPr>
              <w:t>SIC</w:t>
            </w:r>
            <w:r w:rsidR="00045508" w:rsidRPr="00045508">
              <w:rPr>
                <w:rFonts w:hint="eastAsia"/>
                <w:b/>
              </w:rPr>
              <w:t>을 이용하여 디코딩</w:t>
            </w:r>
            <w:r w:rsidR="00045508">
              <w:rPr>
                <w:rFonts w:hint="eastAsia"/>
              </w:rPr>
              <w:t>된다.</w:t>
            </w:r>
            <w:r w:rsidR="00045508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(m∈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1,…,M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)</m:t>
              </m:r>
            </m:oMath>
          </w:p>
          <w:p w:rsidR="00045508" w:rsidRDefault="00692DB3" w:rsidP="00692DB3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디코딩 순서는 </w:t>
            </w:r>
            <w:r w:rsidRPr="00692DB3">
              <w:rPr>
                <w:rFonts w:hint="eastAsia"/>
                <w:b/>
                <w:u w:val="single"/>
              </w:rPr>
              <w:t>user fairness에 대한 채널 상태에 대한 역순</w:t>
            </w:r>
            <w:r>
              <w:rPr>
                <w:rFonts w:hint="eastAsia"/>
              </w:rPr>
              <w:t xml:space="preserve">이다. 그렇지 않으면 채널 상태가 좋지 않은 사용자는 매우 낮은 </w:t>
            </w:r>
            <w:r>
              <w:t>throughput</w:t>
            </w:r>
            <w:r>
              <w:rPr>
                <w:rFonts w:hint="eastAsia"/>
              </w:rPr>
              <w:t>을 달성하게 된다.</w:t>
            </w:r>
          </w:p>
          <w:p w:rsidR="00692DB3" w:rsidRDefault="00692DB3" w:rsidP="00692DB3">
            <w:r>
              <w:rPr>
                <w:rFonts w:hint="eastAsia"/>
              </w:rPr>
              <w:t xml:space="preserve">ZF matrix에서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sup>
              </m:sSup>
            </m:oMath>
            <w:r w:rsidRPr="00692DB3">
              <w:rPr>
                <w:rFonts w:hint="eastAsia"/>
                <w:b/>
              </w:rPr>
              <w:t>가 정규화</w:t>
            </w:r>
            <w:r>
              <w:rPr>
                <w:rFonts w:hint="eastAsia"/>
              </w:rPr>
              <w:t xml:space="preserve">된다고 할 때,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ml</m:t>
                  </m:r>
                </m:sub>
              </m:sSub>
            </m:oMath>
            <w:r w:rsidRPr="00692DB3">
              <w:rPr>
                <w:rFonts w:hint="eastAsia"/>
                <w:b/>
                <w:color w:val="0000FF"/>
              </w:rPr>
              <w:t xml:space="preserve">에 대한 </w:t>
            </w:r>
            <w:r w:rsidRPr="00692DB3">
              <w:rPr>
                <w:b/>
                <w:color w:val="0000FF"/>
              </w:rPr>
              <w:t>SINR</w:t>
            </w:r>
            <w:r>
              <w:rPr>
                <w:rFonts w:hint="eastAsia"/>
              </w:rPr>
              <w:t>은 다음과 같이 주어진다.</w:t>
            </w:r>
          </w:p>
          <w:p w:rsidR="00692DB3" w:rsidRDefault="00692DB3" w:rsidP="00692DB3"/>
          <w:p w:rsidR="00692DB3" w:rsidRPr="00BA2819" w:rsidRDefault="00BA2819" w:rsidP="00692DB3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ml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j=l+1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ml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, l=1…L-1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ml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,l=L</m:t>
                        </m:r>
                      </m:e>
                    </m:eqArr>
                  </m:e>
                </m:d>
              </m:oMath>
            </m:oMathPara>
          </w:p>
          <w:p w:rsidR="00BA2819" w:rsidRPr="00BA2819" w:rsidRDefault="00BA2819" w:rsidP="00BA2819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, ∀m</m:t>
                </m:r>
              </m:oMath>
            </m:oMathPara>
          </w:p>
          <w:p w:rsidR="00BA2819" w:rsidRDefault="00BA2819" w:rsidP="00BA2819"/>
          <w:p w:rsidR="002731C9" w:rsidRDefault="00BA2819" w:rsidP="00BA2819">
            <w:r>
              <w:rPr>
                <w:rFonts w:hint="eastAsia"/>
              </w:rPr>
              <w:t xml:space="preserve">이때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ml</m:t>
                  </m:r>
                </m:sub>
              </m:sSub>
            </m:oMath>
            <w:r w:rsidR="00783E53" w:rsidRPr="00783E53">
              <w:rPr>
                <w:rFonts w:hint="eastAsia"/>
                <w:b/>
              </w:rPr>
              <w:t xml:space="preserve">의 </w:t>
            </w:r>
            <w:r w:rsidR="00783E53" w:rsidRPr="00783E53">
              <w:rPr>
                <w:b/>
              </w:rPr>
              <w:t>throughput</w:t>
            </w:r>
            <w:r w:rsidR="00783E53">
              <w:rPr>
                <w:rFonts w:hint="eastAsia"/>
              </w:rPr>
              <w:t>은 다음과 같이 주어진다.</w:t>
            </w:r>
          </w:p>
          <w:p w:rsidR="006C16B7" w:rsidRDefault="006C16B7" w:rsidP="00BA2819"/>
          <w:p w:rsidR="00783E53" w:rsidRPr="00783E53" w:rsidRDefault="003D796A" w:rsidP="00BA2819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1+SIN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ml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, ∀m,l</m:t>
                </m:r>
              </m:oMath>
            </m:oMathPara>
          </w:p>
          <w:p w:rsidR="00783E53" w:rsidRDefault="00783E53" w:rsidP="00BA2819"/>
          <w:p w:rsidR="002731C9" w:rsidRDefault="00783E53" w:rsidP="00BA2819">
            <w:r>
              <w:rPr>
                <w:rFonts w:hint="eastAsia"/>
              </w:rPr>
              <w:t xml:space="preserve">따라서 </w:t>
            </w:r>
            <w:r w:rsidRPr="00783E53">
              <w:rPr>
                <w:b/>
              </w:rPr>
              <w:t>Sum-throughput</w:t>
            </w:r>
            <w:r>
              <w:rPr>
                <w:rFonts w:hint="eastAsia"/>
              </w:rPr>
              <w:t>은 다음과 같이 주어진다.</w:t>
            </w:r>
          </w:p>
          <w:p w:rsidR="002731C9" w:rsidRPr="006C16B7" w:rsidRDefault="003D796A" w:rsidP="00BA2819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sum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p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l=1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ml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nary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</m:e>
                </m:nary>
              </m:oMath>
            </m:oMathPara>
          </w:p>
          <w:p w:rsidR="006C16B7" w:rsidRPr="00B10BA5" w:rsidRDefault="006C16B7" w:rsidP="00BA2819">
            <w:pPr>
              <w:rPr>
                <w:b/>
                <w:color w:val="FF0000"/>
              </w:rPr>
            </w:pPr>
          </w:p>
        </w:tc>
      </w:tr>
      <w:tr w:rsidR="00B10BA5" w:rsidTr="00663584">
        <w:tc>
          <w:tcPr>
            <w:tcW w:w="9016" w:type="dxa"/>
          </w:tcPr>
          <w:p w:rsidR="00B10BA5" w:rsidRDefault="006C16B7" w:rsidP="006C16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FC9B32" wp14:editId="15763F74">
                  <wp:extent cx="5448300" cy="1844671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559" cy="1847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31C9" w:rsidRDefault="002731C9"/>
    <w:p w:rsidR="004F3CF5" w:rsidRPr="004F3CF5" w:rsidRDefault="004F3CF5">
      <w:pPr>
        <w:rPr>
          <w:b/>
        </w:rPr>
      </w:pPr>
      <w:r w:rsidRPr="004F3CF5">
        <w:rPr>
          <w:rFonts w:hint="eastAsia"/>
          <w:b/>
          <w:highlight w:val="yellow"/>
        </w:rPr>
        <w:lastRenderedPageBreak/>
        <w:t xml:space="preserve">3. Optimal Beamforming </w:t>
      </w:r>
      <w:proofErr w:type="gramStart"/>
      <w:r w:rsidRPr="004F3CF5">
        <w:rPr>
          <w:rFonts w:hint="eastAsia"/>
          <w:b/>
          <w:highlight w:val="yellow"/>
        </w:rPr>
        <w:t>And</w:t>
      </w:r>
      <w:proofErr w:type="gramEnd"/>
      <w:r w:rsidRPr="004F3CF5">
        <w:rPr>
          <w:rFonts w:hint="eastAsia"/>
          <w:b/>
          <w:highlight w:val="yellow"/>
        </w:rPr>
        <w:t xml:space="preserve"> Resource Allocation</w:t>
      </w:r>
      <w:r w:rsidR="009903DE">
        <w:rPr>
          <w:b/>
        </w:rPr>
        <w:t xml:space="preserve"> – Beamforming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3CF5" w:rsidTr="004F3CF5">
        <w:tc>
          <w:tcPr>
            <w:tcW w:w="9016" w:type="dxa"/>
          </w:tcPr>
          <w:p w:rsidR="004F3CF5" w:rsidRDefault="004F3CF5">
            <w:r>
              <w:rPr>
                <w:rFonts w:hint="eastAsia"/>
              </w:rPr>
              <w:t xml:space="preserve">여기서는 </w:t>
            </w:r>
            <w:r>
              <w:t>signal alignment</w:t>
            </w:r>
            <w:r>
              <w:rPr>
                <w:rFonts w:hint="eastAsia"/>
              </w:rPr>
              <w:t xml:space="preserve">를 위한 </w:t>
            </w:r>
            <w:r w:rsidRPr="004F3CF5">
              <w:rPr>
                <w:rFonts w:hint="eastAsia"/>
                <w:b/>
                <w:color w:val="0000FF"/>
              </w:rPr>
              <w:t xml:space="preserve">UL-WIT의 </w:t>
            </w:r>
            <w:r w:rsidRPr="004F3CF5">
              <w:rPr>
                <w:b/>
                <w:color w:val="0000FF"/>
              </w:rPr>
              <w:t>beamforming vector</w:t>
            </w:r>
            <w:r w:rsidRPr="004F3CF5">
              <w:rPr>
                <w:rFonts w:hint="eastAsia"/>
                <w:b/>
                <w:color w:val="0000FF"/>
              </w:rPr>
              <w:t>을 설계</w:t>
            </w:r>
            <w:r>
              <w:rPr>
                <w:rFonts w:hint="eastAsia"/>
              </w:rPr>
              <w:t xml:space="preserve">하고, </w:t>
            </w:r>
            <w:r w:rsidRPr="004F3CF5">
              <w:rPr>
                <w:rFonts w:hint="eastAsia"/>
                <w:b/>
                <w:color w:val="0000FF"/>
              </w:rPr>
              <w:t xml:space="preserve">align된 </w:t>
            </w:r>
            <w:r w:rsidRPr="004F3CF5">
              <w:rPr>
                <w:b/>
                <w:color w:val="0000FF"/>
              </w:rPr>
              <w:t>signal</w:t>
            </w:r>
            <w:r w:rsidRPr="004F3CF5">
              <w:rPr>
                <w:rFonts w:hint="eastAsia"/>
                <w:b/>
                <w:color w:val="0000FF"/>
              </w:rPr>
              <w:t xml:space="preserve">의 </w:t>
            </w:r>
            <w:r w:rsidRPr="004F3CF5">
              <w:rPr>
                <w:b/>
                <w:color w:val="0000FF"/>
              </w:rPr>
              <w:t>SNR</w:t>
            </w:r>
            <w:r w:rsidRPr="004F3CF5">
              <w:rPr>
                <w:rFonts w:hint="eastAsia"/>
                <w:b/>
                <w:color w:val="0000FF"/>
              </w:rPr>
              <w:t>을 최대화하기 위한 최적화</w:t>
            </w:r>
            <w:r>
              <w:rPr>
                <w:rFonts w:hint="eastAsia"/>
              </w:rPr>
              <w:t>를 한다.</w:t>
            </w:r>
          </w:p>
          <w:p w:rsidR="001B2FF8" w:rsidRDefault="001B2FF8"/>
          <w:p w:rsidR="001B2FF8" w:rsidRDefault="001B2FF8">
            <w:r>
              <w:t>Beamforming vector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ml</m:t>
                  </m:r>
                </m:sub>
              </m:sSub>
            </m:oMath>
            <w:r>
              <w:rPr>
                <w:rFonts w:hint="eastAsia"/>
              </w:rPr>
              <w:t xml:space="preserve">은 </w:t>
            </w:r>
            <w:r w:rsidRPr="00C6462D">
              <w:rPr>
                <w:rFonts w:hint="eastAsia"/>
                <w:b/>
              </w:rPr>
              <w:t xml:space="preserve">outer precoding matrix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ml</m:t>
                  </m:r>
                </m:sub>
              </m:sSub>
            </m:oMath>
            <w:r w:rsidRPr="00C6462D">
              <w:rPr>
                <w:rFonts w:hint="eastAsia"/>
                <w:b/>
              </w:rPr>
              <w:t xml:space="preserve">과 </w:t>
            </w:r>
            <w:r w:rsidRPr="00C6462D">
              <w:rPr>
                <w:b/>
              </w:rPr>
              <w:t xml:space="preserve">inner precoding vector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ml</m:t>
                  </m:r>
                </m:sub>
              </m:sSub>
            </m:oMath>
            <w:r>
              <w:rPr>
                <w:rFonts w:hint="eastAsia"/>
              </w:rPr>
              <w:t xml:space="preserve">을 포함한다. 즉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ml</m:t>
                  </m:r>
                </m:sub>
              </m:sSub>
            </m:oMath>
            <w:r w:rsidR="00C6462D">
              <w:rPr>
                <w:rFonts w:hint="eastAsia"/>
              </w:rPr>
              <w:t>이다.</w:t>
            </w:r>
          </w:p>
          <w:p w:rsidR="00C6462D" w:rsidRDefault="00C6462D" w:rsidP="00C6462D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여</w:t>
            </w:r>
            <w:r>
              <w:rPr>
                <w:rFonts w:hint="eastAsia"/>
              </w:rPr>
              <w:t xml:space="preserve">기서 </w:t>
            </w:r>
            <w:r>
              <w:t>outer precoding</w:t>
            </w:r>
            <w:r>
              <w:rPr>
                <w:rFonts w:hint="eastAsia"/>
              </w:rPr>
              <w:t xml:space="preserve">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ml</m:t>
                  </m:r>
                </m:sub>
              </m:sSub>
            </m:oMath>
            <w:r>
              <w:rPr>
                <w:rFonts w:hint="eastAsia"/>
                <w:b/>
                <w:color w:val="0000FF"/>
              </w:rPr>
              <w:t xml:space="preserve">은 </w:t>
            </w:r>
            <w:r>
              <w:rPr>
                <w:b/>
                <w:color w:val="0000FF"/>
              </w:rPr>
              <w:t>cluster</w:t>
            </w:r>
            <w:r>
              <w:rPr>
                <w:rFonts w:hint="eastAsia"/>
                <w:b/>
                <w:color w:val="0000FF"/>
              </w:rPr>
              <w:t xml:space="preserve">에 있는 사용자들을 같은 </w:t>
            </w:r>
            <w:r>
              <w:rPr>
                <w:b/>
                <w:color w:val="0000FF"/>
              </w:rPr>
              <w:t>direction</w:t>
            </w:r>
            <w:r w:rsidRPr="00C6462D">
              <w:rPr>
                <w:rFonts w:hint="eastAsia"/>
              </w:rPr>
              <w:t>으로 정렬한다.</w:t>
            </w:r>
          </w:p>
          <w:p w:rsidR="00C6462D" w:rsidRDefault="00C6462D" w:rsidP="00C6462D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정렬된 </w:t>
            </w:r>
            <w:r w:rsidRPr="00415400">
              <w:rPr>
                <w:b/>
                <w:color w:val="0000FF"/>
              </w:rPr>
              <w:t>signal</w:t>
            </w:r>
            <w:r w:rsidRPr="00415400">
              <w:rPr>
                <w:rFonts w:hint="eastAsia"/>
                <w:b/>
                <w:color w:val="0000FF"/>
              </w:rPr>
              <w:t>들의 SNR</w:t>
            </w:r>
            <w:r>
              <w:rPr>
                <w:rFonts w:hint="eastAsia"/>
              </w:rPr>
              <w:t xml:space="preserve">은 </w:t>
            </w:r>
            <w:r>
              <w:t>inner precoding</w:t>
            </w:r>
            <w:r>
              <w:rPr>
                <w:rFonts w:hint="eastAsia"/>
              </w:rPr>
              <w:t xml:space="preserve">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ml</m:t>
                  </m:r>
                </m:sub>
              </m:sSub>
            </m:oMath>
            <w:r w:rsidR="00415400">
              <w:rPr>
                <w:rFonts w:hint="eastAsia"/>
                <w:b/>
                <w:color w:val="0000FF"/>
              </w:rPr>
              <w:t xml:space="preserve">과 </w:t>
            </w:r>
            <w:r w:rsidR="00415400">
              <w:rPr>
                <w:b/>
                <w:color w:val="0000FF"/>
              </w:rPr>
              <w:t xml:space="preserve">ZF matrix,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</m:t>
                  </m:r>
                </m:sup>
              </m:sSup>
            </m:oMath>
            <w:r>
              <w:rPr>
                <w:rFonts w:hint="eastAsia"/>
                <w:b/>
                <w:color w:val="0000FF"/>
              </w:rPr>
              <w:t xml:space="preserve">의 </w:t>
            </w:r>
            <w:r>
              <w:rPr>
                <w:b/>
                <w:color w:val="0000FF"/>
              </w:rPr>
              <w:t>joint design</w:t>
            </w:r>
            <w:r w:rsidRPr="00415400">
              <w:rPr>
                <w:rFonts w:hint="eastAsia"/>
              </w:rPr>
              <w:t>에 의해 최대화된다.</w:t>
            </w:r>
          </w:p>
          <w:p w:rsidR="004F3CF5" w:rsidRDefault="003D796A" w:rsidP="00415400">
            <w:pPr>
              <w:pStyle w:val="ListParagraph"/>
              <w:numPr>
                <w:ilvl w:val="0"/>
                <w:numId w:val="4"/>
              </w:numPr>
              <w:ind w:leftChars="0"/>
              <w:rPr>
                <w:noProof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ml</m:t>
                  </m:r>
                </m:sub>
              </m:sSub>
            </m:oMath>
            <w:r w:rsidR="00415400" w:rsidRPr="00A15CAE">
              <w:rPr>
                <w:noProof/>
              </w:rPr>
              <w:t>과</w:t>
            </w:r>
            <w:r w:rsidR="00415400" w:rsidRPr="00A15CAE">
              <w:rPr>
                <w:rFonts w:hint="eastAsia"/>
                <w:noProof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ml</m:t>
                  </m:r>
                </m:sub>
              </m:sSub>
            </m:oMath>
            <w:r w:rsidR="00415400" w:rsidRPr="00A15CAE">
              <w:rPr>
                <w:rFonts w:hint="eastAsia"/>
                <w:noProof/>
              </w:rPr>
              <w:t xml:space="preserve">의 크기는 각각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0000FF"/>
                </w:rPr>
                <m:t>N×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0000FF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0000FF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  <w:color w:val="0000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0000FF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0000FF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  <w:color w:val="0000FF"/>
                </w:rPr>
                <m:t>×1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color w:val="0000FF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 xml:space="preserve">where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0000FF"/>
                    </w:rPr>
                    <m:t>N</m:t>
                  </m:r>
                  <m:ctrlPr>
                    <w:rPr>
                      <w:rFonts w:ascii="Cambria Math" w:hAnsi="Cambria Math"/>
                      <w:b/>
                      <w:noProof/>
                      <w:color w:val="0000F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0000FF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  <w:color w:val="0000FF"/>
                </w:rPr>
                <m:t>≤LN-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noProof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0000FF"/>
                    </w:rPr>
                    <m:t>L-1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noProof/>
                  <w:color w:val="0000FF"/>
                </w:rPr>
                <m:t>M</m:t>
              </m:r>
            </m:oMath>
            <w:r w:rsidR="00A15CAE">
              <w:rPr>
                <w:rFonts w:hint="eastAsia"/>
                <w:noProof/>
              </w:rPr>
              <w:t>이다.</w:t>
            </w:r>
            <w:r w:rsidR="00A15CAE">
              <w:rPr>
                <w:noProof/>
              </w:rPr>
              <w:t xml:space="preserve"> </w:t>
            </w:r>
            <w:r w:rsidR="00A15CAE">
              <w:rPr>
                <w:rFonts w:hint="eastAsia"/>
                <w:noProof/>
              </w:rPr>
              <w:t xml:space="preserve">그 이유는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ml</m:t>
                  </m:r>
                </m:sub>
              </m:sSub>
            </m:oMath>
            <w:r w:rsidR="00CB240A">
              <w:rPr>
                <w:rFonts w:hint="eastAsia"/>
                <w:noProof/>
              </w:rPr>
              <w:t xml:space="preserve">은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=…=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mL</m:t>
                  </m:r>
                </m:sub>
              </m:sSub>
            </m:oMath>
            <w:r w:rsidR="006F7619">
              <w:rPr>
                <w:rFonts w:hint="eastAsia"/>
                <w:noProof/>
              </w:rPr>
              <w:t>로부터 설계되었기 때문이다.</w:t>
            </w:r>
            <w:r w:rsidR="006F7619">
              <w:rPr>
                <w:noProof/>
              </w:rPr>
              <w:t xml:space="preserve"> </w:t>
            </w:r>
            <w:r w:rsidR="006F7619">
              <w:rPr>
                <w:rFonts w:hint="eastAsia"/>
                <w:noProof/>
              </w:rPr>
              <w:t>이것은 다음과 같이 쓸 수 있다.</w:t>
            </w:r>
          </w:p>
          <w:p w:rsidR="006F7619" w:rsidRPr="006F7619" w:rsidRDefault="006F7619" w:rsidP="006F7619">
            <w:pPr>
              <w:rPr>
                <w:noProof/>
              </w:rPr>
            </w:pPr>
          </w:p>
          <w:p w:rsidR="006F7619" w:rsidRDefault="003D796A" w:rsidP="006F7619">
            <w:pPr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m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noProof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color w:val="FF000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noProof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FF0000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FF0000"/>
                                </w:rPr>
                                <m:t>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noProof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FF0000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FF0000"/>
                                </w:rPr>
                                <m:t>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noProof/>
                                  <w:color w:val="FF000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color w:val="FF0000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noProof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color w:val="FF000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color w:val="FF0000"/>
                                      </w:rPr>
                                      <m:t>mL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noProof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noProof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color w:val="FF000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color w:val="FF0000"/>
                                      </w:rPr>
                                      <m:t>m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color w:val="FF000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color w:val="FF000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noProof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color w:val="FF000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color w:val="FF0000"/>
                                      </w:rPr>
                                      <m:t>m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color w:val="FF000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0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M×N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noProof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color w:val="FF000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color w:val="FF0000"/>
                                      </w:rPr>
                                      <m:t>m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color w:val="FF000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0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M×N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color w:val="FF000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noProof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color w:val="FF000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color w:val="FF0000"/>
                                      </w:rPr>
                                      <m:t>m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color w:val="FF0000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0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M×N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0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M×N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noProof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color w:val="FF000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color w:val="FF0000"/>
                                      </w:rPr>
                                      <m:t>m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color w:val="FF000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0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M×N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0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M×N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color w:val="FF000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noProof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color w:val="FF000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color w:val="FF0000"/>
                                      </w:rPr>
                                      <m:t>mL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noProof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color w:val="FF000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noProof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FF0000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FF0000"/>
                                </w:rPr>
                                <m:t>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noProof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FF0000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FF0000"/>
                                </w:rPr>
                                <m:t>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noProof/>
                                  <w:color w:val="FF000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color w:val="FF0000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noProof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color w:val="FF000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color w:val="FF0000"/>
                                      </w:rPr>
                                      <m:t>mL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CD2702" w:rsidRPr="002B3679" w:rsidRDefault="002B3679" w:rsidP="006F7619">
            <w:pPr>
              <w:rPr>
                <w:b/>
                <w:noProof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0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color w:val="FF0000"/>
                          </w:rPr>
                          <m:t>L-1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M×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color w:val="FF000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color w:val="FF0000"/>
                          </w:rPr>
                          <m:t>V</m:t>
                        </m:r>
                      </m:sub>
                    </m:sSub>
                  </m:sub>
                </m:sSub>
              </m:oMath>
            </m:oMathPara>
          </w:p>
          <w:p w:rsidR="002B3679" w:rsidRDefault="00F63FC1" w:rsidP="00F63FC1">
            <w:pPr>
              <w:pStyle w:val="ListParagraph"/>
              <w:numPr>
                <w:ilvl w:val="0"/>
                <w:numId w:val="4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따라서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m</m:t>
                  </m:r>
                </m:sub>
              </m:sSub>
            </m:oMath>
            <w:r>
              <w:rPr>
                <w:rFonts w:hint="eastAsia"/>
                <w:noProof/>
              </w:rPr>
              <w:t xml:space="preserve">의 크기는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noProof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0000FF"/>
                    </w:rPr>
                    <m:t>L-1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noProof/>
                  <w:color w:val="0000FF"/>
                </w:rPr>
                <m:t>M×LM</m:t>
              </m:r>
            </m:oMath>
            <w:r>
              <w:rPr>
                <w:rFonts w:hint="eastAsia"/>
                <w:noProof/>
              </w:rPr>
              <w:t xml:space="preserve">이며,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noProof/>
                      <w:color w:val="0000FF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  <w:color w:val="0000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noProof/>
                              <w:color w:val="0000FF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0000FF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0000FF"/>
                            </w:rPr>
                            <m:t>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0000FF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0000FF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color w:val="0000FF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noProof/>
                              <w:color w:val="0000FF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0000FF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0000FF"/>
                            </w:rPr>
                            <m:t>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0000FF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0000FF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color w:val="0000FF"/>
                        </w:rPr>
                        <m:t xml:space="preserve">, …,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noProof/>
                              <w:color w:val="0000FF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0000FF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0000FF"/>
                            </w:rPr>
                            <m:t>mL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0000FF"/>
                            </w:rPr>
                            <m:t>T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0000FF"/>
                    </w:rPr>
                    <m:t>T</m:t>
                  </m:r>
                </m:sup>
              </m:sSup>
            </m:oMath>
            <w:r>
              <w:rPr>
                <w:rFonts w:hint="eastAsia"/>
                <w:noProof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u w:val="single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u w:val="single"/>
                    </w:rPr>
                    <m:t>m</m:t>
                  </m:r>
                </m:sub>
              </m:sSub>
            </m:oMath>
            <w:r w:rsidRPr="00F63FC1">
              <w:rPr>
                <w:rFonts w:hint="eastAsia"/>
                <w:b/>
                <w:noProof/>
                <w:u w:val="single"/>
              </w:rPr>
              <w:t>의 영공간(</w:t>
            </w:r>
            <w:r w:rsidRPr="00F63FC1">
              <w:rPr>
                <w:b/>
                <w:noProof/>
                <w:u w:val="single"/>
              </w:rPr>
              <w:t>null space)</w:t>
            </w:r>
            <w:r>
              <w:rPr>
                <w:rFonts w:hint="eastAsia"/>
                <w:noProof/>
              </w:rPr>
              <w:t>으로부터 생성된다.</w:t>
            </w:r>
          </w:p>
          <w:p w:rsidR="000C6B9B" w:rsidRPr="00A15CAE" w:rsidRDefault="000C6B9B" w:rsidP="00F63FC1">
            <w:pPr>
              <w:pStyle w:val="ListParagraph"/>
              <w:numPr>
                <w:ilvl w:val="0"/>
                <w:numId w:val="4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또한, 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mL</m:t>
                  </m:r>
                </m:sub>
              </m:sSub>
            </m:oMath>
            <w:r w:rsidRPr="00921D74">
              <w:rPr>
                <w:rFonts w:hint="eastAsia"/>
                <w:b/>
                <w:noProof/>
              </w:rPr>
              <w:t xml:space="preserve">을 서로 같은 </w:t>
            </w:r>
            <w:r w:rsidRPr="00921D74">
              <w:rPr>
                <w:b/>
                <w:noProof/>
              </w:rPr>
              <w:t>direction</w:t>
            </w:r>
            <w:r>
              <w:rPr>
                <w:rFonts w:hint="eastAsia"/>
                <w:noProof/>
              </w:rPr>
              <w:t xml:space="preserve">에 놓아야 하고 이것들은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LN-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L-1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M</m:t>
              </m:r>
            </m:oMath>
            <w:r w:rsidR="00921D74" w:rsidRPr="00921D74">
              <w:rPr>
                <w:rFonts w:hint="eastAsia"/>
                <w:b/>
                <w:noProof/>
              </w:rPr>
              <w:t xml:space="preserve"> dimension</w:t>
            </w:r>
            <w:r w:rsidR="00921D74">
              <w:rPr>
                <w:rFonts w:hint="eastAsia"/>
                <w:noProof/>
              </w:rPr>
              <w:t xml:space="preserve">을 차지하므로,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0000FF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0000FF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  <w:color w:val="0000FF"/>
                </w:rPr>
                <m:t>≤LN-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noProof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0000FF"/>
                    </w:rPr>
                    <m:t>L-1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noProof/>
                  <w:color w:val="0000FF"/>
                </w:rPr>
                <m:t>M</m:t>
              </m:r>
            </m:oMath>
            <w:r w:rsidR="00921D74">
              <w:rPr>
                <w:rFonts w:hint="eastAsia"/>
                <w:noProof/>
              </w:rPr>
              <w:t>이어야 한다.</w:t>
            </w:r>
          </w:p>
          <w:p w:rsidR="00F63FC1" w:rsidRPr="00921D74" w:rsidRDefault="00F63FC1">
            <w:pPr>
              <w:rPr>
                <w:b/>
                <w:noProof/>
              </w:rPr>
            </w:pPr>
          </w:p>
          <w:p w:rsidR="00F63FC1" w:rsidRDefault="005B3A1F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또한 </w:t>
            </w:r>
            <w:r>
              <w:rPr>
                <w:noProof/>
              </w:rPr>
              <w:t>System Model</w:t>
            </w:r>
            <w:r>
              <w:rPr>
                <w:rFonts w:hint="eastAsia"/>
                <w:noProof/>
              </w:rPr>
              <w:t xml:space="preserve">에서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=…=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mL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mL</m:t>
                  </m:r>
                </m:sub>
              </m:sSub>
            </m:oMath>
            <w:r>
              <w:rPr>
                <w:rFonts w:hint="eastAsia"/>
                <w:noProof/>
              </w:rPr>
              <w:t>이라고 했으므로, 이것은 다음과 같이 쓸 수 있다.</w:t>
            </w:r>
          </w:p>
          <w:p w:rsidR="009E4475" w:rsidRPr="003300BF" w:rsidRDefault="003D796A">
            <w:pPr>
              <w:rPr>
                <w:noProof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m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m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m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ml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ml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ml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m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m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color w:val="FF0000"/>
                      </w:rPr>
                      <m:t>ml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</w:rPr>
                  <m:t>, ∀l</m:t>
                </m:r>
              </m:oMath>
            </m:oMathPara>
          </w:p>
          <w:p w:rsidR="00F63FC1" w:rsidRDefault="00F63FC1">
            <w:pPr>
              <w:rPr>
                <w:b/>
                <w:noProof/>
              </w:rPr>
            </w:pPr>
          </w:p>
          <w:p w:rsidR="009E4475" w:rsidRDefault="009E4475">
            <w:pPr>
              <w:rPr>
                <w:noProof/>
              </w:rPr>
            </w:pPr>
            <w:r w:rsidRPr="00D808B8">
              <w:rPr>
                <w:rFonts w:hint="eastAsia"/>
                <w:noProof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=…=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mL</m:t>
                  </m:r>
                </m:sub>
              </m:sSub>
            </m:oMath>
            <w:r w:rsidR="00D808B8">
              <w:rPr>
                <w:rFonts w:hint="eastAsia"/>
                <w:noProof/>
              </w:rPr>
              <w:t xml:space="preserve">이라고 했으므로,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ml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ml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m</m:t>
                  </m:r>
                </m:sub>
              </m:sSub>
            </m:oMath>
            <w:r w:rsidR="00D808B8" w:rsidRPr="003300BF">
              <w:rPr>
                <w:rFonts w:hint="eastAsia"/>
                <w:noProof/>
              </w:rPr>
              <w:t>을 이용하여</w:t>
            </w:r>
            <w:r w:rsidR="00D808B8">
              <w:rPr>
                <w:rFonts w:hint="eastAsia"/>
                <w:b/>
                <w:noProof/>
              </w:rPr>
              <w:t xml:space="preserve"> </w:t>
            </w:r>
            <w:r w:rsidR="00D808B8">
              <w:rPr>
                <w:rFonts w:hint="eastAsia"/>
                <w:noProof/>
              </w:rPr>
              <w:t>다음과 같이 쓸 수 있다.</w:t>
            </w:r>
          </w:p>
          <w:p w:rsidR="00D808B8" w:rsidRPr="003300BF" w:rsidRDefault="003D796A">
            <w:pPr>
              <w:rPr>
                <w:b/>
                <w:i/>
                <w:noProof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Style w:val="PlaceholderText"/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hAnsi="Cambria Math"/>
                        <w:color w:val="FF0000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hAnsi="Cambria Math"/>
                        <w:color w:val="FF0000"/>
                      </w:rPr>
                      <m:t>H</m:t>
                    </m:r>
                  </m:sup>
                </m:sSubSup>
                <m:sSub>
                  <m:sSubPr>
                    <m:ctrlPr>
                      <w:rPr>
                        <w:rStyle w:val="PlaceholderText"/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Style w:val="PlaceholderText"/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Style w:val="PlaceholderText"/>
                            <w:rFonts w:ascii="Cambria Math" w:hAnsi="Cambria Math"/>
                            <w:color w:val="FF0000"/>
                          </w:rPr>
                          <m:t>m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Style w:val="PlaceholderText"/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hAnsi="Cambria Math"/>
                        <w:color w:val="FF0000"/>
                      </w:rPr>
                      <m:t>V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Style w:val="PlaceholderText"/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Style w:val="PlaceholderText"/>
                            <w:rFonts w:ascii="Cambria Math" w:hAnsi="Cambria Math"/>
                            <w:color w:val="FF0000"/>
                          </w:rPr>
                          <m:t>m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Style w:val="PlaceholderText"/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hAnsi="Cambria Math"/>
                        <w:color w:val="FF0000"/>
                      </w:rPr>
                      <m:t>w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Style w:val="PlaceholderText"/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Style w:val="PlaceholderText"/>
                            <w:rFonts w:ascii="Cambria Math" w:hAnsi="Cambria Math"/>
                            <w:color w:val="FF0000"/>
                          </w:rPr>
                          <m:t>m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Style w:val="PlaceholderText"/>
                    <w:rFonts w:ascii="Cambria Math" w:hAnsi="Cambria Math"/>
                    <w:color w:val="FF0000"/>
                  </w:rPr>
                  <m:t>=0, ∀m</m:t>
                </m:r>
              </m:oMath>
            </m:oMathPara>
          </w:p>
          <w:p w:rsidR="009E4475" w:rsidRDefault="009E4475">
            <w:pPr>
              <w:rPr>
                <w:b/>
                <w:noProof/>
              </w:rPr>
            </w:pPr>
          </w:p>
          <w:p w:rsidR="00EF05F4" w:rsidRDefault="00EF05F4">
            <w:pPr>
              <w:rPr>
                <w:noProof/>
              </w:rPr>
            </w:pPr>
            <w:r w:rsidRPr="005D5783">
              <w:rPr>
                <w:b/>
                <w:noProof/>
              </w:rPr>
              <w:t>Cluster-specific beamforming</w:t>
            </w:r>
            <w:r>
              <w:rPr>
                <w:rFonts w:hint="eastAsia"/>
                <w:noProof/>
              </w:rPr>
              <w:t>의 설계 알고리즘은 다음과 같다.</w:t>
            </w:r>
          </w:p>
          <w:p w:rsidR="00141DB8" w:rsidRDefault="005D5783">
            <w:r>
              <w:rPr>
                <w:noProof/>
              </w:rPr>
              <w:drawing>
                <wp:inline distT="0" distB="0" distL="0" distR="0" wp14:anchorId="39A3684B" wp14:editId="4B08D744">
                  <wp:extent cx="2774950" cy="1536635"/>
                  <wp:effectExtent l="0" t="0" r="635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156" cy="154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3CF5" w:rsidRDefault="004F3CF5"/>
    <w:p w:rsidR="005572C1" w:rsidRPr="005572C1" w:rsidRDefault="005572C1">
      <w:pPr>
        <w:rPr>
          <w:b/>
        </w:rPr>
      </w:pPr>
      <w:r>
        <w:rPr>
          <w:b/>
          <w:highlight w:val="yellow"/>
        </w:rPr>
        <w:lastRenderedPageBreak/>
        <w:t>4</w:t>
      </w:r>
      <w:r w:rsidRPr="004F3CF5">
        <w:rPr>
          <w:rFonts w:hint="eastAsia"/>
          <w:b/>
          <w:highlight w:val="yellow"/>
        </w:rPr>
        <w:t xml:space="preserve">. Optimal Beamforming </w:t>
      </w:r>
      <w:proofErr w:type="gramStart"/>
      <w:r w:rsidRPr="004F3CF5">
        <w:rPr>
          <w:rFonts w:hint="eastAsia"/>
          <w:b/>
          <w:highlight w:val="yellow"/>
        </w:rPr>
        <w:t>And</w:t>
      </w:r>
      <w:proofErr w:type="gramEnd"/>
      <w:r w:rsidRPr="004F3CF5">
        <w:rPr>
          <w:rFonts w:hint="eastAsia"/>
          <w:b/>
          <w:highlight w:val="yellow"/>
        </w:rPr>
        <w:t xml:space="preserve"> Resource Allocation</w:t>
      </w:r>
      <w:r>
        <w:rPr>
          <w:b/>
        </w:rPr>
        <w:t xml:space="preserve"> – Sum-throughput Maximization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2C1" w:rsidTr="005572C1">
        <w:tc>
          <w:tcPr>
            <w:tcW w:w="9016" w:type="dxa"/>
          </w:tcPr>
          <w:p w:rsidR="005572C1" w:rsidRDefault="005572C1" w:rsidP="005572C1">
            <w:r w:rsidRPr="00E83B45">
              <w:rPr>
                <w:rFonts w:hint="eastAsia"/>
                <w:b/>
              </w:rPr>
              <w:t>Sum-throughput maximization</w:t>
            </w:r>
            <w:r w:rsidRPr="00E83B45">
              <w:rPr>
                <w:b/>
              </w:rPr>
              <w:t xml:space="preserve"> </w:t>
            </w:r>
            <w:r w:rsidRPr="00E83B45">
              <w:rPr>
                <w:rFonts w:hint="eastAsia"/>
                <w:b/>
              </w:rPr>
              <w:t>problem</w:t>
            </w:r>
            <w:r>
              <w:rPr>
                <w:rFonts w:hint="eastAsia"/>
              </w:rPr>
              <w:t>은 다음과 같이 정의된다.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572C1" w:rsidTr="00A0191D">
              <w:tc>
                <w:tcPr>
                  <w:tcW w:w="8790" w:type="dxa"/>
                </w:tcPr>
                <w:p w:rsidR="005572C1" w:rsidRDefault="005572C1" w:rsidP="005572C1">
                  <w:r w:rsidRPr="00E83B45">
                    <w:rPr>
                      <w:rFonts w:hint="eastAsia"/>
                      <w:b/>
                    </w:rPr>
                    <w:t>(P1):</w:t>
                  </w:r>
                  <w:r>
                    <w:rPr>
                      <w:rFonts w:hint="eastAsia"/>
                    </w:rPr>
                    <w:t xml:space="preserve"> </w:t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limLow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max</m:t>
                            </m:r>
                          </m:e>
                          <m:li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ml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,S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sum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 xml:space="preserve"> subject to</m:t>
                    </m:r>
                  </m:oMath>
                </w:p>
                <w:p w:rsidR="005572C1" w:rsidRPr="00E83B45" w:rsidRDefault="005572C1" w:rsidP="005572C1"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0≤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≤1</m:t>
                      </m:r>
                      <m:r>
                        <w:rPr>
                          <w:rFonts w:ascii="Cambria Math" w:hAnsi="Cambria Math"/>
                        </w:rPr>
                        <m:t>, 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17b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≥0</m:t>
                      </m:r>
                      <m:r>
                        <w:rPr>
                          <w:rFonts w:ascii="Cambria Math" w:hAnsi="Cambria Math"/>
                        </w:rPr>
                        <m:t>, ∀m,l, …(17c)</m:t>
                      </m:r>
                    </m:oMath>
                  </m:oMathPara>
                </w:p>
                <w:p w:rsidR="005572C1" w:rsidRPr="00E83B45" w:rsidRDefault="003D796A" w:rsidP="005572C1">
                  <w:pPr>
                    <w:rPr>
                      <w:i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ml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∙Tr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color w:val="0000FF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ml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ml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ml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, ∀m,l,…(17d)</m:t>
                      </m:r>
                    </m:oMath>
                  </m:oMathPara>
                </w:p>
                <w:p w:rsidR="005572C1" w:rsidRPr="00E83B45" w:rsidRDefault="005572C1" w:rsidP="005572C1">
                  <w:pPr>
                    <w:rPr>
                      <w:i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Tr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17e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≥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∀m,l,…(17f)</m:t>
                      </m:r>
                    </m:oMath>
                  </m:oMathPara>
                </w:p>
              </w:tc>
            </w:tr>
          </w:tbl>
          <w:p w:rsidR="005572C1" w:rsidRPr="000D76AD" w:rsidRDefault="005572C1" w:rsidP="000D76AD">
            <w:pPr>
              <w:rPr>
                <w:sz w:val="4"/>
                <w:szCs w:val="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8054"/>
            </w:tblGrid>
            <w:tr w:rsidR="00800D4B" w:rsidTr="000D76AD">
              <w:tc>
                <w:tcPr>
                  <w:tcW w:w="736" w:type="dxa"/>
                  <w:shd w:val="clear" w:color="auto" w:fill="BDD6EE" w:themeFill="accent1" w:themeFillTint="66"/>
                </w:tcPr>
                <w:p w:rsidR="00800D4B" w:rsidRDefault="00800D4B" w:rsidP="005572C1">
                  <w:r>
                    <w:rPr>
                      <w:rFonts w:hint="eastAsia"/>
                    </w:rPr>
                    <w:t>(17a)</w:t>
                  </w:r>
                </w:p>
              </w:tc>
              <w:tc>
                <w:tcPr>
                  <w:tcW w:w="8054" w:type="dxa"/>
                </w:tcPr>
                <w:p w:rsidR="00800D4B" w:rsidRPr="00486B88" w:rsidRDefault="000D76AD" w:rsidP="005572C1">
                  <w:pPr>
                    <w:rPr>
                      <w:b/>
                    </w:rPr>
                  </w:pPr>
                  <w:r w:rsidRPr="00486B88">
                    <w:rPr>
                      <w:b/>
                    </w:rPr>
                    <w:t>sum-throughput</w:t>
                  </w:r>
                </w:p>
              </w:tc>
            </w:tr>
            <w:tr w:rsidR="00800D4B" w:rsidTr="000D76AD">
              <w:tc>
                <w:tcPr>
                  <w:tcW w:w="736" w:type="dxa"/>
                  <w:shd w:val="clear" w:color="auto" w:fill="BDD6EE" w:themeFill="accent1" w:themeFillTint="66"/>
                </w:tcPr>
                <w:p w:rsidR="00800D4B" w:rsidRDefault="00800D4B" w:rsidP="005572C1">
                  <w:r>
                    <w:rPr>
                      <w:rFonts w:hint="eastAsia"/>
                    </w:rPr>
                    <w:t>(17b)</w:t>
                  </w:r>
                </w:p>
              </w:tc>
              <w:tc>
                <w:tcPr>
                  <w:tcW w:w="8054" w:type="dxa"/>
                </w:tcPr>
                <w:p w:rsidR="00800D4B" w:rsidRDefault="000D76AD" w:rsidP="005572C1">
                  <w:r>
                    <w:t>DL-WET</w:t>
                  </w:r>
                  <w:r>
                    <w:rPr>
                      <w:rFonts w:hint="eastAsia"/>
                    </w:rPr>
                    <w:t xml:space="preserve">과 </w:t>
                  </w:r>
                  <w:r>
                    <w:t>UL-WIT</w:t>
                  </w:r>
                  <w:r>
                    <w:rPr>
                      <w:rFonts w:hint="eastAsia"/>
                    </w:rPr>
                    <w:t xml:space="preserve">의 </w:t>
                  </w:r>
                  <w:r w:rsidRPr="00486B88">
                    <w:rPr>
                      <w:rFonts w:hint="eastAsia"/>
                      <w:b/>
                    </w:rPr>
                    <w:t>제약 조건</w:t>
                  </w:r>
                </w:p>
              </w:tc>
            </w:tr>
            <w:tr w:rsidR="00800D4B" w:rsidTr="000D76AD">
              <w:tc>
                <w:tcPr>
                  <w:tcW w:w="736" w:type="dxa"/>
                  <w:shd w:val="clear" w:color="auto" w:fill="BDD6EE" w:themeFill="accent1" w:themeFillTint="66"/>
                </w:tcPr>
                <w:p w:rsidR="00800D4B" w:rsidRDefault="00800D4B" w:rsidP="005572C1">
                  <w:r>
                    <w:rPr>
                      <w:rFonts w:hint="eastAsia"/>
                    </w:rPr>
                    <w:t>(17c)</w:t>
                  </w:r>
                </w:p>
              </w:tc>
              <w:tc>
                <w:tcPr>
                  <w:tcW w:w="8054" w:type="dxa"/>
                </w:tcPr>
                <w:p w:rsidR="00800D4B" w:rsidRPr="00486B88" w:rsidRDefault="000D76AD" w:rsidP="005572C1">
                  <w:pPr>
                    <w:rPr>
                      <w:b/>
                    </w:rPr>
                  </w:pPr>
                  <w:r w:rsidRPr="00486B88">
                    <w:rPr>
                      <w:b/>
                    </w:rPr>
                    <w:t>power</w:t>
                  </w:r>
                  <w:r w:rsidRPr="00486B88">
                    <w:rPr>
                      <w:rFonts w:hint="eastAsia"/>
                      <w:b/>
                    </w:rPr>
                    <w:t xml:space="preserve">의 </w:t>
                  </w:r>
                  <w:r w:rsidRPr="00486B88">
                    <w:rPr>
                      <w:b/>
                    </w:rPr>
                    <w:t>non-negativity</w:t>
                  </w:r>
                </w:p>
              </w:tc>
            </w:tr>
            <w:tr w:rsidR="00800D4B" w:rsidTr="000D76AD">
              <w:tc>
                <w:tcPr>
                  <w:tcW w:w="736" w:type="dxa"/>
                  <w:shd w:val="clear" w:color="auto" w:fill="BDD6EE" w:themeFill="accent1" w:themeFillTint="66"/>
                </w:tcPr>
                <w:p w:rsidR="00800D4B" w:rsidRDefault="00800D4B" w:rsidP="005572C1">
                  <w:r>
                    <w:rPr>
                      <w:rFonts w:hint="eastAsia"/>
                    </w:rPr>
                    <w:t>(17d)</w:t>
                  </w:r>
                </w:p>
              </w:tc>
              <w:tc>
                <w:tcPr>
                  <w:tcW w:w="8054" w:type="dxa"/>
                </w:tcPr>
                <w:p w:rsidR="00800D4B" w:rsidRDefault="000D76AD" w:rsidP="005572C1">
                  <w:r>
                    <w:t xml:space="preserve">UL-WIT </w:t>
                  </w:r>
                  <w:r>
                    <w:rPr>
                      <w:rFonts w:hint="eastAsia"/>
                    </w:rPr>
                    <w:t xml:space="preserve">동안에 사용된 에너지가 </w:t>
                  </w:r>
                  <w:r w:rsidRPr="00486B88">
                    <w:rPr>
                      <w:b/>
                    </w:rPr>
                    <w:t>DL-WET</w:t>
                  </w:r>
                  <w:r w:rsidRPr="00486B88">
                    <w:rPr>
                      <w:rFonts w:hint="eastAsia"/>
                      <w:b/>
                    </w:rPr>
                    <w:t xml:space="preserve">에서 </w:t>
                  </w:r>
                  <w:r w:rsidRPr="00486B88">
                    <w:rPr>
                      <w:b/>
                    </w:rPr>
                    <w:t>harvest</w:t>
                  </w:r>
                  <w:r w:rsidRPr="00486B88">
                    <w:rPr>
                      <w:rFonts w:hint="eastAsia"/>
                      <w:b/>
                    </w:rPr>
                    <w:t>된 에너지를 초과할 수 없다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800D4B" w:rsidTr="000D76AD">
              <w:tc>
                <w:tcPr>
                  <w:tcW w:w="736" w:type="dxa"/>
                  <w:shd w:val="clear" w:color="auto" w:fill="BDD6EE" w:themeFill="accent1" w:themeFillTint="66"/>
                </w:tcPr>
                <w:p w:rsidR="00800D4B" w:rsidRDefault="00800D4B" w:rsidP="005572C1">
                  <w:r>
                    <w:rPr>
                      <w:rFonts w:hint="eastAsia"/>
                    </w:rPr>
                    <w:t>(17e)</w:t>
                  </w:r>
                </w:p>
              </w:tc>
              <w:tc>
                <w:tcPr>
                  <w:tcW w:w="8054" w:type="dxa"/>
                </w:tcPr>
                <w:p w:rsidR="00800D4B" w:rsidRDefault="000D76AD" w:rsidP="005572C1">
                  <w:r>
                    <w:t>DL-WET</w:t>
                  </w:r>
                  <w:r>
                    <w:rPr>
                      <w:rFonts w:hint="eastAsia"/>
                    </w:rPr>
                    <w:t xml:space="preserve"> 동안의 </w:t>
                  </w:r>
                  <w:r w:rsidRPr="00486B88">
                    <w:rPr>
                      <w:b/>
                    </w:rPr>
                    <w:t>HAP</w:t>
                  </w:r>
                  <w:r w:rsidRPr="00486B88">
                    <w:rPr>
                      <w:rFonts w:hint="eastAsia"/>
                      <w:b/>
                    </w:rPr>
                    <w:t xml:space="preserve">의 최대 </w:t>
                  </w:r>
                  <w:r w:rsidRPr="00486B88">
                    <w:rPr>
                      <w:b/>
                    </w:rPr>
                    <w:t>transmit power</w:t>
                  </w:r>
                </w:p>
              </w:tc>
            </w:tr>
            <w:tr w:rsidR="00800D4B" w:rsidTr="000D76AD">
              <w:tc>
                <w:tcPr>
                  <w:tcW w:w="736" w:type="dxa"/>
                  <w:shd w:val="clear" w:color="auto" w:fill="BDD6EE" w:themeFill="accent1" w:themeFillTint="66"/>
                </w:tcPr>
                <w:p w:rsidR="00800D4B" w:rsidRDefault="00800D4B" w:rsidP="005572C1">
                  <w:r>
                    <w:rPr>
                      <w:rFonts w:hint="eastAsia"/>
                    </w:rPr>
                    <w:t>(17f)</w:t>
                  </w:r>
                </w:p>
              </w:tc>
              <w:tc>
                <w:tcPr>
                  <w:tcW w:w="8054" w:type="dxa"/>
                </w:tcPr>
                <w:p w:rsidR="00800D4B" w:rsidRPr="00486B88" w:rsidRDefault="000D76AD" w:rsidP="005572C1">
                  <w:pPr>
                    <w:rPr>
                      <w:b/>
                    </w:rPr>
                  </w:pPr>
                  <w:r w:rsidRPr="00486B88">
                    <w:rPr>
                      <w:b/>
                    </w:rPr>
                    <w:t>SINR threshold constraint</w:t>
                  </w:r>
                </w:p>
              </w:tc>
            </w:tr>
          </w:tbl>
          <w:p w:rsidR="00A65616" w:rsidRDefault="00A65616" w:rsidP="005572C1"/>
          <w:p w:rsidR="00E7773B" w:rsidRDefault="00E7773B" w:rsidP="005572C1">
            <w:r>
              <w:rPr>
                <w:rFonts w:hint="eastAsia"/>
              </w:rPr>
              <w:t>이것을 변형하면 다음과 같아진다.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09684B" w:rsidTr="0009684B">
              <w:tc>
                <w:tcPr>
                  <w:tcW w:w="8790" w:type="dxa"/>
                </w:tcPr>
                <w:p w:rsidR="005B1368" w:rsidRPr="005B1368" w:rsidRDefault="003D796A" w:rsidP="00F628FC"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 xml:space="preserve">: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max</m:t>
                              </m:r>
                            </m:e>
                            <m:li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ml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≥0,W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m=1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M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1+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Pr>
                                        <m:num>
                                          <m:nary>
                                            <m:naryPr>
                                              <m:chr m:val="∑"/>
                                              <m:limLoc m:val="subSup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l=1</m:t>
                                              </m:r>
                                            </m:sub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L</m:t>
                                              </m:r>
                                            </m:sup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FF0000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FF0000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  <w:color w:val="FF000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FF0000"/>
                                                            </w:rPr>
                                                            <m:t>h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FF0000"/>
                                                            </w:rPr>
                                                            <m:t>m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FF000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γ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ml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FF000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τ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func>
                      <m:r>
                        <w:rPr>
                          <w:rFonts w:ascii="Cambria Math" w:hAnsi="Cambria Math"/>
                        </w:rPr>
                        <m:t>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18a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subject to</m:t>
                      </m:r>
                    </m:oMath>
                  </m:oMathPara>
                </w:p>
                <w:p w:rsidR="0009684B" w:rsidRPr="005B1368" w:rsidRDefault="005B2644" w:rsidP="00F628FC">
                  <w:pPr>
                    <w:rPr>
                      <w:i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0≤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≤1</m:t>
                      </m:r>
                      <m:r>
                        <w:rPr>
                          <w:rFonts w:ascii="Cambria Math" w:hAnsi="Cambria Math"/>
                        </w:rPr>
                        <m:t>,…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18b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γ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∙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Tr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G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color w:val="0000FF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W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ml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,∀m,l,…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18c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Tr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…(18d)</m:t>
                      </m:r>
                    </m:oMath>
                  </m:oMathPara>
                </w:p>
                <w:p w:rsidR="005B1368" w:rsidRPr="005B1368" w:rsidRDefault="003D796A" w:rsidP="005B1368">
                  <w:pPr>
                    <w:rPr>
                      <w:i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j=l+1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L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mj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γ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≤0</m:t>
                      </m:r>
                      <m:r>
                        <w:rPr>
                          <w:rFonts w:ascii="Cambria Math" w:hAnsi="Cambria Math"/>
                        </w:rPr>
                        <m:t>, ∀m,l=1,…,L-1…(18e)</m:t>
                      </m:r>
                    </m:oMath>
                  </m:oMathPara>
                </w:p>
                <w:p w:rsidR="005B1368" w:rsidRPr="005B1368" w:rsidRDefault="003D796A" w:rsidP="005B1368">
                  <w:pPr>
                    <w:rPr>
                      <w:i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γ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≤0</m:t>
                      </m:r>
                      <m:r>
                        <w:rPr>
                          <w:rFonts w:ascii="Cambria Math" w:hAnsi="Cambria Math"/>
                        </w:rPr>
                        <m:t>, ∀m,…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18f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W≽0</m:t>
                      </m:r>
                      <m:r>
                        <w:rPr>
                          <w:rFonts w:ascii="Cambria Math" w:hAnsi="Cambria Math"/>
                        </w:rPr>
                        <m:t>…(18g)</m:t>
                      </m:r>
                    </m:oMath>
                  </m:oMathPara>
                </w:p>
              </w:tc>
            </w:tr>
          </w:tbl>
          <w:p w:rsidR="00E7773B" w:rsidRPr="00786DBC" w:rsidRDefault="003D796A" w:rsidP="00B27B7D">
            <w:pPr>
              <w:pStyle w:val="ListParagraph"/>
              <w:numPr>
                <w:ilvl w:val="0"/>
                <w:numId w:val="4"/>
              </w:numPr>
              <w:ind w:leftChars="0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Tr(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ml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ml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</w:p>
          <w:p w:rsidR="00E7773B" w:rsidRDefault="00E7773B" w:rsidP="005572C1"/>
          <w:p w:rsidR="005572C1" w:rsidRDefault="005572C1" w:rsidP="005572C1">
            <w:r>
              <w:rPr>
                <w:rFonts w:hint="eastAsia"/>
              </w:rPr>
              <w:t xml:space="preserve">이 문제에 대한 </w:t>
            </w:r>
            <w:r w:rsidRPr="00141DB8">
              <w:rPr>
                <w:b/>
              </w:rPr>
              <w:t>Optimal Solution</w:t>
            </w:r>
            <w:r>
              <w:rPr>
                <w:rFonts w:hint="eastAsia"/>
              </w:rPr>
              <w:t>은 다음과 같다.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572C1" w:rsidTr="00A0191D">
              <w:tc>
                <w:tcPr>
                  <w:tcW w:w="8790" w:type="dxa"/>
                </w:tcPr>
                <w:p w:rsidR="005572C1" w:rsidRPr="0060246F" w:rsidRDefault="005572C1" w:rsidP="005572C1">
                  <w:pPr>
                    <w:rPr>
                      <w:b/>
                      <w:color w:val="FF000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 xml:space="preserve">: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max</m:t>
                              </m:r>
                            </m:e>
                            <m:lim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ml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≥0,W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m=1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M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1+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Pr>
                                        <m:num>
                                          <m:nary>
                                            <m:naryPr>
                                              <m:chr m:val="∑"/>
                                              <m:limLoc m:val="subSup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l=1</m:t>
                                              </m:r>
                                            </m:sub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L</m:t>
                                              </m:r>
                                            </m:sup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FF0000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FF0000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  <w:color w:val="FF000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FF0000"/>
                                                            </w:rPr>
                                                            <m:t>h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FF0000"/>
                                                            </w:rPr>
                                                            <m:t>m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FF000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γ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ml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FF000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τ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func>
                    </m:oMath>
                  </m:oMathPara>
                </w:p>
                <w:p w:rsidR="005572C1" w:rsidRDefault="005572C1" w:rsidP="005572C1"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subject to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18c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18d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18e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and (18g)</m:t>
                      </m:r>
                    </m:oMath>
                  </m:oMathPara>
                </w:p>
              </w:tc>
            </w:tr>
          </w:tbl>
          <w:p w:rsidR="005572C1" w:rsidRDefault="005572C1"/>
          <w:p w:rsidR="00764B72" w:rsidRDefault="00764B72">
            <w:r>
              <w:rPr>
                <w:rFonts w:hint="eastAsia"/>
              </w:rPr>
              <w:t>이것을 해결하기 위한 알고리즘은 다음과 같다.</w:t>
            </w:r>
          </w:p>
          <w:p w:rsidR="003929F9" w:rsidRDefault="003929F9">
            <w:r>
              <w:rPr>
                <w:noProof/>
              </w:rPr>
              <w:drawing>
                <wp:inline distT="0" distB="0" distL="0" distR="0" wp14:anchorId="166C1F44" wp14:editId="736B176E">
                  <wp:extent cx="2709363" cy="1809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308" cy="1814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22860</wp:posOffset>
                  </wp:positionV>
                  <wp:extent cx="2711450" cy="2045388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450" cy="204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572C1" w:rsidRDefault="005572C1"/>
    <w:p w:rsidR="0060246F" w:rsidRPr="0060246F" w:rsidRDefault="005572C1">
      <w:pPr>
        <w:rPr>
          <w:b/>
        </w:rPr>
      </w:pPr>
      <w:r>
        <w:rPr>
          <w:b/>
          <w:highlight w:val="yellow"/>
        </w:rPr>
        <w:lastRenderedPageBreak/>
        <w:t>5</w:t>
      </w:r>
      <w:r w:rsidR="0060246F" w:rsidRPr="0060246F">
        <w:rPr>
          <w:rFonts w:hint="eastAsia"/>
          <w:b/>
          <w:highlight w:val="yellow"/>
        </w:rPr>
        <w:t>. Simulation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246F" w:rsidTr="0060246F">
        <w:tc>
          <w:tcPr>
            <w:tcW w:w="4508" w:type="dxa"/>
          </w:tcPr>
          <w:p w:rsidR="0060246F" w:rsidRDefault="00205844" w:rsidP="002058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C0B1FC" wp14:editId="3E1DA81D">
                  <wp:extent cx="2089150" cy="1708856"/>
                  <wp:effectExtent l="0" t="0" r="635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380" cy="171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60246F" w:rsidRDefault="00205844" w:rsidP="002058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04A2DA" wp14:editId="2750BC6D">
                  <wp:extent cx="2148472" cy="1708785"/>
                  <wp:effectExtent l="0" t="0" r="4445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073" cy="171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46F" w:rsidTr="0060246F">
        <w:tc>
          <w:tcPr>
            <w:tcW w:w="4508" w:type="dxa"/>
          </w:tcPr>
          <w:p w:rsidR="0060246F" w:rsidRDefault="0060246F" w:rsidP="0060246F">
            <w:r>
              <w:t>WPCN</w:t>
            </w:r>
            <w:r>
              <w:rPr>
                <w:rFonts w:hint="eastAsia"/>
              </w:rPr>
              <w:t xml:space="preserve">에서 </w:t>
            </w:r>
            <w:r>
              <w:t>SINR threshold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>
              <w:rPr>
                <w:rFonts w:hint="eastAsia"/>
              </w:rPr>
              <w:t xml:space="preserve">에 따른 </w:t>
            </w:r>
            <w:r w:rsidRPr="00567685">
              <w:rPr>
                <w:b/>
              </w:rPr>
              <w:t xml:space="preserve">(L, M, N, W) = </w:t>
            </w:r>
            <w:r w:rsidRPr="00567685">
              <w:rPr>
                <w:b/>
                <w:color w:val="0000FF"/>
              </w:rPr>
              <w:t xml:space="preserve">(2,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b>
              </m:sSub>
            </m:oMath>
            <w:r w:rsidRPr="00567685">
              <w:rPr>
                <w:rFonts w:hint="eastAsia"/>
                <w:b/>
                <w:color w:val="0000FF"/>
              </w:rPr>
              <w:t>, 5, 3)</w:t>
            </w:r>
            <w:r w:rsidRPr="00567685"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2,3,4,5</m:t>
                  </m:r>
                </m:e>
              </m:d>
            </m:oMath>
            <w:r w:rsidR="00567685" w:rsidRPr="00567685">
              <w:rPr>
                <w:rFonts w:hint="eastAsia"/>
                <w:b/>
              </w:rPr>
              <w:t xml:space="preserve"> for 4, 6, 8, 10 users</w:t>
            </w:r>
            <w:r w:rsidR="00567685">
              <w:rPr>
                <w:rFonts w:hint="eastAsia"/>
              </w:rPr>
              <w:t xml:space="preserve">의 </w:t>
            </w:r>
            <w:r w:rsidR="00567685" w:rsidRPr="00567685">
              <w:rPr>
                <w:rFonts w:hint="eastAsia"/>
                <w:b/>
                <w:color w:val="0000FF"/>
              </w:rPr>
              <w:t>Sum-throughput</w:t>
            </w:r>
          </w:p>
        </w:tc>
        <w:tc>
          <w:tcPr>
            <w:tcW w:w="4508" w:type="dxa"/>
          </w:tcPr>
          <w:p w:rsidR="0060246F" w:rsidRPr="00567685" w:rsidRDefault="00567685" w:rsidP="00567685">
            <w:r>
              <w:t>WPCN</w:t>
            </w:r>
            <w:r>
              <w:rPr>
                <w:rFonts w:hint="eastAsia"/>
              </w:rPr>
              <w:t xml:space="preserve">에서 </w:t>
            </w:r>
            <w:r>
              <w:t>SINR threshold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>
              <w:rPr>
                <w:rFonts w:hint="eastAsia"/>
              </w:rPr>
              <w:t xml:space="preserve">에 따른 </w:t>
            </w:r>
            <w:r w:rsidRPr="00567685">
              <w:rPr>
                <w:b/>
              </w:rPr>
              <w:t xml:space="preserve">(L, M, N, W) </w:t>
            </w:r>
            <w:r>
              <w:rPr>
                <w:b/>
              </w:rPr>
              <w:t xml:space="preserve">= </w:t>
            </w:r>
            <w:r w:rsidRPr="00567685">
              <w:rPr>
                <w:b/>
                <w:color w:val="0000FF"/>
              </w:rPr>
              <w:t xml:space="preserve">(2,6,4,3), (3,4,4,3), (4,3,4,3) </w:t>
            </w:r>
            <w:r>
              <w:rPr>
                <w:b/>
              </w:rPr>
              <w:t xml:space="preserve">and </w:t>
            </w:r>
            <w:r w:rsidRPr="00567685">
              <w:rPr>
                <w:b/>
                <w:color w:val="0000FF"/>
              </w:rPr>
              <w:t>(6,2,4,3)</w:t>
            </w:r>
            <w:r>
              <w:rPr>
                <w:rFonts w:hint="eastAsia"/>
              </w:rPr>
              <w:t xml:space="preserve">일 때의 </w:t>
            </w:r>
            <w:r w:rsidRPr="00567685">
              <w:rPr>
                <w:b/>
                <w:color w:val="0000FF"/>
              </w:rPr>
              <w:t>Sum-throughput</w:t>
            </w:r>
          </w:p>
        </w:tc>
      </w:tr>
      <w:tr w:rsidR="002A195A" w:rsidTr="002A195A">
        <w:tc>
          <w:tcPr>
            <w:tcW w:w="4508" w:type="dxa"/>
          </w:tcPr>
          <w:p w:rsidR="002A195A" w:rsidRDefault="00466754" w:rsidP="00A019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1BA8FB" wp14:editId="05EA22D2">
                  <wp:extent cx="2044700" cy="16541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702" cy="1660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2A195A" w:rsidRDefault="00466754" w:rsidP="00A019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4D8929" wp14:editId="4729227C">
                  <wp:extent cx="2127250" cy="1659351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015" cy="166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95A" w:rsidTr="002A195A">
        <w:tc>
          <w:tcPr>
            <w:tcW w:w="4508" w:type="dxa"/>
          </w:tcPr>
          <w:p w:rsidR="002A195A" w:rsidRDefault="002A195A" w:rsidP="007B460F">
            <w:r>
              <w:t>WPCN</w:t>
            </w:r>
            <w:r>
              <w:rPr>
                <w:rFonts w:hint="eastAsia"/>
              </w:rPr>
              <w:t xml:space="preserve">에서 </w:t>
            </w:r>
            <w:r>
              <w:t>SINR threshold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>
              <w:rPr>
                <w:rFonts w:hint="eastAsia"/>
              </w:rPr>
              <w:t xml:space="preserve">에 따른 </w:t>
            </w:r>
            <w:r w:rsidRPr="00567685">
              <w:rPr>
                <w:b/>
              </w:rPr>
              <w:t xml:space="preserve">(L, M, N, W) = </w:t>
            </w:r>
            <w:r w:rsidRPr="00567685">
              <w:rPr>
                <w:b/>
                <w:color w:val="0000FF"/>
              </w:rPr>
              <w:t>(</w:t>
            </w:r>
            <w:r w:rsidR="007B460F">
              <w:rPr>
                <w:b/>
                <w:color w:val="0000FF"/>
              </w:rPr>
              <w:t>2, 4, 4, 3</w:t>
            </w:r>
            <w:r w:rsidRPr="00567685">
              <w:rPr>
                <w:rFonts w:hint="eastAsia"/>
                <w:b/>
                <w:color w:val="0000FF"/>
              </w:rPr>
              <w:t>)</w:t>
            </w:r>
            <w:r w:rsidRPr="00567685">
              <w:rPr>
                <w:rFonts w:hint="eastAsia"/>
                <w:color w:val="0000FF"/>
              </w:rPr>
              <w:t xml:space="preserve"> </w:t>
            </w:r>
            <w:r w:rsidR="007B460F">
              <w:rPr>
                <w:rFonts w:hint="eastAsia"/>
                <w:color w:val="0000FF"/>
              </w:rPr>
              <w:t>(cluster-specific beamforming에 대한 최적화 없음)</w:t>
            </w:r>
          </w:p>
        </w:tc>
        <w:tc>
          <w:tcPr>
            <w:tcW w:w="4508" w:type="dxa"/>
          </w:tcPr>
          <w:p w:rsidR="002A195A" w:rsidRPr="00567685" w:rsidRDefault="00BB266C" w:rsidP="00A0191D">
            <w:r>
              <w:t>WPCN</w:t>
            </w:r>
            <w:r>
              <w:rPr>
                <w:rFonts w:hint="eastAsia"/>
              </w:rPr>
              <w:t xml:space="preserve">에서 </w:t>
            </w:r>
            <w:r w:rsidRPr="00BB266C">
              <w:rPr>
                <w:b/>
              </w:rPr>
              <w:t xml:space="preserve">(L, M, N, W) = </w:t>
            </w:r>
            <w:r w:rsidRPr="00BB266C">
              <w:rPr>
                <w:b/>
                <w:color w:val="0000FF"/>
              </w:rPr>
              <w:t>(2, 4, 3, 1)</w:t>
            </w:r>
            <w:r>
              <w:rPr>
                <w:rFonts w:hint="eastAsia"/>
              </w:rPr>
              <w:t xml:space="preserve">일 때 </w:t>
            </w:r>
            <w:r w:rsidRPr="00BB266C">
              <w:rPr>
                <w:rFonts w:hint="eastAsia"/>
                <w:b/>
              </w:rPr>
              <w:t xml:space="preserve">SIC error 전파율에 따른 </w:t>
            </w:r>
            <w:r w:rsidRPr="00BB266C">
              <w:rPr>
                <w:b/>
              </w:rPr>
              <w:t>Sum-throughput</w:t>
            </w:r>
          </w:p>
        </w:tc>
      </w:tr>
      <w:tr w:rsidR="002A195A" w:rsidTr="003D796A">
        <w:tc>
          <w:tcPr>
            <w:tcW w:w="4508" w:type="dxa"/>
          </w:tcPr>
          <w:p w:rsidR="002A195A" w:rsidRDefault="00466754" w:rsidP="00A019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8615F3" wp14:editId="4BF2734C">
                  <wp:extent cx="2080975" cy="25019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591" cy="25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2A195A" w:rsidRDefault="003D796A" w:rsidP="003D79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DF1FDD" wp14:editId="3EFC386C">
                  <wp:extent cx="2645120" cy="1911350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545" cy="1921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95A" w:rsidTr="002A195A">
        <w:tc>
          <w:tcPr>
            <w:tcW w:w="4508" w:type="dxa"/>
          </w:tcPr>
          <w:p w:rsidR="002A195A" w:rsidRDefault="0016270C" w:rsidP="00A0191D">
            <w:r w:rsidRPr="0016270C">
              <w:rPr>
                <w:b/>
              </w:rPr>
              <w:t>V</w:t>
            </w:r>
            <w:r w:rsidRPr="0016270C">
              <w:rPr>
                <w:rFonts w:hint="eastAsia"/>
                <w:b/>
              </w:rPr>
              <w:t xml:space="preserve">arious </w:t>
            </w:r>
            <w:proofErr w:type="spellStart"/>
            <w:r w:rsidRPr="0016270C">
              <w:rPr>
                <w:b/>
              </w:rPr>
              <w:t>QoS</w:t>
            </w:r>
            <w:proofErr w:type="spellEnd"/>
            <w:r w:rsidRPr="0016270C">
              <w:rPr>
                <w:b/>
              </w:rPr>
              <w:t xml:space="preserve"> thresh</w:t>
            </w:r>
            <w:bookmarkStart w:id="0" w:name="_GoBack"/>
            <w:bookmarkEnd w:id="0"/>
            <w:r w:rsidRPr="0016270C">
              <w:rPr>
                <w:b/>
              </w:rPr>
              <w:t>old</w:t>
            </w:r>
            <w:r>
              <w:rPr>
                <w:rFonts w:hint="eastAsia"/>
              </w:rPr>
              <w:t xml:space="preserve">를 적용한 </w:t>
            </w:r>
            <w:r w:rsidR="00BB266C" w:rsidRPr="0016270C">
              <w:rPr>
                <w:rFonts w:hint="eastAsia"/>
                <w:b/>
              </w:rPr>
              <w:t>(L,</w:t>
            </w:r>
            <w:r w:rsidR="00BB266C" w:rsidRPr="0016270C">
              <w:rPr>
                <w:b/>
              </w:rPr>
              <w:t xml:space="preserve"> </w:t>
            </w:r>
            <w:r w:rsidR="00BB266C" w:rsidRPr="0016270C">
              <w:rPr>
                <w:rFonts w:hint="eastAsia"/>
                <w:b/>
              </w:rPr>
              <w:t>M,</w:t>
            </w:r>
            <w:r w:rsidR="00BB266C" w:rsidRPr="0016270C">
              <w:rPr>
                <w:b/>
              </w:rPr>
              <w:t xml:space="preserve"> </w:t>
            </w:r>
            <w:r w:rsidR="00BB266C" w:rsidRPr="0016270C">
              <w:rPr>
                <w:rFonts w:hint="eastAsia"/>
                <w:b/>
              </w:rPr>
              <w:t>N,</w:t>
            </w:r>
            <w:r w:rsidR="00BB266C" w:rsidRPr="0016270C">
              <w:rPr>
                <w:b/>
              </w:rPr>
              <w:t xml:space="preserve"> </w:t>
            </w:r>
            <w:r w:rsidR="00BB266C" w:rsidRPr="0016270C">
              <w:rPr>
                <w:rFonts w:hint="eastAsia"/>
                <w:b/>
              </w:rPr>
              <w:t>W)</w:t>
            </w:r>
            <w:r w:rsidR="00BB266C" w:rsidRPr="0016270C">
              <w:rPr>
                <w:b/>
              </w:rPr>
              <w:t xml:space="preserve"> </w:t>
            </w:r>
            <w:r w:rsidR="00BB266C" w:rsidRPr="0016270C">
              <w:rPr>
                <w:rFonts w:hint="eastAsia"/>
                <w:b/>
              </w:rPr>
              <w:t>=</w:t>
            </w:r>
            <w:r w:rsidR="00BB266C" w:rsidRPr="0016270C">
              <w:rPr>
                <w:b/>
              </w:rPr>
              <w:t xml:space="preserve"> </w:t>
            </w:r>
            <w:r w:rsidR="00BB266C" w:rsidRPr="0016270C">
              <w:rPr>
                <w:rFonts w:hint="eastAsia"/>
                <w:b/>
                <w:color w:val="0000FF"/>
              </w:rPr>
              <w:t>(2,</w:t>
            </w:r>
            <w:r w:rsidR="00BB266C" w:rsidRPr="0016270C">
              <w:rPr>
                <w:b/>
                <w:color w:val="0000FF"/>
              </w:rPr>
              <w:t xml:space="preserve"> </w:t>
            </w:r>
            <w:r w:rsidR="00BB266C" w:rsidRPr="0016270C">
              <w:rPr>
                <w:rFonts w:hint="eastAsia"/>
                <w:b/>
                <w:color w:val="0000FF"/>
              </w:rPr>
              <w:t>2,</w:t>
            </w:r>
            <w:r w:rsidR="00BB266C" w:rsidRPr="0016270C">
              <w:rPr>
                <w:b/>
                <w:color w:val="0000FF"/>
              </w:rPr>
              <w:t xml:space="preserve"> </w:t>
            </w:r>
            <w:r w:rsidR="00BB266C" w:rsidRPr="0016270C">
              <w:rPr>
                <w:rFonts w:hint="eastAsia"/>
                <w:b/>
                <w:color w:val="0000FF"/>
              </w:rPr>
              <w:t>2,</w:t>
            </w:r>
            <w:r w:rsidR="00BB266C" w:rsidRPr="0016270C">
              <w:rPr>
                <w:b/>
                <w:color w:val="0000FF"/>
              </w:rPr>
              <w:t xml:space="preserve"> </w:t>
            </w:r>
            <w:r w:rsidR="00BB266C" w:rsidRPr="0016270C">
              <w:rPr>
                <w:rFonts w:hint="eastAsia"/>
                <w:b/>
                <w:color w:val="0000FF"/>
              </w:rPr>
              <w:t>2)</w:t>
            </w:r>
            <w:r w:rsidR="00BB266C">
              <w:t>인</w:t>
            </w:r>
            <w:r w:rsidR="00BB266C">
              <w:rPr>
                <w:rFonts w:hint="eastAsia"/>
              </w:rPr>
              <w:t xml:space="preserve"> </w:t>
            </w:r>
            <w:r w:rsidR="00BB266C">
              <w:t>WPCN</w:t>
            </w:r>
            <w:r w:rsidR="00BB266C">
              <w:rPr>
                <w:rFonts w:hint="eastAsia"/>
              </w:rPr>
              <w:t xml:space="preserve">에서 </w:t>
            </w:r>
            <w:r w:rsidR="00BB266C">
              <w:t>Sum-throughput</w:t>
            </w:r>
            <w:r w:rsidR="00BB266C">
              <w:rPr>
                <w:rFonts w:hint="eastAsia"/>
              </w:rPr>
              <w:t>과 Jain</w:t>
            </w:r>
            <w:r w:rsidR="00BB266C">
              <w:t>’s fairness index</w:t>
            </w:r>
          </w:p>
        </w:tc>
        <w:tc>
          <w:tcPr>
            <w:tcW w:w="4508" w:type="dxa"/>
          </w:tcPr>
          <w:p w:rsidR="002A195A" w:rsidRPr="00567685" w:rsidRDefault="0016270C" w:rsidP="00A0191D">
            <w:r>
              <w:rPr>
                <w:rFonts w:hint="eastAsia"/>
              </w:rPr>
              <w:t xml:space="preserve">WPCN에서 제안된 </w:t>
            </w:r>
            <w:r>
              <w:t>scheme</w:t>
            </w:r>
            <w:r>
              <w:rPr>
                <w:rFonts w:hint="eastAsia"/>
              </w:rPr>
              <w:t xml:space="preserve">과 최적화 클러스터링이 적용된 </w:t>
            </w:r>
            <w:r>
              <w:t>scheme</w:t>
            </w:r>
            <w:r>
              <w:rPr>
                <w:rFonts w:hint="eastAsia"/>
              </w:rPr>
              <w:t xml:space="preserve">의 </w:t>
            </w:r>
            <w:r>
              <w:t>Sum-throughput</w:t>
            </w:r>
            <w:r>
              <w:rPr>
                <w:rFonts w:hint="eastAsia"/>
              </w:rPr>
              <w:t xml:space="preserve">의 차이 </w:t>
            </w:r>
            <w:r w:rsidRPr="00567685">
              <w:rPr>
                <w:b/>
              </w:rPr>
              <w:t xml:space="preserve">(L, M, N, W) = </w:t>
            </w:r>
            <w:r w:rsidRPr="00567685">
              <w:rPr>
                <w:b/>
                <w:color w:val="0000FF"/>
              </w:rPr>
              <w:t xml:space="preserve">(2,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b>
              </m:sSub>
            </m:oMath>
            <w:r>
              <w:rPr>
                <w:rFonts w:hint="eastAsia"/>
                <w:b/>
                <w:color w:val="0000FF"/>
              </w:rPr>
              <w:t>, 3, 2</w:t>
            </w:r>
            <w:r w:rsidRPr="00567685">
              <w:rPr>
                <w:rFonts w:hint="eastAsia"/>
                <w:b/>
                <w:color w:val="0000FF"/>
              </w:rPr>
              <w:t>)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rFonts w:hint="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2,3,4</m:t>
                  </m:r>
                </m:e>
              </m:d>
            </m:oMath>
            <w:r>
              <w:rPr>
                <w:rFonts w:hint="eastAsia"/>
                <w:b/>
              </w:rPr>
              <w:t xml:space="preserve"> for 4, 6, 8</w:t>
            </w:r>
            <w:r w:rsidRPr="00567685">
              <w:rPr>
                <w:rFonts w:hint="eastAsia"/>
                <w:b/>
              </w:rPr>
              <w:t xml:space="preserve"> users</w:t>
            </w:r>
          </w:p>
        </w:tc>
      </w:tr>
    </w:tbl>
    <w:p w:rsidR="0060246F" w:rsidRPr="00123B04" w:rsidRDefault="0060246F"/>
    <w:sectPr w:rsidR="0060246F" w:rsidRPr="00123B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508CD"/>
    <w:multiLevelType w:val="hybridMultilevel"/>
    <w:tmpl w:val="53D69A22"/>
    <w:lvl w:ilvl="0" w:tplc="810E8C4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7148C2"/>
    <w:multiLevelType w:val="hybridMultilevel"/>
    <w:tmpl w:val="39AE182A"/>
    <w:lvl w:ilvl="0" w:tplc="5964EE9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F503EB"/>
    <w:multiLevelType w:val="hybridMultilevel"/>
    <w:tmpl w:val="E2FC75A4"/>
    <w:lvl w:ilvl="0" w:tplc="3D4CFA8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B0376F"/>
    <w:multiLevelType w:val="hybridMultilevel"/>
    <w:tmpl w:val="F3B86A20"/>
    <w:lvl w:ilvl="0" w:tplc="541C4E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CD"/>
    <w:rsid w:val="00006B0D"/>
    <w:rsid w:val="00010F72"/>
    <w:rsid w:val="000211BA"/>
    <w:rsid w:val="00045508"/>
    <w:rsid w:val="00056D73"/>
    <w:rsid w:val="000630AB"/>
    <w:rsid w:val="00074DBA"/>
    <w:rsid w:val="000762A8"/>
    <w:rsid w:val="000767B5"/>
    <w:rsid w:val="000805D4"/>
    <w:rsid w:val="000879B0"/>
    <w:rsid w:val="0009182E"/>
    <w:rsid w:val="0009684B"/>
    <w:rsid w:val="000A17A7"/>
    <w:rsid w:val="000A1AF1"/>
    <w:rsid w:val="000A7A1B"/>
    <w:rsid w:val="000B7879"/>
    <w:rsid w:val="000C03A5"/>
    <w:rsid w:val="000C6AC2"/>
    <w:rsid w:val="000C6B9B"/>
    <w:rsid w:val="000D535F"/>
    <w:rsid w:val="000D76AD"/>
    <w:rsid w:val="000D7757"/>
    <w:rsid w:val="000E0A0F"/>
    <w:rsid w:val="000E20F1"/>
    <w:rsid w:val="000E2AB3"/>
    <w:rsid w:val="000E4076"/>
    <w:rsid w:val="000F184A"/>
    <w:rsid w:val="000F37E8"/>
    <w:rsid w:val="000F5442"/>
    <w:rsid w:val="00105BB8"/>
    <w:rsid w:val="001117DD"/>
    <w:rsid w:val="001201FF"/>
    <w:rsid w:val="001202F5"/>
    <w:rsid w:val="001205D0"/>
    <w:rsid w:val="00123B04"/>
    <w:rsid w:val="00123B56"/>
    <w:rsid w:val="001400E7"/>
    <w:rsid w:val="00141DB8"/>
    <w:rsid w:val="00141F60"/>
    <w:rsid w:val="00146096"/>
    <w:rsid w:val="00152671"/>
    <w:rsid w:val="00153004"/>
    <w:rsid w:val="00156674"/>
    <w:rsid w:val="00156DE9"/>
    <w:rsid w:val="0016270C"/>
    <w:rsid w:val="00166419"/>
    <w:rsid w:val="00181385"/>
    <w:rsid w:val="00192BA9"/>
    <w:rsid w:val="00196FF9"/>
    <w:rsid w:val="001A65ED"/>
    <w:rsid w:val="001A7257"/>
    <w:rsid w:val="001B1F2B"/>
    <w:rsid w:val="001B1FA7"/>
    <w:rsid w:val="001B2FF8"/>
    <w:rsid w:val="001C1495"/>
    <w:rsid w:val="001C2066"/>
    <w:rsid w:val="001C2106"/>
    <w:rsid w:val="001D025B"/>
    <w:rsid w:val="001E4CB7"/>
    <w:rsid w:val="001E6758"/>
    <w:rsid w:val="001F0533"/>
    <w:rsid w:val="001F318A"/>
    <w:rsid w:val="001F323D"/>
    <w:rsid w:val="0020168C"/>
    <w:rsid w:val="00205844"/>
    <w:rsid w:val="0022752B"/>
    <w:rsid w:val="00227C3D"/>
    <w:rsid w:val="002418AF"/>
    <w:rsid w:val="00242A17"/>
    <w:rsid w:val="00254D05"/>
    <w:rsid w:val="0026064D"/>
    <w:rsid w:val="0026528D"/>
    <w:rsid w:val="00272969"/>
    <w:rsid w:val="002731C9"/>
    <w:rsid w:val="00284F4F"/>
    <w:rsid w:val="002A195A"/>
    <w:rsid w:val="002A2214"/>
    <w:rsid w:val="002A4962"/>
    <w:rsid w:val="002A584F"/>
    <w:rsid w:val="002A6F4D"/>
    <w:rsid w:val="002B3679"/>
    <w:rsid w:val="002B374F"/>
    <w:rsid w:val="002C1064"/>
    <w:rsid w:val="002D18F6"/>
    <w:rsid w:val="002D1C43"/>
    <w:rsid w:val="002D3133"/>
    <w:rsid w:val="002E7F46"/>
    <w:rsid w:val="002F39DD"/>
    <w:rsid w:val="002F6F16"/>
    <w:rsid w:val="003126FB"/>
    <w:rsid w:val="003138AB"/>
    <w:rsid w:val="0031488A"/>
    <w:rsid w:val="0032483D"/>
    <w:rsid w:val="003300BF"/>
    <w:rsid w:val="003340AC"/>
    <w:rsid w:val="00336CBF"/>
    <w:rsid w:val="00344644"/>
    <w:rsid w:val="00350779"/>
    <w:rsid w:val="003552DC"/>
    <w:rsid w:val="00360532"/>
    <w:rsid w:val="003701AF"/>
    <w:rsid w:val="00370A6B"/>
    <w:rsid w:val="00376DAC"/>
    <w:rsid w:val="00377233"/>
    <w:rsid w:val="003832C2"/>
    <w:rsid w:val="0038599F"/>
    <w:rsid w:val="003918C7"/>
    <w:rsid w:val="003929F9"/>
    <w:rsid w:val="003A1250"/>
    <w:rsid w:val="003A652C"/>
    <w:rsid w:val="003A6D52"/>
    <w:rsid w:val="003B14FF"/>
    <w:rsid w:val="003B19A0"/>
    <w:rsid w:val="003B7A5E"/>
    <w:rsid w:val="003D0307"/>
    <w:rsid w:val="003D4183"/>
    <w:rsid w:val="003D779F"/>
    <w:rsid w:val="003D796A"/>
    <w:rsid w:val="003E31FE"/>
    <w:rsid w:val="003E54DC"/>
    <w:rsid w:val="003E5C7C"/>
    <w:rsid w:val="003F39E3"/>
    <w:rsid w:val="003F7491"/>
    <w:rsid w:val="00402698"/>
    <w:rsid w:val="00403A76"/>
    <w:rsid w:val="00403A77"/>
    <w:rsid w:val="00415400"/>
    <w:rsid w:val="00416989"/>
    <w:rsid w:val="00441FEB"/>
    <w:rsid w:val="00445777"/>
    <w:rsid w:val="00445E17"/>
    <w:rsid w:val="00462A49"/>
    <w:rsid w:val="00466754"/>
    <w:rsid w:val="00475B65"/>
    <w:rsid w:val="0048072C"/>
    <w:rsid w:val="00486B88"/>
    <w:rsid w:val="0049136A"/>
    <w:rsid w:val="00497313"/>
    <w:rsid w:val="004A2A9A"/>
    <w:rsid w:val="004A2EC3"/>
    <w:rsid w:val="004A3E8D"/>
    <w:rsid w:val="004B1D71"/>
    <w:rsid w:val="004C02E4"/>
    <w:rsid w:val="004C271D"/>
    <w:rsid w:val="004F3CF5"/>
    <w:rsid w:val="005021BA"/>
    <w:rsid w:val="00505877"/>
    <w:rsid w:val="00505D48"/>
    <w:rsid w:val="005069A5"/>
    <w:rsid w:val="00507E76"/>
    <w:rsid w:val="0052179B"/>
    <w:rsid w:val="00525535"/>
    <w:rsid w:val="005263BE"/>
    <w:rsid w:val="00527BBB"/>
    <w:rsid w:val="0053607A"/>
    <w:rsid w:val="005379F2"/>
    <w:rsid w:val="00541422"/>
    <w:rsid w:val="005515DC"/>
    <w:rsid w:val="005572C1"/>
    <w:rsid w:val="00557C19"/>
    <w:rsid w:val="00562769"/>
    <w:rsid w:val="00564498"/>
    <w:rsid w:val="00567685"/>
    <w:rsid w:val="00572CF9"/>
    <w:rsid w:val="00592C00"/>
    <w:rsid w:val="005942E7"/>
    <w:rsid w:val="005A6CA9"/>
    <w:rsid w:val="005B05EE"/>
    <w:rsid w:val="005B1368"/>
    <w:rsid w:val="005B2644"/>
    <w:rsid w:val="005B3A1F"/>
    <w:rsid w:val="005B57F6"/>
    <w:rsid w:val="005C252E"/>
    <w:rsid w:val="005C2961"/>
    <w:rsid w:val="005C3BF0"/>
    <w:rsid w:val="005C6EB7"/>
    <w:rsid w:val="005D0B6B"/>
    <w:rsid w:val="005D1D40"/>
    <w:rsid w:val="005D36E5"/>
    <w:rsid w:val="005D5783"/>
    <w:rsid w:val="005E2787"/>
    <w:rsid w:val="005F17BD"/>
    <w:rsid w:val="005F433B"/>
    <w:rsid w:val="0060246F"/>
    <w:rsid w:val="006034BF"/>
    <w:rsid w:val="006155A2"/>
    <w:rsid w:val="00621FB6"/>
    <w:rsid w:val="00622DA4"/>
    <w:rsid w:val="0063075C"/>
    <w:rsid w:val="00645A9A"/>
    <w:rsid w:val="00650DCF"/>
    <w:rsid w:val="006515CC"/>
    <w:rsid w:val="00653316"/>
    <w:rsid w:val="00655B1B"/>
    <w:rsid w:val="00663584"/>
    <w:rsid w:val="00674300"/>
    <w:rsid w:val="00692DB3"/>
    <w:rsid w:val="00694ED1"/>
    <w:rsid w:val="00695CB2"/>
    <w:rsid w:val="006A2CAC"/>
    <w:rsid w:val="006A73A6"/>
    <w:rsid w:val="006B6AD7"/>
    <w:rsid w:val="006C16B7"/>
    <w:rsid w:val="006C1B9B"/>
    <w:rsid w:val="006C2D22"/>
    <w:rsid w:val="006D6B02"/>
    <w:rsid w:val="006D7456"/>
    <w:rsid w:val="006E2CC1"/>
    <w:rsid w:val="006F4423"/>
    <w:rsid w:val="006F6360"/>
    <w:rsid w:val="006F7619"/>
    <w:rsid w:val="00704AAE"/>
    <w:rsid w:val="007052ED"/>
    <w:rsid w:val="007132A9"/>
    <w:rsid w:val="007132B9"/>
    <w:rsid w:val="00721A15"/>
    <w:rsid w:val="00735FCB"/>
    <w:rsid w:val="00742292"/>
    <w:rsid w:val="00746C8B"/>
    <w:rsid w:val="00746CDB"/>
    <w:rsid w:val="00747526"/>
    <w:rsid w:val="00752C9F"/>
    <w:rsid w:val="00756BBB"/>
    <w:rsid w:val="0076137C"/>
    <w:rsid w:val="007622D2"/>
    <w:rsid w:val="00764B72"/>
    <w:rsid w:val="00770F5F"/>
    <w:rsid w:val="00773BEF"/>
    <w:rsid w:val="007753D2"/>
    <w:rsid w:val="00783E53"/>
    <w:rsid w:val="00784BF6"/>
    <w:rsid w:val="00786DBC"/>
    <w:rsid w:val="0079772F"/>
    <w:rsid w:val="007A32DC"/>
    <w:rsid w:val="007A39AC"/>
    <w:rsid w:val="007B460F"/>
    <w:rsid w:val="007B62C5"/>
    <w:rsid w:val="007B6821"/>
    <w:rsid w:val="007B7CB7"/>
    <w:rsid w:val="007C07F1"/>
    <w:rsid w:val="007C756C"/>
    <w:rsid w:val="007C7F9C"/>
    <w:rsid w:val="007D18D4"/>
    <w:rsid w:val="007D1A5D"/>
    <w:rsid w:val="007D624D"/>
    <w:rsid w:val="007E4D44"/>
    <w:rsid w:val="007F2232"/>
    <w:rsid w:val="007F3253"/>
    <w:rsid w:val="00800D4B"/>
    <w:rsid w:val="0080170F"/>
    <w:rsid w:val="00804E7B"/>
    <w:rsid w:val="00805716"/>
    <w:rsid w:val="00806F1A"/>
    <w:rsid w:val="008217F6"/>
    <w:rsid w:val="00846276"/>
    <w:rsid w:val="008626DA"/>
    <w:rsid w:val="0086336B"/>
    <w:rsid w:val="00870CA8"/>
    <w:rsid w:val="00873832"/>
    <w:rsid w:val="008777C4"/>
    <w:rsid w:val="00881B00"/>
    <w:rsid w:val="00896827"/>
    <w:rsid w:val="00897397"/>
    <w:rsid w:val="00897C4D"/>
    <w:rsid w:val="008A0D4E"/>
    <w:rsid w:val="008A4066"/>
    <w:rsid w:val="008B19B3"/>
    <w:rsid w:val="008C0910"/>
    <w:rsid w:val="008C63F1"/>
    <w:rsid w:val="008C6905"/>
    <w:rsid w:val="008C7B96"/>
    <w:rsid w:val="008D55B2"/>
    <w:rsid w:val="008E1AE6"/>
    <w:rsid w:val="008E581F"/>
    <w:rsid w:val="008E6E6D"/>
    <w:rsid w:val="008F56CF"/>
    <w:rsid w:val="008F5AFD"/>
    <w:rsid w:val="008F5E9F"/>
    <w:rsid w:val="008F6437"/>
    <w:rsid w:val="00906C79"/>
    <w:rsid w:val="00920BA5"/>
    <w:rsid w:val="00920C54"/>
    <w:rsid w:val="00921D74"/>
    <w:rsid w:val="00924760"/>
    <w:rsid w:val="0092743E"/>
    <w:rsid w:val="009352FA"/>
    <w:rsid w:val="00951FE2"/>
    <w:rsid w:val="00952189"/>
    <w:rsid w:val="009568F9"/>
    <w:rsid w:val="009903DE"/>
    <w:rsid w:val="00993377"/>
    <w:rsid w:val="00993594"/>
    <w:rsid w:val="00994522"/>
    <w:rsid w:val="009A0663"/>
    <w:rsid w:val="009A2C5C"/>
    <w:rsid w:val="009A6C3D"/>
    <w:rsid w:val="009B4FF0"/>
    <w:rsid w:val="009B5D26"/>
    <w:rsid w:val="009C112F"/>
    <w:rsid w:val="009E3265"/>
    <w:rsid w:val="009E4475"/>
    <w:rsid w:val="009E47C0"/>
    <w:rsid w:val="009F4287"/>
    <w:rsid w:val="009F49A2"/>
    <w:rsid w:val="009F596E"/>
    <w:rsid w:val="009F6E55"/>
    <w:rsid w:val="00A021CD"/>
    <w:rsid w:val="00A14580"/>
    <w:rsid w:val="00A14D50"/>
    <w:rsid w:val="00A15CAE"/>
    <w:rsid w:val="00A178F3"/>
    <w:rsid w:val="00A17C9B"/>
    <w:rsid w:val="00A21B97"/>
    <w:rsid w:val="00A22700"/>
    <w:rsid w:val="00A40D94"/>
    <w:rsid w:val="00A413EF"/>
    <w:rsid w:val="00A55154"/>
    <w:rsid w:val="00A63A72"/>
    <w:rsid w:val="00A65616"/>
    <w:rsid w:val="00A70090"/>
    <w:rsid w:val="00A705AD"/>
    <w:rsid w:val="00A70C62"/>
    <w:rsid w:val="00A72565"/>
    <w:rsid w:val="00A727C7"/>
    <w:rsid w:val="00A74E2B"/>
    <w:rsid w:val="00AB3219"/>
    <w:rsid w:val="00AB4D14"/>
    <w:rsid w:val="00AC68D9"/>
    <w:rsid w:val="00AD1661"/>
    <w:rsid w:val="00AD50AB"/>
    <w:rsid w:val="00AE27EA"/>
    <w:rsid w:val="00AE38C1"/>
    <w:rsid w:val="00AF3364"/>
    <w:rsid w:val="00B03E67"/>
    <w:rsid w:val="00B063C3"/>
    <w:rsid w:val="00B10BA5"/>
    <w:rsid w:val="00B1697D"/>
    <w:rsid w:val="00B27B7D"/>
    <w:rsid w:val="00B31DFB"/>
    <w:rsid w:val="00B32460"/>
    <w:rsid w:val="00B36FB1"/>
    <w:rsid w:val="00B4058A"/>
    <w:rsid w:val="00B47D7D"/>
    <w:rsid w:val="00B52124"/>
    <w:rsid w:val="00B62213"/>
    <w:rsid w:val="00B630E5"/>
    <w:rsid w:val="00B80DCC"/>
    <w:rsid w:val="00B82DCA"/>
    <w:rsid w:val="00B9684F"/>
    <w:rsid w:val="00BA2819"/>
    <w:rsid w:val="00BA344F"/>
    <w:rsid w:val="00BA57B2"/>
    <w:rsid w:val="00BB266C"/>
    <w:rsid w:val="00BD20EB"/>
    <w:rsid w:val="00BE1C50"/>
    <w:rsid w:val="00BE42EA"/>
    <w:rsid w:val="00BF7735"/>
    <w:rsid w:val="00C147B3"/>
    <w:rsid w:val="00C47012"/>
    <w:rsid w:val="00C47588"/>
    <w:rsid w:val="00C52C36"/>
    <w:rsid w:val="00C63258"/>
    <w:rsid w:val="00C6462D"/>
    <w:rsid w:val="00C71C10"/>
    <w:rsid w:val="00C71D3C"/>
    <w:rsid w:val="00C77E04"/>
    <w:rsid w:val="00C841F2"/>
    <w:rsid w:val="00C85CCC"/>
    <w:rsid w:val="00C8724D"/>
    <w:rsid w:val="00C91355"/>
    <w:rsid w:val="00C915AC"/>
    <w:rsid w:val="00C9200C"/>
    <w:rsid w:val="00C93C9D"/>
    <w:rsid w:val="00CA16E7"/>
    <w:rsid w:val="00CB240A"/>
    <w:rsid w:val="00CB6D72"/>
    <w:rsid w:val="00CC54D0"/>
    <w:rsid w:val="00CD2702"/>
    <w:rsid w:val="00CD3470"/>
    <w:rsid w:val="00CD45D5"/>
    <w:rsid w:val="00CE2CD8"/>
    <w:rsid w:val="00D255C6"/>
    <w:rsid w:val="00D27706"/>
    <w:rsid w:val="00D310EC"/>
    <w:rsid w:val="00D31889"/>
    <w:rsid w:val="00D32C0F"/>
    <w:rsid w:val="00D339F8"/>
    <w:rsid w:val="00D34701"/>
    <w:rsid w:val="00D37D75"/>
    <w:rsid w:val="00D37F10"/>
    <w:rsid w:val="00D50264"/>
    <w:rsid w:val="00D71BBB"/>
    <w:rsid w:val="00D74E26"/>
    <w:rsid w:val="00D752D9"/>
    <w:rsid w:val="00D75FB1"/>
    <w:rsid w:val="00D808B8"/>
    <w:rsid w:val="00D82274"/>
    <w:rsid w:val="00D8418B"/>
    <w:rsid w:val="00D930E2"/>
    <w:rsid w:val="00DA465D"/>
    <w:rsid w:val="00DD7C77"/>
    <w:rsid w:val="00DF0B8A"/>
    <w:rsid w:val="00DF1711"/>
    <w:rsid w:val="00DF3EAA"/>
    <w:rsid w:val="00E02583"/>
    <w:rsid w:val="00E02FDD"/>
    <w:rsid w:val="00E063DF"/>
    <w:rsid w:val="00E20D78"/>
    <w:rsid w:val="00E54841"/>
    <w:rsid w:val="00E5699E"/>
    <w:rsid w:val="00E56E40"/>
    <w:rsid w:val="00E62784"/>
    <w:rsid w:val="00E62C00"/>
    <w:rsid w:val="00E644DB"/>
    <w:rsid w:val="00E6476A"/>
    <w:rsid w:val="00E76DF2"/>
    <w:rsid w:val="00E7773B"/>
    <w:rsid w:val="00E81302"/>
    <w:rsid w:val="00E83B45"/>
    <w:rsid w:val="00E84772"/>
    <w:rsid w:val="00E85A30"/>
    <w:rsid w:val="00E85F75"/>
    <w:rsid w:val="00E905B9"/>
    <w:rsid w:val="00E97F57"/>
    <w:rsid w:val="00E97F8B"/>
    <w:rsid w:val="00EA1B6B"/>
    <w:rsid w:val="00EA1C77"/>
    <w:rsid w:val="00EA3AB4"/>
    <w:rsid w:val="00EB341B"/>
    <w:rsid w:val="00EB677D"/>
    <w:rsid w:val="00EC4326"/>
    <w:rsid w:val="00ED6EF8"/>
    <w:rsid w:val="00EF05F4"/>
    <w:rsid w:val="00EF1B31"/>
    <w:rsid w:val="00EF7C3D"/>
    <w:rsid w:val="00F066B8"/>
    <w:rsid w:val="00F236A3"/>
    <w:rsid w:val="00F24D2C"/>
    <w:rsid w:val="00F26D29"/>
    <w:rsid w:val="00F341D7"/>
    <w:rsid w:val="00F35927"/>
    <w:rsid w:val="00F44714"/>
    <w:rsid w:val="00F4633C"/>
    <w:rsid w:val="00F54CDB"/>
    <w:rsid w:val="00F55667"/>
    <w:rsid w:val="00F628FC"/>
    <w:rsid w:val="00F63FC1"/>
    <w:rsid w:val="00F931F9"/>
    <w:rsid w:val="00FA04A9"/>
    <w:rsid w:val="00FA22AD"/>
    <w:rsid w:val="00FA4AD5"/>
    <w:rsid w:val="00FA4FC8"/>
    <w:rsid w:val="00FC48D2"/>
    <w:rsid w:val="00FD1F83"/>
    <w:rsid w:val="00FD3F46"/>
    <w:rsid w:val="00FD482B"/>
    <w:rsid w:val="00FE19D1"/>
    <w:rsid w:val="00FE4659"/>
    <w:rsid w:val="00FE6D58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1A9C"/>
  <w15:chartTrackingRefBased/>
  <w15:docId w15:val="{3CC8917E-FD85-41CD-A419-7FC0EC8E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A7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84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1F2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C841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eeexplore.ieee.org/stamp/stamp.jsp?arnumber=9316713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6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505</cp:revision>
  <dcterms:created xsi:type="dcterms:W3CDTF">2020-09-21T06:02:00Z</dcterms:created>
  <dcterms:modified xsi:type="dcterms:W3CDTF">2021-04-13T04:22:00Z</dcterms:modified>
</cp:coreProperties>
</file>