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Муниципальное бюджетное общеобразовательное учреждение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Гимназия 10 ЛИК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Индивидуальный проект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Создание приложения для функционирования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магазина с самообслуживанием.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Работу выполнили: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8"/>
          <w:szCs w:val="32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8"/>
          <w:szCs w:val="32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8"/>
          <w:szCs w:val="32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Невинномысск, 2021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  <w:id w:val="978998095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Fonts w:cs="Times New Roman"/>
            </w:rPr>
            <w:instrText> TOC \z \o "1-3" \u \h</w:instrText>
          </w:r>
          <w:r>
            <w:rPr>
              <w:webHidden/>
              <w:rFonts w:cs="Times New Roman"/>
            </w:rPr>
            <w:fldChar w:fldCharType="separate"/>
          </w:r>
          <w:hyperlink w:anchor="_Toc85143795">
            <w:r>
              <w:rPr>
                <w:webHidden/>
                <w:rFonts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_Toc85143795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85143796">
            <w:r>
              <w:rPr>
                <w:webHidden/>
                <w:rFonts w:cs="Times New Roman"/>
              </w:rPr>
              <w:t>ТЕХНИЧЕСКОЕ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_Toc85143796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85143797">
            <w:r>
              <w:rPr>
                <w:webHidden/>
              </w:rPr>
              <w:t>Этапы создания приложения: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_Toc85143797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85143798">
            <w:r>
              <w:rPr>
                <w:webHidden/>
              </w:rPr>
              <w:t>Сроки: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_Toc85143798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85143799">
            <w:r>
              <w:rPr>
                <w:webHidden/>
              </w:rPr>
              <w:t>Технологические требования: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_Toc85143799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85143800">
            <w:r>
              <w:rPr>
                <w:webHidden/>
              </w:rPr>
              <w:t>Структура и описание приложения: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_Toc85143800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85143801">
            <w:r>
              <w:rPr>
                <w:webHidden/>
              </w:rPr>
              <w:t>СОЗДАНИЕ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_Toc85143801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85143802">
            <w:r>
              <w:rPr>
                <w:webHidden/>
              </w:rPr>
              <w:t>Создание дизайна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_Toc85143802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85143803">
            <w:r>
              <w:rPr>
                <w:webHidden/>
              </w:rPr>
              <w:t>Разработка архитектуры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_Toc85143803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85143804">
            <w:r>
              <w:rPr>
                <w:webHidden/>
              </w:rPr>
              <w:t>Тестирование приложения и исправление багов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_Toc85143804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85143805">
            <w:r>
              <w:rPr>
                <w:webHidden/>
              </w:rPr>
              <w:t>ПРЕЗЕНТАЦИЯ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_Toc85143805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85143806">
            <w:r>
              <w:rPr>
                <w:webHidden/>
                <w:rFonts w:cs="Times New Roman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_Toc85143806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85143807">
            <w:r>
              <w:rPr>
                <w:webHidden/>
              </w:rPr>
              <w:t>СПИСОК ИСПОЛЬЗУЕМЫХ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_Toc85143807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rPr>
          <w:rFonts w:cs="Times New Roman"/>
          <w:color w:val="auto"/>
          <w:szCs w:val="28"/>
        </w:rPr>
      </w:pPr>
      <w:bookmarkStart w:id="0" w:name="_Toc85143795"/>
      <w:r>
        <w:rPr>
          <w:rFonts w:cs="Times New Roman"/>
          <w:color w:val="auto"/>
          <w:szCs w:val="28"/>
        </w:rPr>
        <w:t>ВВЕДЕНИЕ</w:t>
      </w:r>
      <w:bookmarkEnd w:id="0"/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Актуальность темы исследования: </w:t>
      </w:r>
      <w:r>
        <w:rPr>
          <w:rFonts w:cs="Times New Roman" w:ascii="Times New Roman" w:hAnsi="Times New Roman"/>
          <w:sz w:val="28"/>
          <w:szCs w:val="28"/>
        </w:rPr>
        <w:t>в настоящий момент, на территории РФ и в других странах, действует карантин, в связи с короновирусом, вследствие чего набирают популярность магазины с самообслуживанием.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создать удобное приложения для магазина на время карантина.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Задачи: </w:t>
      </w:r>
      <w:r>
        <w:rPr>
          <w:rFonts w:cs="Times New Roman" w:ascii="Times New Roman" w:hAnsi="Times New Roman"/>
          <w:sz w:val="28"/>
          <w:szCs w:val="28"/>
        </w:rPr>
        <w:t>1) создать дизайн приложения;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        2) настроить функционал.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Что знаем:</w:t>
      </w:r>
      <w:r>
        <w:rPr>
          <w:rFonts w:cs="Times New Roman" w:ascii="Times New Roman" w:hAnsi="Times New Roman"/>
          <w:sz w:val="28"/>
          <w:szCs w:val="28"/>
        </w:rPr>
        <w:t xml:space="preserve"> язык программирование для написания приложения.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Что еще нужно найти</w:t>
      </w:r>
      <w:r>
        <w:rPr>
          <w:rFonts w:cs="Times New Roman" w:ascii="Times New Roman" w:hAnsi="Times New Roman"/>
          <w:sz w:val="28"/>
          <w:szCs w:val="28"/>
        </w:rPr>
        <w:t>: углубленные темы, связанные с написание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приложения.</w:t>
      </w:r>
    </w:p>
    <w:p>
      <w:pPr>
        <w:pStyle w:val="Normal"/>
        <w:spacing w:lineRule="auto" w:line="360" w:before="0" w:after="0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Что можно использовать:</w:t>
      </w:r>
      <w:r>
        <w:rPr>
          <w:rFonts w:cs="Times New Roman" w:ascii="Times New Roman" w:hAnsi="Times New Roman"/>
          <w:sz w:val="28"/>
          <w:szCs w:val="28"/>
        </w:rPr>
        <w:t xml:space="preserve"> интернет ресурсы, книги.</w:t>
      </w:r>
    </w:p>
    <w:p>
      <w:pPr>
        <w:pStyle w:val="Normal"/>
        <w:spacing w:lineRule="auto" w:line="360" w:before="0" w:after="0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Источник информации:</w:t>
      </w:r>
      <w:r>
        <w:rPr>
          <w:rFonts w:cs="Times New Roman" w:ascii="Times New Roman" w:hAnsi="Times New Roman"/>
          <w:sz w:val="28"/>
          <w:szCs w:val="28"/>
        </w:rPr>
        <w:t xml:space="preserve"> интернет.</w:t>
      </w:r>
    </w:p>
    <w:p>
      <w:pPr>
        <w:pStyle w:val="Normal"/>
        <w:spacing w:lineRule="auto" w:line="360" w:before="0" w:after="0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Вид информации:</w:t>
      </w:r>
      <w:r>
        <w:rPr>
          <w:rFonts w:cs="Times New Roman" w:ascii="Times New Roman" w:hAnsi="Times New Roman"/>
          <w:sz w:val="28"/>
          <w:szCs w:val="28"/>
        </w:rPr>
        <w:t xml:space="preserve"> текстовая, графическая.</w:t>
      </w:r>
    </w:p>
    <w:p>
      <w:pPr>
        <w:pStyle w:val="Normal"/>
        <w:spacing w:lineRule="auto" w:line="360" w:before="0" w:after="0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Координатор в группе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lineRule="auto" w:line="360" w:before="0" w:after="0"/>
        <w:ind w:left="708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Распределение обязанностей и план работы: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1773" w:hanging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Создание дизайна и сбор информации –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1773" w:hanging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Создание архитектуры и функционала – 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rPr>
          <w:rFonts w:cs="Times New Roman"/>
          <w:szCs w:val="28"/>
        </w:rPr>
      </w:pPr>
      <w:bookmarkStart w:id="1" w:name="_Toc85143796"/>
      <w:r>
        <w:rPr>
          <w:rFonts w:cs="Times New Roman"/>
          <w:szCs w:val="28"/>
        </w:rPr>
        <w:t>ТЕХНИЧЕСКОЕ ЗАДАНИЕ</w:t>
      </w:r>
      <w:bookmarkEnd w:id="1"/>
      <w:r>
        <w:rPr>
          <w:rFonts w:cs="Times New Roman"/>
          <w:szCs w:val="28"/>
        </w:rPr>
        <w:t xml:space="preserve"> </w:t>
      </w:r>
    </w:p>
    <w:p>
      <w:pPr>
        <w:pStyle w:val="2"/>
        <w:rPr/>
      </w:pPr>
      <w:bookmarkStart w:id="2" w:name="_Toc85143797"/>
      <w:r>
        <w:rPr/>
        <w:t>Этапы создания приложения:</w:t>
      </w:r>
      <w:bookmarkEnd w:id="2"/>
    </w:p>
    <w:p>
      <w:pPr>
        <w:pStyle w:val="Style24"/>
        <w:numPr>
          <w:ilvl w:val="0"/>
          <w:numId w:val="4"/>
        </w:numPr>
        <w:spacing w:lineRule="auto" w: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Дизайн приложения</w:t>
      </w:r>
    </w:p>
    <w:p>
      <w:pPr>
        <w:pStyle w:val="Style24"/>
        <w:numPr>
          <w:ilvl w:val="0"/>
          <w:numId w:val="4"/>
        </w:numPr>
        <w:spacing w:lineRule="auto" w: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архитектуры приложения</w:t>
      </w:r>
    </w:p>
    <w:p>
      <w:pPr>
        <w:pStyle w:val="Style24"/>
        <w:numPr>
          <w:ilvl w:val="0"/>
          <w:numId w:val="4"/>
        </w:numPr>
        <w:spacing w:lineRule="auto" w: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полного статического прототипа функциональной части</w:t>
      </w:r>
    </w:p>
    <w:p>
      <w:pPr>
        <w:pStyle w:val="Style24"/>
        <w:numPr>
          <w:ilvl w:val="0"/>
          <w:numId w:val="4"/>
        </w:numPr>
        <w:spacing w:lineRule="auto" w: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Тестирование приложения и исправление ошибок</w:t>
      </w:r>
    </w:p>
    <w:p>
      <w:pPr>
        <w:pStyle w:val="2"/>
        <w:rPr/>
      </w:pPr>
      <w:bookmarkStart w:id="3" w:name="_Toc85143798"/>
      <w:r>
        <w:rPr/>
        <w:t>Сроки:</w:t>
      </w:r>
      <w:bookmarkEnd w:id="3"/>
    </w:p>
    <w:p>
      <w:pPr>
        <w:pStyle w:val="Style24"/>
        <w:numPr>
          <w:ilvl w:val="0"/>
          <w:numId w:val="6"/>
        </w:numPr>
        <w:spacing w:lineRule="auto" w:line="360"/>
        <w:rPr>
          <w:b/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Общий срок работ по созданию сайта составляет </w:t>
      </w:r>
      <w:r>
        <w:rPr>
          <w:bCs/>
          <w:color w:val="000000" w:themeColor="text1"/>
          <w:sz w:val="28"/>
          <w:szCs w:val="28"/>
        </w:rPr>
        <w:t>2 календарных месяца</w:t>
      </w:r>
    </w:p>
    <w:p>
      <w:pPr>
        <w:pStyle w:val="2"/>
        <w:rPr/>
      </w:pPr>
      <w:bookmarkStart w:id="4" w:name="_Toc85143799"/>
      <w:r>
        <w:rPr/>
        <w:t>Технологические требования:</w:t>
      </w:r>
      <w:bookmarkEnd w:id="4"/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Операционная система приложения: Windows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Использование фирменных цветов и логотипа компании.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Обязательная визуальная поддержка действий пользователя – «интерактив» </w:t>
      </w:r>
    </w:p>
    <w:p>
      <w:pPr>
        <w:pStyle w:val="2"/>
        <w:rPr/>
      </w:pPr>
      <w:bookmarkStart w:id="5" w:name="_Toc85143800"/>
      <w:r>
        <w:rPr/>
        <w:t>Структура и описание приложения:</w:t>
      </w:r>
      <w:bookmarkEnd w:id="5"/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Создать каталог товаров с возможностью сортировки по категориям.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Реализовать добавление и удаление продуктов в корзину.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При нажатии кнопки “Оплатить” эмитировать списание денежных средств и возвращать чек в файл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check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Все чеки записывать и хранить в базе данных.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Реализовать админ-панель с “особыми” возможностями.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Реализовать возможность вносить количество товара в базу данных. При успешной покупке отнимать одну ед. товара, в случае, если товар закончился убрать возможность добавить его в корзину.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При необходимости выводить количество и наименования отсутствующего товара.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Реализовать возможность вывести чеки за последний день/месяц/год и суммарную выручку.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*Прочие функции на усмотрение разработчиков.</w:t>
      </w:r>
    </w:p>
    <w:p>
      <w:pPr>
        <w:pStyle w:val="1"/>
        <w:rPr/>
      </w:pPr>
      <w:bookmarkStart w:id="6" w:name="_Toc85143801"/>
      <w:r>
        <w:rPr/>
        <w:t>СОЗДАНИЕ ПРИЛОЖЕНИЯ</w:t>
      </w:r>
      <w:bookmarkEnd w:id="6"/>
    </w:p>
    <w:p>
      <w:pPr>
        <w:pStyle w:val="2"/>
        <w:rPr/>
      </w:pPr>
      <w:bookmarkStart w:id="7" w:name="_Toc85143802"/>
      <w:r>
        <w:rPr/>
        <w:t>Создание дизайна</w:t>
      </w:r>
      <w:bookmarkEnd w:id="7"/>
    </w:p>
    <w:p>
      <w:pPr>
        <w:pStyle w:val="2"/>
        <w:rPr/>
      </w:pPr>
      <w:bookmarkStart w:id="8" w:name="_Toc85143803"/>
      <w:r>
        <w:rPr/>
        <w:t>Разработка архитектуры проекта</w:t>
      </w:r>
      <w:bookmarkEnd w:id="8"/>
    </w:p>
    <w:p>
      <w:pPr>
        <w:pStyle w:val="2"/>
        <w:rPr/>
      </w:pPr>
      <w:bookmarkStart w:id="9" w:name="_Toc85143804"/>
      <w:r>
        <w:rPr/>
        <w:t>Тестирование приложения и исправление багов</w:t>
      </w:r>
      <w:bookmarkEnd w:id="9"/>
    </w:p>
    <w:p>
      <w:pPr>
        <w:pStyle w:val="1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</w:r>
    </w:p>
    <w:p>
      <w:pPr>
        <w:pStyle w:val="1"/>
        <w:rPr/>
      </w:pPr>
      <w:bookmarkStart w:id="10" w:name="_Toc85143807"/>
      <w:r>
        <w:rPr/>
        <w:t>СПИСОК ИСПОЛЬЗУЕМЫХ ИСТОЧНИКОВ</w:t>
      </w:r>
      <w:bookmarkEnd w:id="10"/>
    </w:p>
    <w:p>
      <w:pPr>
        <w:pStyle w:val="Normal"/>
        <w:tabs>
          <w:tab w:val="clear" w:pos="708"/>
          <w:tab w:val="left" w:pos="6112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611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Яндекс лицей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611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Лучано Рамальо.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 К вершинам мастерства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6112" w:leader="none"/>
        </w:tabs>
        <w:rPr>
          <w:rFonts w:ascii="Times New Roman" w:hAnsi="Times New Roman" w:cs="Times New Roman"/>
          <w:sz w:val="28"/>
          <w:szCs w:val="28"/>
        </w:rPr>
      </w:pPr>
      <w:hyperlink r:id="rId2">
        <w:r>
          <w:rPr/>
          <w:t>Руководство по PyQt5 для начинающих - GUI Python (python-scripts.com)</w:t>
        </w:r>
      </w:hyperlink>
    </w:p>
    <w:p>
      <w:pPr>
        <w:pStyle w:val="Normal"/>
        <w:tabs>
          <w:tab w:val="clear" w:pos="708"/>
          <w:tab w:val="left" w:pos="6112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112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Вывод:</w:t>
      </w:r>
    </w:p>
    <w:p>
      <w:pPr>
        <w:pStyle w:val="Normal"/>
        <w:tabs>
          <w:tab w:val="clear" w:pos="708"/>
          <w:tab w:val="left" w:pos="611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работы мы смогли создать функционирующее приложение для работы магазина самообслуживания. </w:t>
      </w:r>
    </w:p>
    <w:p>
      <w:pPr>
        <w:pStyle w:val="Normal"/>
        <w:tabs>
          <w:tab w:val="clear" w:pos="708"/>
          <w:tab w:val="left" w:pos="6112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Возможности для доработки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611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Синхронизировать приложение с банковской системой, чтобы можно было оплачивать покупки.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611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Добавить возможность оплаты приложив карту к терминалу.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611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Добавить возможность считывать код товара со штрих-кода(нет необходимого оборудования)</w:t>
      </w:r>
      <w:bookmarkStart w:id="11" w:name="_GoBack"/>
      <w:bookmarkEnd w:id="11"/>
    </w:p>
    <w:p>
      <w:pPr>
        <w:pStyle w:val="Normal"/>
        <w:tabs>
          <w:tab w:val="clear" w:pos="708"/>
          <w:tab w:val="left" w:pos="6112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112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112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112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112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112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112" w:leader="none"/>
        </w:tabs>
        <w:spacing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3"/>
      <w:type w:val="nextPage"/>
      <w:pgSz w:w="11906" w:h="16838"/>
      <w:pgMar w:left="1701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08616302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773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b94c29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" w:cstheme="majorBidi" w:eastAsiaTheme="majorEastAsia"/>
      <w:color w:val="000000" w:themeColor="text1"/>
      <w:sz w:val="28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b94c29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b94c29"/>
    <w:pPr>
      <w:keepNext w:val="true"/>
      <w:keepLines/>
      <w:spacing w:before="40" w:after="0"/>
      <w:outlineLvl w:val="2"/>
    </w:pPr>
    <w:rPr>
      <w:rFonts w:ascii="Times New Roman" w:hAnsi="Times New Roman" w:eastAsia="" w:cs="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2e75f8"/>
    <w:rPr/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2e75f8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b94c29"/>
    <w:rPr>
      <w:rFonts w:ascii="Times New Roman" w:hAnsi="Times New Roman" w:eastAsia="" w:cs="" w:cstheme="majorBidi" w:eastAsiaTheme="majorEastAsia"/>
      <w:color w:val="000000" w:themeColor="text1"/>
      <w:sz w:val="28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b94c29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b94c29"/>
    <w:rPr>
      <w:rFonts w:ascii="Times New Roman" w:hAnsi="Times New Roman" w:eastAsia="" w:cs="" w:cstheme="majorBidi" w:eastAsiaTheme="majorEastAsia"/>
      <w:color w:val="000000" w:themeColor="text1"/>
      <w:sz w:val="28"/>
      <w:szCs w:val="24"/>
    </w:rPr>
  </w:style>
  <w:style w:type="character" w:styleId="Style13">
    <w:name w:val="Интернет-ссылка"/>
    <w:basedOn w:val="DefaultParagraphFont"/>
    <w:uiPriority w:val="99"/>
    <w:unhideWhenUsed/>
    <w:rsid w:val="00360972"/>
    <w:rPr>
      <w:color w:val="0563C1" w:themeColor="hyperlink"/>
      <w:u w:val="single"/>
    </w:rPr>
  </w:style>
  <w:style w:type="character" w:styleId="Style14" w:customStyle="1">
    <w:name w:val="Основной текст с отступом Знак"/>
    <w:basedOn w:val="DefaultParagraphFont"/>
    <w:link w:val="aa"/>
    <w:qFormat/>
    <w:rsid w:val="00513518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2e75f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2e75f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15ed3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360972"/>
    <w:pPr/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360972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360972"/>
    <w:pPr>
      <w:spacing w:before="0" w:after="100"/>
      <w:ind w:left="22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360972"/>
    <w:pPr>
      <w:spacing w:before="0" w:after="100"/>
      <w:ind w:left="440" w:hanging="0"/>
    </w:pPr>
    <w:rPr/>
  </w:style>
  <w:style w:type="paragraph" w:styleId="Style24">
    <w:name w:val="Body Text Indent"/>
    <w:basedOn w:val="Normal"/>
    <w:link w:val="ab"/>
    <w:rsid w:val="00513518"/>
    <w:pPr>
      <w:spacing w:lineRule="auto" w:line="240" w:before="0" w:after="0"/>
      <w:ind w:left="567" w:hanging="0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NoSpacing">
    <w:name w:val="No Spacing"/>
    <w:uiPriority w:val="1"/>
    <w:qFormat/>
    <w:rsid w:val="00b94c2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-scripts.com/pyqt5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4135D-9ED8-483F-B24D-7812CAFF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5</Pages>
  <Words>398</Words>
  <Characters>2757</Characters>
  <CharactersWithSpaces>3086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2021-10-14T19:42:00Z</dcterms:created>
  <dc:creator>Алекс Чистов</dc:creator>
  <dc:description/>
  <dc:language>ru-RU</dc:language>
  <cp:lastModifiedBy/>
  <dcterms:modified xsi:type="dcterms:W3CDTF">2022-03-28T13:05:04Z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