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06D3E" w14:textId="77777777" w:rsidR="00D91C09" w:rsidRPr="006930D1" w:rsidRDefault="00886914" w:rsidP="000561CA">
      <w:pPr>
        <w:pStyle w:val="Heading1"/>
        <w:spacing w:before="1320"/>
      </w:pPr>
      <w:r w:rsidRPr="006930D1">
        <w:t>MAT 303 Module Two Problem Set Report</w:t>
      </w:r>
    </w:p>
    <w:p w14:paraId="503BBF16" w14:textId="77777777" w:rsidR="001862E5" w:rsidRPr="006930D1" w:rsidRDefault="001862E5" w:rsidP="001862E5">
      <w:pPr>
        <w:spacing w:line="240" w:lineRule="auto"/>
        <w:contextualSpacing/>
        <w:jc w:val="center"/>
        <w:rPr>
          <w:rFonts w:asciiTheme="majorHAnsi" w:hAnsiTheme="majorHAnsi" w:cstheme="majorHAnsi"/>
          <w:b/>
          <w:bCs/>
          <w:sz w:val="24"/>
          <w:szCs w:val="24"/>
        </w:rPr>
      </w:pPr>
    </w:p>
    <w:p w14:paraId="1F1E877C" w14:textId="77777777" w:rsidR="00D91C09" w:rsidRPr="006930D1" w:rsidRDefault="00886914" w:rsidP="001862E5">
      <w:pPr>
        <w:spacing w:line="240" w:lineRule="auto"/>
        <w:contextualSpacing/>
        <w:jc w:val="center"/>
        <w:rPr>
          <w:rFonts w:asciiTheme="majorHAnsi" w:hAnsiTheme="majorHAnsi" w:cstheme="majorHAnsi"/>
        </w:rPr>
      </w:pPr>
      <w:r w:rsidRPr="006930D1">
        <w:rPr>
          <w:rFonts w:asciiTheme="majorHAnsi" w:hAnsiTheme="majorHAnsi" w:cstheme="majorHAnsi"/>
        </w:rPr>
        <w:t>Interaction Terms and Qualitative Predictors</w:t>
      </w:r>
    </w:p>
    <w:p w14:paraId="71406760" w14:textId="77777777" w:rsidR="001862E5" w:rsidRPr="006930D1" w:rsidRDefault="001862E5" w:rsidP="001862E5">
      <w:pPr>
        <w:spacing w:line="240" w:lineRule="auto"/>
        <w:contextualSpacing/>
        <w:jc w:val="center"/>
        <w:rPr>
          <w:rFonts w:asciiTheme="majorHAnsi" w:hAnsiTheme="majorHAnsi" w:cstheme="majorHAnsi"/>
        </w:rPr>
      </w:pPr>
    </w:p>
    <w:p w14:paraId="4ECACB14" w14:textId="1A15C11A" w:rsidR="00D91C09" w:rsidRPr="006930D1" w:rsidRDefault="00153400" w:rsidP="001862E5">
      <w:pPr>
        <w:spacing w:line="240" w:lineRule="auto"/>
        <w:contextualSpacing/>
        <w:jc w:val="center"/>
        <w:rPr>
          <w:rFonts w:asciiTheme="majorHAnsi" w:hAnsiTheme="majorHAnsi" w:cstheme="majorHAnsi"/>
        </w:rPr>
      </w:pPr>
      <w:r>
        <w:rPr>
          <w:rFonts w:asciiTheme="majorHAnsi" w:hAnsiTheme="majorHAnsi" w:cstheme="majorHAnsi"/>
        </w:rPr>
        <w:t>Zachary Tankersley</w:t>
      </w:r>
    </w:p>
    <w:p w14:paraId="54DDAC2F" w14:textId="3037CC6F" w:rsidR="00D91C09" w:rsidRPr="006930D1" w:rsidRDefault="00153400" w:rsidP="001862E5">
      <w:pPr>
        <w:spacing w:line="240" w:lineRule="auto"/>
        <w:contextualSpacing/>
        <w:jc w:val="center"/>
        <w:rPr>
          <w:rFonts w:asciiTheme="majorHAnsi" w:hAnsiTheme="majorHAnsi" w:cstheme="majorHAnsi"/>
        </w:rPr>
      </w:pPr>
      <w:r>
        <w:rPr>
          <w:rFonts w:asciiTheme="majorHAnsi" w:hAnsiTheme="majorHAnsi" w:cstheme="majorHAnsi"/>
        </w:rPr>
        <w:t>Zachary.tankersley@snhu.edu</w:t>
      </w:r>
    </w:p>
    <w:p w14:paraId="572372D2" w14:textId="77777777" w:rsidR="00D91C09" w:rsidRPr="006930D1" w:rsidRDefault="00886914" w:rsidP="001862E5">
      <w:pPr>
        <w:spacing w:line="240" w:lineRule="auto"/>
        <w:contextualSpacing/>
        <w:jc w:val="center"/>
        <w:rPr>
          <w:rFonts w:asciiTheme="majorHAnsi" w:hAnsiTheme="majorHAnsi" w:cstheme="majorHAnsi"/>
        </w:rPr>
      </w:pPr>
      <w:r w:rsidRPr="006930D1">
        <w:rPr>
          <w:rFonts w:asciiTheme="majorHAnsi" w:hAnsiTheme="majorHAnsi" w:cstheme="majorHAnsi"/>
        </w:rPr>
        <w:t>Southern New Hampshire University</w:t>
      </w:r>
    </w:p>
    <w:p w14:paraId="329DA4EE" w14:textId="7FEA5BD4" w:rsidR="001862E5" w:rsidRPr="006930D1" w:rsidRDefault="001862E5" w:rsidP="005A2414">
      <w:pPr>
        <w:rPr>
          <w:rFonts w:asciiTheme="majorHAnsi" w:hAnsiTheme="majorHAnsi" w:cstheme="majorHAnsi"/>
        </w:rPr>
      </w:pPr>
      <w:r w:rsidRPr="006930D1">
        <w:rPr>
          <w:rFonts w:asciiTheme="majorHAnsi" w:hAnsiTheme="majorHAnsi" w:cstheme="majorHAnsi"/>
        </w:rPr>
        <w:br w:type="page"/>
      </w:r>
    </w:p>
    <w:p w14:paraId="64CCFC46" w14:textId="77777777" w:rsidR="00D91C09" w:rsidRPr="00D47F4D" w:rsidRDefault="00886914" w:rsidP="001862E5">
      <w:pPr>
        <w:pStyle w:val="Heading2"/>
      </w:pPr>
      <w:bookmarkStart w:id="0" w:name="_heading=h.gjdgxs" w:colFirst="0" w:colLast="0"/>
      <w:bookmarkEnd w:id="0"/>
      <w:r w:rsidRPr="00D47F4D">
        <w:lastRenderedPageBreak/>
        <w:t xml:space="preserve">1. Introduction </w:t>
      </w:r>
    </w:p>
    <w:p w14:paraId="26F70404" w14:textId="7A17D8F0" w:rsidR="001862E5" w:rsidRPr="00D47F4D" w:rsidRDefault="005A2414" w:rsidP="00D47F4D">
      <w:pPr>
        <w:spacing w:line="240" w:lineRule="auto"/>
        <w:rPr>
          <w:rFonts w:asciiTheme="majorHAnsi" w:hAnsiTheme="majorHAnsi" w:cstheme="majorHAnsi"/>
        </w:rPr>
      </w:pPr>
      <w:r w:rsidRPr="00D47F4D">
        <w:rPr>
          <w:rFonts w:asciiTheme="majorHAnsi" w:hAnsiTheme="majorHAnsi" w:cstheme="majorHAnsi"/>
        </w:rPr>
        <w:tab/>
        <w:t xml:space="preserve">For this analysis, we will be using the </w:t>
      </w:r>
      <w:proofErr w:type="spellStart"/>
      <w:r w:rsidRPr="00D47F4D">
        <w:rPr>
          <w:rFonts w:asciiTheme="majorHAnsi" w:hAnsiTheme="majorHAnsi" w:cstheme="majorHAnsi"/>
        </w:rPr>
        <w:t>mtcars</w:t>
      </w:r>
      <w:proofErr w:type="spellEnd"/>
      <w:r w:rsidRPr="00D47F4D">
        <w:rPr>
          <w:rFonts w:asciiTheme="majorHAnsi" w:hAnsiTheme="majorHAnsi" w:cstheme="majorHAnsi"/>
        </w:rPr>
        <w:t xml:space="preserve"> dataset containing different data points concerning certain qualities of different vehicles from different manufacturers. The results of this analysis can be used to gauge the impact that certain modifications to the different aspects of these cars may have on the fuel efficiency of the vehicles. Example data points would be final drive gear ratios, number of cylinders, weight, or horsepower. For this analysis, a regression model will be built using interaction terms and qualitative variables that will attempt to explain the impact that relationships between variables may have on the response variable (MPG).</w:t>
      </w:r>
    </w:p>
    <w:p w14:paraId="446FB648" w14:textId="77777777" w:rsidR="00D91C09" w:rsidRPr="00D47F4D" w:rsidRDefault="00D91C09" w:rsidP="00D47F4D">
      <w:pPr>
        <w:spacing w:line="240" w:lineRule="auto"/>
        <w:contextualSpacing/>
        <w:rPr>
          <w:rFonts w:asciiTheme="majorHAnsi" w:eastAsia="Calibri" w:hAnsiTheme="majorHAnsi" w:cstheme="majorHAnsi"/>
          <w:highlight w:val="yellow"/>
        </w:rPr>
      </w:pPr>
    </w:p>
    <w:p w14:paraId="0CB0D16F" w14:textId="77777777" w:rsidR="00D91C09" w:rsidRPr="00D47F4D" w:rsidRDefault="00886914" w:rsidP="00D47F4D">
      <w:pPr>
        <w:pStyle w:val="Heading2"/>
      </w:pPr>
      <w:bookmarkStart w:id="1" w:name="_heading=h.30j0zll" w:colFirst="0" w:colLast="0"/>
      <w:bookmarkEnd w:id="1"/>
      <w:r w:rsidRPr="00D47F4D">
        <w:t xml:space="preserve">2. Data Preparation </w:t>
      </w:r>
    </w:p>
    <w:p w14:paraId="765F4AAA" w14:textId="5CD1E2E7" w:rsidR="001862E5" w:rsidRPr="00D47F4D" w:rsidRDefault="001862E5" w:rsidP="00D47F4D">
      <w:pPr>
        <w:spacing w:line="240" w:lineRule="auto"/>
        <w:rPr>
          <w:rFonts w:asciiTheme="majorHAnsi" w:hAnsiTheme="majorHAnsi" w:cstheme="majorHAnsi"/>
        </w:rPr>
      </w:pPr>
    </w:p>
    <w:p w14:paraId="7AFAA0BD" w14:textId="11035657" w:rsidR="005A2414" w:rsidRPr="00D47F4D" w:rsidRDefault="009831B4" w:rsidP="00D47F4D">
      <w:pPr>
        <w:spacing w:line="240" w:lineRule="auto"/>
        <w:rPr>
          <w:rFonts w:asciiTheme="majorHAnsi" w:hAnsiTheme="majorHAnsi" w:cstheme="majorHAnsi"/>
        </w:rPr>
      </w:pPr>
      <w:r w:rsidRPr="00D47F4D">
        <w:rPr>
          <w:rFonts w:asciiTheme="majorHAnsi" w:hAnsiTheme="majorHAnsi" w:cstheme="majorHAnsi"/>
        </w:rPr>
        <w:tab/>
        <w:t>For this data set</w:t>
      </w:r>
      <w:r w:rsidR="0082114E" w:rsidRPr="00D47F4D">
        <w:rPr>
          <w:rFonts w:asciiTheme="majorHAnsi" w:hAnsiTheme="majorHAnsi" w:cstheme="majorHAnsi"/>
        </w:rPr>
        <w:t>,</w:t>
      </w:r>
      <w:r w:rsidRPr="00D47F4D">
        <w:rPr>
          <w:rFonts w:asciiTheme="majorHAnsi" w:hAnsiTheme="majorHAnsi" w:cstheme="majorHAnsi"/>
        </w:rPr>
        <w:t xml:space="preserve"> we will be taking a closer look at the weight (</w:t>
      </w:r>
      <w:proofErr w:type="spellStart"/>
      <w:r w:rsidRPr="00D47F4D">
        <w:rPr>
          <w:rFonts w:asciiTheme="majorHAnsi" w:hAnsiTheme="majorHAnsi" w:cstheme="majorHAnsi"/>
        </w:rPr>
        <w:t>wt</w:t>
      </w:r>
      <w:proofErr w:type="spellEnd"/>
      <w:r w:rsidRPr="00D47F4D">
        <w:rPr>
          <w:rFonts w:asciiTheme="majorHAnsi" w:hAnsiTheme="majorHAnsi" w:cstheme="majorHAnsi"/>
        </w:rPr>
        <w:t>), horsepower (hp), the rear axle ratio (drat), and the number of cylinders (</w:t>
      </w:r>
      <w:proofErr w:type="spellStart"/>
      <w:r w:rsidRPr="00D47F4D">
        <w:rPr>
          <w:rFonts w:asciiTheme="majorHAnsi" w:hAnsiTheme="majorHAnsi" w:cstheme="majorHAnsi"/>
        </w:rPr>
        <w:t>cyl</w:t>
      </w:r>
      <w:proofErr w:type="spellEnd"/>
      <w:r w:rsidRPr="00D47F4D">
        <w:rPr>
          <w:rFonts w:asciiTheme="majorHAnsi" w:hAnsiTheme="majorHAnsi" w:cstheme="majorHAnsi"/>
        </w:rPr>
        <w:t xml:space="preserve">). In combination with those data </w:t>
      </w:r>
      <w:r w:rsidR="00C3688D" w:rsidRPr="00D47F4D">
        <w:rPr>
          <w:rFonts w:asciiTheme="majorHAnsi" w:hAnsiTheme="majorHAnsi" w:cstheme="majorHAnsi"/>
        </w:rPr>
        <w:t>points,</w:t>
      </w:r>
      <w:r w:rsidRPr="00D47F4D">
        <w:rPr>
          <w:rFonts w:asciiTheme="majorHAnsi" w:hAnsiTheme="majorHAnsi" w:cstheme="majorHAnsi"/>
        </w:rPr>
        <w:t xml:space="preserve"> we will use the interaction terms weight to horsepower (</w:t>
      </w:r>
      <w:proofErr w:type="spellStart"/>
      <w:r w:rsidRPr="00D47F4D">
        <w:rPr>
          <w:rFonts w:asciiTheme="majorHAnsi" w:hAnsiTheme="majorHAnsi" w:cstheme="majorHAnsi"/>
        </w:rPr>
        <w:t>wt:hp</w:t>
      </w:r>
      <w:proofErr w:type="spellEnd"/>
      <w:r w:rsidRPr="00D47F4D">
        <w:rPr>
          <w:rFonts w:asciiTheme="majorHAnsi" w:hAnsiTheme="majorHAnsi" w:cstheme="majorHAnsi"/>
        </w:rPr>
        <w:t>), weight to rear axle ratio (</w:t>
      </w:r>
      <w:proofErr w:type="spellStart"/>
      <w:r w:rsidRPr="00D47F4D">
        <w:rPr>
          <w:rFonts w:asciiTheme="majorHAnsi" w:hAnsiTheme="majorHAnsi" w:cstheme="majorHAnsi"/>
        </w:rPr>
        <w:t>wt:drat</w:t>
      </w:r>
      <w:proofErr w:type="spellEnd"/>
      <w:r w:rsidRPr="00D47F4D">
        <w:rPr>
          <w:rFonts w:asciiTheme="majorHAnsi" w:hAnsiTheme="majorHAnsi" w:cstheme="majorHAnsi"/>
        </w:rPr>
        <w:t>), and weight to horsepower (</w:t>
      </w:r>
      <w:proofErr w:type="spellStart"/>
      <w:r w:rsidRPr="00D47F4D">
        <w:rPr>
          <w:rFonts w:asciiTheme="majorHAnsi" w:hAnsiTheme="majorHAnsi" w:cstheme="majorHAnsi"/>
        </w:rPr>
        <w:t>wt:hp</w:t>
      </w:r>
      <w:proofErr w:type="spellEnd"/>
      <w:r w:rsidRPr="00D47F4D">
        <w:rPr>
          <w:rFonts w:asciiTheme="majorHAnsi" w:hAnsiTheme="majorHAnsi" w:cstheme="majorHAnsi"/>
        </w:rPr>
        <w:t xml:space="preserve">). There are 33 rows and 12 columns in the source data, although the first row contains header values that only name the columns, making the row count 32 in practice. </w:t>
      </w:r>
    </w:p>
    <w:p w14:paraId="12EDF27B" w14:textId="77777777" w:rsidR="005A2414" w:rsidRPr="00D47F4D" w:rsidRDefault="005A2414" w:rsidP="00D47F4D">
      <w:pPr>
        <w:spacing w:line="240" w:lineRule="auto"/>
        <w:rPr>
          <w:rFonts w:asciiTheme="majorHAnsi" w:hAnsiTheme="majorHAnsi" w:cstheme="majorHAnsi"/>
        </w:rPr>
      </w:pPr>
    </w:p>
    <w:p w14:paraId="45C4C047" w14:textId="77777777" w:rsidR="00D91C09" w:rsidRPr="00D47F4D" w:rsidRDefault="00886914" w:rsidP="00D47F4D">
      <w:pPr>
        <w:pStyle w:val="Heading2"/>
      </w:pPr>
      <w:bookmarkStart w:id="2" w:name="_heading=h.1fob9te" w:colFirst="0" w:colLast="0"/>
      <w:bookmarkEnd w:id="2"/>
      <w:r w:rsidRPr="00D47F4D">
        <w:t>3. Model with Interaction Term</w:t>
      </w:r>
    </w:p>
    <w:p w14:paraId="2811359E" w14:textId="77777777" w:rsidR="001862E5" w:rsidRPr="00D47F4D" w:rsidRDefault="001862E5" w:rsidP="00D47F4D">
      <w:pPr>
        <w:spacing w:line="240" w:lineRule="auto"/>
        <w:rPr>
          <w:rFonts w:asciiTheme="majorHAnsi" w:hAnsiTheme="majorHAnsi" w:cstheme="majorHAnsi"/>
        </w:rPr>
      </w:pPr>
    </w:p>
    <w:p w14:paraId="3742AF5D" w14:textId="77777777" w:rsidR="00D91C09" w:rsidRPr="00D47F4D" w:rsidRDefault="00886914" w:rsidP="00D47F4D">
      <w:pPr>
        <w:pStyle w:val="Heading3"/>
      </w:pPr>
      <w:r w:rsidRPr="00D47F4D">
        <w:t xml:space="preserve">Correlation Analysis </w:t>
      </w:r>
    </w:p>
    <w:p w14:paraId="1FBE609B" w14:textId="1E0FF182" w:rsidR="00FA43CF" w:rsidRPr="00D47F4D" w:rsidRDefault="005A7D6B" w:rsidP="00D47F4D">
      <w:pPr>
        <w:spacing w:line="240" w:lineRule="auto"/>
        <w:rPr>
          <w:rFonts w:asciiTheme="majorHAnsi" w:hAnsiTheme="majorHAnsi" w:cstheme="majorHAnsi"/>
        </w:rPr>
      </w:pPr>
      <w:r w:rsidRPr="00D47F4D">
        <w:rPr>
          <w:rFonts w:asciiTheme="majorHAnsi" w:hAnsiTheme="majorHAnsi" w:cstheme="majorHAnsi"/>
        </w:rPr>
        <w:tab/>
        <w:t xml:space="preserve">Using analysis </w:t>
      </w:r>
      <w:r w:rsidR="00C3688D" w:rsidRPr="00D47F4D">
        <w:rPr>
          <w:rFonts w:asciiTheme="majorHAnsi" w:hAnsiTheme="majorHAnsi" w:cstheme="majorHAnsi"/>
        </w:rPr>
        <w:t>techniques,</w:t>
      </w:r>
      <w:r w:rsidRPr="00D47F4D">
        <w:rPr>
          <w:rFonts w:asciiTheme="majorHAnsi" w:hAnsiTheme="majorHAnsi" w:cstheme="majorHAnsi"/>
        </w:rPr>
        <w:t xml:space="preserve"> we can </w:t>
      </w:r>
      <w:r w:rsidR="00C3688D" w:rsidRPr="00D47F4D">
        <w:rPr>
          <w:rFonts w:asciiTheme="majorHAnsi" w:hAnsiTheme="majorHAnsi" w:cstheme="majorHAnsi"/>
        </w:rPr>
        <w:t>calculate</w:t>
      </w:r>
      <w:r w:rsidRPr="00D47F4D">
        <w:rPr>
          <w:rFonts w:asciiTheme="majorHAnsi" w:hAnsiTheme="majorHAnsi" w:cstheme="majorHAnsi"/>
        </w:rPr>
        <w:t xml:space="preserve"> the </w:t>
      </w:r>
      <w:r w:rsidR="00C3688D" w:rsidRPr="00D47F4D">
        <w:rPr>
          <w:rFonts w:asciiTheme="majorHAnsi" w:hAnsiTheme="majorHAnsi" w:cstheme="majorHAnsi"/>
        </w:rPr>
        <w:t>Pearson</w:t>
      </w:r>
      <w:r w:rsidRPr="00D47F4D">
        <w:rPr>
          <w:rFonts w:asciiTheme="majorHAnsi" w:hAnsiTheme="majorHAnsi" w:cstheme="majorHAnsi"/>
        </w:rPr>
        <w:t xml:space="preserve"> correlation coefficients between the variables as follows:</w:t>
      </w:r>
    </w:p>
    <w:p w14:paraId="25A34A91" w14:textId="00D87137" w:rsidR="005A7D6B" w:rsidRPr="00D47F4D" w:rsidRDefault="005A7D6B" w:rsidP="00D47F4D">
      <w:pPr>
        <w:pStyle w:val="ListParagraph"/>
        <w:numPr>
          <w:ilvl w:val="0"/>
          <w:numId w:val="18"/>
        </w:numPr>
        <w:spacing w:line="240" w:lineRule="auto"/>
        <w:rPr>
          <w:rFonts w:asciiTheme="majorHAnsi" w:hAnsiTheme="majorHAnsi" w:cstheme="majorHAnsi"/>
        </w:rPr>
      </w:pPr>
      <w:r w:rsidRPr="00D47F4D">
        <w:rPr>
          <w:rFonts w:asciiTheme="majorHAnsi" w:hAnsiTheme="majorHAnsi" w:cstheme="majorHAnsi"/>
        </w:rPr>
        <w:t>The correlation coefficient between MPG and weight is -0.867659376517228 which indicates that MPG and weight have a very strong negative correlation.</w:t>
      </w:r>
    </w:p>
    <w:p w14:paraId="35B272A2" w14:textId="24A2195A" w:rsidR="005A7D6B" w:rsidRPr="00D47F4D" w:rsidRDefault="005A7D6B" w:rsidP="00D47F4D">
      <w:pPr>
        <w:pStyle w:val="ListParagraph"/>
        <w:numPr>
          <w:ilvl w:val="0"/>
          <w:numId w:val="18"/>
        </w:numPr>
        <w:spacing w:line="240" w:lineRule="auto"/>
        <w:rPr>
          <w:rFonts w:asciiTheme="majorHAnsi" w:hAnsiTheme="majorHAnsi" w:cstheme="majorHAnsi"/>
        </w:rPr>
      </w:pPr>
      <w:r w:rsidRPr="00D47F4D">
        <w:rPr>
          <w:rFonts w:asciiTheme="majorHAnsi" w:hAnsiTheme="majorHAnsi" w:cstheme="majorHAnsi"/>
        </w:rPr>
        <w:t xml:space="preserve">The correlation coefficient between MPG and horsepower is -0.776168371826586 which indicates that MPG and horsepower have a </w:t>
      </w:r>
      <w:r w:rsidR="00465227" w:rsidRPr="00D47F4D">
        <w:rPr>
          <w:rFonts w:asciiTheme="majorHAnsi" w:hAnsiTheme="majorHAnsi" w:cstheme="majorHAnsi"/>
        </w:rPr>
        <w:t>strong negative correlation.</w:t>
      </w:r>
    </w:p>
    <w:p w14:paraId="79B35F3E" w14:textId="4852912B" w:rsidR="00465227" w:rsidRPr="00D47F4D" w:rsidRDefault="00465227" w:rsidP="00D47F4D">
      <w:pPr>
        <w:pStyle w:val="ListParagraph"/>
        <w:numPr>
          <w:ilvl w:val="0"/>
          <w:numId w:val="18"/>
        </w:numPr>
        <w:spacing w:line="240" w:lineRule="auto"/>
        <w:rPr>
          <w:rFonts w:asciiTheme="majorHAnsi" w:hAnsiTheme="majorHAnsi" w:cstheme="majorHAnsi"/>
        </w:rPr>
      </w:pPr>
      <w:r w:rsidRPr="00D47F4D">
        <w:rPr>
          <w:rFonts w:asciiTheme="majorHAnsi" w:hAnsiTheme="majorHAnsi" w:cstheme="majorHAnsi"/>
        </w:rPr>
        <w:t xml:space="preserve">The correlation coefficient between MPG and rear axle ratio is  </w:t>
      </w:r>
      <w:r w:rsidR="00A636FE" w:rsidRPr="00D47F4D">
        <w:rPr>
          <w:rFonts w:asciiTheme="majorHAnsi" w:hAnsiTheme="majorHAnsi" w:cstheme="majorHAnsi"/>
        </w:rPr>
        <w:t xml:space="preserve">-0.681171907806749 </w:t>
      </w:r>
      <w:r w:rsidRPr="00D47F4D">
        <w:rPr>
          <w:rFonts w:asciiTheme="majorHAnsi" w:hAnsiTheme="majorHAnsi" w:cstheme="majorHAnsi"/>
        </w:rPr>
        <w:t>which indicates that MPG and rear axle ratio have a strong negative correlation.</w:t>
      </w:r>
    </w:p>
    <w:p w14:paraId="0F7C5C38" w14:textId="70D290BB" w:rsidR="00A52B58" w:rsidRPr="00D47F4D" w:rsidRDefault="00A52B58" w:rsidP="00D47F4D">
      <w:pPr>
        <w:spacing w:line="240" w:lineRule="auto"/>
        <w:rPr>
          <w:rFonts w:asciiTheme="majorHAnsi" w:hAnsiTheme="majorHAnsi" w:cstheme="majorHAnsi"/>
        </w:rPr>
      </w:pPr>
      <w:r w:rsidRPr="00D47F4D">
        <w:rPr>
          <w:rFonts w:asciiTheme="majorHAnsi" w:hAnsiTheme="majorHAnsi" w:cstheme="majorHAnsi"/>
        </w:rPr>
        <w:t xml:space="preserve">As can be seen in these results, each of the variables has at </w:t>
      </w:r>
      <w:r w:rsidRPr="00D47F4D">
        <w:rPr>
          <w:rFonts w:asciiTheme="majorHAnsi" w:hAnsiTheme="majorHAnsi" w:cstheme="majorHAnsi"/>
          <w:i/>
          <w:iCs/>
        </w:rPr>
        <w:t>least</w:t>
      </w:r>
      <w:r w:rsidRPr="00D47F4D">
        <w:rPr>
          <w:rFonts w:asciiTheme="majorHAnsi" w:hAnsiTheme="majorHAnsi" w:cstheme="majorHAnsi"/>
        </w:rPr>
        <w:t xml:space="preserve"> a strong negative correlation with fuel efficiency.</w:t>
      </w:r>
    </w:p>
    <w:p w14:paraId="09612AF1" w14:textId="77777777" w:rsidR="006930D1" w:rsidRPr="00D47F4D" w:rsidRDefault="006930D1" w:rsidP="00D47F4D">
      <w:pPr>
        <w:spacing w:line="240" w:lineRule="auto"/>
        <w:contextualSpacing/>
        <w:rPr>
          <w:rFonts w:asciiTheme="majorHAnsi" w:eastAsia="Calibri" w:hAnsiTheme="majorHAnsi" w:cstheme="majorHAnsi"/>
          <w:i/>
        </w:rPr>
      </w:pPr>
    </w:p>
    <w:p w14:paraId="6FB925E8" w14:textId="77777777" w:rsidR="00D91C09" w:rsidRPr="00D47F4D" w:rsidRDefault="00886914" w:rsidP="00D47F4D">
      <w:pPr>
        <w:pStyle w:val="Heading3"/>
      </w:pPr>
      <w:r w:rsidRPr="00D47F4D">
        <w:t xml:space="preserve">Reporting Results </w:t>
      </w:r>
    </w:p>
    <w:p w14:paraId="2CF024A0" w14:textId="59075815" w:rsidR="001862E5" w:rsidRPr="00D47F4D" w:rsidRDefault="001862E5" w:rsidP="00D47F4D">
      <w:pPr>
        <w:spacing w:line="240" w:lineRule="auto"/>
        <w:contextualSpacing/>
        <w:rPr>
          <w:rFonts w:asciiTheme="majorHAnsi" w:eastAsia="Calibri" w:hAnsiTheme="majorHAnsi" w:cstheme="majorHAnsi"/>
          <w:b/>
        </w:rPr>
      </w:pPr>
    </w:p>
    <w:p w14:paraId="09CB0B1A" w14:textId="15AC085F" w:rsidR="00A52B58" w:rsidRPr="00D47F4D" w:rsidRDefault="00994C37" w:rsidP="00D47F4D">
      <w:pPr>
        <w:spacing w:line="240" w:lineRule="auto"/>
        <w:ind w:firstLine="720"/>
        <w:contextualSpacing/>
        <w:rPr>
          <w:rFonts w:asciiTheme="majorHAnsi" w:eastAsia="Calibri" w:hAnsiTheme="majorHAnsi" w:cstheme="majorHAnsi"/>
          <w:bCs/>
        </w:rPr>
      </w:pPr>
      <w:r w:rsidRPr="00D47F4D">
        <w:rPr>
          <w:rFonts w:asciiTheme="majorHAnsi" w:eastAsia="Calibri" w:hAnsiTheme="majorHAnsi" w:cstheme="majorHAnsi"/>
          <w:bCs/>
        </w:rPr>
        <w:t xml:space="preserve">Beginning with a basic analysis of the data and variables in question, we can represent the regression model and include the variables </w:t>
      </w:r>
      <w:r w:rsidR="0045120D" w:rsidRPr="00D47F4D">
        <w:rPr>
          <w:rFonts w:asciiTheme="majorHAnsi" w:eastAsia="Calibri" w:hAnsiTheme="majorHAnsi" w:cstheme="majorHAnsi"/>
          <w:bCs/>
        </w:rPr>
        <w:t xml:space="preserve">in their general form, </w:t>
      </w:r>
      <w:r w:rsidRPr="00D47F4D">
        <w:rPr>
          <w:rFonts w:asciiTheme="majorHAnsi" w:eastAsia="Calibri" w:hAnsiTheme="majorHAnsi" w:cstheme="majorHAnsi"/>
          <w:bCs/>
        </w:rPr>
        <w:t>in the following manner:</w:t>
      </w:r>
    </w:p>
    <w:p w14:paraId="3D555039" w14:textId="609F0211" w:rsidR="00994C37" w:rsidRPr="00D47F4D" w:rsidRDefault="00994C37" w:rsidP="00D47F4D">
      <w:pPr>
        <w:spacing w:line="240" w:lineRule="auto"/>
        <w:contextualSpacing/>
        <w:jc w:val="center"/>
        <w:rPr>
          <w:rFonts w:asciiTheme="majorHAnsi" w:eastAsia="Calibri" w:hAnsiTheme="majorHAnsi" w:cstheme="majorHAnsi"/>
          <w:b/>
        </w:rPr>
      </w:pPr>
      <m:oMathPara>
        <m:oMath>
          <m:r>
            <m:rPr>
              <m:sty m:val="bi"/>
            </m:rPr>
            <w:rPr>
              <w:rFonts w:ascii="Cambria Math" w:eastAsia="Calibri" w:hAnsi="Cambria Math" w:cstheme="majorHAnsi"/>
            </w:rPr>
            <m:t>MPG=b</m:t>
          </m:r>
          <m:r>
            <m:rPr>
              <m:sty m:val="bi"/>
            </m:rPr>
            <w:rPr>
              <w:rFonts w:ascii="Cambria Math" w:eastAsia="Calibri" w:hAnsi="Cambria Math" w:cstheme="majorHAnsi"/>
            </w:rPr>
            <m:t>0-b</m:t>
          </m:r>
          <m:r>
            <m:rPr>
              <m:sty m:val="bi"/>
            </m:rPr>
            <w:rPr>
              <w:rFonts w:ascii="Cambria Math" w:eastAsia="Calibri" w:hAnsi="Cambria Math" w:cstheme="majorHAnsi"/>
            </w:rPr>
            <m:t>1</m:t>
          </m:r>
          <m:d>
            <m:dPr>
              <m:ctrlPr>
                <w:rPr>
                  <w:rFonts w:ascii="Cambria Math" w:eastAsia="Calibri" w:hAnsi="Cambria Math" w:cstheme="majorHAnsi"/>
                  <w:b/>
                  <w:i/>
                </w:rPr>
              </m:ctrlPr>
            </m:dPr>
            <m:e>
              <m:r>
                <m:rPr>
                  <m:sty m:val="bi"/>
                </m:rPr>
                <w:rPr>
                  <w:rFonts w:ascii="Cambria Math" w:eastAsia="Calibri" w:hAnsi="Cambria Math" w:cstheme="majorHAnsi"/>
                </w:rPr>
                <m:t>wt</m:t>
              </m:r>
            </m:e>
          </m:d>
          <m:r>
            <m:rPr>
              <m:sty m:val="bi"/>
            </m:rPr>
            <w:rPr>
              <w:rFonts w:ascii="Cambria Math" w:eastAsia="Calibri" w:hAnsi="Cambria Math" w:cstheme="majorHAnsi"/>
            </w:rPr>
            <m:t>-b</m:t>
          </m:r>
          <m:r>
            <m:rPr>
              <m:sty m:val="bi"/>
            </m:rPr>
            <w:rPr>
              <w:rFonts w:ascii="Cambria Math" w:eastAsia="Calibri" w:hAnsi="Cambria Math" w:cstheme="majorHAnsi"/>
            </w:rPr>
            <m:t>2</m:t>
          </m:r>
          <m:d>
            <m:dPr>
              <m:ctrlPr>
                <w:rPr>
                  <w:rFonts w:ascii="Cambria Math" w:eastAsia="Calibri" w:hAnsi="Cambria Math" w:cstheme="majorHAnsi"/>
                  <w:b/>
                  <w:i/>
                </w:rPr>
              </m:ctrlPr>
            </m:dPr>
            <m:e>
              <m:r>
                <m:rPr>
                  <m:sty m:val="bi"/>
                </m:rPr>
                <w:rPr>
                  <w:rFonts w:ascii="Cambria Math" w:eastAsia="Calibri" w:hAnsi="Cambria Math" w:cstheme="majorHAnsi"/>
                </w:rPr>
                <m:t>hp</m:t>
              </m:r>
            </m:e>
          </m:d>
          <m:r>
            <m:rPr>
              <m:sty m:val="bi"/>
            </m:rPr>
            <w:rPr>
              <w:rFonts w:ascii="Cambria Math" w:eastAsia="Calibri" w:hAnsi="Cambria Math" w:cstheme="majorHAnsi"/>
            </w:rPr>
            <m:t>-b</m:t>
          </m:r>
          <m:r>
            <m:rPr>
              <m:sty m:val="bi"/>
            </m:rPr>
            <w:rPr>
              <w:rFonts w:ascii="Cambria Math" w:eastAsia="Calibri" w:hAnsi="Cambria Math" w:cstheme="majorHAnsi"/>
            </w:rPr>
            <m:t>3</m:t>
          </m:r>
          <m:d>
            <m:dPr>
              <m:ctrlPr>
                <w:rPr>
                  <w:rFonts w:ascii="Cambria Math" w:eastAsia="Calibri" w:hAnsi="Cambria Math" w:cstheme="majorHAnsi"/>
                  <w:b/>
                  <w:i/>
                </w:rPr>
              </m:ctrlPr>
            </m:dPr>
            <m:e>
              <m:r>
                <m:rPr>
                  <m:sty m:val="bi"/>
                </m:rPr>
                <w:rPr>
                  <w:rFonts w:ascii="Cambria Math" w:eastAsia="Calibri" w:hAnsi="Cambria Math" w:cstheme="majorHAnsi"/>
                </w:rPr>
                <m:t>drat</m:t>
              </m:r>
            </m:e>
          </m:d>
          <m:r>
            <m:rPr>
              <m:sty m:val="bi"/>
            </m:rPr>
            <w:rPr>
              <w:rFonts w:ascii="Cambria Math" w:eastAsia="Calibri" w:hAnsi="Cambria Math" w:cstheme="majorHAnsi"/>
            </w:rPr>
            <m:t>+b</m:t>
          </m:r>
          <m:r>
            <m:rPr>
              <m:sty m:val="bi"/>
            </m:rPr>
            <w:rPr>
              <w:rFonts w:ascii="Cambria Math" w:eastAsia="Calibri" w:hAnsi="Cambria Math" w:cstheme="majorHAnsi"/>
            </w:rPr>
            <m:t>4</m:t>
          </m:r>
          <m:d>
            <m:dPr>
              <m:ctrlPr>
                <w:rPr>
                  <w:rFonts w:ascii="Cambria Math" w:eastAsia="Calibri" w:hAnsi="Cambria Math" w:cstheme="majorHAnsi"/>
                  <w:b/>
                  <w:i/>
                </w:rPr>
              </m:ctrlPr>
            </m:dPr>
            <m:e>
              <m:r>
                <m:rPr>
                  <m:sty m:val="bi"/>
                </m:rPr>
                <w:rPr>
                  <w:rFonts w:ascii="Cambria Math" w:eastAsia="Calibri" w:hAnsi="Cambria Math" w:cstheme="majorHAnsi"/>
                </w:rPr>
                <m:t>wt*drat</m:t>
              </m:r>
            </m:e>
          </m:d>
          <m:r>
            <m:rPr>
              <m:sty m:val="bi"/>
            </m:rPr>
            <w:rPr>
              <w:rFonts w:ascii="Cambria Math" w:eastAsia="Calibri" w:hAnsi="Cambria Math" w:cstheme="majorHAnsi"/>
            </w:rPr>
            <m:t>+b</m:t>
          </m:r>
          <m:r>
            <m:rPr>
              <m:sty m:val="bi"/>
            </m:rPr>
            <w:rPr>
              <w:rFonts w:ascii="Cambria Math" w:eastAsia="Calibri" w:hAnsi="Cambria Math" w:cstheme="majorHAnsi"/>
            </w:rPr>
            <m:t>5(wt*hp)</m:t>
          </m:r>
        </m:oMath>
      </m:oMathPara>
    </w:p>
    <w:p w14:paraId="4F1F2688" w14:textId="77777777" w:rsidR="0045120D" w:rsidRPr="00D47F4D" w:rsidRDefault="0045120D" w:rsidP="00D47F4D">
      <w:pPr>
        <w:spacing w:line="240" w:lineRule="auto"/>
        <w:contextualSpacing/>
        <w:jc w:val="center"/>
        <w:rPr>
          <w:rFonts w:asciiTheme="majorHAnsi" w:eastAsia="Calibri" w:hAnsiTheme="majorHAnsi" w:cstheme="majorHAnsi"/>
          <w:b/>
        </w:rPr>
      </w:pPr>
    </w:p>
    <w:p w14:paraId="220426DB" w14:textId="1F79BCB4" w:rsidR="00872202" w:rsidRPr="00D47F4D" w:rsidRDefault="0045120D" w:rsidP="00D47F4D">
      <w:pPr>
        <w:spacing w:line="240" w:lineRule="auto"/>
        <w:ind w:firstLine="720"/>
        <w:contextualSpacing/>
        <w:rPr>
          <w:rFonts w:asciiTheme="majorHAnsi" w:eastAsia="Calibri" w:hAnsiTheme="majorHAnsi" w:cstheme="majorHAnsi"/>
          <w:bCs/>
        </w:rPr>
      </w:pPr>
      <w:r w:rsidRPr="00D47F4D">
        <w:rPr>
          <w:rFonts w:asciiTheme="majorHAnsi" w:eastAsia="Calibri" w:hAnsiTheme="majorHAnsi" w:cstheme="majorHAnsi"/>
          <w:bCs/>
        </w:rPr>
        <w:t>Once we run the summary analysis function using the R interpreter, we can build the real model which appears as:</w:t>
      </w:r>
    </w:p>
    <w:p w14:paraId="0C9E7804" w14:textId="53305FC2" w:rsidR="0045120D" w:rsidRPr="00D47F4D" w:rsidRDefault="00994C37" w:rsidP="00D47F4D">
      <w:pPr>
        <w:spacing w:line="240" w:lineRule="auto"/>
        <w:contextualSpacing/>
        <w:jc w:val="center"/>
        <w:rPr>
          <w:rFonts w:asciiTheme="majorHAnsi" w:eastAsia="Calibri" w:hAnsiTheme="majorHAnsi" w:cstheme="majorHAnsi"/>
          <w:b/>
        </w:rPr>
      </w:pPr>
      <w:bookmarkStart w:id="3" w:name="_Hlk113558069"/>
      <m:oMathPara>
        <m:oMath>
          <m:r>
            <m:rPr>
              <m:sty m:val="bi"/>
            </m:rPr>
            <w:rPr>
              <w:rFonts w:ascii="Cambria Math" w:eastAsia="Calibri" w:hAnsi="Cambria Math" w:cstheme="majorHAnsi"/>
            </w:rPr>
            <m:t>MPG=75.68431-16.12967(wt)-0.16480(hp)-5.44987(drat)+1.70650(wt*drat)+0.04069(wt*hp)</m:t>
          </m:r>
        </m:oMath>
      </m:oMathPara>
      <w:bookmarkEnd w:id="3"/>
    </w:p>
    <w:p w14:paraId="01D675EA" w14:textId="77777777" w:rsidR="00872202" w:rsidRPr="00D47F4D" w:rsidRDefault="00872202" w:rsidP="00D47F4D">
      <w:pPr>
        <w:spacing w:line="240" w:lineRule="auto"/>
        <w:contextualSpacing/>
        <w:jc w:val="center"/>
        <w:rPr>
          <w:rFonts w:asciiTheme="majorHAnsi" w:eastAsia="Calibri" w:hAnsiTheme="majorHAnsi" w:cstheme="majorHAnsi"/>
          <w:b/>
        </w:rPr>
      </w:pPr>
    </w:p>
    <w:p w14:paraId="56F55445" w14:textId="0DA638A4" w:rsidR="0045120D" w:rsidRPr="00D47F4D" w:rsidRDefault="0045120D" w:rsidP="00D47F4D">
      <w:pPr>
        <w:spacing w:line="240" w:lineRule="auto"/>
        <w:ind w:firstLine="720"/>
        <w:contextualSpacing/>
        <w:rPr>
          <w:rFonts w:asciiTheme="majorHAnsi" w:eastAsia="Calibri" w:hAnsiTheme="majorHAnsi" w:cstheme="majorHAnsi"/>
          <w:bCs/>
        </w:rPr>
      </w:pPr>
      <w:r w:rsidRPr="00D47F4D">
        <w:rPr>
          <w:rFonts w:asciiTheme="majorHAnsi" w:eastAsia="Calibri" w:hAnsiTheme="majorHAnsi" w:cstheme="majorHAnsi"/>
          <w:bCs/>
        </w:rPr>
        <w:t>With the summary analysis function</w:t>
      </w:r>
      <w:r w:rsidR="00C3688D" w:rsidRPr="00D47F4D">
        <w:rPr>
          <w:rFonts w:asciiTheme="majorHAnsi" w:eastAsia="Calibri" w:hAnsiTheme="majorHAnsi" w:cstheme="majorHAnsi"/>
          <w:bCs/>
        </w:rPr>
        <w:t>,</w:t>
      </w:r>
      <w:r w:rsidRPr="00D47F4D">
        <w:rPr>
          <w:rFonts w:asciiTheme="majorHAnsi" w:eastAsia="Calibri" w:hAnsiTheme="majorHAnsi" w:cstheme="majorHAnsi"/>
          <w:bCs/>
        </w:rPr>
        <w:t xml:space="preserve"> we also receive an </w:t>
      </w:r>
      <w:r w:rsidRPr="00D47F4D">
        <w:rPr>
          <w:rFonts w:asciiTheme="majorHAnsi" w:hAnsiTheme="majorHAnsi" w:cstheme="majorHAnsi"/>
          <w:noProof/>
          <w:lang w:val="en-US"/>
        </w:rPr>
        <w:drawing>
          <wp:inline distT="0" distB="0" distL="0" distR="0" wp14:anchorId="004EE592" wp14:editId="6DC9D1F3">
            <wp:extent cx="172720" cy="128621"/>
            <wp:effectExtent l="0" t="0" r="0" b="5080"/>
            <wp:docPr id="7" name="Picture 7" descr="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Squar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254" cy="134976"/>
                    </a:xfrm>
                    <a:prstGeom prst="rect">
                      <a:avLst/>
                    </a:prstGeom>
                  </pic:spPr>
                </pic:pic>
              </a:graphicData>
            </a:graphic>
          </wp:inline>
        </w:drawing>
      </w:r>
      <w:r w:rsidRPr="00D47F4D">
        <w:rPr>
          <w:rFonts w:asciiTheme="majorHAnsi" w:eastAsia="Calibri" w:hAnsiTheme="majorHAnsi" w:cstheme="majorHAnsi"/>
          <w:bCs/>
        </w:rPr>
        <w:t xml:space="preserve"> value of 0.8907 and an </w:t>
      </w:r>
      <w:r w:rsidRPr="00D47F4D">
        <w:rPr>
          <w:rFonts w:asciiTheme="majorHAnsi" w:hAnsiTheme="majorHAnsi" w:cstheme="majorHAnsi"/>
          <w:noProof/>
          <w:lang w:val="en-US"/>
        </w:rPr>
        <w:drawing>
          <wp:inline distT="0" distB="0" distL="0" distR="0" wp14:anchorId="45604470" wp14:editId="192E4ED0">
            <wp:extent cx="152213" cy="148590"/>
            <wp:effectExtent l="0" t="0" r="635" b="3810"/>
            <wp:docPr id="8" name="Picture 8" descr="Adjusted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justed R-Squared.png"/>
                    <pic:cNvPicPr/>
                  </pic:nvPicPr>
                  <pic:blipFill>
                    <a:blip r:embed="rId13">
                      <a:extLst>
                        <a:ext uri="{28A0092B-C50C-407E-A947-70E740481C1C}">
                          <a14:useLocalDpi xmlns:a14="http://schemas.microsoft.com/office/drawing/2010/main" val="0"/>
                        </a:ext>
                      </a:extLst>
                    </a:blip>
                    <a:stretch>
                      <a:fillRect/>
                    </a:stretch>
                  </pic:blipFill>
                  <pic:spPr>
                    <a:xfrm>
                      <a:off x="0" y="0"/>
                      <a:ext cx="185026" cy="180622"/>
                    </a:xfrm>
                    <a:prstGeom prst="rect">
                      <a:avLst/>
                    </a:prstGeom>
                  </pic:spPr>
                </pic:pic>
              </a:graphicData>
            </a:graphic>
          </wp:inline>
        </w:drawing>
      </w:r>
      <w:r w:rsidRPr="00D47F4D">
        <w:rPr>
          <w:rFonts w:asciiTheme="majorHAnsi" w:eastAsia="Calibri" w:hAnsiTheme="majorHAnsi" w:cstheme="majorHAnsi"/>
          <w:bCs/>
        </w:rPr>
        <w:t xml:space="preserve"> value of 0.8697 which both indicated a good “fit” for the chosen variables in the model</w:t>
      </w:r>
      <w:r w:rsidR="00D47F4D">
        <w:rPr>
          <w:rFonts w:asciiTheme="majorHAnsi" w:eastAsia="Calibri" w:hAnsiTheme="majorHAnsi" w:cstheme="majorHAnsi"/>
          <w:bCs/>
        </w:rPr>
        <w:t>,</w:t>
      </w:r>
      <w:r w:rsidR="00A636FE" w:rsidRPr="00D47F4D">
        <w:rPr>
          <w:rFonts w:asciiTheme="majorHAnsi" w:eastAsia="Calibri" w:hAnsiTheme="majorHAnsi" w:cstheme="majorHAnsi"/>
          <w:bCs/>
        </w:rPr>
        <w:t xml:space="preserve"> and </w:t>
      </w:r>
      <w:r w:rsidR="00D47F4D">
        <w:rPr>
          <w:rFonts w:asciiTheme="majorHAnsi" w:eastAsia="Calibri" w:hAnsiTheme="majorHAnsi" w:cstheme="majorHAnsi"/>
          <w:bCs/>
        </w:rPr>
        <w:t xml:space="preserve">the </w:t>
      </w:r>
      <w:r w:rsidR="00A636FE" w:rsidRPr="00D47F4D">
        <w:rPr>
          <w:rFonts w:asciiTheme="majorHAnsi" w:eastAsia="Calibri" w:hAnsiTheme="majorHAnsi" w:cstheme="majorHAnsi"/>
          <w:bCs/>
        </w:rPr>
        <w:t xml:space="preserve">theory explains 89% of </w:t>
      </w:r>
      <w:r w:rsidR="0079085A" w:rsidRPr="00D47F4D">
        <w:rPr>
          <w:rFonts w:asciiTheme="majorHAnsi" w:eastAsia="Calibri" w:hAnsiTheme="majorHAnsi" w:cstheme="majorHAnsi"/>
          <w:bCs/>
        </w:rPr>
        <w:t xml:space="preserve">the </w:t>
      </w:r>
      <w:r w:rsidR="00A636FE" w:rsidRPr="00D47F4D">
        <w:rPr>
          <w:rFonts w:asciiTheme="majorHAnsi" w:eastAsia="Calibri" w:hAnsiTheme="majorHAnsi" w:cstheme="majorHAnsi"/>
          <w:bCs/>
        </w:rPr>
        <w:t xml:space="preserve">variance in the </w:t>
      </w:r>
      <w:r w:rsidR="0079085A" w:rsidRPr="00D47F4D">
        <w:rPr>
          <w:rFonts w:asciiTheme="majorHAnsi" w:eastAsia="Calibri" w:hAnsiTheme="majorHAnsi" w:cstheme="majorHAnsi"/>
          <w:bCs/>
        </w:rPr>
        <w:t>dependent</w:t>
      </w:r>
      <w:r w:rsidR="00A636FE" w:rsidRPr="00D47F4D">
        <w:rPr>
          <w:rFonts w:asciiTheme="majorHAnsi" w:eastAsia="Calibri" w:hAnsiTheme="majorHAnsi" w:cstheme="majorHAnsi"/>
          <w:bCs/>
        </w:rPr>
        <w:t xml:space="preserve"> variable with this combination of independent variables</w:t>
      </w:r>
      <w:r w:rsidRPr="00D47F4D">
        <w:rPr>
          <w:rFonts w:asciiTheme="majorHAnsi" w:eastAsia="Calibri" w:hAnsiTheme="majorHAnsi" w:cstheme="majorHAnsi"/>
          <w:bCs/>
        </w:rPr>
        <w:t xml:space="preserve">. The adjusted value has a </w:t>
      </w:r>
      <w:r w:rsidR="002A3847" w:rsidRPr="00D47F4D">
        <w:rPr>
          <w:rFonts w:asciiTheme="majorHAnsi" w:eastAsia="Calibri" w:hAnsiTheme="majorHAnsi" w:cstheme="majorHAnsi"/>
          <w:bCs/>
        </w:rPr>
        <w:t xml:space="preserve">small difference but wouldn’t necessarily be enough to indicate that one of our variables or interaction terms is not a good fit. </w:t>
      </w:r>
      <w:r w:rsidR="00C9486A" w:rsidRPr="00D47F4D">
        <w:rPr>
          <w:rFonts w:asciiTheme="majorHAnsi" w:eastAsia="Calibri" w:hAnsiTheme="majorHAnsi" w:cstheme="majorHAnsi"/>
          <w:bCs/>
        </w:rPr>
        <w:t xml:space="preserve">The coefficient for horsepower comes out to be (-0.16480 + 0.04069x1) and when we substitute a car with a weight of 3.50, we get -0.022385, meaning that for </w:t>
      </w:r>
      <w:r w:rsidR="00C9486A" w:rsidRPr="00D47F4D">
        <w:rPr>
          <w:rFonts w:asciiTheme="majorHAnsi" w:eastAsia="Calibri" w:hAnsiTheme="majorHAnsi" w:cstheme="majorHAnsi"/>
          <w:bCs/>
        </w:rPr>
        <w:lastRenderedPageBreak/>
        <w:t xml:space="preserve">every unit increase in horsepower, fuel efficiency decreases by about 0.02 miles per gallon. </w:t>
      </w:r>
      <w:r w:rsidR="00BF7316" w:rsidRPr="00D47F4D">
        <w:rPr>
          <w:rFonts w:asciiTheme="majorHAnsi" w:eastAsia="Calibri" w:hAnsiTheme="majorHAnsi" w:cstheme="majorHAnsi"/>
          <w:bCs/>
        </w:rPr>
        <w:t xml:space="preserve">The coefficient for real axle ratio (drat) comes out to be (-5.44987 + 1.70650x1) and when substituting in a car of weight 3.50 we get 0.52288, which means that for every unit increase in real axle ratio, we see an MPG increase of about 0.52. </w:t>
      </w:r>
      <w:r w:rsidR="0079085A" w:rsidRPr="00D47F4D">
        <w:rPr>
          <w:rFonts w:asciiTheme="majorHAnsi" w:eastAsia="Calibri" w:hAnsiTheme="majorHAnsi" w:cstheme="majorHAnsi"/>
          <w:bCs/>
        </w:rPr>
        <w:t>When using a general plot function and comparing a scatter plot of residual values vs fitted values and a normal quantile-quantile plot we can see a mostly very randomized scatter plot and a QQ plot where values follow the linear model fairly tightly all the way through. This would hint at strong normality in the residual values, and also confirms homoscedasticity.</w:t>
      </w:r>
    </w:p>
    <w:p w14:paraId="57C855F3" w14:textId="77777777" w:rsidR="0079085A" w:rsidRPr="00D47F4D" w:rsidRDefault="0079085A" w:rsidP="00D47F4D">
      <w:pPr>
        <w:spacing w:line="240" w:lineRule="auto"/>
        <w:contextualSpacing/>
        <w:rPr>
          <w:rFonts w:asciiTheme="majorHAnsi" w:eastAsia="Calibri" w:hAnsiTheme="majorHAnsi" w:cstheme="majorHAnsi"/>
          <w:bCs/>
        </w:rPr>
      </w:pPr>
    </w:p>
    <w:p w14:paraId="2694FF48" w14:textId="77777777" w:rsidR="00D91C09" w:rsidRPr="00D47F4D" w:rsidRDefault="00886914" w:rsidP="00D47F4D">
      <w:pPr>
        <w:pStyle w:val="Heading3"/>
      </w:pPr>
      <w:r w:rsidRPr="00D47F4D">
        <w:t xml:space="preserve">Evaluating Model Significance </w:t>
      </w:r>
    </w:p>
    <w:p w14:paraId="77B577D2" w14:textId="3F8142DE" w:rsidR="0079085A" w:rsidRPr="00D47F4D" w:rsidRDefault="0079085A" w:rsidP="00D47F4D">
      <w:pPr>
        <w:spacing w:line="240" w:lineRule="auto"/>
        <w:contextualSpacing/>
        <w:rPr>
          <w:rFonts w:asciiTheme="majorHAnsi" w:eastAsia="Calibri" w:hAnsiTheme="majorHAnsi" w:cstheme="majorHAnsi"/>
          <w:b/>
        </w:rPr>
      </w:pPr>
    </w:p>
    <w:p w14:paraId="5CEF17BD" w14:textId="1BFE1289" w:rsidR="0079085A" w:rsidRPr="00D47F4D" w:rsidRDefault="00051308" w:rsidP="00D47F4D">
      <w:pPr>
        <w:spacing w:line="240" w:lineRule="auto"/>
        <w:ind w:firstLine="720"/>
        <w:contextualSpacing/>
        <w:rPr>
          <w:rFonts w:asciiTheme="majorHAnsi" w:eastAsia="Calibri" w:hAnsiTheme="majorHAnsi" w:cstheme="majorHAnsi"/>
          <w:bCs/>
        </w:rPr>
      </w:pPr>
      <w:r w:rsidRPr="00D47F4D">
        <w:rPr>
          <w:rFonts w:asciiTheme="majorHAnsi" w:eastAsia="Calibri" w:hAnsiTheme="majorHAnsi" w:cstheme="majorHAnsi"/>
          <w:bCs/>
        </w:rPr>
        <w:t xml:space="preserve">When critiquing the model and trying to determine if the model has significance at a 5% </w:t>
      </w:r>
      <w:r w:rsidR="0019181E" w:rsidRPr="00D47F4D">
        <w:rPr>
          <w:rFonts w:asciiTheme="majorHAnsi" w:eastAsia="Calibri" w:hAnsiTheme="majorHAnsi" w:cstheme="majorHAnsi"/>
          <w:bCs/>
        </w:rPr>
        <w:t>level,</w:t>
      </w:r>
      <w:r w:rsidRPr="00D47F4D">
        <w:rPr>
          <w:rFonts w:asciiTheme="majorHAnsi" w:eastAsia="Calibri" w:hAnsiTheme="majorHAnsi" w:cstheme="majorHAnsi"/>
          <w:bCs/>
        </w:rPr>
        <w:t xml:space="preserve"> we carry out an overall F-test and identify the null and alternative hypotheses and state them in the following manner: </w:t>
      </w:r>
    </w:p>
    <w:p w14:paraId="1019DA36" w14:textId="4C9DAD6B" w:rsidR="00051308" w:rsidRPr="00D47F4D" w:rsidRDefault="00545E02" w:rsidP="00D47F4D">
      <w:pPr>
        <w:spacing w:line="240" w:lineRule="auto"/>
        <w:rPr>
          <w:rFonts w:asciiTheme="majorHAnsi" w:eastAsia="Calibri" w:hAnsiTheme="majorHAnsi" w:cstheme="majorHAnsi"/>
          <w:b/>
          <w:bCs/>
          <w:i/>
        </w:rPr>
      </w:pPr>
      <m:oMathPara>
        <m:oMath>
          <m:sSub>
            <m:sSubPr>
              <m:ctrlPr>
                <w:rPr>
                  <w:rFonts w:ascii="Cambria Math" w:eastAsia="Calibri" w:hAnsi="Cambria Math" w:cstheme="majorHAnsi"/>
                  <w:b/>
                  <w:bCs/>
                  <w:i/>
                </w:rPr>
              </m:ctrlPr>
            </m:sSubPr>
            <m:e>
              <m:r>
                <m:rPr>
                  <m:sty m:val="bi"/>
                </m:rPr>
                <w:rPr>
                  <w:rFonts w:ascii="Cambria Math" w:eastAsia="Calibri" w:hAnsi="Cambria Math" w:cstheme="majorHAnsi"/>
                </w:rPr>
                <m:t>H</m:t>
              </m:r>
            </m:e>
            <m:sub>
              <m:r>
                <m:rPr>
                  <m:sty m:val="bi"/>
                </m:rPr>
                <w:rPr>
                  <w:rFonts w:ascii="Cambria Math" w:eastAsia="Calibri" w:hAnsi="Cambria Math" w:cstheme="majorHAnsi"/>
                </w:rPr>
                <m:t>0</m:t>
              </m:r>
            </m:sub>
          </m:sSub>
          <m:r>
            <m:rPr>
              <m:sty m:val="bi"/>
            </m:rPr>
            <w:rPr>
              <w:rFonts w:ascii="Cambria Math" w:eastAsia="Calibri" w:hAnsi="Cambria Math" w:cstheme="majorHAnsi"/>
            </w:rPr>
            <m:t xml:space="preserve"> : </m:t>
          </m:r>
          <m:sSub>
            <m:sSubPr>
              <m:ctrlPr>
                <w:rPr>
                  <w:rFonts w:ascii="Cambria Math" w:eastAsia="Calibri" w:hAnsi="Cambria Math" w:cstheme="majorHAnsi"/>
                  <w:b/>
                  <w:bCs/>
                  <w:i/>
                </w:rPr>
              </m:ctrlPr>
            </m:sSubPr>
            <m:e>
              <m:r>
                <m:rPr>
                  <m:sty m:val="bi"/>
                </m:rPr>
                <w:rPr>
                  <w:rFonts w:ascii="Cambria Math" w:eastAsia="Calibri" w:hAnsi="Cambria Math" w:cstheme="majorHAnsi"/>
                </w:rPr>
                <m:t>β</m:t>
              </m:r>
            </m:e>
            <m:sub>
              <m:r>
                <m:rPr>
                  <m:sty m:val="bi"/>
                </m:rPr>
                <w:rPr>
                  <w:rFonts w:ascii="Cambria Math" w:eastAsia="Calibri" w:hAnsi="Cambria Math" w:cstheme="majorHAnsi"/>
                </w:rPr>
                <m:t>n</m:t>
              </m:r>
            </m:sub>
          </m:sSub>
          <m:r>
            <m:rPr>
              <m:sty m:val="bi"/>
            </m:rPr>
            <w:rPr>
              <w:rFonts w:ascii="Cambria Math" w:eastAsia="Calibri" w:hAnsi="Cambria Math" w:cstheme="majorHAnsi"/>
            </w:rPr>
            <m:t>=0</m:t>
          </m:r>
        </m:oMath>
      </m:oMathPara>
    </w:p>
    <w:p w14:paraId="4AD500C4" w14:textId="638F13F4" w:rsidR="00051308" w:rsidRPr="00D47F4D" w:rsidRDefault="00545E02" w:rsidP="00D47F4D">
      <w:pPr>
        <w:spacing w:line="240" w:lineRule="auto"/>
        <w:rPr>
          <w:rFonts w:asciiTheme="majorHAnsi" w:eastAsia="Calibri" w:hAnsiTheme="majorHAnsi" w:cstheme="majorHAnsi"/>
          <w:b/>
          <w:bCs/>
          <w:i/>
        </w:rPr>
      </w:pPr>
      <m:oMathPara>
        <m:oMath>
          <m:sSub>
            <m:sSubPr>
              <m:ctrlPr>
                <w:rPr>
                  <w:rFonts w:ascii="Cambria Math" w:eastAsia="Calibri" w:hAnsi="Cambria Math" w:cstheme="majorHAnsi"/>
                  <w:b/>
                  <w:bCs/>
                  <w:i/>
                </w:rPr>
              </m:ctrlPr>
            </m:sSubPr>
            <m:e>
              <m:r>
                <m:rPr>
                  <m:sty m:val="bi"/>
                </m:rPr>
                <w:rPr>
                  <w:rFonts w:ascii="Cambria Math" w:eastAsia="Calibri" w:hAnsi="Cambria Math" w:cstheme="majorHAnsi"/>
                </w:rPr>
                <m:t>H</m:t>
              </m:r>
            </m:e>
            <m:sub>
              <m:r>
                <m:rPr>
                  <m:sty m:val="bi"/>
                </m:rPr>
                <w:rPr>
                  <w:rFonts w:ascii="Cambria Math" w:eastAsia="Calibri" w:hAnsi="Cambria Math" w:cstheme="majorHAnsi"/>
                </w:rPr>
                <m:t>a</m:t>
              </m:r>
            </m:sub>
          </m:sSub>
          <m:r>
            <m:rPr>
              <m:sty m:val="bi"/>
            </m:rPr>
            <w:rPr>
              <w:rFonts w:ascii="Cambria Math" w:eastAsia="Calibri" w:hAnsi="Cambria Math" w:cstheme="majorHAnsi"/>
            </w:rPr>
            <m:t xml:space="preserve"> :at least one </m:t>
          </m:r>
          <m:sSub>
            <m:sSubPr>
              <m:ctrlPr>
                <w:rPr>
                  <w:rFonts w:ascii="Cambria Math" w:eastAsia="Calibri" w:hAnsi="Cambria Math" w:cstheme="majorHAnsi"/>
                  <w:b/>
                  <w:bCs/>
                  <w:i/>
                </w:rPr>
              </m:ctrlPr>
            </m:sSubPr>
            <m:e>
              <m:r>
                <m:rPr>
                  <m:sty m:val="bi"/>
                </m:rPr>
                <w:rPr>
                  <w:rFonts w:ascii="Cambria Math" w:eastAsia="Calibri" w:hAnsi="Cambria Math" w:cstheme="majorHAnsi"/>
                </w:rPr>
                <m:t>β</m:t>
              </m:r>
            </m:e>
            <m:sub>
              <m:r>
                <m:rPr>
                  <m:sty m:val="bi"/>
                </m:rPr>
                <w:rPr>
                  <w:rFonts w:ascii="Cambria Math" w:eastAsia="Calibri" w:hAnsi="Cambria Math" w:cstheme="majorHAnsi"/>
                </w:rPr>
                <m:t>i</m:t>
              </m:r>
            </m:sub>
          </m:sSub>
          <m:r>
            <m:rPr>
              <m:sty m:val="bi"/>
            </m:rPr>
            <w:rPr>
              <w:rFonts w:ascii="Cambria Math" w:eastAsia="Calibri" w:hAnsi="Cambria Math" w:cstheme="majorHAnsi"/>
            </w:rPr>
            <m:t>≠0 for i=n</m:t>
          </m:r>
        </m:oMath>
      </m:oMathPara>
    </w:p>
    <w:p w14:paraId="2C78692F" w14:textId="77777777" w:rsidR="00051308" w:rsidRPr="00D47F4D" w:rsidRDefault="00051308" w:rsidP="00D47F4D">
      <w:pPr>
        <w:spacing w:line="240" w:lineRule="auto"/>
        <w:rPr>
          <w:rFonts w:asciiTheme="majorHAnsi" w:eastAsia="Calibri" w:hAnsiTheme="majorHAnsi" w:cstheme="majorHAnsi"/>
          <w:i/>
        </w:rPr>
      </w:pPr>
    </w:p>
    <w:p w14:paraId="404AFF81" w14:textId="1838CDF5" w:rsidR="00103B5B" w:rsidRPr="00D47F4D" w:rsidRDefault="00051308" w:rsidP="00D47F4D">
      <w:pPr>
        <w:spacing w:line="240" w:lineRule="auto"/>
        <w:ind w:firstLine="720"/>
        <w:rPr>
          <w:rFonts w:asciiTheme="majorHAnsi" w:eastAsia="Calibri" w:hAnsiTheme="majorHAnsi" w:cstheme="majorHAnsi"/>
        </w:rPr>
      </w:pPr>
      <w:r w:rsidRPr="00D47F4D">
        <w:rPr>
          <w:rFonts w:asciiTheme="majorHAnsi" w:eastAsia="Calibri" w:hAnsiTheme="majorHAnsi" w:cstheme="majorHAnsi"/>
          <w:iCs/>
        </w:rPr>
        <w:t xml:space="preserve">With the P-value returned of 1.092e-11, which is significantly lower than the significance of 0.05, we can confidently reject the null hypotheses in favor of the alternative hypotheses; a statistically significant relationship exists between one of the predictor variables and MPG. </w:t>
      </w:r>
      <w:r w:rsidR="00103B5B" w:rsidRPr="00D47F4D">
        <w:rPr>
          <w:rFonts w:asciiTheme="majorHAnsi" w:eastAsia="Calibri" w:hAnsiTheme="majorHAnsi" w:cstheme="majorHAnsi"/>
          <w:iCs/>
        </w:rPr>
        <w:t>To determine which individual variables are significant in this model at a 5% level we perform an individual beta test on each variable and compare them to the null and alternative hypotheses as follows:</w:t>
      </w:r>
    </w:p>
    <w:p w14:paraId="552E11BB" w14:textId="460BFADA" w:rsidR="00103B5B" w:rsidRPr="00D47F4D" w:rsidRDefault="00545E02" w:rsidP="00D47F4D">
      <w:pPr>
        <w:suppressAutoHyphens/>
        <w:spacing w:line="240" w:lineRule="auto"/>
        <w:jc w:val="center"/>
        <w:rPr>
          <w:rFonts w:asciiTheme="majorHAnsi" w:eastAsia="Calibri" w:hAnsiTheme="majorHAnsi" w:cstheme="majorHAnsi"/>
          <w:b/>
          <w:bCs/>
          <w:i/>
        </w:rPr>
      </w:pPr>
      <m:oMathPara>
        <m:oMath>
          <m:sSub>
            <m:sSubPr>
              <m:ctrlPr>
                <w:rPr>
                  <w:rFonts w:ascii="Cambria Math" w:eastAsia="Calibri" w:hAnsi="Cambria Math" w:cstheme="majorHAnsi"/>
                  <w:b/>
                  <w:bCs/>
                  <w:i/>
                </w:rPr>
              </m:ctrlPr>
            </m:sSubPr>
            <m:e>
              <m:r>
                <m:rPr>
                  <m:sty m:val="bi"/>
                </m:rPr>
                <w:rPr>
                  <w:rFonts w:ascii="Cambria Math" w:eastAsia="Calibri" w:hAnsi="Cambria Math" w:cstheme="majorHAnsi"/>
                </w:rPr>
                <m:t>H</m:t>
              </m:r>
            </m:e>
            <m:sub>
              <m:r>
                <m:rPr>
                  <m:sty m:val="bi"/>
                </m:rPr>
                <w:rPr>
                  <w:rFonts w:ascii="Cambria Math" w:eastAsia="Calibri" w:hAnsi="Cambria Math" w:cstheme="majorHAnsi"/>
                </w:rPr>
                <m:t>a</m:t>
              </m:r>
            </m:sub>
          </m:sSub>
          <m:r>
            <m:rPr>
              <m:sty m:val="bi"/>
            </m:rPr>
            <w:rPr>
              <w:rFonts w:ascii="Cambria Math" w:eastAsia="Calibri" w:hAnsi="Cambria Math" w:cstheme="majorHAnsi"/>
            </w:rPr>
            <m:t xml:space="preserve"> :</m:t>
          </m:r>
          <m:sSub>
            <m:sSubPr>
              <m:ctrlPr>
                <w:rPr>
                  <w:rFonts w:ascii="Cambria Math" w:eastAsia="Calibri" w:hAnsi="Cambria Math" w:cstheme="majorHAnsi"/>
                  <w:b/>
                  <w:bCs/>
                  <w:i/>
                </w:rPr>
              </m:ctrlPr>
            </m:sSubPr>
            <m:e>
              <m:r>
                <m:rPr>
                  <m:sty m:val="bi"/>
                </m:rPr>
                <w:rPr>
                  <w:rFonts w:ascii="Cambria Math" w:eastAsia="Calibri" w:hAnsi="Cambria Math" w:cstheme="majorHAnsi"/>
                </w:rPr>
                <m:t>β</m:t>
              </m:r>
            </m:e>
            <m:sub>
              <m:r>
                <m:rPr>
                  <m:sty m:val="bi"/>
                </m:rPr>
                <w:rPr>
                  <w:rFonts w:ascii="Cambria Math" w:eastAsia="Calibri" w:hAnsi="Cambria Math" w:cstheme="majorHAnsi"/>
                </w:rPr>
                <m:t>i</m:t>
              </m:r>
            </m:sub>
          </m:sSub>
          <m:r>
            <m:rPr>
              <m:sty m:val="bi"/>
            </m:rPr>
            <w:rPr>
              <w:rFonts w:ascii="Cambria Math" w:eastAsia="Calibri" w:hAnsi="Cambria Math" w:cstheme="majorHAnsi"/>
            </w:rPr>
            <m:t>≠0</m:t>
          </m:r>
        </m:oMath>
      </m:oMathPara>
    </w:p>
    <w:p w14:paraId="75374458" w14:textId="6F3B29B5" w:rsidR="00103B5B" w:rsidRPr="00D47F4D" w:rsidRDefault="00545E02" w:rsidP="00D47F4D">
      <w:pPr>
        <w:spacing w:line="240" w:lineRule="auto"/>
        <w:rPr>
          <w:rFonts w:asciiTheme="majorHAnsi" w:eastAsia="Calibri" w:hAnsiTheme="majorHAnsi" w:cstheme="majorHAnsi"/>
          <w:b/>
          <w:bCs/>
          <w:i/>
        </w:rPr>
      </w:pPr>
      <m:oMathPara>
        <m:oMath>
          <m:sSub>
            <m:sSubPr>
              <m:ctrlPr>
                <w:rPr>
                  <w:rFonts w:ascii="Cambria Math" w:eastAsia="Calibri" w:hAnsi="Cambria Math" w:cstheme="majorHAnsi"/>
                  <w:b/>
                  <w:bCs/>
                  <w:i/>
                </w:rPr>
              </m:ctrlPr>
            </m:sSubPr>
            <m:e>
              <m:r>
                <m:rPr>
                  <m:sty m:val="bi"/>
                </m:rPr>
                <w:rPr>
                  <w:rFonts w:ascii="Cambria Math" w:eastAsia="Calibri" w:hAnsi="Cambria Math" w:cstheme="majorHAnsi"/>
                </w:rPr>
                <m:t>H</m:t>
              </m:r>
            </m:e>
            <m:sub>
              <m:r>
                <m:rPr>
                  <m:sty m:val="bi"/>
                </m:rPr>
                <w:rPr>
                  <w:rFonts w:ascii="Cambria Math" w:eastAsia="Calibri" w:hAnsi="Cambria Math" w:cstheme="majorHAnsi"/>
                </w:rPr>
                <m:t>0</m:t>
              </m:r>
            </m:sub>
          </m:sSub>
          <m:r>
            <m:rPr>
              <m:sty m:val="bi"/>
            </m:rPr>
            <w:rPr>
              <w:rFonts w:ascii="Cambria Math" w:eastAsia="Calibri" w:hAnsi="Cambria Math" w:cstheme="majorHAnsi"/>
            </w:rPr>
            <m:t xml:space="preserve"> :</m:t>
          </m:r>
          <m:sSub>
            <m:sSubPr>
              <m:ctrlPr>
                <w:rPr>
                  <w:rFonts w:ascii="Cambria Math" w:eastAsia="Calibri" w:hAnsi="Cambria Math" w:cstheme="majorHAnsi"/>
                  <w:b/>
                  <w:bCs/>
                  <w:i/>
                </w:rPr>
              </m:ctrlPr>
            </m:sSubPr>
            <m:e>
              <m:r>
                <m:rPr>
                  <m:sty m:val="bi"/>
                </m:rPr>
                <w:rPr>
                  <w:rFonts w:ascii="Cambria Math" w:eastAsia="Calibri" w:hAnsi="Cambria Math" w:cstheme="majorHAnsi"/>
                </w:rPr>
                <m:t>β</m:t>
              </m:r>
            </m:e>
            <m:sub>
              <m:r>
                <m:rPr>
                  <m:sty m:val="bi"/>
                </m:rPr>
                <w:rPr>
                  <w:rFonts w:ascii="Cambria Math" w:eastAsia="Calibri" w:hAnsi="Cambria Math" w:cstheme="majorHAnsi"/>
                </w:rPr>
                <m:t>i</m:t>
              </m:r>
            </m:sub>
          </m:sSub>
          <m:r>
            <m:rPr>
              <m:sty m:val="bi"/>
            </m:rPr>
            <w:rPr>
              <w:rFonts w:ascii="Cambria Math" w:eastAsia="Calibri" w:hAnsi="Cambria Math" w:cstheme="majorHAnsi"/>
            </w:rPr>
            <m:t>=0 for some i=n</m:t>
          </m:r>
        </m:oMath>
      </m:oMathPara>
    </w:p>
    <w:p w14:paraId="78689330" w14:textId="57458E49" w:rsidR="00051308" w:rsidRPr="00D47F4D" w:rsidRDefault="00103B5B" w:rsidP="00D47F4D">
      <w:pPr>
        <w:pStyle w:val="HTMLPreformatted"/>
        <w:ind w:firstLine="720"/>
        <w:rPr>
          <w:rFonts w:asciiTheme="majorHAnsi" w:eastAsia="Times New Roman" w:hAnsiTheme="majorHAnsi" w:cstheme="majorHAnsi"/>
          <w:sz w:val="22"/>
          <w:szCs w:val="22"/>
          <w:lang w:val="en-US"/>
        </w:rPr>
      </w:pPr>
      <w:r w:rsidRPr="00D47F4D">
        <w:rPr>
          <w:rFonts w:asciiTheme="majorHAnsi" w:eastAsia="Calibri" w:hAnsiTheme="majorHAnsi" w:cstheme="majorHAnsi"/>
          <w:bCs/>
          <w:sz w:val="22"/>
          <w:szCs w:val="22"/>
        </w:rPr>
        <w:t xml:space="preserve">The P-values for the variables are shown to be </w:t>
      </w:r>
      <w:r w:rsidRPr="00D47F4D">
        <w:rPr>
          <w:rFonts w:asciiTheme="majorHAnsi" w:eastAsia="Times New Roman" w:hAnsiTheme="majorHAnsi" w:cstheme="majorHAnsi"/>
          <w:sz w:val="22"/>
          <w:szCs w:val="22"/>
          <w:lang w:val="en-US"/>
        </w:rPr>
        <w:t xml:space="preserve">0.02624 for weight, 0.00146 for horsepower, 0.25886 for axle ratio, 0.24447 for weight to axle ratio, and 0.00595 for weight to horsepower. The P-values for axle ratio and weight to axle ratio </w:t>
      </w:r>
      <w:r w:rsidR="00D47F4D">
        <w:rPr>
          <w:rFonts w:asciiTheme="majorHAnsi" w:eastAsia="Times New Roman" w:hAnsiTheme="majorHAnsi" w:cstheme="majorHAnsi"/>
          <w:sz w:val="22"/>
          <w:szCs w:val="22"/>
          <w:lang w:val="en-US"/>
        </w:rPr>
        <w:t>are</w:t>
      </w:r>
      <w:r w:rsidRPr="00D47F4D">
        <w:rPr>
          <w:rFonts w:asciiTheme="majorHAnsi" w:eastAsia="Times New Roman" w:hAnsiTheme="majorHAnsi" w:cstheme="majorHAnsi"/>
          <w:sz w:val="22"/>
          <w:szCs w:val="22"/>
          <w:lang w:val="en-US"/>
        </w:rPr>
        <w:t xml:space="preserve"> above </w:t>
      </w:r>
      <w:r w:rsidR="00C3688D" w:rsidRPr="00D47F4D">
        <w:rPr>
          <w:rFonts w:asciiTheme="majorHAnsi" w:eastAsia="Times New Roman" w:hAnsiTheme="majorHAnsi" w:cstheme="majorHAnsi"/>
          <w:sz w:val="22"/>
          <w:szCs w:val="22"/>
          <w:lang w:val="en-US"/>
        </w:rPr>
        <w:t xml:space="preserve">the significance level of 0.05 and so cause us to reject the favor </w:t>
      </w:r>
      <w:r w:rsidR="00D47F4D">
        <w:rPr>
          <w:rFonts w:asciiTheme="majorHAnsi" w:eastAsia="Times New Roman" w:hAnsiTheme="majorHAnsi" w:cstheme="majorHAnsi"/>
          <w:sz w:val="22"/>
          <w:szCs w:val="22"/>
          <w:lang w:val="en-US"/>
        </w:rPr>
        <w:t xml:space="preserve">of </w:t>
      </w:r>
      <w:r w:rsidR="00C3688D" w:rsidRPr="00D47F4D">
        <w:rPr>
          <w:rFonts w:asciiTheme="majorHAnsi" w:eastAsia="Times New Roman" w:hAnsiTheme="majorHAnsi" w:cstheme="majorHAnsi"/>
          <w:sz w:val="22"/>
          <w:szCs w:val="22"/>
          <w:lang w:val="en-US"/>
        </w:rPr>
        <w:t xml:space="preserve">the null hypothesis and reject those variables as </w:t>
      </w:r>
      <w:r w:rsidR="00C3688D" w:rsidRPr="00D47F4D">
        <w:rPr>
          <w:rFonts w:asciiTheme="majorHAnsi" w:eastAsia="Times New Roman" w:hAnsiTheme="majorHAnsi" w:cstheme="majorHAnsi"/>
          <w:i/>
          <w:iCs/>
          <w:sz w:val="22"/>
          <w:szCs w:val="22"/>
          <w:lang w:val="en-US"/>
        </w:rPr>
        <w:t xml:space="preserve">not </w:t>
      </w:r>
      <w:r w:rsidR="00C3688D" w:rsidRPr="00D47F4D">
        <w:rPr>
          <w:rFonts w:asciiTheme="majorHAnsi" w:eastAsia="Times New Roman" w:hAnsiTheme="majorHAnsi" w:cstheme="majorHAnsi"/>
          <w:sz w:val="22"/>
          <w:szCs w:val="22"/>
          <w:lang w:val="en-US"/>
        </w:rPr>
        <w:t xml:space="preserve">statistically significant relationships to fuel efficiency. All other variables pass the test and fit our model well. </w:t>
      </w:r>
    </w:p>
    <w:p w14:paraId="10047596" w14:textId="77777777" w:rsidR="00D91C09" w:rsidRPr="00D47F4D" w:rsidRDefault="00D91C09" w:rsidP="00D47F4D">
      <w:pPr>
        <w:spacing w:line="240" w:lineRule="auto"/>
        <w:contextualSpacing/>
        <w:rPr>
          <w:rFonts w:asciiTheme="majorHAnsi" w:eastAsia="Calibri" w:hAnsiTheme="majorHAnsi" w:cstheme="majorHAnsi"/>
          <w:highlight w:val="yellow"/>
        </w:rPr>
      </w:pPr>
    </w:p>
    <w:p w14:paraId="161FB291" w14:textId="77777777" w:rsidR="00D91C09" w:rsidRPr="00D47F4D" w:rsidRDefault="00886914" w:rsidP="00D47F4D">
      <w:pPr>
        <w:pStyle w:val="Heading3"/>
      </w:pPr>
      <w:r w:rsidRPr="00D47F4D">
        <w:t xml:space="preserve">Making Predictions Using the Model </w:t>
      </w:r>
    </w:p>
    <w:p w14:paraId="59122B8F" w14:textId="473CB0F1" w:rsidR="001862E5" w:rsidRPr="00D47F4D" w:rsidRDefault="001862E5" w:rsidP="00D47F4D">
      <w:pPr>
        <w:spacing w:line="240" w:lineRule="auto"/>
        <w:rPr>
          <w:rFonts w:asciiTheme="majorHAnsi" w:hAnsiTheme="majorHAnsi" w:cstheme="majorHAnsi"/>
        </w:rPr>
      </w:pPr>
    </w:p>
    <w:p w14:paraId="7E5CDF38" w14:textId="6017F103" w:rsidR="00151254" w:rsidRPr="00D47F4D" w:rsidRDefault="00151254" w:rsidP="00D47F4D">
      <w:pPr>
        <w:spacing w:line="240" w:lineRule="auto"/>
        <w:ind w:firstLine="720"/>
        <w:rPr>
          <w:rFonts w:asciiTheme="majorHAnsi" w:hAnsiTheme="majorHAnsi" w:cstheme="majorHAnsi"/>
        </w:rPr>
      </w:pPr>
      <w:r w:rsidRPr="00D47F4D">
        <w:rPr>
          <w:rFonts w:asciiTheme="majorHAnsi" w:hAnsiTheme="majorHAnsi" w:cstheme="majorHAnsi"/>
        </w:rPr>
        <w:t xml:space="preserve">When using the model to make predictions, we can test and substitute values for a car that has 2.965 weight, 210 horsepower, and 2.91 rear axle ratio. When we do this </w:t>
      </w:r>
      <w:r w:rsidR="0082114E" w:rsidRPr="00D47F4D">
        <w:rPr>
          <w:rFonts w:asciiTheme="majorHAnsi" w:hAnsiTheme="majorHAnsi" w:cstheme="majorHAnsi"/>
        </w:rPr>
        <w:t>test,</w:t>
      </w:r>
      <w:r w:rsidRPr="00D47F4D">
        <w:rPr>
          <w:rFonts w:asciiTheme="majorHAnsi" w:hAnsiTheme="majorHAnsi" w:cstheme="majorHAnsi"/>
        </w:rPr>
        <w:t xml:space="preserve"> we are returned an estimated MPG </w:t>
      </w:r>
      <w:r w:rsidR="009E5820" w:rsidRPr="00D47F4D">
        <w:rPr>
          <w:rFonts w:asciiTheme="majorHAnsi" w:hAnsiTheme="majorHAnsi" w:cstheme="majorHAnsi"/>
        </w:rPr>
        <w:t xml:space="preserve">of ~17.45198. </w:t>
      </w:r>
      <w:r w:rsidR="00873DB1" w:rsidRPr="00D47F4D">
        <w:rPr>
          <w:rFonts w:asciiTheme="majorHAnsi" w:hAnsiTheme="majorHAnsi" w:cstheme="majorHAnsi"/>
        </w:rPr>
        <w:t>The 95% prediction interval for the MPG for this car is [13.2984,21.6056], meaning 95% of predicted values should fall within that range, and the 95% confidence interval is [15.5853, 19.3186], meaning that 95% of our current population should fall within that range.</w:t>
      </w:r>
    </w:p>
    <w:p w14:paraId="01F931F6" w14:textId="77777777" w:rsidR="00D91C09" w:rsidRPr="00D47F4D" w:rsidRDefault="00D91C09" w:rsidP="00D47F4D">
      <w:pPr>
        <w:spacing w:line="240" w:lineRule="auto"/>
        <w:contextualSpacing/>
        <w:rPr>
          <w:rFonts w:asciiTheme="majorHAnsi" w:hAnsiTheme="majorHAnsi" w:cstheme="majorHAnsi"/>
        </w:rPr>
      </w:pPr>
    </w:p>
    <w:p w14:paraId="4FFE69C2" w14:textId="77777777" w:rsidR="00D91C09" w:rsidRPr="00D47F4D" w:rsidRDefault="00886914" w:rsidP="00D47F4D">
      <w:pPr>
        <w:pStyle w:val="Heading2"/>
      </w:pPr>
      <w:bookmarkStart w:id="4" w:name="_heading=h.3znysh7" w:colFirst="0" w:colLast="0"/>
      <w:bookmarkEnd w:id="4"/>
      <w:r w:rsidRPr="00D47F4D">
        <w:t>4. Model with Interaction Term and Qualitative Predictor</w:t>
      </w:r>
    </w:p>
    <w:p w14:paraId="6E2C0494" w14:textId="77777777" w:rsidR="001862E5" w:rsidRPr="00D47F4D" w:rsidRDefault="001862E5" w:rsidP="00D47F4D">
      <w:pPr>
        <w:spacing w:line="240" w:lineRule="auto"/>
        <w:rPr>
          <w:rFonts w:asciiTheme="majorHAnsi" w:hAnsiTheme="majorHAnsi" w:cstheme="majorHAnsi"/>
        </w:rPr>
      </w:pPr>
    </w:p>
    <w:p w14:paraId="29B88F16" w14:textId="77777777" w:rsidR="00D91C09" w:rsidRPr="00D47F4D" w:rsidRDefault="00886914" w:rsidP="00D47F4D">
      <w:pPr>
        <w:pStyle w:val="Heading3"/>
      </w:pPr>
      <w:r w:rsidRPr="00D47F4D">
        <w:t xml:space="preserve">Reporting Results </w:t>
      </w:r>
    </w:p>
    <w:p w14:paraId="2856196F" w14:textId="176CAEBF" w:rsidR="001862E5" w:rsidRPr="00D47F4D" w:rsidRDefault="00047504" w:rsidP="00D47F4D">
      <w:pPr>
        <w:spacing w:line="240" w:lineRule="auto"/>
        <w:ind w:firstLine="720"/>
        <w:contextualSpacing/>
        <w:rPr>
          <w:rFonts w:asciiTheme="majorHAnsi" w:eastAsia="Calibri" w:hAnsiTheme="majorHAnsi" w:cstheme="majorHAnsi"/>
          <w:bCs/>
        </w:rPr>
      </w:pPr>
      <w:r w:rsidRPr="00D47F4D">
        <w:rPr>
          <w:rFonts w:asciiTheme="majorHAnsi" w:eastAsia="Calibri" w:hAnsiTheme="majorHAnsi" w:cstheme="majorHAnsi"/>
          <w:bCs/>
        </w:rPr>
        <w:t>To analyze the data set using an interaction term between weight and horsepower still, but now including the number of cylinders as a qualitative predictor, we can represent the general form of the regression model as follows:</w:t>
      </w:r>
    </w:p>
    <w:p w14:paraId="22EF1D53" w14:textId="5C8B4798" w:rsidR="00047504" w:rsidRPr="00D47F4D" w:rsidRDefault="00047504" w:rsidP="00D47F4D">
      <w:pPr>
        <w:spacing w:line="240" w:lineRule="auto"/>
        <w:contextualSpacing/>
        <w:rPr>
          <w:rFonts w:asciiTheme="majorHAnsi" w:eastAsia="Calibri" w:hAnsiTheme="majorHAnsi" w:cstheme="majorHAnsi"/>
          <w:b/>
        </w:rPr>
      </w:pPr>
      <m:oMathPara>
        <m:oMath>
          <m:r>
            <m:rPr>
              <m:sty m:val="bi"/>
            </m:rPr>
            <w:rPr>
              <w:rFonts w:ascii="Cambria Math" w:eastAsia="Calibri" w:hAnsi="Cambria Math" w:cstheme="majorHAnsi"/>
            </w:rPr>
            <m:t>MPG=b</m:t>
          </m:r>
          <m:r>
            <m:rPr>
              <m:sty m:val="bi"/>
            </m:rPr>
            <w:rPr>
              <w:rFonts w:ascii="Cambria Math" w:eastAsia="Calibri" w:hAnsi="Cambria Math" w:cstheme="majorHAnsi"/>
            </w:rPr>
            <m:t>0-b</m:t>
          </m:r>
          <m:r>
            <m:rPr>
              <m:sty m:val="bi"/>
            </m:rPr>
            <w:rPr>
              <w:rFonts w:ascii="Cambria Math" w:eastAsia="Calibri" w:hAnsi="Cambria Math" w:cstheme="majorHAnsi"/>
            </w:rPr>
            <m:t>1</m:t>
          </m:r>
          <m:d>
            <m:dPr>
              <m:ctrlPr>
                <w:rPr>
                  <w:rFonts w:ascii="Cambria Math" w:eastAsia="Calibri" w:hAnsi="Cambria Math" w:cstheme="majorHAnsi"/>
                  <w:b/>
                  <w:i/>
                </w:rPr>
              </m:ctrlPr>
            </m:dPr>
            <m:e>
              <m:r>
                <m:rPr>
                  <m:sty m:val="bi"/>
                </m:rPr>
                <w:rPr>
                  <w:rFonts w:ascii="Cambria Math" w:eastAsia="Calibri" w:hAnsi="Cambria Math" w:cstheme="majorHAnsi"/>
                </w:rPr>
                <m:t>wt</m:t>
              </m:r>
            </m:e>
          </m:d>
          <m:r>
            <m:rPr>
              <m:sty m:val="bi"/>
            </m:rPr>
            <w:rPr>
              <w:rFonts w:ascii="Cambria Math" w:eastAsia="Calibri" w:hAnsi="Cambria Math" w:cstheme="majorHAnsi"/>
            </w:rPr>
            <m:t>-b</m:t>
          </m:r>
          <m:r>
            <m:rPr>
              <m:sty m:val="bi"/>
            </m:rPr>
            <w:rPr>
              <w:rFonts w:ascii="Cambria Math" w:eastAsia="Calibri" w:hAnsi="Cambria Math" w:cstheme="majorHAnsi"/>
            </w:rPr>
            <m:t>2</m:t>
          </m:r>
          <m:d>
            <m:dPr>
              <m:ctrlPr>
                <w:rPr>
                  <w:rFonts w:ascii="Cambria Math" w:eastAsia="Calibri" w:hAnsi="Cambria Math" w:cstheme="majorHAnsi"/>
                  <w:b/>
                  <w:i/>
                </w:rPr>
              </m:ctrlPr>
            </m:dPr>
            <m:e>
              <m:r>
                <m:rPr>
                  <m:sty m:val="bi"/>
                </m:rPr>
                <w:rPr>
                  <w:rFonts w:ascii="Cambria Math" w:eastAsia="Calibri" w:hAnsi="Cambria Math" w:cstheme="majorHAnsi"/>
                </w:rPr>
                <m:t>hp</m:t>
              </m:r>
            </m:e>
          </m:d>
          <m:r>
            <m:rPr>
              <m:sty m:val="bi"/>
            </m:rPr>
            <w:rPr>
              <w:rFonts w:ascii="Cambria Math" w:eastAsia="Calibri" w:hAnsi="Cambria Math" w:cstheme="majorHAnsi"/>
            </w:rPr>
            <m:t>-b</m:t>
          </m:r>
          <m:r>
            <m:rPr>
              <m:sty m:val="bi"/>
            </m:rPr>
            <w:rPr>
              <w:rFonts w:ascii="Cambria Math" w:eastAsia="Calibri" w:hAnsi="Cambria Math" w:cstheme="majorHAnsi"/>
            </w:rPr>
            <m:t>3</m:t>
          </m:r>
          <m:d>
            <m:dPr>
              <m:ctrlPr>
                <w:rPr>
                  <w:rFonts w:ascii="Cambria Math" w:eastAsia="Calibri" w:hAnsi="Cambria Math" w:cstheme="majorHAnsi"/>
                  <w:b/>
                  <w:i/>
                </w:rPr>
              </m:ctrlPr>
            </m:dPr>
            <m:e>
              <m:r>
                <m:rPr>
                  <m:sty m:val="bi"/>
                </m:rPr>
                <w:rPr>
                  <w:rFonts w:ascii="Cambria Math" w:eastAsia="Calibri" w:hAnsi="Cambria Math" w:cstheme="majorHAnsi"/>
                </w:rPr>
                <m:t>wt*hp</m:t>
              </m:r>
            </m:e>
          </m:d>
          <m:r>
            <m:rPr>
              <m:sty m:val="bi"/>
            </m:rPr>
            <w:rPr>
              <w:rFonts w:ascii="Cambria Math" w:eastAsia="Calibri" w:hAnsi="Cambria Math" w:cstheme="majorHAnsi"/>
            </w:rPr>
            <m:t>+b</m:t>
          </m:r>
          <m:r>
            <m:rPr>
              <m:sty m:val="bi"/>
            </m:rPr>
            <w:rPr>
              <w:rFonts w:ascii="Cambria Math" w:eastAsia="Calibri" w:hAnsi="Cambria Math" w:cstheme="majorHAnsi"/>
            </w:rPr>
            <m:t>4(cyl)</m:t>
          </m:r>
        </m:oMath>
      </m:oMathPara>
    </w:p>
    <w:p w14:paraId="66467B31" w14:textId="77777777" w:rsidR="00872202" w:rsidRPr="00D47F4D" w:rsidRDefault="00872202" w:rsidP="00D47F4D">
      <w:pPr>
        <w:spacing w:line="240" w:lineRule="auto"/>
        <w:contextualSpacing/>
        <w:rPr>
          <w:rFonts w:asciiTheme="majorHAnsi" w:eastAsia="Calibri" w:hAnsiTheme="majorHAnsi" w:cstheme="majorHAnsi"/>
          <w:b/>
        </w:rPr>
      </w:pPr>
    </w:p>
    <w:p w14:paraId="1774A26C" w14:textId="22707856" w:rsidR="00047504" w:rsidRPr="00D47F4D" w:rsidRDefault="00047504" w:rsidP="00D47F4D">
      <w:pPr>
        <w:spacing w:line="240" w:lineRule="auto"/>
        <w:ind w:firstLine="720"/>
        <w:contextualSpacing/>
        <w:rPr>
          <w:rFonts w:asciiTheme="majorHAnsi" w:eastAsia="Calibri" w:hAnsiTheme="majorHAnsi" w:cstheme="majorHAnsi"/>
          <w:bCs/>
        </w:rPr>
      </w:pPr>
      <w:r w:rsidRPr="00D47F4D">
        <w:rPr>
          <w:rFonts w:asciiTheme="majorHAnsi" w:eastAsia="Calibri" w:hAnsiTheme="majorHAnsi" w:cstheme="majorHAnsi"/>
          <w:bCs/>
        </w:rPr>
        <w:t>Once we run the summary analysis function using the R interpreter, we can build the real model as follows:</w:t>
      </w:r>
    </w:p>
    <w:p w14:paraId="4DD5845E" w14:textId="38F0F2FF" w:rsidR="00047504" w:rsidRPr="00D47F4D" w:rsidRDefault="00047504" w:rsidP="00D47F4D">
      <w:pPr>
        <w:spacing w:line="240" w:lineRule="auto"/>
        <w:contextualSpacing/>
        <w:jc w:val="center"/>
        <w:rPr>
          <w:rFonts w:asciiTheme="majorHAnsi" w:eastAsia="Calibri" w:hAnsiTheme="majorHAnsi" w:cstheme="majorHAnsi"/>
          <w:b/>
        </w:rPr>
      </w:pPr>
      <m:oMathPara>
        <m:oMath>
          <m:r>
            <m:rPr>
              <m:sty m:val="bi"/>
            </m:rPr>
            <w:rPr>
              <w:rFonts w:ascii="Cambria Math" w:eastAsia="Calibri" w:hAnsi="Cambria Math" w:cstheme="majorHAnsi"/>
            </w:rPr>
            <m:t>MPG=49.490987-7.627489</m:t>
          </m:r>
          <m:d>
            <m:dPr>
              <m:ctrlPr>
                <w:rPr>
                  <w:rFonts w:ascii="Cambria Math" w:eastAsia="Calibri" w:hAnsi="Cambria Math" w:cstheme="majorHAnsi"/>
                  <w:b/>
                  <w:i/>
                </w:rPr>
              </m:ctrlPr>
            </m:dPr>
            <m:e>
              <m:r>
                <m:rPr>
                  <m:sty m:val="bi"/>
                </m:rPr>
                <w:rPr>
                  <w:rFonts w:ascii="Cambria Math" w:eastAsia="Calibri" w:hAnsi="Cambria Math" w:cstheme="majorHAnsi"/>
                </w:rPr>
                <m:t>wt</m:t>
              </m:r>
            </m:e>
          </m:d>
          <m:r>
            <m:rPr>
              <m:sty m:val="bi"/>
            </m:rPr>
            <w:rPr>
              <w:rFonts w:ascii="Cambria Math" w:eastAsia="Calibri" w:hAnsi="Cambria Math" w:cstheme="majorHAnsi"/>
            </w:rPr>
            <m:t>-0.108394</m:t>
          </m:r>
          <m:d>
            <m:dPr>
              <m:ctrlPr>
                <w:rPr>
                  <w:rFonts w:ascii="Cambria Math" w:eastAsia="Calibri" w:hAnsi="Cambria Math" w:cstheme="majorHAnsi"/>
                  <w:b/>
                  <w:i/>
                </w:rPr>
              </m:ctrlPr>
            </m:dPr>
            <m:e>
              <m:r>
                <m:rPr>
                  <m:sty m:val="bi"/>
                </m:rPr>
                <w:rPr>
                  <w:rFonts w:ascii="Cambria Math" w:eastAsia="Calibri" w:hAnsi="Cambria Math" w:cstheme="majorHAnsi"/>
                </w:rPr>
                <m:t>hp</m:t>
              </m:r>
            </m:e>
          </m:d>
          <m:r>
            <m:rPr>
              <m:sty m:val="bi"/>
            </m:rPr>
            <w:rPr>
              <w:rFonts w:ascii="Cambria Math" w:eastAsia="Calibri" w:hAnsi="Cambria Math" w:cstheme="majorHAnsi"/>
            </w:rPr>
            <m:t>+0.025837</m:t>
          </m:r>
          <m:d>
            <m:dPr>
              <m:ctrlPr>
                <w:rPr>
                  <w:rFonts w:ascii="Cambria Math" w:eastAsia="Calibri" w:hAnsi="Cambria Math" w:cstheme="majorHAnsi"/>
                  <w:b/>
                  <w:i/>
                </w:rPr>
              </m:ctrlPr>
            </m:dPr>
            <m:e>
              <m:r>
                <m:rPr>
                  <m:sty m:val="bi"/>
                </m:rPr>
                <w:rPr>
                  <w:rFonts w:ascii="Cambria Math" w:eastAsia="Calibri" w:hAnsi="Cambria Math" w:cstheme="majorHAnsi"/>
                </w:rPr>
                <m:t>wt*hp</m:t>
              </m:r>
            </m:e>
          </m:d>
          <m:r>
            <m:rPr>
              <m:sty m:val="bi"/>
            </m:rPr>
            <w:rPr>
              <w:rFonts w:ascii="Cambria Math" w:eastAsia="Calibri" w:hAnsi="Cambria Math" w:cstheme="majorHAnsi"/>
            </w:rPr>
            <m:t>-0.365239(cyl)</m:t>
          </m:r>
        </m:oMath>
      </m:oMathPara>
    </w:p>
    <w:p w14:paraId="0EA70592" w14:textId="77777777" w:rsidR="00872202" w:rsidRPr="00D47F4D" w:rsidRDefault="00872202" w:rsidP="00D47F4D">
      <w:pPr>
        <w:spacing w:line="240" w:lineRule="auto"/>
        <w:contextualSpacing/>
        <w:jc w:val="center"/>
        <w:rPr>
          <w:rFonts w:asciiTheme="majorHAnsi" w:eastAsia="Calibri" w:hAnsiTheme="majorHAnsi" w:cstheme="majorHAnsi"/>
          <w:b/>
        </w:rPr>
      </w:pPr>
    </w:p>
    <w:p w14:paraId="6763AB28" w14:textId="28DF3E49" w:rsidR="00047504" w:rsidRPr="00D47F4D" w:rsidRDefault="00047504" w:rsidP="00D47F4D">
      <w:pPr>
        <w:spacing w:line="240" w:lineRule="auto"/>
        <w:ind w:firstLine="720"/>
        <w:contextualSpacing/>
        <w:rPr>
          <w:rFonts w:asciiTheme="majorHAnsi" w:hAnsiTheme="majorHAnsi" w:cstheme="majorHAnsi"/>
        </w:rPr>
      </w:pPr>
      <w:r w:rsidRPr="00D47F4D">
        <w:rPr>
          <w:rFonts w:asciiTheme="majorHAnsi" w:eastAsia="Calibri" w:hAnsiTheme="majorHAnsi" w:cstheme="majorHAnsi"/>
          <w:bCs/>
        </w:rPr>
        <w:t xml:space="preserve">Also using the summary analysis </w:t>
      </w:r>
      <w:r w:rsidR="00872202" w:rsidRPr="00D47F4D">
        <w:rPr>
          <w:rFonts w:asciiTheme="majorHAnsi" w:eastAsia="Calibri" w:hAnsiTheme="majorHAnsi" w:cstheme="majorHAnsi"/>
          <w:bCs/>
        </w:rPr>
        <w:t>function,</w:t>
      </w:r>
      <w:r w:rsidRPr="00D47F4D">
        <w:rPr>
          <w:rFonts w:asciiTheme="majorHAnsi" w:eastAsia="Calibri" w:hAnsiTheme="majorHAnsi" w:cstheme="majorHAnsi"/>
          <w:bCs/>
        </w:rPr>
        <w:t xml:space="preserve"> we receive an </w:t>
      </w:r>
      <w:r w:rsidRPr="00D47F4D">
        <w:rPr>
          <w:rFonts w:asciiTheme="majorHAnsi" w:hAnsiTheme="majorHAnsi" w:cstheme="majorHAnsi"/>
          <w:noProof/>
          <w:lang w:val="en-US"/>
        </w:rPr>
        <w:drawing>
          <wp:inline distT="0" distB="0" distL="0" distR="0" wp14:anchorId="0B91D87E" wp14:editId="752B01DB">
            <wp:extent cx="172720" cy="128621"/>
            <wp:effectExtent l="0" t="0" r="0" b="5080"/>
            <wp:docPr id="9" name="Picture 9" descr="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Squar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254" cy="134976"/>
                    </a:xfrm>
                    <a:prstGeom prst="rect">
                      <a:avLst/>
                    </a:prstGeom>
                  </pic:spPr>
                </pic:pic>
              </a:graphicData>
            </a:graphic>
          </wp:inline>
        </w:drawing>
      </w:r>
      <w:r w:rsidRPr="00D47F4D">
        <w:rPr>
          <w:rFonts w:asciiTheme="majorHAnsi" w:eastAsia="Calibri" w:hAnsiTheme="majorHAnsi" w:cstheme="majorHAnsi"/>
          <w:bCs/>
        </w:rPr>
        <w:t xml:space="preserve"> </w:t>
      </w:r>
      <w:r w:rsidR="006365FD" w:rsidRPr="00D47F4D">
        <w:rPr>
          <w:rFonts w:asciiTheme="majorHAnsi" w:eastAsia="Calibri" w:hAnsiTheme="majorHAnsi" w:cstheme="majorHAnsi"/>
          <w:bCs/>
        </w:rPr>
        <w:t xml:space="preserve">value of 0.8869 and an </w:t>
      </w:r>
      <w:r w:rsidR="006365FD" w:rsidRPr="00D47F4D">
        <w:rPr>
          <w:rFonts w:asciiTheme="majorHAnsi" w:hAnsiTheme="majorHAnsi" w:cstheme="majorHAnsi"/>
          <w:noProof/>
          <w:lang w:val="en-US"/>
        </w:rPr>
        <w:drawing>
          <wp:inline distT="0" distB="0" distL="0" distR="0" wp14:anchorId="0B7C93D8" wp14:editId="45407F17">
            <wp:extent cx="152213" cy="148590"/>
            <wp:effectExtent l="0" t="0" r="635" b="3810"/>
            <wp:docPr id="15" name="Picture 15" descr="Adjusted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justed R-Squared.png"/>
                    <pic:cNvPicPr/>
                  </pic:nvPicPr>
                  <pic:blipFill>
                    <a:blip r:embed="rId13">
                      <a:extLst>
                        <a:ext uri="{28A0092B-C50C-407E-A947-70E740481C1C}">
                          <a14:useLocalDpi xmlns:a14="http://schemas.microsoft.com/office/drawing/2010/main" val="0"/>
                        </a:ext>
                      </a:extLst>
                    </a:blip>
                    <a:stretch>
                      <a:fillRect/>
                    </a:stretch>
                  </pic:blipFill>
                  <pic:spPr>
                    <a:xfrm>
                      <a:off x="0" y="0"/>
                      <a:ext cx="185026" cy="180622"/>
                    </a:xfrm>
                    <a:prstGeom prst="rect">
                      <a:avLst/>
                    </a:prstGeom>
                  </pic:spPr>
                </pic:pic>
              </a:graphicData>
            </a:graphic>
          </wp:inline>
        </w:drawing>
      </w:r>
      <w:r w:rsidR="006365FD" w:rsidRPr="00D47F4D">
        <w:rPr>
          <w:rFonts w:asciiTheme="majorHAnsi" w:eastAsia="Calibri" w:hAnsiTheme="majorHAnsi" w:cstheme="majorHAnsi"/>
          <w:bCs/>
        </w:rPr>
        <w:t xml:space="preserve"> of 0.8702 which both indicate a good “fit” for the chosen variables in the model and </w:t>
      </w:r>
      <w:r w:rsidR="00D47F4D">
        <w:rPr>
          <w:rFonts w:asciiTheme="majorHAnsi" w:eastAsia="Calibri" w:hAnsiTheme="majorHAnsi" w:cstheme="majorHAnsi"/>
          <w:bCs/>
        </w:rPr>
        <w:t xml:space="preserve">the </w:t>
      </w:r>
      <w:r w:rsidR="006365FD" w:rsidRPr="00D47F4D">
        <w:rPr>
          <w:rFonts w:asciiTheme="majorHAnsi" w:eastAsia="Calibri" w:hAnsiTheme="majorHAnsi" w:cstheme="majorHAnsi"/>
          <w:bCs/>
        </w:rPr>
        <w:t xml:space="preserve">theory </w:t>
      </w:r>
      <w:r w:rsidR="0082114E" w:rsidRPr="00D47F4D">
        <w:rPr>
          <w:rFonts w:asciiTheme="majorHAnsi" w:eastAsia="Calibri" w:hAnsiTheme="majorHAnsi" w:cstheme="majorHAnsi"/>
          <w:bCs/>
        </w:rPr>
        <w:t>explain</w:t>
      </w:r>
      <w:r w:rsidR="00D47F4D">
        <w:rPr>
          <w:rFonts w:asciiTheme="majorHAnsi" w:eastAsia="Calibri" w:hAnsiTheme="majorHAnsi" w:cstheme="majorHAnsi"/>
          <w:bCs/>
        </w:rPr>
        <w:t>s</w:t>
      </w:r>
      <w:r w:rsidR="006365FD" w:rsidRPr="00D47F4D">
        <w:rPr>
          <w:rFonts w:asciiTheme="majorHAnsi" w:eastAsia="Calibri" w:hAnsiTheme="majorHAnsi" w:cstheme="majorHAnsi"/>
          <w:bCs/>
        </w:rPr>
        <w:t xml:space="preserve"> about 88-89% of </w:t>
      </w:r>
      <w:r w:rsidR="0082114E" w:rsidRPr="00D47F4D">
        <w:rPr>
          <w:rFonts w:asciiTheme="majorHAnsi" w:eastAsia="Calibri" w:hAnsiTheme="majorHAnsi" w:cstheme="majorHAnsi"/>
          <w:bCs/>
        </w:rPr>
        <w:t xml:space="preserve">the </w:t>
      </w:r>
      <w:r w:rsidR="006365FD" w:rsidRPr="00D47F4D">
        <w:rPr>
          <w:rFonts w:asciiTheme="majorHAnsi" w:eastAsia="Calibri" w:hAnsiTheme="majorHAnsi" w:cstheme="majorHAnsi"/>
          <w:bCs/>
        </w:rPr>
        <w:t xml:space="preserve">variance in the dependent variable with this combination of independent variables. The adjusted value is slightly smaller but not alarmingly so. </w:t>
      </w:r>
      <w:r w:rsidR="00872202" w:rsidRPr="00D47F4D">
        <w:rPr>
          <w:rFonts w:asciiTheme="majorHAnsi" w:eastAsia="Calibri" w:hAnsiTheme="majorHAnsi" w:cstheme="majorHAnsi"/>
          <w:bCs/>
        </w:rPr>
        <w:t xml:space="preserve">Examining the residual vs fitted value scatterplot and QQ plot created below, it would appear that the data </w:t>
      </w:r>
      <w:r w:rsidR="00872202" w:rsidRPr="00D47F4D">
        <w:rPr>
          <w:rFonts w:asciiTheme="majorHAnsi" w:eastAsia="Calibri" w:hAnsiTheme="majorHAnsi" w:cstheme="majorHAnsi"/>
          <w:bCs/>
          <w:i/>
          <w:iCs/>
        </w:rPr>
        <w:t xml:space="preserve">is </w:t>
      </w:r>
      <w:r w:rsidR="00872202" w:rsidRPr="00D47F4D">
        <w:rPr>
          <w:rFonts w:asciiTheme="majorHAnsi" w:eastAsia="Calibri" w:hAnsiTheme="majorHAnsi" w:cstheme="majorHAnsi"/>
          <w:bCs/>
        </w:rPr>
        <w:t xml:space="preserve">homoscedastic, </w:t>
      </w:r>
      <w:r w:rsidR="00872202" w:rsidRPr="00D47F4D">
        <w:rPr>
          <w:rFonts w:asciiTheme="majorHAnsi" w:eastAsia="Calibri" w:hAnsiTheme="majorHAnsi" w:cstheme="majorHAnsi"/>
          <w:bCs/>
          <w:i/>
          <w:iCs/>
        </w:rPr>
        <w:t>and</w:t>
      </w:r>
      <w:r w:rsidR="00872202" w:rsidRPr="00D47F4D">
        <w:rPr>
          <w:rFonts w:asciiTheme="majorHAnsi" w:hAnsiTheme="majorHAnsi" w:cstheme="majorHAnsi"/>
        </w:rPr>
        <w:t xml:space="preserve"> its normality holds. The residual vs fitted values plot has no clear groupings</w:t>
      </w:r>
      <w:r w:rsidR="00B156F8" w:rsidRPr="00D47F4D">
        <w:rPr>
          <w:rFonts w:asciiTheme="majorHAnsi" w:hAnsiTheme="majorHAnsi" w:cstheme="majorHAnsi"/>
        </w:rPr>
        <w:t xml:space="preserve"> (although a slight right skew exists)</w:t>
      </w:r>
      <w:r w:rsidR="00872202" w:rsidRPr="00D47F4D">
        <w:rPr>
          <w:rFonts w:asciiTheme="majorHAnsi" w:hAnsiTheme="majorHAnsi" w:cstheme="majorHAnsi"/>
        </w:rPr>
        <w:t xml:space="preserve"> and the QQ plot values do not deviate from the regression line a great deal.</w:t>
      </w:r>
    </w:p>
    <w:p w14:paraId="1E9B28EE" w14:textId="77777777" w:rsidR="00D91C09" w:rsidRPr="00D47F4D" w:rsidRDefault="00D91C09" w:rsidP="00D47F4D">
      <w:pPr>
        <w:spacing w:line="240" w:lineRule="auto"/>
        <w:contextualSpacing/>
        <w:rPr>
          <w:rFonts w:asciiTheme="majorHAnsi" w:eastAsia="Calibri" w:hAnsiTheme="majorHAnsi" w:cstheme="majorHAnsi"/>
          <w:highlight w:val="yellow"/>
        </w:rPr>
      </w:pPr>
    </w:p>
    <w:p w14:paraId="417DEEEE" w14:textId="77777777" w:rsidR="00D91C09" w:rsidRPr="00D47F4D" w:rsidRDefault="00886914" w:rsidP="00D47F4D">
      <w:pPr>
        <w:pStyle w:val="Heading3"/>
      </w:pPr>
      <w:r w:rsidRPr="00D47F4D">
        <w:t xml:space="preserve">Evaluating Model Significance </w:t>
      </w:r>
    </w:p>
    <w:p w14:paraId="1743EA58" w14:textId="46845CD7" w:rsidR="001862E5" w:rsidRPr="00D47F4D" w:rsidRDefault="001862E5" w:rsidP="00D47F4D">
      <w:pPr>
        <w:spacing w:line="240" w:lineRule="auto"/>
        <w:contextualSpacing/>
        <w:rPr>
          <w:rFonts w:asciiTheme="majorHAnsi" w:eastAsia="Calibri" w:hAnsiTheme="majorHAnsi" w:cstheme="majorHAnsi"/>
          <w:b/>
        </w:rPr>
      </w:pPr>
    </w:p>
    <w:p w14:paraId="2CDDEBDD" w14:textId="7468232D" w:rsidR="0019181E" w:rsidRPr="00D47F4D" w:rsidRDefault="008C5790" w:rsidP="00D47F4D">
      <w:pPr>
        <w:pStyle w:val="HTMLPreformatted"/>
        <w:ind w:firstLine="720"/>
        <w:rPr>
          <w:rFonts w:asciiTheme="majorHAnsi" w:hAnsiTheme="majorHAnsi" w:cstheme="majorHAnsi"/>
          <w:sz w:val="22"/>
          <w:szCs w:val="22"/>
          <w:lang w:val="en-US"/>
        </w:rPr>
      </w:pPr>
      <w:r w:rsidRPr="00D47F4D">
        <w:rPr>
          <w:rFonts w:asciiTheme="majorHAnsi" w:eastAsia="Calibri" w:hAnsiTheme="majorHAnsi" w:cstheme="majorHAnsi"/>
          <w:bCs/>
          <w:sz w:val="22"/>
          <w:szCs w:val="22"/>
        </w:rPr>
        <w:t xml:space="preserve">When evaluating the significance model and looking at the results from the previous summary analysis function we can see that the model has a P-value of </w:t>
      </w:r>
      <w:r w:rsidRPr="00D47F4D">
        <w:rPr>
          <w:rFonts w:asciiTheme="majorHAnsi" w:eastAsia="Times New Roman" w:hAnsiTheme="majorHAnsi" w:cstheme="majorHAnsi"/>
          <w:sz w:val="22"/>
          <w:szCs w:val="22"/>
          <w:lang w:val="en-US"/>
        </w:rPr>
        <w:t>2.156e-12 which is much lower than the 5% significance threshold. When comparing the null and alternative hypotheses (which should look the same as model 1), we can reject the null hypothesis in favor of the alternative and say that a significant relationship exists between at least one predictor variable and fuel effi</w:t>
      </w:r>
      <w:r w:rsidR="0019181E" w:rsidRPr="00D47F4D">
        <w:rPr>
          <w:rFonts w:asciiTheme="majorHAnsi" w:eastAsia="Times New Roman" w:hAnsiTheme="majorHAnsi" w:cstheme="majorHAnsi"/>
          <w:sz w:val="22"/>
          <w:szCs w:val="22"/>
          <w:lang w:val="en-US"/>
        </w:rPr>
        <w:t>cie</w:t>
      </w:r>
      <w:r w:rsidRPr="00D47F4D">
        <w:rPr>
          <w:rFonts w:asciiTheme="majorHAnsi" w:eastAsia="Times New Roman" w:hAnsiTheme="majorHAnsi" w:cstheme="majorHAnsi"/>
          <w:sz w:val="22"/>
          <w:szCs w:val="22"/>
          <w:lang w:val="en-US"/>
        </w:rPr>
        <w:t xml:space="preserve">ncy. To determine which variables are significant we will perform individual </w:t>
      </w:r>
      <w:r w:rsidR="0019181E" w:rsidRPr="00D47F4D">
        <w:rPr>
          <w:rFonts w:asciiTheme="majorHAnsi" w:eastAsia="Times New Roman" w:hAnsiTheme="majorHAnsi" w:cstheme="majorHAnsi"/>
          <w:sz w:val="22"/>
          <w:szCs w:val="22"/>
          <w:lang w:val="en-US"/>
        </w:rPr>
        <w:t>beta tests and receive the following results: the P value for weight is 2.93e-05, for horsepower</w:t>
      </w:r>
      <w:r w:rsidR="00D47F4D">
        <w:rPr>
          <w:rFonts w:asciiTheme="majorHAnsi" w:eastAsia="Times New Roman" w:hAnsiTheme="majorHAnsi" w:cstheme="majorHAnsi"/>
          <w:sz w:val="22"/>
          <w:szCs w:val="22"/>
          <w:lang w:val="en-US"/>
        </w:rPr>
        <w:t>,</w:t>
      </w:r>
      <w:r w:rsidR="0019181E" w:rsidRPr="00D47F4D">
        <w:rPr>
          <w:rFonts w:asciiTheme="majorHAnsi" w:eastAsia="Times New Roman" w:hAnsiTheme="majorHAnsi" w:cstheme="majorHAnsi"/>
          <w:sz w:val="22"/>
          <w:szCs w:val="22"/>
          <w:lang w:val="en-US"/>
        </w:rPr>
        <w:t xml:space="preserve"> it is 0.00114, for cylinders it is 0.47887, and for weight to horsepower it is 0.00322. When we compare these values to our null and alternative hypotheses, we can safely include all values </w:t>
      </w:r>
      <w:r w:rsidR="0019181E" w:rsidRPr="00D47F4D">
        <w:rPr>
          <w:rFonts w:asciiTheme="majorHAnsi" w:eastAsia="Times New Roman" w:hAnsiTheme="majorHAnsi" w:cstheme="majorHAnsi"/>
          <w:i/>
          <w:iCs/>
          <w:sz w:val="22"/>
          <w:szCs w:val="22"/>
          <w:lang w:val="en-US"/>
        </w:rPr>
        <w:t>except</w:t>
      </w:r>
      <w:r w:rsidR="0019181E" w:rsidRPr="00D47F4D">
        <w:rPr>
          <w:rFonts w:asciiTheme="majorHAnsi" w:hAnsiTheme="majorHAnsi" w:cstheme="majorHAnsi"/>
          <w:sz w:val="22"/>
          <w:szCs w:val="22"/>
        </w:rPr>
        <w:t xml:space="preserve"> for cylinders</w:t>
      </w:r>
      <w:r w:rsidR="00D47F4D">
        <w:rPr>
          <w:rFonts w:asciiTheme="majorHAnsi" w:hAnsiTheme="majorHAnsi" w:cstheme="majorHAnsi"/>
          <w:sz w:val="22"/>
          <w:szCs w:val="22"/>
        </w:rPr>
        <w:t>,</w:t>
      </w:r>
      <w:r w:rsidR="0019181E" w:rsidRPr="00D47F4D">
        <w:rPr>
          <w:rFonts w:asciiTheme="majorHAnsi" w:hAnsiTheme="majorHAnsi" w:cstheme="majorHAnsi"/>
          <w:sz w:val="22"/>
          <w:szCs w:val="22"/>
        </w:rPr>
        <w:t xml:space="preserve"> </w:t>
      </w:r>
      <w:r w:rsidR="00D47F4D">
        <w:rPr>
          <w:rFonts w:asciiTheme="majorHAnsi" w:hAnsiTheme="majorHAnsi" w:cstheme="majorHAnsi"/>
          <w:sz w:val="22"/>
          <w:szCs w:val="22"/>
        </w:rPr>
        <w:t>which</w:t>
      </w:r>
      <w:r w:rsidR="0019181E" w:rsidRPr="00D47F4D">
        <w:rPr>
          <w:rFonts w:asciiTheme="majorHAnsi" w:hAnsiTheme="majorHAnsi" w:cstheme="majorHAnsi"/>
          <w:sz w:val="22"/>
          <w:szCs w:val="22"/>
        </w:rPr>
        <w:t xml:space="preserve"> fail</w:t>
      </w:r>
      <w:r w:rsidR="00D47F4D">
        <w:rPr>
          <w:rFonts w:asciiTheme="majorHAnsi" w:hAnsiTheme="majorHAnsi" w:cstheme="majorHAnsi"/>
          <w:sz w:val="22"/>
          <w:szCs w:val="22"/>
        </w:rPr>
        <w:t>s</w:t>
      </w:r>
      <w:r w:rsidR="0019181E" w:rsidRPr="00D47F4D">
        <w:rPr>
          <w:rFonts w:asciiTheme="majorHAnsi" w:hAnsiTheme="majorHAnsi" w:cstheme="majorHAnsi"/>
          <w:sz w:val="22"/>
          <w:szCs w:val="22"/>
        </w:rPr>
        <w:t xml:space="preserve"> the beta test causing us to reject cylinders as a statistically significant variable in this model.</w:t>
      </w:r>
    </w:p>
    <w:p w14:paraId="62089695" w14:textId="58AE3974" w:rsidR="0019181E" w:rsidRPr="00D47F4D" w:rsidRDefault="0019181E" w:rsidP="00D47F4D">
      <w:pPr>
        <w:pStyle w:val="HTMLPreformatted"/>
        <w:ind w:left="720"/>
        <w:rPr>
          <w:rFonts w:asciiTheme="majorHAnsi" w:eastAsia="Times New Roman" w:hAnsiTheme="majorHAnsi" w:cstheme="majorHAnsi"/>
          <w:sz w:val="22"/>
          <w:szCs w:val="22"/>
          <w:lang w:val="en-US"/>
        </w:rPr>
      </w:pPr>
    </w:p>
    <w:p w14:paraId="4436981A" w14:textId="77777777" w:rsidR="001862E5" w:rsidRPr="00D47F4D" w:rsidRDefault="001862E5" w:rsidP="00D47F4D">
      <w:pPr>
        <w:spacing w:line="240" w:lineRule="auto"/>
        <w:contextualSpacing/>
        <w:rPr>
          <w:rFonts w:asciiTheme="majorHAnsi" w:eastAsia="Calibri" w:hAnsiTheme="majorHAnsi" w:cstheme="majorHAnsi"/>
          <w:highlight w:val="yellow"/>
        </w:rPr>
      </w:pPr>
    </w:p>
    <w:p w14:paraId="7D75F3E9" w14:textId="77777777" w:rsidR="00D91C09" w:rsidRPr="00D47F4D" w:rsidRDefault="00886914" w:rsidP="00D47F4D">
      <w:pPr>
        <w:pStyle w:val="Heading3"/>
      </w:pPr>
      <w:r w:rsidRPr="00D47F4D">
        <w:t xml:space="preserve">Making Predictions Using the Model </w:t>
      </w:r>
    </w:p>
    <w:p w14:paraId="3CE77FD5" w14:textId="114A34D0" w:rsidR="004F1AD5" w:rsidRPr="00D47F4D" w:rsidRDefault="004F1AD5" w:rsidP="00D47F4D">
      <w:pPr>
        <w:spacing w:line="240" w:lineRule="auto"/>
        <w:contextualSpacing/>
        <w:rPr>
          <w:rFonts w:asciiTheme="majorHAnsi" w:eastAsia="Calibri" w:hAnsiTheme="majorHAnsi" w:cstheme="majorHAnsi"/>
          <w:bCs/>
        </w:rPr>
      </w:pPr>
    </w:p>
    <w:p w14:paraId="66D8BC25" w14:textId="2ADFB892" w:rsidR="004C611C" w:rsidRPr="00D47F4D" w:rsidRDefault="004C611C" w:rsidP="00D47F4D">
      <w:pPr>
        <w:spacing w:line="240" w:lineRule="auto"/>
        <w:ind w:firstLine="720"/>
        <w:contextualSpacing/>
        <w:rPr>
          <w:rFonts w:asciiTheme="majorHAnsi" w:eastAsia="Calibri" w:hAnsiTheme="majorHAnsi" w:cstheme="majorHAnsi"/>
          <w:bCs/>
        </w:rPr>
      </w:pPr>
      <w:r w:rsidRPr="00D47F4D">
        <w:rPr>
          <w:rFonts w:asciiTheme="majorHAnsi" w:eastAsia="Calibri" w:hAnsiTheme="majorHAnsi" w:cstheme="majorHAnsi"/>
          <w:bCs/>
        </w:rPr>
        <w:t>When using the second model to make predictions, we can test and substitute values just as before, for a car that has the same weight and horsepower, but with 6 cylinders instead. When we perform this substitution into our model, we can predict with 95% accuracy that the MPG will be ~18.0084. The 95% prediction interval for the MPG for this car is [13.9283, 22.0885], meaning 95% of predicted values will fall within that range. The 95% confidence interval is [16.2864, 19.7304], meaning that 95% of our current population should fall within that range.</w:t>
      </w:r>
      <w:r w:rsidR="00943BCE" w:rsidRPr="00D47F4D">
        <w:rPr>
          <w:rFonts w:asciiTheme="majorHAnsi" w:eastAsia="Calibri" w:hAnsiTheme="majorHAnsi" w:cstheme="majorHAnsi"/>
          <w:bCs/>
        </w:rPr>
        <w:t xml:space="preserve"> Prediction intervals are usually wider due to the uncertainty of the predictive nature of a regression model. The confidence interval can be somewhat considered to be the measurement wherein 95% of sample means fall within, whereas the prediction interval is the range that the model “predicts” 95% of new observations will fall between.</w:t>
      </w:r>
    </w:p>
    <w:p w14:paraId="2F5AC5E8" w14:textId="48671858" w:rsidR="004F1AD5" w:rsidRPr="00D47F4D" w:rsidRDefault="004F1AD5" w:rsidP="00D47F4D">
      <w:pPr>
        <w:spacing w:line="240" w:lineRule="auto"/>
        <w:contextualSpacing/>
        <w:rPr>
          <w:rFonts w:asciiTheme="majorHAnsi" w:eastAsia="Calibri" w:hAnsiTheme="majorHAnsi" w:cstheme="majorHAnsi"/>
          <w:b/>
        </w:rPr>
      </w:pPr>
    </w:p>
    <w:p w14:paraId="0271232D" w14:textId="77777777" w:rsidR="00D91C09" w:rsidRPr="00D47F4D" w:rsidRDefault="00D91C09" w:rsidP="00D47F4D">
      <w:pPr>
        <w:spacing w:line="240" w:lineRule="auto"/>
        <w:contextualSpacing/>
        <w:rPr>
          <w:rFonts w:asciiTheme="majorHAnsi" w:eastAsia="Calibri" w:hAnsiTheme="majorHAnsi" w:cstheme="majorHAnsi"/>
          <w:highlight w:val="yellow"/>
        </w:rPr>
      </w:pPr>
    </w:p>
    <w:p w14:paraId="495F16FD" w14:textId="77777777" w:rsidR="00D91C09" w:rsidRPr="00D47F4D" w:rsidRDefault="00886914" w:rsidP="00D47F4D">
      <w:pPr>
        <w:pStyle w:val="Heading2"/>
      </w:pPr>
      <w:bookmarkStart w:id="5" w:name="_heading=h.2et92p0" w:colFirst="0" w:colLast="0"/>
      <w:bookmarkEnd w:id="5"/>
      <w:r w:rsidRPr="00D47F4D">
        <w:t xml:space="preserve">5. Conclusion </w:t>
      </w:r>
    </w:p>
    <w:p w14:paraId="6F4BE360" w14:textId="3C6B5C07" w:rsidR="0079085A" w:rsidRPr="007C6242" w:rsidRDefault="00943BCE" w:rsidP="007C6242">
      <w:pPr>
        <w:spacing w:line="240" w:lineRule="auto"/>
        <w:rPr>
          <w:rFonts w:asciiTheme="majorHAnsi" w:hAnsiTheme="majorHAnsi" w:cstheme="majorHAnsi"/>
        </w:rPr>
      </w:pPr>
      <w:r w:rsidRPr="00D47F4D">
        <w:rPr>
          <w:rFonts w:asciiTheme="majorHAnsi" w:hAnsiTheme="majorHAnsi" w:cstheme="majorHAnsi"/>
        </w:rPr>
        <w:tab/>
        <w:t xml:space="preserve">It is very difficult for me to say at this stage which model I would recommend over the other. On the one hand, the </w:t>
      </w:r>
      <w:r w:rsidR="006F6F9E" w:rsidRPr="00D47F4D">
        <w:rPr>
          <w:rFonts w:asciiTheme="majorHAnsi" w:hAnsiTheme="majorHAnsi" w:cstheme="majorHAnsi"/>
          <w:noProof/>
          <w:lang w:val="en-US"/>
        </w:rPr>
        <w:drawing>
          <wp:inline distT="0" distB="0" distL="0" distR="0" wp14:anchorId="23288E48" wp14:editId="65E72CE1">
            <wp:extent cx="172720" cy="128621"/>
            <wp:effectExtent l="0" t="0" r="0" b="5080"/>
            <wp:docPr id="1" name="Picture 1" descr="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Squar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254" cy="134976"/>
                    </a:xfrm>
                    <a:prstGeom prst="rect">
                      <a:avLst/>
                    </a:prstGeom>
                  </pic:spPr>
                </pic:pic>
              </a:graphicData>
            </a:graphic>
          </wp:inline>
        </w:drawing>
      </w:r>
      <w:r w:rsidR="006F6F9E" w:rsidRPr="00D47F4D">
        <w:rPr>
          <w:rFonts w:asciiTheme="majorHAnsi" w:hAnsiTheme="majorHAnsi" w:cstheme="majorHAnsi"/>
        </w:rPr>
        <w:t xml:space="preserve"> is slightly better on model 1, however</w:t>
      </w:r>
      <w:r w:rsidR="00D47F4D">
        <w:rPr>
          <w:rFonts w:asciiTheme="majorHAnsi" w:hAnsiTheme="majorHAnsi" w:cstheme="majorHAnsi"/>
        </w:rPr>
        <w:t>,</w:t>
      </w:r>
      <w:r w:rsidR="006F6F9E" w:rsidRPr="00D47F4D">
        <w:rPr>
          <w:rFonts w:asciiTheme="majorHAnsi" w:hAnsiTheme="majorHAnsi" w:cstheme="majorHAnsi"/>
        </w:rPr>
        <w:t xml:space="preserve"> the </w:t>
      </w:r>
      <w:r w:rsidR="006F6F9E" w:rsidRPr="00D47F4D">
        <w:rPr>
          <w:rFonts w:asciiTheme="majorHAnsi" w:hAnsiTheme="majorHAnsi" w:cstheme="majorHAnsi"/>
          <w:noProof/>
          <w:lang w:val="en-US"/>
        </w:rPr>
        <w:drawing>
          <wp:inline distT="0" distB="0" distL="0" distR="0" wp14:anchorId="2BD15E41" wp14:editId="1A19BD28">
            <wp:extent cx="152213" cy="148590"/>
            <wp:effectExtent l="0" t="0" r="635" b="3810"/>
            <wp:docPr id="2" name="Picture 2" descr="Adjusted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justed R-Squared.png"/>
                    <pic:cNvPicPr/>
                  </pic:nvPicPr>
                  <pic:blipFill>
                    <a:blip r:embed="rId13">
                      <a:extLst>
                        <a:ext uri="{28A0092B-C50C-407E-A947-70E740481C1C}">
                          <a14:useLocalDpi xmlns:a14="http://schemas.microsoft.com/office/drawing/2010/main" val="0"/>
                        </a:ext>
                      </a:extLst>
                    </a:blip>
                    <a:stretch>
                      <a:fillRect/>
                    </a:stretch>
                  </pic:blipFill>
                  <pic:spPr>
                    <a:xfrm>
                      <a:off x="0" y="0"/>
                      <a:ext cx="185026" cy="180622"/>
                    </a:xfrm>
                    <a:prstGeom prst="rect">
                      <a:avLst/>
                    </a:prstGeom>
                  </pic:spPr>
                </pic:pic>
              </a:graphicData>
            </a:graphic>
          </wp:inline>
        </w:drawing>
      </w:r>
      <w:r w:rsidR="006F6F9E" w:rsidRPr="00D47F4D">
        <w:rPr>
          <w:rFonts w:asciiTheme="majorHAnsi" w:hAnsiTheme="majorHAnsi" w:cstheme="majorHAnsi"/>
        </w:rPr>
        <w:t xml:space="preserve"> is slightly better on model 2. The P-value on the second model is lower than that of the first model, meaning more significance in theory. The beta test on the cylinder variable in the second model summary is outside of our desired range by quite a bit more than either axle ratio or axle ratio to weight in the first model. With all of that said, there seems to be more of </w:t>
      </w:r>
      <w:r w:rsidR="00D47F4D">
        <w:rPr>
          <w:rFonts w:asciiTheme="majorHAnsi" w:hAnsiTheme="majorHAnsi" w:cstheme="majorHAnsi"/>
        </w:rPr>
        <w:t xml:space="preserve">a </w:t>
      </w:r>
      <w:r w:rsidR="006F6F9E" w:rsidRPr="00D47F4D">
        <w:rPr>
          <w:rFonts w:asciiTheme="majorHAnsi" w:hAnsiTheme="majorHAnsi" w:cstheme="majorHAnsi"/>
        </w:rPr>
        <w:t xml:space="preserve">skew on the residual vs fitted scatter plot for the second model. I am unsure which of these factors is more critical than the others if at all, but my instincts are telling me that the model using cylinders is likely to be </w:t>
      </w:r>
      <w:r w:rsidR="006F6F9E" w:rsidRPr="00D47F4D">
        <w:rPr>
          <w:rFonts w:asciiTheme="majorHAnsi" w:hAnsiTheme="majorHAnsi" w:cstheme="majorHAnsi"/>
          <w:i/>
          <w:iCs/>
        </w:rPr>
        <w:t>more</w:t>
      </w:r>
      <w:r w:rsidR="006F6F9E" w:rsidRPr="00D47F4D">
        <w:rPr>
          <w:rFonts w:asciiTheme="majorHAnsi" w:hAnsiTheme="majorHAnsi" w:cstheme="majorHAnsi"/>
        </w:rPr>
        <w:t xml:space="preserve"> accurate in predicting MPG than the model using gear ratios.</w:t>
      </w:r>
      <w:r w:rsidR="00D47F4D" w:rsidRPr="00D47F4D">
        <w:rPr>
          <w:rFonts w:asciiTheme="majorHAnsi" w:hAnsiTheme="majorHAnsi" w:cstheme="majorHAnsi"/>
        </w:rPr>
        <w:t xml:space="preserve"> Both models have variables that do not seem to fit the significance thresholds. W</w:t>
      </w:r>
      <w:r w:rsidR="006F6F9E" w:rsidRPr="00D47F4D">
        <w:rPr>
          <w:rFonts w:asciiTheme="majorHAnsi" w:hAnsiTheme="majorHAnsi" w:cstheme="majorHAnsi"/>
        </w:rPr>
        <w:t>ith real</w:t>
      </w:r>
      <w:r w:rsidR="00D47F4D">
        <w:rPr>
          <w:rFonts w:asciiTheme="majorHAnsi" w:hAnsiTheme="majorHAnsi" w:cstheme="majorHAnsi"/>
        </w:rPr>
        <w:t>-</w:t>
      </w:r>
      <w:r w:rsidR="006F6F9E" w:rsidRPr="00D47F4D">
        <w:rPr>
          <w:rFonts w:asciiTheme="majorHAnsi" w:hAnsiTheme="majorHAnsi" w:cstheme="majorHAnsi"/>
        </w:rPr>
        <w:t xml:space="preserve">world experience in high horsepower cars, some very high horsepower </w:t>
      </w:r>
      <w:r w:rsidR="00D47F4D" w:rsidRPr="00D47F4D">
        <w:rPr>
          <w:rFonts w:asciiTheme="majorHAnsi" w:hAnsiTheme="majorHAnsi" w:cstheme="majorHAnsi"/>
        </w:rPr>
        <w:t>6-cylinder</w:t>
      </w:r>
      <w:r w:rsidR="006F6F9E" w:rsidRPr="00D47F4D">
        <w:rPr>
          <w:rFonts w:asciiTheme="majorHAnsi" w:hAnsiTheme="majorHAnsi" w:cstheme="majorHAnsi"/>
        </w:rPr>
        <w:t xml:space="preserve"> cars get great gas mileage for what they are, while their high horsepower v8/v10/v12 counterparts get dismal mileage, at best (see </w:t>
      </w:r>
      <w:r w:rsidR="006F6F9E" w:rsidRPr="00D47F4D">
        <w:rPr>
          <w:rFonts w:asciiTheme="majorHAnsi" w:hAnsiTheme="majorHAnsi" w:cstheme="majorHAnsi"/>
        </w:rPr>
        <w:lastRenderedPageBreak/>
        <w:t>average MPG of any dodge 8</w:t>
      </w:r>
      <w:r w:rsidR="00D47F4D">
        <w:rPr>
          <w:rFonts w:asciiTheme="majorHAnsi" w:hAnsiTheme="majorHAnsi" w:cstheme="majorHAnsi"/>
        </w:rPr>
        <w:t>-</w:t>
      </w:r>
      <w:r w:rsidR="006F6F9E" w:rsidRPr="00D47F4D">
        <w:rPr>
          <w:rFonts w:asciiTheme="majorHAnsi" w:hAnsiTheme="majorHAnsi" w:cstheme="majorHAnsi"/>
        </w:rPr>
        <w:t>cylinder car).</w:t>
      </w:r>
      <w:r w:rsidR="00D47F4D" w:rsidRPr="00D47F4D">
        <w:rPr>
          <w:rFonts w:asciiTheme="majorHAnsi" w:hAnsiTheme="majorHAnsi" w:cstheme="majorHAnsi"/>
        </w:rPr>
        <w:t xml:space="preserve"> With all of these things said, I would like to eventually test and see whether or not the inclusion of </w:t>
      </w:r>
      <w:r w:rsidR="00D47F4D" w:rsidRPr="00D47F4D">
        <w:rPr>
          <w:rFonts w:asciiTheme="majorHAnsi" w:hAnsiTheme="majorHAnsi" w:cstheme="majorHAnsi"/>
          <w:i/>
          <w:iCs/>
        </w:rPr>
        <w:t>both</w:t>
      </w:r>
      <w:r w:rsidR="00D47F4D" w:rsidRPr="00D47F4D">
        <w:rPr>
          <w:rFonts w:asciiTheme="majorHAnsi" w:hAnsiTheme="majorHAnsi" w:cstheme="majorHAnsi"/>
        </w:rPr>
        <w:t xml:space="preserve"> cylinders and axle ratio</w:t>
      </w:r>
      <w:r w:rsidR="00D47F4D">
        <w:rPr>
          <w:rFonts w:asciiTheme="majorHAnsi" w:hAnsiTheme="majorHAnsi" w:cstheme="majorHAnsi"/>
        </w:rPr>
        <w:t>s</w:t>
      </w:r>
      <w:r w:rsidR="00D47F4D" w:rsidRPr="00D47F4D">
        <w:rPr>
          <w:rFonts w:asciiTheme="majorHAnsi" w:hAnsiTheme="majorHAnsi" w:cstheme="majorHAnsi"/>
        </w:rPr>
        <w:t xml:space="preserve"> wouldn’t build a better model. Hopefully</w:t>
      </w:r>
      <w:r w:rsidR="00D47F4D">
        <w:rPr>
          <w:rFonts w:asciiTheme="majorHAnsi" w:hAnsiTheme="majorHAnsi" w:cstheme="majorHAnsi"/>
        </w:rPr>
        <w:t>,</w:t>
      </w:r>
      <w:r w:rsidR="00D47F4D" w:rsidRPr="00D47F4D">
        <w:rPr>
          <w:rFonts w:asciiTheme="majorHAnsi" w:hAnsiTheme="majorHAnsi" w:cstheme="majorHAnsi"/>
        </w:rPr>
        <w:t xml:space="preserve"> one of these models or a distilled version could be used for reduction in emissions or better fuel efficiency for manufacturers, or profits. Marketing campaigns for automakers like to focus on miles per gallon so having a predictive model that can help vehicle designs to be efficient </w:t>
      </w:r>
      <w:r w:rsidR="00D47F4D" w:rsidRPr="00D47F4D">
        <w:rPr>
          <w:rFonts w:asciiTheme="majorHAnsi" w:hAnsiTheme="majorHAnsi" w:cstheme="majorHAnsi"/>
          <w:i/>
          <w:iCs/>
        </w:rPr>
        <w:t>before</w:t>
      </w:r>
      <w:r w:rsidR="00D47F4D" w:rsidRPr="00D47F4D">
        <w:rPr>
          <w:rFonts w:asciiTheme="majorHAnsi" w:hAnsiTheme="majorHAnsi" w:cstheme="majorHAnsi"/>
        </w:rPr>
        <w:t xml:space="preserve"> they come off the finish line may help to improve profit ratios.</w:t>
      </w:r>
      <w:bookmarkStart w:id="6" w:name="_heading=h.tyjcwt" w:colFirst="0" w:colLast="0"/>
      <w:bookmarkEnd w:id="6"/>
    </w:p>
    <w:sectPr w:rsidR="0079085A" w:rsidRPr="007C6242">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3C090" w14:textId="77777777" w:rsidR="00545E02" w:rsidRDefault="00545E02">
      <w:pPr>
        <w:spacing w:line="240" w:lineRule="auto"/>
      </w:pPr>
      <w:r>
        <w:separator/>
      </w:r>
    </w:p>
  </w:endnote>
  <w:endnote w:type="continuationSeparator" w:id="0">
    <w:p w14:paraId="42FEC567" w14:textId="77777777" w:rsidR="00545E02" w:rsidRDefault="00545E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A5B27" w14:textId="77777777" w:rsidR="00D91C09" w:rsidRPr="001862E5" w:rsidRDefault="00886914" w:rsidP="001862E5">
    <w:pPr>
      <w:jc w:val="center"/>
      <w:rPr>
        <w:rFonts w:asciiTheme="majorHAnsi" w:hAnsiTheme="majorHAnsi" w:cstheme="majorHAnsi"/>
      </w:rPr>
    </w:pPr>
    <w:r w:rsidRPr="001862E5">
      <w:rPr>
        <w:rFonts w:asciiTheme="majorHAnsi" w:hAnsiTheme="majorHAnsi" w:cstheme="majorHAnsi"/>
      </w:rPr>
      <w:fldChar w:fldCharType="begin"/>
    </w:r>
    <w:r w:rsidRPr="001862E5">
      <w:rPr>
        <w:rFonts w:asciiTheme="majorHAnsi" w:hAnsiTheme="majorHAnsi" w:cstheme="majorHAnsi"/>
      </w:rPr>
      <w:instrText>PAGE</w:instrText>
    </w:r>
    <w:r w:rsidRPr="001862E5">
      <w:rPr>
        <w:rFonts w:asciiTheme="majorHAnsi" w:hAnsiTheme="majorHAnsi" w:cstheme="majorHAnsi"/>
      </w:rPr>
      <w:fldChar w:fldCharType="separate"/>
    </w:r>
    <w:r w:rsidR="00BA2443">
      <w:rPr>
        <w:rFonts w:asciiTheme="majorHAnsi" w:hAnsiTheme="majorHAnsi" w:cstheme="majorHAnsi"/>
        <w:noProof/>
      </w:rPr>
      <w:t>2</w:t>
    </w:r>
    <w:r w:rsidRPr="001862E5">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AA3D1" w14:textId="77777777" w:rsidR="00545E02" w:rsidRDefault="00545E02">
      <w:pPr>
        <w:spacing w:line="240" w:lineRule="auto"/>
      </w:pPr>
      <w:r>
        <w:separator/>
      </w:r>
    </w:p>
  </w:footnote>
  <w:footnote w:type="continuationSeparator" w:id="0">
    <w:p w14:paraId="624391EA" w14:textId="77777777" w:rsidR="00545E02" w:rsidRDefault="00545E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8pt;height:15pt;visibility:visible;mso-wrap-style:square" o:bullet="t">
        <v:imagedata r:id="rId1" o:title=""/>
      </v:shape>
    </w:pict>
  </w:numPicBullet>
  <w:abstractNum w:abstractNumId="0" w15:restartNumberingAfterBreak="0">
    <w:nsid w:val="FFFFFF7C"/>
    <w:multiLevelType w:val="singleLevel"/>
    <w:tmpl w:val="F9A828F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18046F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39432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20A1F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FC496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53A84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1239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2100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FBC82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B825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0691C"/>
    <w:multiLevelType w:val="hybridMultilevel"/>
    <w:tmpl w:val="69846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0E11BA"/>
    <w:multiLevelType w:val="multilevel"/>
    <w:tmpl w:val="46406DF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98B22B1"/>
    <w:multiLevelType w:val="multilevel"/>
    <w:tmpl w:val="AD729E0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0261A78"/>
    <w:multiLevelType w:val="multilevel"/>
    <w:tmpl w:val="1252364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D9A4A57"/>
    <w:multiLevelType w:val="multilevel"/>
    <w:tmpl w:val="08CAAA4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FEA167E"/>
    <w:multiLevelType w:val="multilevel"/>
    <w:tmpl w:val="05BAF47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F21F23"/>
    <w:multiLevelType w:val="multilevel"/>
    <w:tmpl w:val="746A7A90"/>
    <w:lvl w:ilvl="0">
      <w:start w:val="1"/>
      <w:numFmt w:val="bullet"/>
      <w:lvlText w:val=""/>
      <w:lvlJc w:val="left"/>
      <w:pPr>
        <w:ind w:left="720" w:hanging="360"/>
      </w:pPr>
      <w:rPr>
        <w:rFonts w:ascii="Symbol" w:hAnsi="Symbol" w:hint="default"/>
        <w:u w:val="none"/>
      </w:rPr>
    </w:lvl>
    <w:lvl w:ilvl="1">
      <w:start w:val="1"/>
      <w:numFmt w:val="bullet"/>
      <w:pStyle w:val="ListBullet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3BC5550"/>
    <w:multiLevelType w:val="multilevel"/>
    <w:tmpl w:val="56C2C284"/>
    <w:lvl w:ilvl="0">
      <w:start w:val="1"/>
      <w:numFmt w:val="bullet"/>
      <w:pStyle w:val="List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E846D2F"/>
    <w:multiLevelType w:val="hybridMultilevel"/>
    <w:tmpl w:val="08228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4"/>
  </w:num>
  <w:num w:numId="4">
    <w:abstractNumId w:val="16"/>
  </w:num>
  <w:num w:numId="5">
    <w:abstractNumId w:val="17"/>
  </w:num>
  <w:num w:numId="6">
    <w:abstractNumId w:val="12"/>
  </w:num>
  <w:num w:numId="7">
    <w:abstractNumId w:val="1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2MbS0sDA3NTY1MjNX0lEKTi0uzszPAykwqgUA+Z0JEiwAAAA="/>
  </w:docVars>
  <w:rsids>
    <w:rsidRoot w:val="00D91C09"/>
    <w:rsid w:val="00047504"/>
    <w:rsid w:val="00051308"/>
    <w:rsid w:val="000561CA"/>
    <w:rsid w:val="00103B5B"/>
    <w:rsid w:val="00151254"/>
    <w:rsid w:val="00153400"/>
    <w:rsid w:val="001862E5"/>
    <w:rsid w:val="001869CE"/>
    <w:rsid w:val="0019181E"/>
    <w:rsid w:val="001E7028"/>
    <w:rsid w:val="002A3847"/>
    <w:rsid w:val="002C4F3A"/>
    <w:rsid w:val="00316A73"/>
    <w:rsid w:val="00353735"/>
    <w:rsid w:val="0039262C"/>
    <w:rsid w:val="0045120D"/>
    <w:rsid w:val="00465227"/>
    <w:rsid w:val="004C611C"/>
    <w:rsid w:val="004F1AD5"/>
    <w:rsid w:val="00545E02"/>
    <w:rsid w:val="00565474"/>
    <w:rsid w:val="005A2414"/>
    <w:rsid w:val="005A7D6B"/>
    <w:rsid w:val="006365FD"/>
    <w:rsid w:val="006930D1"/>
    <w:rsid w:val="006D2B6B"/>
    <w:rsid w:val="006F6F9E"/>
    <w:rsid w:val="00744032"/>
    <w:rsid w:val="0079085A"/>
    <w:rsid w:val="007C6242"/>
    <w:rsid w:val="0082114E"/>
    <w:rsid w:val="00872202"/>
    <w:rsid w:val="00873DB1"/>
    <w:rsid w:val="00886914"/>
    <w:rsid w:val="008C5790"/>
    <w:rsid w:val="00943BCE"/>
    <w:rsid w:val="009831B4"/>
    <w:rsid w:val="00984B3C"/>
    <w:rsid w:val="00994C37"/>
    <w:rsid w:val="009E5820"/>
    <w:rsid w:val="00A52B58"/>
    <w:rsid w:val="00A636FE"/>
    <w:rsid w:val="00AA3138"/>
    <w:rsid w:val="00B156F8"/>
    <w:rsid w:val="00BA2443"/>
    <w:rsid w:val="00BC0A54"/>
    <w:rsid w:val="00BF7316"/>
    <w:rsid w:val="00BF7D95"/>
    <w:rsid w:val="00C31262"/>
    <w:rsid w:val="00C3688D"/>
    <w:rsid w:val="00C6317C"/>
    <w:rsid w:val="00C72854"/>
    <w:rsid w:val="00C9486A"/>
    <w:rsid w:val="00CD24E2"/>
    <w:rsid w:val="00D134A7"/>
    <w:rsid w:val="00D47F4D"/>
    <w:rsid w:val="00D91C09"/>
    <w:rsid w:val="00DC5EC4"/>
    <w:rsid w:val="00EA6EBC"/>
    <w:rsid w:val="00F41361"/>
    <w:rsid w:val="00FA43CF"/>
    <w:rsid w:val="00FC6DF1"/>
    <w:rsid w:val="00FE1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465A1"/>
  <w15:docId w15:val="{EA4ADDEA-552F-49C4-BEBD-E09F16657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443"/>
  </w:style>
  <w:style w:type="paragraph" w:styleId="Heading1">
    <w:name w:val="heading 1"/>
    <w:basedOn w:val="Normal"/>
    <w:next w:val="Normal"/>
    <w:uiPriority w:val="9"/>
    <w:qFormat/>
    <w:rsid w:val="001862E5"/>
    <w:pPr>
      <w:spacing w:line="240" w:lineRule="auto"/>
      <w:contextualSpacing/>
      <w:jc w:val="center"/>
      <w:outlineLvl w:val="0"/>
    </w:pPr>
    <w:rPr>
      <w:rFonts w:asciiTheme="majorHAnsi" w:hAnsiTheme="majorHAnsi" w:cstheme="majorHAnsi"/>
      <w:b/>
      <w:bCs/>
      <w:sz w:val="24"/>
      <w:szCs w:val="24"/>
    </w:rPr>
  </w:style>
  <w:style w:type="paragraph" w:styleId="Heading2">
    <w:name w:val="heading 2"/>
    <w:basedOn w:val="Normal"/>
    <w:next w:val="Normal"/>
    <w:uiPriority w:val="9"/>
    <w:unhideWhenUsed/>
    <w:qFormat/>
    <w:rsid w:val="001862E5"/>
    <w:pPr>
      <w:keepNext/>
      <w:keepLines/>
      <w:spacing w:line="240" w:lineRule="auto"/>
      <w:contextualSpacing/>
      <w:outlineLvl w:val="1"/>
    </w:pPr>
    <w:rPr>
      <w:rFonts w:asciiTheme="majorHAnsi" w:eastAsia="Calibri" w:hAnsiTheme="majorHAnsi" w:cstheme="majorHAnsi"/>
      <w:b/>
    </w:rPr>
  </w:style>
  <w:style w:type="paragraph" w:styleId="Heading3">
    <w:name w:val="heading 3"/>
    <w:basedOn w:val="Normal"/>
    <w:next w:val="Normal"/>
    <w:uiPriority w:val="9"/>
    <w:unhideWhenUsed/>
    <w:qFormat/>
    <w:rsid w:val="001862E5"/>
    <w:pPr>
      <w:spacing w:line="240" w:lineRule="auto"/>
      <w:contextualSpacing/>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862E5"/>
    <w:pPr>
      <w:tabs>
        <w:tab w:val="center" w:pos="4680"/>
        <w:tab w:val="right" w:pos="9360"/>
      </w:tabs>
      <w:spacing w:line="240" w:lineRule="auto"/>
    </w:pPr>
  </w:style>
  <w:style w:type="character" w:customStyle="1" w:styleId="HeaderChar">
    <w:name w:val="Header Char"/>
    <w:basedOn w:val="DefaultParagraphFont"/>
    <w:link w:val="Header"/>
    <w:uiPriority w:val="99"/>
    <w:rsid w:val="001862E5"/>
  </w:style>
  <w:style w:type="paragraph" w:styleId="Footer">
    <w:name w:val="footer"/>
    <w:basedOn w:val="Normal"/>
    <w:link w:val="FooterChar"/>
    <w:uiPriority w:val="99"/>
    <w:unhideWhenUsed/>
    <w:rsid w:val="001862E5"/>
    <w:pPr>
      <w:tabs>
        <w:tab w:val="center" w:pos="4680"/>
        <w:tab w:val="right" w:pos="9360"/>
      </w:tabs>
      <w:spacing w:line="240" w:lineRule="auto"/>
    </w:pPr>
  </w:style>
  <w:style w:type="character" w:customStyle="1" w:styleId="FooterChar">
    <w:name w:val="Footer Char"/>
    <w:basedOn w:val="DefaultParagraphFont"/>
    <w:link w:val="Footer"/>
    <w:uiPriority w:val="99"/>
    <w:rsid w:val="001862E5"/>
  </w:style>
  <w:style w:type="paragraph" w:styleId="ListParagraph">
    <w:name w:val="List Paragraph"/>
    <w:basedOn w:val="Normal"/>
    <w:uiPriority w:val="34"/>
    <w:qFormat/>
    <w:rsid w:val="006930D1"/>
    <w:pPr>
      <w:ind w:left="720"/>
      <w:contextualSpacing/>
    </w:pPr>
  </w:style>
  <w:style w:type="character" w:styleId="CommentReference">
    <w:name w:val="annotation reference"/>
    <w:basedOn w:val="DefaultParagraphFont"/>
    <w:uiPriority w:val="99"/>
    <w:semiHidden/>
    <w:unhideWhenUsed/>
    <w:rsid w:val="001E7028"/>
    <w:rPr>
      <w:sz w:val="16"/>
      <w:szCs w:val="16"/>
    </w:rPr>
  </w:style>
  <w:style w:type="paragraph" w:styleId="CommentText">
    <w:name w:val="annotation text"/>
    <w:basedOn w:val="Normal"/>
    <w:link w:val="CommentTextChar"/>
    <w:uiPriority w:val="99"/>
    <w:semiHidden/>
    <w:unhideWhenUsed/>
    <w:rsid w:val="001E7028"/>
    <w:pPr>
      <w:spacing w:line="240" w:lineRule="auto"/>
    </w:pPr>
    <w:rPr>
      <w:sz w:val="20"/>
      <w:szCs w:val="20"/>
    </w:rPr>
  </w:style>
  <w:style w:type="character" w:customStyle="1" w:styleId="CommentTextChar">
    <w:name w:val="Comment Text Char"/>
    <w:basedOn w:val="DefaultParagraphFont"/>
    <w:link w:val="CommentText"/>
    <w:uiPriority w:val="99"/>
    <w:semiHidden/>
    <w:rsid w:val="001E7028"/>
    <w:rPr>
      <w:sz w:val="20"/>
      <w:szCs w:val="20"/>
    </w:rPr>
  </w:style>
  <w:style w:type="paragraph" w:styleId="CommentSubject">
    <w:name w:val="annotation subject"/>
    <w:basedOn w:val="CommentText"/>
    <w:next w:val="CommentText"/>
    <w:link w:val="CommentSubjectChar"/>
    <w:uiPriority w:val="99"/>
    <w:semiHidden/>
    <w:unhideWhenUsed/>
    <w:rsid w:val="001E7028"/>
    <w:rPr>
      <w:b/>
      <w:bCs/>
    </w:rPr>
  </w:style>
  <w:style w:type="character" w:customStyle="1" w:styleId="CommentSubjectChar">
    <w:name w:val="Comment Subject Char"/>
    <w:basedOn w:val="CommentTextChar"/>
    <w:link w:val="CommentSubject"/>
    <w:uiPriority w:val="99"/>
    <w:semiHidden/>
    <w:rsid w:val="001E7028"/>
    <w:rPr>
      <w:b/>
      <w:bCs/>
      <w:sz w:val="20"/>
      <w:szCs w:val="20"/>
    </w:rPr>
  </w:style>
  <w:style w:type="paragraph" w:styleId="BalloonText">
    <w:name w:val="Balloon Text"/>
    <w:basedOn w:val="Normal"/>
    <w:link w:val="BalloonTextChar"/>
    <w:uiPriority w:val="99"/>
    <w:semiHidden/>
    <w:unhideWhenUsed/>
    <w:rsid w:val="001E70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028"/>
    <w:rPr>
      <w:rFonts w:ascii="Segoe UI" w:hAnsi="Segoe UI" w:cs="Segoe UI"/>
      <w:sz w:val="18"/>
      <w:szCs w:val="18"/>
    </w:rPr>
  </w:style>
  <w:style w:type="paragraph" w:styleId="ListBullet">
    <w:name w:val="List Bullet"/>
    <w:basedOn w:val="Normal"/>
    <w:uiPriority w:val="99"/>
    <w:unhideWhenUsed/>
    <w:rsid w:val="000561CA"/>
    <w:pPr>
      <w:numPr>
        <w:numId w:val="5"/>
      </w:numPr>
      <w:spacing w:line="240" w:lineRule="auto"/>
      <w:contextualSpacing/>
    </w:pPr>
    <w:rPr>
      <w:rFonts w:asciiTheme="majorHAnsi" w:eastAsia="Calibri" w:hAnsiTheme="majorHAnsi" w:cstheme="majorHAnsi"/>
      <w:i/>
    </w:rPr>
  </w:style>
  <w:style w:type="paragraph" w:styleId="ListBullet2">
    <w:name w:val="List Bullet 2"/>
    <w:basedOn w:val="Normal"/>
    <w:uiPriority w:val="99"/>
    <w:unhideWhenUsed/>
    <w:rsid w:val="000561CA"/>
    <w:pPr>
      <w:numPr>
        <w:ilvl w:val="1"/>
        <w:numId w:val="4"/>
      </w:numPr>
      <w:spacing w:line="240" w:lineRule="auto"/>
      <w:contextualSpacing/>
    </w:pPr>
    <w:rPr>
      <w:rFonts w:asciiTheme="majorHAnsi" w:eastAsia="Calibri" w:hAnsiTheme="majorHAnsi" w:cstheme="majorHAnsi"/>
      <w:i/>
    </w:rPr>
  </w:style>
  <w:style w:type="character" w:styleId="PlaceholderText">
    <w:name w:val="Placeholder Text"/>
    <w:basedOn w:val="DefaultParagraphFont"/>
    <w:uiPriority w:val="99"/>
    <w:semiHidden/>
    <w:rsid w:val="00994C37"/>
    <w:rPr>
      <w:color w:val="808080"/>
    </w:rPr>
  </w:style>
  <w:style w:type="paragraph" w:styleId="HTMLPreformatted">
    <w:name w:val="HTML Preformatted"/>
    <w:basedOn w:val="Normal"/>
    <w:link w:val="HTMLPreformattedChar"/>
    <w:uiPriority w:val="99"/>
    <w:unhideWhenUsed/>
    <w:rsid w:val="00103B5B"/>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103B5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0286">
      <w:bodyDiv w:val="1"/>
      <w:marLeft w:val="0"/>
      <w:marRight w:val="0"/>
      <w:marTop w:val="0"/>
      <w:marBottom w:val="0"/>
      <w:divBdr>
        <w:top w:val="none" w:sz="0" w:space="0" w:color="auto"/>
        <w:left w:val="none" w:sz="0" w:space="0" w:color="auto"/>
        <w:bottom w:val="none" w:sz="0" w:space="0" w:color="auto"/>
        <w:right w:val="none" w:sz="0" w:space="0" w:color="auto"/>
      </w:divBdr>
    </w:div>
    <w:div w:id="513229256">
      <w:bodyDiv w:val="1"/>
      <w:marLeft w:val="0"/>
      <w:marRight w:val="0"/>
      <w:marTop w:val="0"/>
      <w:marBottom w:val="0"/>
      <w:divBdr>
        <w:top w:val="none" w:sz="0" w:space="0" w:color="auto"/>
        <w:left w:val="none" w:sz="0" w:space="0" w:color="auto"/>
        <w:bottom w:val="none" w:sz="0" w:space="0" w:color="auto"/>
        <w:right w:val="none" w:sz="0" w:space="0" w:color="auto"/>
      </w:divBdr>
    </w:div>
    <w:div w:id="650018534">
      <w:bodyDiv w:val="1"/>
      <w:marLeft w:val="0"/>
      <w:marRight w:val="0"/>
      <w:marTop w:val="0"/>
      <w:marBottom w:val="0"/>
      <w:divBdr>
        <w:top w:val="none" w:sz="0" w:space="0" w:color="auto"/>
        <w:left w:val="none" w:sz="0" w:space="0" w:color="auto"/>
        <w:bottom w:val="none" w:sz="0" w:space="0" w:color="auto"/>
        <w:right w:val="none" w:sz="0" w:space="0" w:color="auto"/>
      </w:divBdr>
    </w:div>
    <w:div w:id="781456686">
      <w:bodyDiv w:val="1"/>
      <w:marLeft w:val="0"/>
      <w:marRight w:val="0"/>
      <w:marTop w:val="0"/>
      <w:marBottom w:val="0"/>
      <w:divBdr>
        <w:top w:val="none" w:sz="0" w:space="0" w:color="auto"/>
        <w:left w:val="none" w:sz="0" w:space="0" w:color="auto"/>
        <w:bottom w:val="none" w:sz="0" w:space="0" w:color="auto"/>
        <w:right w:val="none" w:sz="0" w:space="0" w:color="auto"/>
      </w:divBdr>
    </w:div>
    <w:div w:id="905454073">
      <w:bodyDiv w:val="1"/>
      <w:marLeft w:val="0"/>
      <w:marRight w:val="0"/>
      <w:marTop w:val="0"/>
      <w:marBottom w:val="0"/>
      <w:divBdr>
        <w:top w:val="none" w:sz="0" w:space="0" w:color="auto"/>
        <w:left w:val="none" w:sz="0" w:space="0" w:color="auto"/>
        <w:bottom w:val="none" w:sz="0" w:space="0" w:color="auto"/>
        <w:right w:val="none" w:sz="0" w:space="0" w:color="auto"/>
      </w:divBdr>
    </w:div>
    <w:div w:id="1031998432">
      <w:bodyDiv w:val="1"/>
      <w:marLeft w:val="0"/>
      <w:marRight w:val="0"/>
      <w:marTop w:val="0"/>
      <w:marBottom w:val="0"/>
      <w:divBdr>
        <w:top w:val="none" w:sz="0" w:space="0" w:color="auto"/>
        <w:left w:val="none" w:sz="0" w:space="0" w:color="auto"/>
        <w:bottom w:val="none" w:sz="0" w:space="0" w:color="auto"/>
        <w:right w:val="none" w:sz="0" w:space="0" w:color="auto"/>
      </w:divBdr>
    </w:div>
    <w:div w:id="1387030879">
      <w:bodyDiv w:val="1"/>
      <w:marLeft w:val="0"/>
      <w:marRight w:val="0"/>
      <w:marTop w:val="0"/>
      <w:marBottom w:val="0"/>
      <w:divBdr>
        <w:top w:val="none" w:sz="0" w:space="0" w:color="auto"/>
        <w:left w:val="none" w:sz="0" w:space="0" w:color="auto"/>
        <w:bottom w:val="none" w:sz="0" w:space="0" w:color="auto"/>
        <w:right w:val="none" w:sz="0" w:space="0" w:color="auto"/>
      </w:divBdr>
    </w:div>
    <w:div w:id="1398822638">
      <w:bodyDiv w:val="1"/>
      <w:marLeft w:val="0"/>
      <w:marRight w:val="0"/>
      <w:marTop w:val="0"/>
      <w:marBottom w:val="0"/>
      <w:divBdr>
        <w:top w:val="none" w:sz="0" w:space="0" w:color="auto"/>
        <w:left w:val="none" w:sz="0" w:space="0" w:color="auto"/>
        <w:bottom w:val="none" w:sz="0" w:space="0" w:color="auto"/>
        <w:right w:val="none" w:sz="0" w:space="0" w:color="auto"/>
      </w:divBdr>
    </w:div>
    <w:div w:id="1468934177">
      <w:bodyDiv w:val="1"/>
      <w:marLeft w:val="0"/>
      <w:marRight w:val="0"/>
      <w:marTop w:val="0"/>
      <w:marBottom w:val="0"/>
      <w:divBdr>
        <w:top w:val="none" w:sz="0" w:space="0" w:color="auto"/>
        <w:left w:val="none" w:sz="0" w:space="0" w:color="auto"/>
        <w:bottom w:val="none" w:sz="0" w:space="0" w:color="auto"/>
        <w:right w:val="none" w:sz="0" w:space="0" w:color="auto"/>
      </w:divBdr>
    </w:div>
    <w:div w:id="1883976854">
      <w:bodyDiv w:val="1"/>
      <w:marLeft w:val="0"/>
      <w:marRight w:val="0"/>
      <w:marTop w:val="0"/>
      <w:marBottom w:val="0"/>
      <w:divBdr>
        <w:top w:val="none" w:sz="0" w:space="0" w:color="auto"/>
        <w:left w:val="none" w:sz="0" w:space="0" w:color="auto"/>
        <w:bottom w:val="none" w:sz="0" w:space="0" w:color="auto"/>
        <w:right w:val="none" w:sz="0" w:space="0" w:color="auto"/>
      </w:divBdr>
    </w:div>
    <w:div w:id="1949894604">
      <w:bodyDiv w:val="1"/>
      <w:marLeft w:val="0"/>
      <w:marRight w:val="0"/>
      <w:marTop w:val="0"/>
      <w:marBottom w:val="0"/>
      <w:divBdr>
        <w:top w:val="none" w:sz="0" w:space="0" w:color="auto"/>
        <w:left w:val="none" w:sz="0" w:space="0" w:color="auto"/>
        <w:bottom w:val="none" w:sz="0" w:space="0" w:color="auto"/>
        <w:right w:val="none" w:sz="0" w:space="0" w:color="auto"/>
      </w:divBdr>
    </w:div>
    <w:div w:id="1951737940">
      <w:bodyDiv w:val="1"/>
      <w:marLeft w:val="0"/>
      <w:marRight w:val="0"/>
      <w:marTop w:val="0"/>
      <w:marBottom w:val="0"/>
      <w:divBdr>
        <w:top w:val="none" w:sz="0" w:space="0" w:color="auto"/>
        <w:left w:val="none" w:sz="0" w:space="0" w:color="auto"/>
        <w:bottom w:val="none" w:sz="0" w:space="0" w:color="auto"/>
        <w:right w:val="none" w:sz="0" w:space="0" w:color="auto"/>
      </w:divBdr>
    </w:div>
    <w:div w:id="2080209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M0QyWZnu2r7/iyCthr9aR04JsWw==">AMUW2mXj8vkCg+JdVUpi+lSCp0pLHzYDaaKGiEfg8DNhB/ly+9DS1Uekat7IqjPodP928uakhHswBHlUV/EJWgfXUu9aOU5IPz905ZO1Vo3h8BTkIdp0WkkhfQvjA7wgdxoyRjCChPTSv+e7FOk1uqBF/O58/9VpbIP84twDshLJufi9upHkoQ1AwXgnq0PlUkF4XjVg1eFZ</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76F136-2F2A-48A1-AF31-57B0F2BBAFA3}">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016E014-EDD5-48A4-B5AE-2604AD20C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6ECA08-6F1C-4BA4-9168-C80E09002A7E}">
  <ds:schemaRefs>
    <ds:schemaRef ds:uri="http://schemas.openxmlformats.org/officeDocument/2006/bibliography"/>
  </ds:schemaRefs>
</ds:datastoreItem>
</file>

<file path=customXml/itemProps5.xml><?xml version="1.0" encoding="utf-8"?>
<ds:datastoreItem xmlns:ds="http://schemas.openxmlformats.org/officeDocument/2006/customXml" ds:itemID="{9034EBA6-F5C0-4447-82AD-3EAE9960F7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2862</TotalTime>
  <Pages>5</Pages>
  <Words>1612</Words>
  <Characters>9192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MAT 303 Module Two Problem Set Report Template</vt:lpstr>
    </vt:vector>
  </TitlesOfParts>
  <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303 Module Two Problem Set Report Template</dc:title>
  <dc:creator>Zach</dc:creator>
  <cp:lastModifiedBy>Zachary Tankersley</cp:lastModifiedBy>
  <cp:revision>7</cp:revision>
  <dcterms:created xsi:type="dcterms:W3CDTF">2022-09-08T21:01:00Z</dcterms:created>
  <dcterms:modified xsi:type="dcterms:W3CDTF">2022-09-11T05:14:00Z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8110800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