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851E" w14:textId="3A610EBD" w:rsidR="00AF28A4" w:rsidRPr="00E1417A" w:rsidRDefault="00CF1F95" w:rsidP="00911382">
      <w:pPr>
        <w:pStyle w:val="Titel"/>
      </w:pPr>
      <w:bookmarkStart w:id="0" w:name="_Toc506372813"/>
      <w:r>
        <w:t>Report</w:t>
      </w:r>
      <w:bookmarkEnd w:id="0"/>
      <w:r>
        <w:t xml:space="preserve"> </w:t>
      </w:r>
    </w:p>
    <w:p w14:paraId="5905B02E" w14:textId="77777777" w:rsidR="00F3291B" w:rsidRDefault="00F3291B" w:rsidP="007064C0">
      <w:pPr>
        <w:pStyle w:val="Kop1"/>
      </w:pPr>
      <w:bookmarkStart w:id="1" w:name="_Toc506372814"/>
      <w:r>
        <w:t>Content</w:t>
      </w:r>
      <w:bookmarkEnd w:id="1"/>
    </w:p>
    <w:sdt>
      <w:sdtPr>
        <w:rPr>
          <w:rFonts w:ascii="Verdana" w:eastAsia="Times New Roman" w:hAnsi="Verdana" w:cs="Times New Roman"/>
          <w:bCs w:val="0"/>
          <w:color w:val="auto"/>
          <w:sz w:val="24"/>
          <w:szCs w:val="24"/>
          <w:lang w:val="nl-NL" w:eastAsia="nl-BE"/>
        </w:rPr>
        <w:id w:val="-965266908"/>
        <w:docPartObj>
          <w:docPartGallery w:val="Table of Contents"/>
          <w:docPartUnique/>
        </w:docPartObj>
      </w:sdtPr>
      <w:sdtEndPr>
        <w:rPr>
          <w:noProof/>
          <w:color w:val="0F243E"/>
          <w:lang w:eastAsia="nl-NL"/>
        </w:rPr>
      </w:sdtEndPr>
      <w:sdtContent>
        <w:p w14:paraId="4A44BE36" w14:textId="77777777" w:rsidR="00F3291B" w:rsidRDefault="00F3291B" w:rsidP="00F3291B">
          <w:pPr>
            <w:pStyle w:val="Kopvaninhoudsopgave"/>
          </w:pPr>
        </w:p>
        <w:p w14:paraId="6D616E1B" w14:textId="57082ABE" w:rsidR="00153A2C" w:rsidRDefault="00F3291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 w:rsidRPr="00204337">
            <w:instrText xml:space="preserve"> TOC \o "1-3" \h \z \u </w:instrText>
          </w:r>
          <w:r>
            <w:fldChar w:fldCharType="separate"/>
          </w:r>
          <w:hyperlink w:anchor="_Toc506372813" w:history="1">
            <w:r w:rsidR="00153A2C" w:rsidRPr="00B158A4">
              <w:rPr>
                <w:rStyle w:val="Hyperlink"/>
                <w:noProof/>
              </w:rPr>
              <w:t>Report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_Toc506372813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1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4DC9F2A6" w14:textId="71BBA5DC" w:rsidR="00153A2C" w:rsidRDefault="00930CBE">
          <w:pPr>
            <w:pStyle w:val="Inhopg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14" w:history="1">
            <w:r w:rsidR="00153A2C" w:rsidRPr="00B158A4">
              <w:rPr>
                <w:rStyle w:val="Hyperlink"/>
                <w:noProof/>
              </w:rPr>
              <w:t>1.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Content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_Toc506372814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1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576EB96C" w14:textId="41C109DF" w:rsidR="00153A2C" w:rsidRDefault="00930CBE">
          <w:pPr>
            <w:pStyle w:val="Inhopg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15" w:history="1">
            <w:r w:rsidR="00153A2C" w:rsidRPr="00B158A4">
              <w:rPr>
                <w:rStyle w:val="Hyperlink"/>
                <w:noProof/>
              </w:rPr>
              <w:t>2.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Game play description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_Toc506372815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1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4DCC4C62" w14:textId="31D398A4" w:rsidR="00153A2C" w:rsidRDefault="00930CBE">
          <w:pPr>
            <w:pStyle w:val="Inhopg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16" w:history="1">
            <w:r w:rsidR="00153A2C" w:rsidRPr="00B158A4">
              <w:rPr>
                <w:rStyle w:val="Hyperlink"/>
                <w:noProof/>
              </w:rPr>
              <w:t>3.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Weekly reports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_Toc506372816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1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319B37E0" w14:textId="14EA01DD" w:rsidR="00153A2C" w:rsidRDefault="00930CBE">
          <w:pPr>
            <w:pStyle w:val="Inhopg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17" w:history="1">
            <w:r w:rsidR="00153A2C" w:rsidRPr="00B158A4">
              <w:rPr>
                <w:rStyle w:val="Hyperlink"/>
                <w:noProof/>
              </w:rPr>
              <w:t>3.1.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Week of 5 March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_Toc506372817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1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2ABB51E9" w14:textId="6EBEA803" w:rsidR="00153A2C" w:rsidRDefault="00930CBE">
          <w:pPr>
            <w:pStyle w:val="Inhopg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18" w:history="1">
            <w:r w:rsidR="00153A2C" w:rsidRPr="00B158A4">
              <w:rPr>
                <w:rStyle w:val="Hyperlink"/>
                <w:noProof/>
              </w:rPr>
              <w:t>3.2.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Week of 12 March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_Toc506372818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1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6F4220B2" w14:textId="71A850ED" w:rsidR="00153A2C" w:rsidRDefault="00930CBE">
          <w:pPr>
            <w:pStyle w:val="Inhopg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19" w:history="1">
            <w:r w:rsidR="00153A2C" w:rsidRPr="00B158A4">
              <w:rPr>
                <w:rStyle w:val="Hyperlink"/>
                <w:noProof/>
              </w:rPr>
              <w:t>3.3.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Week of 19 March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_Toc506372819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2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56ED50B0" w14:textId="01879FBE" w:rsidR="00153A2C" w:rsidRDefault="00930CBE">
          <w:pPr>
            <w:pStyle w:val="Inhopg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20" w:history="1">
            <w:r w:rsidR="00153A2C" w:rsidRPr="00B158A4">
              <w:rPr>
                <w:rStyle w:val="Hyperlink"/>
                <w:noProof/>
              </w:rPr>
              <w:t>3.4.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Week of 26 March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_Toc506372820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2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693D4BDF" w14:textId="0FDBAB31" w:rsidR="00153A2C" w:rsidRDefault="00930CBE">
          <w:pPr>
            <w:pStyle w:val="Inhopg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21" w:history="1">
            <w:r w:rsidR="00153A2C" w:rsidRPr="00B158A4">
              <w:rPr>
                <w:rStyle w:val="Hyperlink"/>
                <w:noProof/>
              </w:rPr>
              <w:t>3.5.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Milestone, week of 16 April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_Toc506372821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2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6F94A557" w14:textId="5B959A24" w:rsidR="00153A2C" w:rsidRDefault="00930CBE">
          <w:pPr>
            <w:pStyle w:val="Inhopg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22" w:history="1">
            <w:r w:rsidR="00153A2C" w:rsidRPr="00B158A4">
              <w:rPr>
                <w:rStyle w:val="Hyperlink"/>
                <w:noProof/>
              </w:rPr>
              <w:t>3.6.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Week of 23 April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_Toc506372822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2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3497FA0F" w14:textId="360419D0" w:rsidR="00153A2C" w:rsidRDefault="00930CBE">
          <w:pPr>
            <w:pStyle w:val="Inhopg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23" w:history="1">
            <w:r w:rsidR="00153A2C" w:rsidRPr="00B158A4">
              <w:rPr>
                <w:rStyle w:val="Hyperlink"/>
                <w:noProof/>
              </w:rPr>
              <w:t>3.7.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Week of 7 May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_Toc506372823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2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4560EA3D" w14:textId="223B9B4F" w:rsidR="00153A2C" w:rsidRDefault="00930CBE">
          <w:pPr>
            <w:pStyle w:val="Inhopg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24" w:history="1">
            <w:r w:rsidR="00153A2C" w:rsidRPr="00B158A4">
              <w:rPr>
                <w:rStyle w:val="Hyperlink"/>
                <w:noProof/>
              </w:rPr>
              <w:t>3.8.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Week of 14 May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_Toc506372824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2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3207095E" w14:textId="6C391E5E" w:rsidR="00153A2C" w:rsidRDefault="00930CBE">
          <w:pPr>
            <w:pStyle w:val="Inhopg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25" w:history="1">
            <w:r w:rsidR="00153A2C" w:rsidRPr="00B158A4">
              <w:rPr>
                <w:rStyle w:val="Hyperlink"/>
                <w:noProof/>
              </w:rPr>
              <w:t>3.9.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Deadline, see exam timetable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_Toc506372825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2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52FF2181" w14:textId="6E603B56" w:rsidR="00153A2C" w:rsidRDefault="00930CBE">
          <w:pPr>
            <w:pStyle w:val="Inhopg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506372826" w:history="1">
            <w:r w:rsidR="00153A2C" w:rsidRPr="00B158A4">
              <w:rPr>
                <w:rStyle w:val="Hyperlink"/>
                <w:noProof/>
              </w:rPr>
              <w:t>4.</w:t>
            </w:r>
            <w:r w:rsidR="00153A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153A2C" w:rsidRPr="00B158A4">
              <w:rPr>
                <w:rStyle w:val="Hyperlink"/>
                <w:noProof/>
              </w:rPr>
              <w:t>Your notes</w:t>
            </w:r>
            <w:r w:rsidR="00153A2C">
              <w:rPr>
                <w:noProof/>
                <w:webHidden/>
              </w:rPr>
              <w:tab/>
            </w:r>
            <w:r w:rsidR="00153A2C">
              <w:rPr>
                <w:noProof/>
                <w:webHidden/>
              </w:rPr>
              <w:fldChar w:fldCharType="begin"/>
            </w:r>
            <w:r w:rsidR="00153A2C">
              <w:rPr>
                <w:noProof/>
                <w:webHidden/>
              </w:rPr>
              <w:instrText xml:space="preserve"> PAGEREF _Toc506372826 \h </w:instrText>
            </w:r>
            <w:r w:rsidR="00153A2C">
              <w:rPr>
                <w:noProof/>
                <w:webHidden/>
              </w:rPr>
            </w:r>
            <w:r w:rsidR="00153A2C">
              <w:rPr>
                <w:noProof/>
                <w:webHidden/>
              </w:rPr>
              <w:fldChar w:fldCharType="separate"/>
            </w:r>
            <w:r w:rsidR="00153A2C">
              <w:rPr>
                <w:noProof/>
                <w:webHidden/>
              </w:rPr>
              <w:t>3</w:t>
            </w:r>
            <w:r w:rsidR="00153A2C">
              <w:rPr>
                <w:noProof/>
                <w:webHidden/>
              </w:rPr>
              <w:fldChar w:fldCharType="end"/>
            </w:r>
          </w:hyperlink>
        </w:p>
        <w:p w14:paraId="3F276DC0" w14:textId="23902ED5" w:rsidR="00F3291B" w:rsidRPr="00F3291B" w:rsidRDefault="00F3291B" w:rsidP="00F3291B">
          <w:r>
            <w:rPr>
              <w:noProof/>
            </w:rPr>
            <w:fldChar w:fldCharType="end"/>
          </w:r>
        </w:p>
      </w:sdtContent>
    </w:sdt>
    <w:p w14:paraId="66AA3810" w14:textId="7BEB6FF1" w:rsidR="008323FA" w:rsidRDefault="00AC2258" w:rsidP="007064C0">
      <w:pPr>
        <w:pStyle w:val="Kop1"/>
      </w:pPr>
      <w:bookmarkStart w:id="2" w:name="_Toc506372815"/>
      <w:r>
        <w:t xml:space="preserve">Game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d</w:t>
      </w:r>
      <w:r w:rsidR="00DB67ED">
        <w:t>escription</w:t>
      </w:r>
      <w:bookmarkEnd w:id="2"/>
      <w:proofErr w:type="spellEnd"/>
    </w:p>
    <w:p w14:paraId="12325ABA" w14:textId="201E96F0" w:rsidR="00AC2258" w:rsidRPr="00AC2258" w:rsidRDefault="00573D95" w:rsidP="00AC2258">
      <w:pPr>
        <w:rPr>
          <w:lang w:eastAsia="nl-BE"/>
        </w:rPr>
      </w:pPr>
      <w:r>
        <w:rPr>
          <w:lang w:eastAsia="nl-BE"/>
        </w:rPr>
        <w:t xml:space="preserve">In </w:t>
      </w:r>
      <w:proofErr w:type="spellStart"/>
      <w:r>
        <w:rPr>
          <w:lang w:eastAsia="nl-BE"/>
        </w:rPr>
        <w:t>Realm</w:t>
      </w:r>
      <w:proofErr w:type="spellEnd"/>
      <w:r>
        <w:rPr>
          <w:lang w:eastAsia="nl-BE"/>
        </w:rPr>
        <w:t xml:space="preserve"> Of The Mad God </w:t>
      </w:r>
      <w:proofErr w:type="spellStart"/>
      <w:r>
        <w:rPr>
          <w:lang w:eastAsia="nl-BE"/>
        </w:rPr>
        <w:t>you</w:t>
      </w:r>
      <w:proofErr w:type="spellEnd"/>
      <w:r>
        <w:rPr>
          <w:lang w:eastAsia="nl-BE"/>
        </w:rPr>
        <w:t xml:space="preserve"> have </w:t>
      </w:r>
      <w:proofErr w:type="spellStart"/>
      <w:r>
        <w:rPr>
          <w:lang w:eastAsia="nl-BE"/>
        </w:rPr>
        <w:t>to</w:t>
      </w:r>
      <w:proofErr w:type="spellEnd"/>
      <w:r>
        <w:rPr>
          <w:lang w:eastAsia="nl-BE"/>
        </w:rPr>
        <w:t xml:space="preserve"> level </w:t>
      </w:r>
      <w:proofErr w:type="spellStart"/>
      <w:r>
        <w:rPr>
          <w:lang w:eastAsia="nl-BE"/>
        </w:rPr>
        <w:t>your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character</w:t>
      </w:r>
      <w:proofErr w:type="spellEnd"/>
      <w:r>
        <w:rPr>
          <w:lang w:eastAsia="nl-BE"/>
        </w:rPr>
        <w:t xml:space="preserve"> of a </w:t>
      </w:r>
      <w:proofErr w:type="spellStart"/>
      <w:r>
        <w:rPr>
          <w:lang w:eastAsia="nl-BE"/>
        </w:rPr>
        <w:t>certain</w:t>
      </w:r>
      <w:proofErr w:type="spellEnd"/>
      <w:r>
        <w:rPr>
          <w:lang w:eastAsia="nl-BE"/>
        </w:rPr>
        <w:t xml:space="preserve"> class </w:t>
      </w:r>
      <w:proofErr w:type="spellStart"/>
      <w:r>
        <w:rPr>
          <w:lang w:eastAsia="nl-BE"/>
        </w:rPr>
        <w:t>to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lvl</w:t>
      </w:r>
      <w:proofErr w:type="spellEnd"/>
      <w:r>
        <w:rPr>
          <w:lang w:eastAsia="nl-BE"/>
        </w:rPr>
        <w:t xml:space="preserve"> 20, </w:t>
      </w:r>
      <w:proofErr w:type="spellStart"/>
      <w:r>
        <w:rPr>
          <w:lang w:eastAsia="nl-BE"/>
        </w:rPr>
        <w:t>you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can</w:t>
      </w:r>
      <w:proofErr w:type="spellEnd"/>
      <w:r>
        <w:rPr>
          <w:lang w:eastAsia="nl-BE"/>
        </w:rPr>
        <w:t xml:space="preserve"> do </w:t>
      </w:r>
      <w:proofErr w:type="spellStart"/>
      <w:r>
        <w:rPr>
          <w:lang w:eastAsia="nl-BE"/>
        </w:rPr>
        <w:t>this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by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beating</w:t>
      </w:r>
      <w:proofErr w:type="spellEnd"/>
      <w:r>
        <w:rPr>
          <w:lang w:eastAsia="nl-BE"/>
        </w:rPr>
        <w:t xml:space="preserve"> different kind of monsters, </w:t>
      </w:r>
      <w:proofErr w:type="spellStart"/>
      <w:r>
        <w:rPr>
          <w:lang w:eastAsia="nl-BE"/>
        </w:rPr>
        <w:t>there</w:t>
      </w:r>
      <w:proofErr w:type="spellEnd"/>
      <w:r>
        <w:rPr>
          <w:lang w:eastAsia="nl-BE"/>
        </w:rPr>
        <w:t xml:space="preserve"> is </w:t>
      </w:r>
      <w:proofErr w:type="spellStart"/>
      <w:r>
        <w:rPr>
          <w:lang w:eastAsia="nl-BE"/>
        </w:rPr>
        <w:t>magic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involved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that</w:t>
      </w:r>
      <w:proofErr w:type="spellEnd"/>
      <w:r>
        <w:rPr>
          <w:lang w:eastAsia="nl-BE"/>
        </w:rPr>
        <w:t xml:space="preserve"> is </w:t>
      </w:r>
      <w:proofErr w:type="spellStart"/>
      <w:r>
        <w:rPr>
          <w:lang w:eastAsia="nl-BE"/>
        </w:rPr>
        <w:t>consumes</w:t>
      </w:r>
      <w:proofErr w:type="spellEnd"/>
      <w:r>
        <w:rPr>
          <w:lang w:eastAsia="nl-BE"/>
        </w:rPr>
        <w:t xml:space="preserve"> manna. </w:t>
      </w:r>
      <w:proofErr w:type="spellStart"/>
      <w:r>
        <w:rPr>
          <w:lang w:eastAsia="nl-BE"/>
        </w:rPr>
        <w:t>There</w:t>
      </w:r>
      <w:proofErr w:type="spellEnd"/>
      <w:r>
        <w:rPr>
          <w:lang w:eastAsia="nl-BE"/>
        </w:rPr>
        <w:t xml:space="preserve"> are different items </w:t>
      </w:r>
      <w:proofErr w:type="spellStart"/>
      <w:r>
        <w:rPr>
          <w:lang w:eastAsia="nl-BE"/>
        </w:rPr>
        <w:t>that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give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you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certain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advantages</w:t>
      </w:r>
      <w:proofErr w:type="spellEnd"/>
      <w:r>
        <w:rPr>
          <w:lang w:eastAsia="nl-BE"/>
        </w:rPr>
        <w:t xml:space="preserve">. The game </w:t>
      </w:r>
      <w:proofErr w:type="spellStart"/>
      <w:r>
        <w:rPr>
          <w:lang w:eastAsia="nl-BE"/>
        </w:rPr>
        <w:t>also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involves</w:t>
      </w:r>
      <w:proofErr w:type="spellEnd"/>
      <w:r>
        <w:rPr>
          <w:lang w:eastAsia="nl-BE"/>
        </w:rPr>
        <w:t xml:space="preserve"> a </w:t>
      </w:r>
      <w:proofErr w:type="spellStart"/>
      <w:r>
        <w:rPr>
          <w:lang w:eastAsia="nl-BE"/>
        </w:rPr>
        <w:t>moving</w:t>
      </w:r>
      <w:proofErr w:type="spellEnd"/>
      <w:r>
        <w:rPr>
          <w:lang w:eastAsia="nl-BE"/>
        </w:rPr>
        <w:t xml:space="preserve"> camera </w:t>
      </w:r>
      <w:proofErr w:type="spellStart"/>
      <w:r>
        <w:rPr>
          <w:lang w:eastAsia="nl-BE"/>
        </w:rPr>
        <w:t>and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it</w:t>
      </w:r>
      <w:proofErr w:type="spellEnd"/>
      <w:r>
        <w:rPr>
          <w:lang w:eastAsia="nl-BE"/>
        </w:rPr>
        <w:t xml:space="preserve"> is 2D.</w:t>
      </w:r>
    </w:p>
    <w:p w14:paraId="5F975917" w14:textId="6FF1F14D" w:rsidR="00AC2258" w:rsidRDefault="005A74E9" w:rsidP="00AC2258">
      <w:pPr>
        <w:pStyle w:val="Kop1"/>
      </w:pPr>
      <w:bookmarkStart w:id="3" w:name="_Toc506372816"/>
      <w:proofErr w:type="spellStart"/>
      <w:r>
        <w:t>W</w:t>
      </w:r>
      <w:r w:rsidR="00A208CF">
        <w:t>eekly</w:t>
      </w:r>
      <w:proofErr w:type="spellEnd"/>
      <w:r w:rsidR="00A208CF">
        <w:t xml:space="preserve"> </w:t>
      </w:r>
      <w:proofErr w:type="spellStart"/>
      <w:r w:rsidR="00A208CF">
        <w:t>reports</w:t>
      </w:r>
      <w:bookmarkEnd w:id="3"/>
      <w:proofErr w:type="spellEnd"/>
    </w:p>
    <w:p w14:paraId="2443670B" w14:textId="77777777" w:rsidR="00C870C2" w:rsidRDefault="00C870C2" w:rsidP="00C870C2">
      <w:pPr>
        <w:pStyle w:val="Kop2"/>
      </w:pPr>
      <w:bookmarkStart w:id="4" w:name="_Toc506372817"/>
      <w:r>
        <w:t xml:space="preserve">Week of 5 </w:t>
      </w:r>
      <w:proofErr w:type="spellStart"/>
      <w:r>
        <w:t>March</w:t>
      </w:r>
      <w:bookmarkEnd w:id="4"/>
      <w:proofErr w:type="spellEnd"/>
    </w:p>
    <w:tbl>
      <w:tblPr>
        <w:tblStyle w:val="Rastertabel4"/>
        <w:tblW w:w="9085" w:type="dxa"/>
        <w:tblLook w:val="0620" w:firstRow="1" w:lastRow="0" w:firstColumn="0" w:lastColumn="0" w:noHBand="1" w:noVBand="1"/>
      </w:tblPr>
      <w:tblGrid>
        <w:gridCol w:w="9085"/>
      </w:tblGrid>
      <w:tr w:rsidR="00B155B1" w:rsidRPr="00C870C2" w14:paraId="22021879" w14:textId="77777777" w:rsidTr="00F76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085" w:type="dxa"/>
            <w:tcBorders>
              <w:bottom w:val="nil"/>
            </w:tcBorders>
          </w:tcPr>
          <w:p w14:paraId="7B05A118" w14:textId="2A4E7B52" w:rsidR="00F767D5" w:rsidRPr="00F767D5" w:rsidRDefault="00B155B1" w:rsidP="00FD6708">
            <w:pPr>
              <w:rPr>
                <w:b w:val="0"/>
                <w:bCs w:val="0"/>
                <w:color w:val="F2F2F2" w:themeColor="background1" w:themeShade="F2"/>
                <w:lang w:eastAsia="nl-BE"/>
              </w:rPr>
            </w:pPr>
            <w:proofErr w:type="spellStart"/>
            <w:r>
              <w:rPr>
                <w:color w:val="F2F2F2" w:themeColor="background1" w:themeShade="F2"/>
                <w:lang w:eastAsia="nl-BE"/>
              </w:rPr>
              <w:t>Added</w:t>
            </w:r>
            <w:proofErr w:type="spellEnd"/>
            <w:r>
              <w:rPr>
                <w:color w:val="F2F2F2" w:themeColor="background1" w:themeShade="F2"/>
                <w:lang w:eastAsia="nl-BE"/>
              </w:rPr>
              <w:t xml:space="preserve"> </w:t>
            </w:r>
            <w:proofErr w:type="spellStart"/>
            <w:r>
              <w:rPr>
                <w:color w:val="F2F2F2" w:themeColor="background1" w:themeShade="F2"/>
                <w:lang w:eastAsia="nl-BE"/>
              </w:rPr>
              <w:t>functionality</w:t>
            </w:r>
            <w:proofErr w:type="spellEnd"/>
          </w:p>
        </w:tc>
      </w:tr>
      <w:tr w:rsidR="00F767D5" w:rsidRPr="00C870C2" w14:paraId="42F33DD4" w14:textId="77777777" w:rsidTr="00F767D5">
        <w:trPr>
          <w:cantSplit/>
        </w:trPr>
        <w:tc>
          <w:tcPr>
            <w:tcW w:w="9085" w:type="dxa"/>
            <w:tcBorders>
              <w:top w:val="nil"/>
              <w:left w:val="single" w:sz="4" w:space="0" w:color="auto"/>
            </w:tcBorders>
          </w:tcPr>
          <w:p w14:paraId="4975B024" w14:textId="6DB3D103" w:rsidR="00F767D5" w:rsidRDefault="00F767D5" w:rsidP="00FD6708">
            <w:pPr>
              <w:rPr>
                <w:color w:val="F2F2F2" w:themeColor="background1" w:themeShade="F2"/>
                <w:lang w:eastAsia="nl-BE"/>
              </w:rPr>
            </w:pPr>
            <w:r>
              <w:rPr>
                <w:lang w:eastAsia="nl-BE"/>
              </w:rPr>
              <w:t>Avatar Class:</w:t>
            </w:r>
          </w:p>
        </w:tc>
      </w:tr>
      <w:tr w:rsidR="00B155B1" w14:paraId="3017EF53" w14:textId="77777777" w:rsidTr="00FD6708">
        <w:trPr>
          <w:cantSplit/>
        </w:trPr>
        <w:tc>
          <w:tcPr>
            <w:tcW w:w="9085" w:type="dxa"/>
          </w:tcPr>
          <w:p w14:paraId="5BA6CFAD" w14:textId="5EB2BED2" w:rsidR="00F767D5" w:rsidRDefault="00680A06" w:rsidP="00F767D5">
            <w:pPr>
              <w:rPr>
                <w:lang w:eastAsia="nl-BE"/>
              </w:rPr>
            </w:pPr>
            <w:r>
              <w:rPr>
                <w:lang w:eastAsia="nl-BE"/>
              </w:rPr>
              <w:lastRenderedPageBreak/>
              <w:t>Sprite sheet found</w:t>
            </w:r>
          </w:p>
          <w:p w14:paraId="45718C16" w14:textId="750EAAF4" w:rsidR="00680A06" w:rsidRDefault="00680A06" w:rsidP="00FD6708">
            <w:pPr>
              <w:rPr>
                <w:lang w:eastAsia="nl-BE"/>
              </w:rPr>
            </w:pPr>
          </w:p>
        </w:tc>
      </w:tr>
      <w:tr w:rsidR="00B155B1" w14:paraId="7303131E" w14:textId="77777777" w:rsidTr="00FD6708">
        <w:trPr>
          <w:cantSplit/>
        </w:trPr>
        <w:tc>
          <w:tcPr>
            <w:tcW w:w="9085" w:type="dxa"/>
          </w:tcPr>
          <w:p w14:paraId="214519FF" w14:textId="65878041" w:rsidR="00680A06" w:rsidRDefault="00680A06" w:rsidP="00FD6708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Movement</w:t>
            </w:r>
            <w:proofErr w:type="spellEnd"/>
          </w:p>
        </w:tc>
      </w:tr>
      <w:tr w:rsidR="00680A06" w14:paraId="561E8BB9" w14:textId="77777777" w:rsidTr="00A93933">
        <w:trPr>
          <w:cantSplit/>
        </w:trPr>
        <w:tc>
          <w:tcPr>
            <w:tcW w:w="9085" w:type="dxa"/>
          </w:tcPr>
          <w:p w14:paraId="51196402" w14:textId="326177B6" w:rsidR="00680A06" w:rsidRDefault="00680A06" w:rsidP="00A93933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lvlUp</w:t>
            </w:r>
            <w:proofErr w:type="spellEnd"/>
          </w:p>
        </w:tc>
      </w:tr>
      <w:tr w:rsidR="00680A06" w14:paraId="50BDED46" w14:textId="77777777" w:rsidTr="00A93933">
        <w:trPr>
          <w:cantSplit/>
        </w:trPr>
        <w:tc>
          <w:tcPr>
            <w:tcW w:w="9085" w:type="dxa"/>
          </w:tcPr>
          <w:p w14:paraId="02B40F5C" w14:textId="284F3C00" w:rsidR="00680A06" w:rsidRDefault="00680A06" w:rsidP="00A93933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health </w:t>
            </w:r>
            <w:proofErr w:type="spellStart"/>
            <w:r>
              <w:rPr>
                <w:lang w:eastAsia="nl-BE"/>
              </w:rPr>
              <w:t>and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healthRegen</w:t>
            </w:r>
            <w:proofErr w:type="spellEnd"/>
          </w:p>
        </w:tc>
      </w:tr>
      <w:tr w:rsidR="00680A06" w14:paraId="4091E1CE" w14:textId="77777777" w:rsidTr="00A93933">
        <w:trPr>
          <w:cantSplit/>
        </w:trPr>
        <w:tc>
          <w:tcPr>
            <w:tcW w:w="9085" w:type="dxa"/>
          </w:tcPr>
          <w:p w14:paraId="29C1EEE4" w14:textId="77777777" w:rsidR="00680A06" w:rsidRDefault="00680A06" w:rsidP="00680A06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manna </w:t>
            </w:r>
            <w:proofErr w:type="spellStart"/>
            <w:r>
              <w:rPr>
                <w:lang w:eastAsia="nl-BE"/>
              </w:rPr>
              <w:t>and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mannaRegen</w:t>
            </w:r>
            <w:proofErr w:type="spellEnd"/>
          </w:p>
          <w:p w14:paraId="3D8208A1" w14:textId="77777777" w:rsidR="00680A06" w:rsidRDefault="00680A06" w:rsidP="00A93933">
            <w:pPr>
              <w:rPr>
                <w:lang w:eastAsia="nl-BE"/>
              </w:rPr>
            </w:pPr>
          </w:p>
        </w:tc>
      </w:tr>
      <w:tr w:rsidR="00680A06" w14:paraId="6BE440B8" w14:textId="77777777" w:rsidTr="00FD6708">
        <w:trPr>
          <w:cantSplit/>
        </w:trPr>
        <w:tc>
          <w:tcPr>
            <w:tcW w:w="9085" w:type="dxa"/>
          </w:tcPr>
          <w:p w14:paraId="65DD0A62" w14:textId="5E31589D" w:rsidR="00680A06" w:rsidRDefault="00F767D5" w:rsidP="00FD6708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Orientation</w:t>
            </w:r>
            <w:proofErr w:type="spellEnd"/>
            <w:r>
              <w:rPr>
                <w:lang w:eastAsia="nl-BE"/>
              </w:rPr>
              <w:t xml:space="preserve"> of </w:t>
            </w:r>
            <w:proofErr w:type="spellStart"/>
            <w:r>
              <w:rPr>
                <w:lang w:eastAsia="nl-BE"/>
              </w:rPr>
              <w:t>where</w:t>
            </w:r>
            <w:proofErr w:type="spellEnd"/>
            <w:r>
              <w:rPr>
                <w:lang w:eastAsia="nl-BE"/>
              </w:rPr>
              <w:t xml:space="preserve"> is </w:t>
            </w:r>
            <w:proofErr w:type="spellStart"/>
            <w:r>
              <w:rPr>
                <w:lang w:eastAsia="nl-BE"/>
              </w:rPr>
              <w:t>clicked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when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shooting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with</w:t>
            </w:r>
            <w:proofErr w:type="spellEnd"/>
            <w:r>
              <w:rPr>
                <w:lang w:eastAsia="nl-BE"/>
              </w:rPr>
              <w:t xml:space="preserve"> matching </w:t>
            </w:r>
            <w:proofErr w:type="spellStart"/>
            <w:r>
              <w:rPr>
                <w:lang w:eastAsia="nl-BE"/>
              </w:rPr>
              <w:t>sprite</w:t>
            </w:r>
            <w:proofErr w:type="spellEnd"/>
            <w:r>
              <w:rPr>
                <w:lang w:eastAsia="nl-BE"/>
              </w:rPr>
              <w:t xml:space="preserve"> sheet</w:t>
            </w:r>
          </w:p>
        </w:tc>
      </w:tr>
    </w:tbl>
    <w:p w14:paraId="1915A54B" w14:textId="387F00EA" w:rsidR="00C870C2" w:rsidRDefault="00C870C2" w:rsidP="00C870C2">
      <w:pPr>
        <w:pStyle w:val="Kop2"/>
      </w:pPr>
      <w:bookmarkStart w:id="5" w:name="_Toc506372818"/>
      <w:r>
        <w:t xml:space="preserve">Week of 12 </w:t>
      </w:r>
      <w:proofErr w:type="spellStart"/>
      <w:r>
        <w:t>March</w:t>
      </w:r>
      <w:bookmarkEnd w:id="5"/>
      <w:proofErr w:type="spellEnd"/>
    </w:p>
    <w:tbl>
      <w:tblPr>
        <w:tblStyle w:val="Rastertabel4"/>
        <w:tblW w:w="9085" w:type="dxa"/>
        <w:tblLook w:val="0620" w:firstRow="1" w:lastRow="0" w:firstColumn="0" w:lastColumn="0" w:noHBand="1" w:noVBand="1"/>
      </w:tblPr>
      <w:tblGrid>
        <w:gridCol w:w="9085"/>
      </w:tblGrid>
      <w:tr w:rsidR="00B155B1" w:rsidRPr="00C870C2" w14:paraId="0655105E" w14:textId="77777777" w:rsidTr="00FD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085" w:type="dxa"/>
          </w:tcPr>
          <w:p w14:paraId="5E3DDD06" w14:textId="77777777" w:rsidR="00B155B1" w:rsidRPr="00C870C2" w:rsidRDefault="00B155B1" w:rsidP="00FD6708">
            <w:pPr>
              <w:rPr>
                <w:color w:val="F2F2F2" w:themeColor="background1" w:themeShade="F2"/>
                <w:lang w:eastAsia="nl-BE"/>
              </w:rPr>
            </w:pPr>
            <w:proofErr w:type="spellStart"/>
            <w:r>
              <w:rPr>
                <w:color w:val="F2F2F2" w:themeColor="background1" w:themeShade="F2"/>
                <w:lang w:eastAsia="nl-BE"/>
              </w:rPr>
              <w:t>Added</w:t>
            </w:r>
            <w:proofErr w:type="spellEnd"/>
            <w:r>
              <w:rPr>
                <w:color w:val="F2F2F2" w:themeColor="background1" w:themeShade="F2"/>
                <w:lang w:eastAsia="nl-BE"/>
              </w:rPr>
              <w:t xml:space="preserve"> </w:t>
            </w:r>
            <w:proofErr w:type="spellStart"/>
            <w:r>
              <w:rPr>
                <w:color w:val="F2F2F2" w:themeColor="background1" w:themeShade="F2"/>
                <w:lang w:eastAsia="nl-BE"/>
              </w:rPr>
              <w:t>functionality</w:t>
            </w:r>
            <w:proofErr w:type="spellEnd"/>
          </w:p>
        </w:tc>
      </w:tr>
      <w:tr w:rsidR="00B155B1" w14:paraId="20F0DC16" w14:textId="77777777" w:rsidTr="00FD6708">
        <w:trPr>
          <w:cantSplit/>
        </w:trPr>
        <w:tc>
          <w:tcPr>
            <w:tcW w:w="9085" w:type="dxa"/>
          </w:tcPr>
          <w:p w14:paraId="086189D1" w14:textId="02C8280F" w:rsidR="00B155B1" w:rsidRDefault="00014932" w:rsidP="00FD6708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Avatarbullet</w:t>
            </w:r>
            <w:proofErr w:type="spellEnd"/>
            <w:r>
              <w:rPr>
                <w:lang w:eastAsia="nl-BE"/>
              </w:rPr>
              <w:t xml:space="preserve"> made</w:t>
            </w:r>
          </w:p>
        </w:tc>
      </w:tr>
      <w:tr w:rsidR="00B155B1" w14:paraId="271420F1" w14:textId="77777777" w:rsidTr="00FD6708">
        <w:trPr>
          <w:cantSplit/>
        </w:trPr>
        <w:tc>
          <w:tcPr>
            <w:tcW w:w="9085" w:type="dxa"/>
          </w:tcPr>
          <w:p w14:paraId="53380491" w14:textId="07E36D21" w:rsidR="00B155B1" w:rsidRDefault="00014932" w:rsidP="00FD6708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Avatar </w:t>
            </w:r>
            <w:proofErr w:type="spellStart"/>
            <w:r>
              <w:rPr>
                <w:lang w:eastAsia="nl-BE"/>
              </w:rPr>
              <w:t>can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shoot</w:t>
            </w:r>
            <w:proofErr w:type="spellEnd"/>
          </w:p>
        </w:tc>
      </w:tr>
      <w:tr w:rsidR="00014932" w14:paraId="511F1425" w14:textId="77777777" w:rsidTr="00FD6708">
        <w:trPr>
          <w:cantSplit/>
        </w:trPr>
        <w:tc>
          <w:tcPr>
            <w:tcW w:w="9085" w:type="dxa"/>
          </w:tcPr>
          <w:p w14:paraId="71E3F446" w14:textId="3EB212FC" w:rsidR="00014932" w:rsidRDefault="00014932" w:rsidP="00FD6708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Special </w:t>
            </w:r>
            <w:proofErr w:type="spellStart"/>
            <w:r>
              <w:rPr>
                <w:lang w:eastAsia="nl-BE"/>
              </w:rPr>
              <w:t>ability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added</w:t>
            </w:r>
            <w:proofErr w:type="spellEnd"/>
          </w:p>
        </w:tc>
      </w:tr>
      <w:tr w:rsidR="00014932" w14:paraId="411CF915" w14:textId="77777777" w:rsidTr="00FD6708">
        <w:trPr>
          <w:cantSplit/>
        </w:trPr>
        <w:tc>
          <w:tcPr>
            <w:tcW w:w="9085" w:type="dxa"/>
          </w:tcPr>
          <w:p w14:paraId="7D22F4F9" w14:textId="26580323" w:rsidR="00014932" w:rsidRDefault="00014932" w:rsidP="00FD6708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Map </w:t>
            </w:r>
            <w:proofErr w:type="spellStart"/>
            <w:r>
              <w:rPr>
                <w:lang w:eastAsia="nl-BE"/>
              </w:rPr>
              <w:t>Texture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created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and</w:t>
            </w:r>
            <w:proofErr w:type="spellEnd"/>
            <w:r>
              <w:rPr>
                <w:lang w:eastAsia="nl-BE"/>
              </w:rPr>
              <w:t xml:space="preserve"> ready </w:t>
            </w:r>
            <w:proofErr w:type="spellStart"/>
            <w:r>
              <w:rPr>
                <w:lang w:eastAsia="nl-BE"/>
              </w:rPr>
              <w:t>for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use</w:t>
            </w:r>
            <w:proofErr w:type="spellEnd"/>
          </w:p>
        </w:tc>
      </w:tr>
    </w:tbl>
    <w:p w14:paraId="5001D7BA" w14:textId="3C03B565" w:rsidR="00C870C2" w:rsidRDefault="00C870C2" w:rsidP="00C870C2">
      <w:pPr>
        <w:pStyle w:val="Kop2"/>
      </w:pPr>
      <w:bookmarkStart w:id="6" w:name="_Toc506372819"/>
      <w:r>
        <w:t xml:space="preserve">Week of 19 </w:t>
      </w:r>
      <w:proofErr w:type="spellStart"/>
      <w:r>
        <w:t>March</w:t>
      </w:r>
      <w:bookmarkEnd w:id="6"/>
      <w:proofErr w:type="spellEnd"/>
    </w:p>
    <w:tbl>
      <w:tblPr>
        <w:tblStyle w:val="Rastertabel4"/>
        <w:tblW w:w="9085" w:type="dxa"/>
        <w:tblLook w:val="0620" w:firstRow="1" w:lastRow="0" w:firstColumn="0" w:lastColumn="0" w:noHBand="1" w:noVBand="1"/>
      </w:tblPr>
      <w:tblGrid>
        <w:gridCol w:w="9085"/>
      </w:tblGrid>
      <w:tr w:rsidR="00B155B1" w:rsidRPr="00C870C2" w14:paraId="29D1E57F" w14:textId="77777777" w:rsidTr="00FD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085" w:type="dxa"/>
          </w:tcPr>
          <w:p w14:paraId="30C5A82F" w14:textId="77777777" w:rsidR="00B155B1" w:rsidRPr="00C870C2" w:rsidRDefault="00B155B1" w:rsidP="00FD6708">
            <w:pPr>
              <w:rPr>
                <w:color w:val="F2F2F2" w:themeColor="background1" w:themeShade="F2"/>
                <w:lang w:eastAsia="nl-BE"/>
              </w:rPr>
            </w:pPr>
            <w:proofErr w:type="spellStart"/>
            <w:r>
              <w:rPr>
                <w:color w:val="F2F2F2" w:themeColor="background1" w:themeShade="F2"/>
                <w:lang w:eastAsia="nl-BE"/>
              </w:rPr>
              <w:t>Added</w:t>
            </w:r>
            <w:proofErr w:type="spellEnd"/>
            <w:r>
              <w:rPr>
                <w:color w:val="F2F2F2" w:themeColor="background1" w:themeShade="F2"/>
                <w:lang w:eastAsia="nl-BE"/>
              </w:rPr>
              <w:t xml:space="preserve"> </w:t>
            </w:r>
            <w:proofErr w:type="spellStart"/>
            <w:r>
              <w:rPr>
                <w:color w:val="F2F2F2" w:themeColor="background1" w:themeShade="F2"/>
                <w:lang w:eastAsia="nl-BE"/>
              </w:rPr>
              <w:t>functionality</w:t>
            </w:r>
            <w:proofErr w:type="spellEnd"/>
          </w:p>
        </w:tc>
      </w:tr>
      <w:tr w:rsidR="00B155B1" w14:paraId="56EB5F6C" w14:textId="77777777" w:rsidTr="00FD6708">
        <w:trPr>
          <w:cantSplit/>
        </w:trPr>
        <w:tc>
          <w:tcPr>
            <w:tcW w:w="9085" w:type="dxa"/>
          </w:tcPr>
          <w:p w14:paraId="745E0B7B" w14:textId="0DC68A5F" w:rsidR="00B155B1" w:rsidRDefault="001565EC" w:rsidP="00FD6708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Enemy</w:t>
            </w:r>
            <w:proofErr w:type="spellEnd"/>
            <w:r>
              <w:rPr>
                <w:lang w:eastAsia="nl-BE"/>
              </w:rPr>
              <w:t xml:space="preserve"> class:</w:t>
            </w:r>
          </w:p>
        </w:tc>
      </w:tr>
      <w:tr w:rsidR="00B155B1" w14:paraId="2D1B55F3" w14:textId="77777777" w:rsidTr="00FD6708">
        <w:trPr>
          <w:cantSplit/>
        </w:trPr>
        <w:tc>
          <w:tcPr>
            <w:tcW w:w="9085" w:type="dxa"/>
          </w:tcPr>
          <w:p w14:paraId="1EB8A840" w14:textId="1E649866" w:rsidR="00B155B1" w:rsidRDefault="001565EC" w:rsidP="00FD6708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Enemy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textures</w:t>
            </w:r>
            <w:proofErr w:type="spellEnd"/>
            <w:r>
              <w:rPr>
                <w:lang w:eastAsia="nl-BE"/>
              </w:rPr>
              <w:t xml:space="preserve"> found</w:t>
            </w:r>
          </w:p>
        </w:tc>
      </w:tr>
      <w:tr w:rsidR="001565EC" w14:paraId="2BE3FD25" w14:textId="77777777" w:rsidTr="00B8574F">
        <w:trPr>
          <w:cantSplit/>
        </w:trPr>
        <w:tc>
          <w:tcPr>
            <w:tcW w:w="9085" w:type="dxa"/>
          </w:tcPr>
          <w:p w14:paraId="7398117E" w14:textId="3B98B239" w:rsidR="001565EC" w:rsidRDefault="001565EC" w:rsidP="00B8574F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Enemy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can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shoot</w:t>
            </w:r>
            <w:proofErr w:type="spellEnd"/>
          </w:p>
        </w:tc>
      </w:tr>
      <w:tr w:rsidR="001565EC" w14:paraId="34054F0F" w14:textId="77777777" w:rsidTr="00B8574F">
        <w:trPr>
          <w:cantSplit/>
        </w:trPr>
        <w:tc>
          <w:tcPr>
            <w:tcW w:w="9085" w:type="dxa"/>
          </w:tcPr>
          <w:p w14:paraId="64733D58" w14:textId="18AA86B7" w:rsidR="001565EC" w:rsidRDefault="001565EC" w:rsidP="00B8574F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Enemy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can</w:t>
            </w:r>
            <w:proofErr w:type="spellEnd"/>
            <w:r>
              <w:rPr>
                <w:lang w:eastAsia="nl-BE"/>
              </w:rPr>
              <w:t xml:space="preserve"> die</w:t>
            </w:r>
          </w:p>
        </w:tc>
      </w:tr>
      <w:tr w:rsidR="001565EC" w14:paraId="5D8F352E" w14:textId="77777777" w:rsidTr="00B8574F">
        <w:trPr>
          <w:cantSplit/>
        </w:trPr>
        <w:tc>
          <w:tcPr>
            <w:tcW w:w="9085" w:type="dxa"/>
          </w:tcPr>
          <w:p w14:paraId="4AB6B01D" w14:textId="31D46EB0" w:rsidR="001565EC" w:rsidRDefault="001565EC" w:rsidP="00B8574F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Enemy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can</w:t>
            </w:r>
            <w:proofErr w:type="spellEnd"/>
            <w:r>
              <w:rPr>
                <w:lang w:eastAsia="nl-BE"/>
              </w:rPr>
              <w:t xml:space="preserve"> deal </w:t>
            </w:r>
            <w:proofErr w:type="spellStart"/>
            <w:r>
              <w:rPr>
                <w:lang w:eastAsia="nl-BE"/>
              </w:rPr>
              <w:t>damage</w:t>
            </w:r>
            <w:proofErr w:type="spellEnd"/>
            <w:r w:rsidR="00DA38DF">
              <w:rPr>
                <w:lang w:eastAsia="nl-BE"/>
              </w:rPr>
              <w:t xml:space="preserve"> (</w:t>
            </w:r>
            <w:proofErr w:type="spellStart"/>
            <w:r w:rsidR="00DA38DF">
              <w:rPr>
                <w:lang w:eastAsia="nl-BE"/>
              </w:rPr>
              <w:t>bugged</w:t>
            </w:r>
            <w:proofErr w:type="spellEnd"/>
            <w:r w:rsidR="00DA38DF">
              <w:rPr>
                <w:lang w:eastAsia="nl-BE"/>
              </w:rPr>
              <w:t>)</w:t>
            </w:r>
          </w:p>
        </w:tc>
      </w:tr>
      <w:tr w:rsidR="001565EC" w14:paraId="5F050F46" w14:textId="77777777" w:rsidTr="00FD6708">
        <w:trPr>
          <w:cantSplit/>
        </w:trPr>
        <w:tc>
          <w:tcPr>
            <w:tcW w:w="9085" w:type="dxa"/>
          </w:tcPr>
          <w:p w14:paraId="11E37B7C" w14:textId="5BEA28DD" w:rsidR="001565EC" w:rsidRDefault="001565EC" w:rsidP="00FD6708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Avatar </w:t>
            </w:r>
            <w:proofErr w:type="spellStart"/>
            <w:r>
              <w:rPr>
                <w:lang w:eastAsia="nl-BE"/>
              </w:rPr>
              <w:t>can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kill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enemy</w:t>
            </w:r>
            <w:proofErr w:type="spellEnd"/>
          </w:p>
        </w:tc>
      </w:tr>
      <w:tr w:rsidR="001565EC" w14:paraId="0D9CB5AB" w14:textId="77777777" w:rsidTr="00FD6708">
        <w:trPr>
          <w:cantSplit/>
        </w:trPr>
        <w:tc>
          <w:tcPr>
            <w:tcW w:w="9085" w:type="dxa"/>
          </w:tcPr>
          <w:p w14:paraId="529DDFBA" w14:textId="77777777" w:rsidR="001565EC" w:rsidRDefault="001565EC" w:rsidP="00FD6708">
            <w:pPr>
              <w:rPr>
                <w:lang w:eastAsia="nl-BE"/>
              </w:rPr>
            </w:pPr>
          </w:p>
        </w:tc>
      </w:tr>
    </w:tbl>
    <w:p w14:paraId="651E88ED" w14:textId="2C4115F1" w:rsidR="00C870C2" w:rsidRDefault="00C870C2" w:rsidP="00C870C2">
      <w:pPr>
        <w:pStyle w:val="Kop2"/>
      </w:pPr>
      <w:bookmarkStart w:id="7" w:name="_Toc506372820"/>
      <w:r>
        <w:t xml:space="preserve">Week of 26 </w:t>
      </w:r>
      <w:proofErr w:type="spellStart"/>
      <w:r>
        <w:t>March</w:t>
      </w:r>
      <w:bookmarkEnd w:id="7"/>
      <w:proofErr w:type="spellEnd"/>
    </w:p>
    <w:tbl>
      <w:tblPr>
        <w:tblStyle w:val="Rastertabel4"/>
        <w:tblW w:w="9085" w:type="dxa"/>
        <w:tblLook w:val="0620" w:firstRow="1" w:lastRow="0" w:firstColumn="0" w:lastColumn="0" w:noHBand="1" w:noVBand="1"/>
      </w:tblPr>
      <w:tblGrid>
        <w:gridCol w:w="9085"/>
      </w:tblGrid>
      <w:tr w:rsidR="00B155B1" w:rsidRPr="00C870C2" w14:paraId="3AEEC22B" w14:textId="77777777" w:rsidTr="00B1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085" w:type="dxa"/>
          </w:tcPr>
          <w:p w14:paraId="5F77DBF7" w14:textId="31F31842" w:rsidR="00B155B1" w:rsidRPr="00C870C2" w:rsidRDefault="00B155B1" w:rsidP="0045228F">
            <w:pPr>
              <w:rPr>
                <w:color w:val="F2F2F2" w:themeColor="background1" w:themeShade="F2"/>
                <w:lang w:eastAsia="nl-BE"/>
              </w:rPr>
            </w:pPr>
            <w:proofErr w:type="spellStart"/>
            <w:r>
              <w:rPr>
                <w:color w:val="F2F2F2" w:themeColor="background1" w:themeShade="F2"/>
                <w:lang w:eastAsia="nl-BE"/>
              </w:rPr>
              <w:t>Added</w:t>
            </w:r>
            <w:proofErr w:type="spellEnd"/>
            <w:r>
              <w:rPr>
                <w:color w:val="F2F2F2" w:themeColor="background1" w:themeShade="F2"/>
                <w:lang w:eastAsia="nl-BE"/>
              </w:rPr>
              <w:t xml:space="preserve"> </w:t>
            </w:r>
            <w:proofErr w:type="spellStart"/>
            <w:r>
              <w:rPr>
                <w:color w:val="F2F2F2" w:themeColor="background1" w:themeShade="F2"/>
                <w:lang w:eastAsia="nl-BE"/>
              </w:rPr>
              <w:t>functionality</w:t>
            </w:r>
            <w:proofErr w:type="spellEnd"/>
          </w:p>
        </w:tc>
      </w:tr>
      <w:tr w:rsidR="00B155B1" w14:paraId="532B4AC3" w14:textId="77777777" w:rsidTr="00B155B1">
        <w:trPr>
          <w:cantSplit/>
        </w:trPr>
        <w:tc>
          <w:tcPr>
            <w:tcW w:w="9085" w:type="dxa"/>
          </w:tcPr>
          <w:p w14:paraId="749BB4E6" w14:textId="09D37059" w:rsidR="00B155B1" w:rsidRDefault="00DA38DF" w:rsidP="0045228F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Camera </w:t>
            </w:r>
            <w:proofErr w:type="spellStart"/>
            <w:r>
              <w:rPr>
                <w:lang w:eastAsia="nl-BE"/>
              </w:rPr>
              <w:t>added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and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follows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character</w:t>
            </w:r>
            <w:proofErr w:type="spellEnd"/>
          </w:p>
        </w:tc>
      </w:tr>
      <w:tr w:rsidR="00B155B1" w14:paraId="65CCF920" w14:textId="77777777" w:rsidTr="00B155B1">
        <w:trPr>
          <w:cantSplit/>
        </w:trPr>
        <w:tc>
          <w:tcPr>
            <w:tcW w:w="9085" w:type="dxa"/>
          </w:tcPr>
          <w:p w14:paraId="3EDFE9F7" w14:textId="5DCECAC1" w:rsidR="00B155B1" w:rsidRDefault="00DA38DF" w:rsidP="0045228F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Enemies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and</w:t>
            </w:r>
            <w:proofErr w:type="spellEnd"/>
            <w:r>
              <w:rPr>
                <w:lang w:eastAsia="nl-BE"/>
              </w:rPr>
              <w:t xml:space="preserve"> avatar </w:t>
            </w:r>
            <w:proofErr w:type="spellStart"/>
            <w:r>
              <w:rPr>
                <w:lang w:eastAsia="nl-BE"/>
              </w:rPr>
              <w:t>can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kill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eachother</w:t>
            </w:r>
            <w:proofErr w:type="spellEnd"/>
            <w:r>
              <w:rPr>
                <w:lang w:eastAsia="nl-BE"/>
              </w:rPr>
              <w:t xml:space="preserve"> (</w:t>
            </w:r>
            <w:proofErr w:type="spellStart"/>
            <w:r>
              <w:rPr>
                <w:lang w:eastAsia="nl-BE"/>
              </w:rPr>
              <w:t>fully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fixed</w:t>
            </w:r>
            <w:proofErr w:type="spellEnd"/>
            <w:r>
              <w:rPr>
                <w:lang w:eastAsia="nl-BE"/>
              </w:rPr>
              <w:t>)</w:t>
            </w:r>
          </w:p>
        </w:tc>
      </w:tr>
      <w:tr w:rsidR="00DA38DF" w14:paraId="166A5585" w14:textId="77777777" w:rsidTr="00B155B1">
        <w:trPr>
          <w:cantSplit/>
        </w:trPr>
        <w:tc>
          <w:tcPr>
            <w:tcW w:w="9085" w:type="dxa"/>
          </w:tcPr>
          <w:p w14:paraId="16996953" w14:textId="6B73541D" w:rsidR="00DA38DF" w:rsidRDefault="00DA38DF" w:rsidP="0045228F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Avatar </w:t>
            </w:r>
            <w:proofErr w:type="spellStart"/>
            <w:r>
              <w:rPr>
                <w:lang w:eastAsia="nl-BE"/>
              </w:rPr>
              <w:t>gets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xp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when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killing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an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enemie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and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lvlUp</w:t>
            </w:r>
            <w:proofErr w:type="spellEnd"/>
            <w:r>
              <w:rPr>
                <w:lang w:eastAsia="nl-BE"/>
              </w:rPr>
              <w:t>() is functional</w:t>
            </w:r>
          </w:p>
        </w:tc>
      </w:tr>
    </w:tbl>
    <w:p w14:paraId="1C18DF82" w14:textId="0D4B7039" w:rsidR="00C870C2" w:rsidRDefault="00C870C2" w:rsidP="00C870C2">
      <w:pPr>
        <w:pStyle w:val="Kop2"/>
      </w:pPr>
      <w:bookmarkStart w:id="8" w:name="_Toc506372821"/>
      <w:proofErr w:type="spellStart"/>
      <w:r>
        <w:t>Milestone</w:t>
      </w:r>
      <w:proofErr w:type="spellEnd"/>
      <w:r w:rsidR="0073281D">
        <w:t>, week of 16 April</w:t>
      </w:r>
      <w:bookmarkEnd w:id="8"/>
    </w:p>
    <w:tbl>
      <w:tblPr>
        <w:tblStyle w:val="Rastertabel4"/>
        <w:tblW w:w="9085" w:type="dxa"/>
        <w:tblLook w:val="0620" w:firstRow="1" w:lastRow="0" w:firstColumn="0" w:lastColumn="0" w:noHBand="1" w:noVBand="1"/>
      </w:tblPr>
      <w:tblGrid>
        <w:gridCol w:w="9085"/>
      </w:tblGrid>
      <w:tr w:rsidR="00B155B1" w:rsidRPr="00C870C2" w14:paraId="44FF7277" w14:textId="77777777" w:rsidTr="00B1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085" w:type="dxa"/>
          </w:tcPr>
          <w:p w14:paraId="01434AE2" w14:textId="4768CAE5" w:rsidR="00B155B1" w:rsidRPr="00C870C2" w:rsidRDefault="00B155B1" w:rsidP="0045228F">
            <w:pPr>
              <w:rPr>
                <w:color w:val="F2F2F2" w:themeColor="background1" w:themeShade="F2"/>
                <w:lang w:eastAsia="nl-BE"/>
              </w:rPr>
            </w:pPr>
            <w:proofErr w:type="spellStart"/>
            <w:r>
              <w:rPr>
                <w:color w:val="F2F2F2" w:themeColor="background1" w:themeShade="F2"/>
                <w:lang w:eastAsia="nl-BE"/>
              </w:rPr>
              <w:t>All</w:t>
            </w:r>
            <w:proofErr w:type="spellEnd"/>
            <w:r>
              <w:rPr>
                <w:color w:val="F2F2F2" w:themeColor="background1" w:themeShade="F2"/>
                <w:lang w:eastAsia="nl-BE"/>
              </w:rPr>
              <w:t xml:space="preserve"> </w:t>
            </w:r>
            <w:proofErr w:type="spellStart"/>
            <w:r>
              <w:rPr>
                <w:color w:val="F2F2F2" w:themeColor="background1" w:themeShade="F2"/>
                <w:lang w:eastAsia="nl-BE"/>
              </w:rPr>
              <w:t>functionality</w:t>
            </w:r>
            <w:proofErr w:type="spellEnd"/>
          </w:p>
        </w:tc>
      </w:tr>
      <w:tr w:rsidR="00B155B1" w14:paraId="02D8077F" w14:textId="77777777" w:rsidTr="00B155B1">
        <w:trPr>
          <w:cantSplit/>
        </w:trPr>
        <w:tc>
          <w:tcPr>
            <w:tcW w:w="9085" w:type="dxa"/>
          </w:tcPr>
          <w:p w14:paraId="16D723C0" w14:textId="764519F7" w:rsidR="00B155B1" w:rsidRDefault="001A60A8" w:rsidP="0045228F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Working</w:t>
            </w:r>
            <w:proofErr w:type="spellEnd"/>
            <w:r>
              <w:rPr>
                <w:lang w:eastAsia="nl-BE"/>
              </w:rPr>
              <w:t xml:space="preserve"> Camera</w:t>
            </w:r>
          </w:p>
        </w:tc>
      </w:tr>
      <w:tr w:rsidR="00B155B1" w14:paraId="5EBF4C27" w14:textId="77777777" w:rsidTr="00B155B1">
        <w:trPr>
          <w:cantSplit/>
        </w:trPr>
        <w:tc>
          <w:tcPr>
            <w:tcW w:w="9085" w:type="dxa"/>
          </w:tcPr>
          <w:p w14:paraId="34A438E7" w14:textId="6BDB956D" w:rsidR="00B155B1" w:rsidRDefault="001A60A8" w:rsidP="0045228F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Working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enemies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that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differ</w:t>
            </w:r>
            <w:proofErr w:type="spellEnd"/>
          </w:p>
        </w:tc>
      </w:tr>
      <w:tr w:rsidR="00B155B1" w14:paraId="6ED7F087" w14:textId="77777777" w:rsidTr="00B155B1">
        <w:trPr>
          <w:cantSplit/>
        </w:trPr>
        <w:tc>
          <w:tcPr>
            <w:tcW w:w="9085" w:type="dxa"/>
          </w:tcPr>
          <w:p w14:paraId="045E88C5" w14:textId="7BC21CA2" w:rsidR="001A60A8" w:rsidRDefault="001A60A8" w:rsidP="0045228F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LvlUp</w:t>
            </w:r>
            <w:proofErr w:type="spellEnd"/>
            <w:r>
              <w:rPr>
                <w:lang w:eastAsia="nl-BE"/>
              </w:rPr>
              <w:t xml:space="preserve"> system</w:t>
            </w:r>
          </w:p>
        </w:tc>
      </w:tr>
      <w:tr w:rsidR="00B155B1" w14:paraId="0A6E7374" w14:textId="77777777" w:rsidTr="00B155B1">
        <w:trPr>
          <w:cantSplit/>
        </w:trPr>
        <w:tc>
          <w:tcPr>
            <w:tcW w:w="9085" w:type="dxa"/>
          </w:tcPr>
          <w:p w14:paraId="1B730E65" w14:textId="71C3485F" w:rsidR="00B155B1" w:rsidRDefault="001A60A8" w:rsidP="0045228F">
            <w:pPr>
              <w:rPr>
                <w:lang w:eastAsia="nl-BE"/>
              </w:rPr>
            </w:pPr>
            <w:r>
              <w:rPr>
                <w:lang w:eastAsia="nl-BE"/>
              </w:rPr>
              <w:t>Special attacks</w:t>
            </w:r>
          </w:p>
        </w:tc>
      </w:tr>
      <w:tr w:rsidR="00B155B1" w14:paraId="03DEABDC" w14:textId="77777777" w:rsidTr="00B155B1">
        <w:trPr>
          <w:cantSplit/>
        </w:trPr>
        <w:tc>
          <w:tcPr>
            <w:tcW w:w="9085" w:type="dxa"/>
          </w:tcPr>
          <w:p w14:paraId="178EA270" w14:textId="145EA2EA" w:rsidR="00B155B1" w:rsidRDefault="001A60A8" w:rsidP="0045228F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Item </w:t>
            </w:r>
            <w:proofErr w:type="spellStart"/>
            <w:r>
              <w:rPr>
                <w:lang w:eastAsia="nl-BE"/>
              </w:rPr>
              <w:t>pickup</w:t>
            </w:r>
            <w:proofErr w:type="spellEnd"/>
          </w:p>
        </w:tc>
      </w:tr>
      <w:tr w:rsidR="00B155B1" w14:paraId="286EE8D0" w14:textId="77777777" w:rsidTr="00B155B1">
        <w:trPr>
          <w:cantSplit/>
        </w:trPr>
        <w:tc>
          <w:tcPr>
            <w:tcW w:w="9085" w:type="dxa"/>
          </w:tcPr>
          <w:p w14:paraId="721E7877" w14:textId="09623E29" w:rsidR="00B155B1" w:rsidRDefault="001A60A8" w:rsidP="0045228F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Potion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consuming</w:t>
            </w:r>
            <w:proofErr w:type="spellEnd"/>
          </w:p>
        </w:tc>
      </w:tr>
      <w:tr w:rsidR="00B155B1" w14:paraId="7313E1B6" w14:textId="77777777" w:rsidTr="00B155B1">
        <w:trPr>
          <w:cantSplit/>
        </w:trPr>
        <w:tc>
          <w:tcPr>
            <w:tcW w:w="9085" w:type="dxa"/>
          </w:tcPr>
          <w:p w14:paraId="5A981FF6" w14:textId="3559789F" w:rsidR="00B155B1" w:rsidRDefault="001A60A8" w:rsidP="0045228F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vegetation</w:t>
            </w:r>
            <w:proofErr w:type="spellEnd"/>
          </w:p>
        </w:tc>
      </w:tr>
      <w:tr w:rsidR="00B155B1" w14:paraId="4C71863F" w14:textId="77777777" w:rsidTr="00B155B1">
        <w:trPr>
          <w:cantSplit/>
        </w:trPr>
        <w:tc>
          <w:tcPr>
            <w:tcW w:w="9085" w:type="dxa"/>
          </w:tcPr>
          <w:p w14:paraId="2ABB0469" w14:textId="77777777" w:rsidR="00B155B1" w:rsidRDefault="00B155B1" w:rsidP="0045228F">
            <w:pPr>
              <w:rPr>
                <w:lang w:eastAsia="nl-BE"/>
              </w:rPr>
            </w:pPr>
          </w:p>
        </w:tc>
      </w:tr>
    </w:tbl>
    <w:p w14:paraId="5324A1F9" w14:textId="77777777" w:rsidR="00C870C2" w:rsidRDefault="00C870C2" w:rsidP="00C870C2">
      <w:pPr>
        <w:pStyle w:val="Kop2"/>
      </w:pPr>
      <w:bookmarkStart w:id="9" w:name="_Toc506372822"/>
      <w:r>
        <w:t>Week of 23 April</w:t>
      </w:r>
      <w:bookmarkEnd w:id="9"/>
    </w:p>
    <w:tbl>
      <w:tblPr>
        <w:tblStyle w:val="Rastertabel4"/>
        <w:tblW w:w="9085" w:type="dxa"/>
        <w:tblLook w:val="0620" w:firstRow="1" w:lastRow="0" w:firstColumn="0" w:lastColumn="0" w:noHBand="1" w:noVBand="1"/>
      </w:tblPr>
      <w:tblGrid>
        <w:gridCol w:w="9085"/>
      </w:tblGrid>
      <w:tr w:rsidR="00B155B1" w:rsidRPr="00C870C2" w14:paraId="262311DF" w14:textId="77777777" w:rsidTr="00FD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085" w:type="dxa"/>
          </w:tcPr>
          <w:p w14:paraId="385B6AF5" w14:textId="77777777" w:rsidR="00B155B1" w:rsidRPr="00C870C2" w:rsidRDefault="00B155B1" w:rsidP="00FD6708">
            <w:pPr>
              <w:rPr>
                <w:color w:val="F2F2F2" w:themeColor="background1" w:themeShade="F2"/>
                <w:lang w:eastAsia="nl-BE"/>
              </w:rPr>
            </w:pPr>
            <w:proofErr w:type="spellStart"/>
            <w:r>
              <w:rPr>
                <w:color w:val="F2F2F2" w:themeColor="background1" w:themeShade="F2"/>
                <w:lang w:eastAsia="nl-BE"/>
              </w:rPr>
              <w:t>Added</w:t>
            </w:r>
            <w:proofErr w:type="spellEnd"/>
            <w:r>
              <w:rPr>
                <w:color w:val="F2F2F2" w:themeColor="background1" w:themeShade="F2"/>
                <w:lang w:eastAsia="nl-BE"/>
              </w:rPr>
              <w:t xml:space="preserve"> </w:t>
            </w:r>
            <w:proofErr w:type="spellStart"/>
            <w:r>
              <w:rPr>
                <w:color w:val="F2F2F2" w:themeColor="background1" w:themeShade="F2"/>
                <w:lang w:eastAsia="nl-BE"/>
              </w:rPr>
              <w:t>functionality</w:t>
            </w:r>
            <w:proofErr w:type="spellEnd"/>
          </w:p>
        </w:tc>
      </w:tr>
      <w:tr w:rsidR="00B155B1" w14:paraId="59DC6FE3" w14:textId="77777777" w:rsidTr="00FD6708">
        <w:trPr>
          <w:cantSplit/>
        </w:trPr>
        <w:tc>
          <w:tcPr>
            <w:tcW w:w="9085" w:type="dxa"/>
          </w:tcPr>
          <w:p w14:paraId="2A715BD3" w14:textId="642B3D34" w:rsidR="00B155B1" w:rsidRDefault="001A60A8" w:rsidP="00FD6708">
            <w:pPr>
              <w:rPr>
                <w:lang w:eastAsia="nl-BE"/>
              </w:rPr>
            </w:pPr>
            <w:r>
              <w:rPr>
                <w:lang w:eastAsia="nl-BE"/>
              </w:rPr>
              <w:lastRenderedPageBreak/>
              <w:t xml:space="preserve">Sounds </w:t>
            </w:r>
            <w:proofErr w:type="spellStart"/>
            <w:r>
              <w:rPr>
                <w:lang w:eastAsia="nl-BE"/>
              </w:rPr>
              <w:t>for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everything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thats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needed</w:t>
            </w:r>
            <w:proofErr w:type="spellEnd"/>
          </w:p>
        </w:tc>
      </w:tr>
      <w:tr w:rsidR="00B155B1" w14:paraId="1060A93F" w14:textId="77777777" w:rsidTr="00FD6708">
        <w:trPr>
          <w:cantSplit/>
        </w:trPr>
        <w:tc>
          <w:tcPr>
            <w:tcW w:w="9085" w:type="dxa"/>
          </w:tcPr>
          <w:p w14:paraId="78BD472E" w14:textId="77777777" w:rsidR="00B155B1" w:rsidRDefault="00B155B1" w:rsidP="00FD6708">
            <w:pPr>
              <w:rPr>
                <w:lang w:eastAsia="nl-BE"/>
              </w:rPr>
            </w:pPr>
          </w:p>
        </w:tc>
      </w:tr>
    </w:tbl>
    <w:p w14:paraId="3052355F" w14:textId="2889B5FE" w:rsidR="00C870C2" w:rsidRDefault="00C870C2" w:rsidP="00C870C2">
      <w:pPr>
        <w:pStyle w:val="Kop2"/>
      </w:pPr>
      <w:bookmarkStart w:id="10" w:name="_Toc506372823"/>
      <w:r>
        <w:t>Week of 7 May</w:t>
      </w:r>
      <w:bookmarkEnd w:id="10"/>
    </w:p>
    <w:tbl>
      <w:tblPr>
        <w:tblStyle w:val="Rastertabel4"/>
        <w:tblW w:w="9085" w:type="dxa"/>
        <w:tblLook w:val="0620" w:firstRow="1" w:lastRow="0" w:firstColumn="0" w:lastColumn="0" w:noHBand="1" w:noVBand="1"/>
      </w:tblPr>
      <w:tblGrid>
        <w:gridCol w:w="9085"/>
      </w:tblGrid>
      <w:tr w:rsidR="00B155B1" w:rsidRPr="00C870C2" w14:paraId="3EB16D9F" w14:textId="77777777" w:rsidTr="00FD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085" w:type="dxa"/>
          </w:tcPr>
          <w:p w14:paraId="0DC0F631" w14:textId="77777777" w:rsidR="00B155B1" w:rsidRPr="00C870C2" w:rsidRDefault="00B155B1" w:rsidP="00FD6708">
            <w:pPr>
              <w:rPr>
                <w:color w:val="F2F2F2" w:themeColor="background1" w:themeShade="F2"/>
                <w:lang w:eastAsia="nl-BE"/>
              </w:rPr>
            </w:pPr>
            <w:proofErr w:type="spellStart"/>
            <w:r>
              <w:rPr>
                <w:color w:val="F2F2F2" w:themeColor="background1" w:themeShade="F2"/>
                <w:lang w:eastAsia="nl-BE"/>
              </w:rPr>
              <w:t>Added</w:t>
            </w:r>
            <w:proofErr w:type="spellEnd"/>
            <w:r>
              <w:rPr>
                <w:color w:val="F2F2F2" w:themeColor="background1" w:themeShade="F2"/>
                <w:lang w:eastAsia="nl-BE"/>
              </w:rPr>
              <w:t xml:space="preserve"> </w:t>
            </w:r>
            <w:proofErr w:type="spellStart"/>
            <w:r>
              <w:rPr>
                <w:color w:val="F2F2F2" w:themeColor="background1" w:themeShade="F2"/>
                <w:lang w:eastAsia="nl-BE"/>
              </w:rPr>
              <w:t>functionality</w:t>
            </w:r>
            <w:proofErr w:type="spellEnd"/>
          </w:p>
        </w:tc>
      </w:tr>
      <w:tr w:rsidR="00B155B1" w14:paraId="74C69E47" w14:textId="77777777" w:rsidTr="00FD6708">
        <w:trPr>
          <w:cantSplit/>
        </w:trPr>
        <w:tc>
          <w:tcPr>
            <w:tcW w:w="9085" w:type="dxa"/>
          </w:tcPr>
          <w:p w14:paraId="37C752F7" w14:textId="176C7F48" w:rsidR="00B155B1" w:rsidRDefault="001A60A8" w:rsidP="00FD6708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Options </w:t>
            </w:r>
            <w:proofErr w:type="spellStart"/>
            <w:r>
              <w:rPr>
                <w:lang w:eastAsia="nl-BE"/>
              </w:rPr>
              <w:t>for</w:t>
            </w:r>
            <w:proofErr w:type="spellEnd"/>
            <w:r>
              <w:rPr>
                <w:lang w:eastAsia="nl-BE"/>
              </w:rPr>
              <w:t xml:space="preserve"> sound </w:t>
            </w:r>
            <w:proofErr w:type="spellStart"/>
            <w:r>
              <w:rPr>
                <w:lang w:eastAsia="nl-BE"/>
              </w:rPr>
              <w:t>and</w:t>
            </w:r>
            <w:proofErr w:type="spellEnd"/>
            <w:r>
              <w:rPr>
                <w:lang w:eastAsia="nl-BE"/>
              </w:rPr>
              <w:t xml:space="preserve"> UI/</w:t>
            </w:r>
            <w:proofErr w:type="spellStart"/>
            <w:r>
              <w:rPr>
                <w:lang w:eastAsia="nl-BE"/>
              </w:rPr>
              <w:t>Startscreen</w:t>
            </w:r>
            <w:proofErr w:type="spellEnd"/>
          </w:p>
        </w:tc>
      </w:tr>
      <w:tr w:rsidR="00B155B1" w14:paraId="25579E37" w14:textId="77777777" w:rsidTr="00FD6708">
        <w:trPr>
          <w:cantSplit/>
        </w:trPr>
        <w:tc>
          <w:tcPr>
            <w:tcW w:w="9085" w:type="dxa"/>
          </w:tcPr>
          <w:p w14:paraId="02B2EDC0" w14:textId="77777777" w:rsidR="00B155B1" w:rsidRDefault="00B155B1" w:rsidP="00FD6708">
            <w:pPr>
              <w:rPr>
                <w:lang w:eastAsia="nl-BE"/>
              </w:rPr>
            </w:pPr>
          </w:p>
        </w:tc>
      </w:tr>
    </w:tbl>
    <w:p w14:paraId="06112170" w14:textId="4FAFECE2" w:rsidR="00C870C2" w:rsidRDefault="00C870C2" w:rsidP="00C870C2">
      <w:pPr>
        <w:pStyle w:val="Kop2"/>
      </w:pPr>
      <w:bookmarkStart w:id="11" w:name="_Toc506372824"/>
      <w:r>
        <w:t>Week of 14 May</w:t>
      </w:r>
      <w:bookmarkEnd w:id="11"/>
    </w:p>
    <w:tbl>
      <w:tblPr>
        <w:tblStyle w:val="Rastertabel4"/>
        <w:tblW w:w="9085" w:type="dxa"/>
        <w:tblLook w:val="0620" w:firstRow="1" w:lastRow="0" w:firstColumn="0" w:lastColumn="0" w:noHBand="1" w:noVBand="1"/>
      </w:tblPr>
      <w:tblGrid>
        <w:gridCol w:w="9085"/>
      </w:tblGrid>
      <w:tr w:rsidR="00B155B1" w:rsidRPr="00C870C2" w14:paraId="58D7E4F8" w14:textId="77777777" w:rsidTr="00FD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085" w:type="dxa"/>
          </w:tcPr>
          <w:p w14:paraId="7099D6F2" w14:textId="77777777" w:rsidR="00B155B1" w:rsidRPr="00C870C2" w:rsidRDefault="00B155B1" w:rsidP="00FD6708">
            <w:pPr>
              <w:rPr>
                <w:color w:val="F2F2F2" w:themeColor="background1" w:themeShade="F2"/>
                <w:lang w:eastAsia="nl-BE"/>
              </w:rPr>
            </w:pPr>
            <w:proofErr w:type="spellStart"/>
            <w:r>
              <w:rPr>
                <w:color w:val="F2F2F2" w:themeColor="background1" w:themeShade="F2"/>
                <w:lang w:eastAsia="nl-BE"/>
              </w:rPr>
              <w:t>Added</w:t>
            </w:r>
            <w:proofErr w:type="spellEnd"/>
            <w:r>
              <w:rPr>
                <w:color w:val="F2F2F2" w:themeColor="background1" w:themeShade="F2"/>
                <w:lang w:eastAsia="nl-BE"/>
              </w:rPr>
              <w:t xml:space="preserve"> </w:t>
            </w:r>
            <w:proofErr w:type="spellStart"/>
            <w:r>
              <w:rPr>
                <w:color w:val="F2F2F2" w:themeColor="background1" w:themeShade="F2"/>
                <w:lang w:eastAsia="nl-BE"/>
              </w:rPr>
              <w:t>functionality</w:t>
            </w:r>
            <w:proofErr w:type="spellEnd"/>
          </w:p>
        </w:tc>
      </w:tr>
      <w:tr w:rsidR="00B155B1" w14:paraId="2A6734B4" w14:textId="77777777" w:rsidTr="00FD6708">
        <w:trPr>
          <w:cantSplit/>
        </w:trPr>
        <w:tc>
          <w:tcPr>
            <w:tcW w:w="9085" w:type="dxa"/>
          </w:tcPr>
          <w:p w14:paraId="6D77DD07" w14:textId="694BAE6A" w:rsidR="00B155B1" w:rsidRDefault="001A60A8" w:rsidP="00FD6708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Specific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spawn</w:t>
            </w:r>
            <w:proofErr w:type="spellEnd"/>
            <w:r>
              <w:rPr>
                <w:lang w:eastAsia="nl-BE"/>
              </w:rPr>
              <w:t xml:space="preserve"> points </w:t>
            </w:r>
            <w:proofErr w:type="spellStart"/>
            <w:r>
              <w:rPr>
                <w:lang w:eastAsia="nl-BE"/>
              </w:rPr>
              <w:t>for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enemies</w:t>
            </w:r>
            <w:proofErr w:type="spellEnd"/>
            <w:r>
              <w:rPr>
                <w:lang w:eastAsia="nl-BE"/>
              </w:rPr>
              <w:t xml:space="preserve">, </w:t>
            </w:r>
            <w:proofErr w:type="spellStart"/>
            <w:r>
              <w:rPr>
                <w:lang w:eastAsia="nl-BE"/>
              </w:rPr>
              <w:t>easiest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enemies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spawn</w:t>
            </w:r>
            <w:proofErr w:type="spellEnd"/>
            <w:r>
              <w:rPr>
                <w:lang w:eastAsia="nl-BE"/>
              </w:rPr>
              <w:t xml:space="preserve"> at </w:t>
            </w:r>
            <w:proofErr w:type="spellStart"/>
            <w:r>
              <w:rPr>
                <w:lang w:eastAsia="nl-BE"/>
              </w:rPr>
              <w:t>the</w:t>
            </w:r>
            <w:proofErr w:type="spellEnd"/>
            <w:r>
              <w:rPr>
                <w:lang w:eastAsia="nl-BE"/>
              </w:rPr>
              <w:t xml:space="preserve"> border of </w:t>
            </w:r>
            <w:proofErr w:type="spellStart"/>
            <w:r>
              <w:rPr>
                <w:lang w:eastAsia="nl-BE"/>
              </w:rPr>
              <w:t>the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island</w:t>
            </w:r>
            <w:proofErr w:type="spellEnd"/>
            <w:r>
              <w:rPr>
                <w:lang w:eastAsia="nl-BE"/>
              </w:rPr>
              <w:t xml:space="preserve">, </w:t>
            </w:r>
            <w:proofErr w:type="spellStart"/>
            <w:r>
              <w:rPr>
                <w:lang w:eastAsia="nl-BE"/>
              </w:rPr>
              <w:t>diffucult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enemies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spawn</w:t>
            </w:r>
            <w:proofErr w:type="spellEnd"/>
            <w:r>
              <w:rPr>
                <w:lang w:eastAsia="nl-BE"/>
              </w:rPr>
              <w:t xml:space="preserve"> at </w:t>
            </w:r>
            <w:proofErr w:type="spellStart"/>
            <w:r>
              <w:rPr>
                <w:lang w:eastAsia="nl-BE"/>
              </w:rPr>
              <w:t>the</w:t>
            </w:r>
            <w:proofErr w:type="spellEnd"/>
            <w:r>
              <w:rPr>
                <w:lang w:eastAsia="nl-BE"/>
              </w:rPr>
              <w:t xml:space="preserve"> center of </w:t>
            </w:r>
            <w:proofErr w:type="spellStart"/>
            <w:r>
              <w:rPr>
                <w:lang w:eastAsia="nl-BE"/>
              </w:rPr>
              <w:t>the</w:t>
            </w:r>
            <w:proofErr w:type="spellEnd"/>
            <w:r>
              <w:rPr>
                <w:lang w:eastAsia="nl-BE"/>
              </w:rPr>
              <w:t xml:space="preserve"> map (</w:t>
            </w:r>
            <w:proofErr w:type="spellStart"/>
            <w:r>
              <w:rPr>
                <w:lang w:eastAsia="nl-BE"/>
              </w:rPr>
              <w:t>gradient</w:t>
            </w:r>
            <w:proofErr w:type="spellEnd"/>
            <w:r>
              <w:rPr>
                <w:lang w:eastAsia="nl-BE"/>
              </w:rPr>
              <w:t xml:space="preserve"> of </w:t>
            </w:r>
            <w:proofErr w:type="spellStart"/>
            <w:r>
              <w:rPr>
                <w:lang w:eastAsia="nl-BE"/>
              </w:rPr>
              <w:t>difficulty</w:t>
            </w:r>
            <w:proofErr w:type="spellEnd"/>
            <w:r>
              <w:rPr>
                <w:lang w:eastAsia="nl-BE"/>
              </w:rPr>
              <w:t>)</w:t>
            </w:r>
          </w:p>
        </w:tc>
      </w:tr>
      <w:tr w:rsidR="00B155B1" w14:paraId="287F38CD" w14:textId="77777777" w:rsidTr="00FD6708">
        <w:trPr>
          <w:cantSplit/>
        </w:trPr>
        <w:tc>
          <w:tcPr>
            <w:tcW w:w="9085" w:type="dxa"/>
          </w:tcPr>
          <w:p w14:paraId="545DAB3D" w14:textId="5D6948B0" w:rsidR="00B155B1" w:rsidRDefault="001A60A8" w:rsidP="00FD6708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Changed</w:t>
            </w:r>
            <w:proofErr w:type="spellEnd"/>
            <w:r>
              <w:rPr>
                <w:lang w:eastAsia="nl-BE"/>
              </w:rPr>
              <w:t xml:space="preserve"> avatar </w:t>
            </w:r>
            <w:proofErr w:type="spellStart"/>
            <w:r>
              <w:rPr>
                <w:lang w:eastAsia="nl-BE"/>
              </w:rPr>
              <w:t>spawn</w:t>
            </w:r>
            <w:proofErr w:type="spellEnd"/>
            <w:r>
              <w:rPr>
                <w:lang w:eastAsia="nl-BE"/>
              </w:rPr>
              <w:t xml:space="preserve"> points </w:t>
            </w:r>
            <w:proofErr w:type="spellStart"/>
            <w:r>
              <w:rPr>
                <w:lang w:eastAsia="nl-BE"/>
              </w:rPr>
              <w:t>to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left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bottom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where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easier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enemies</w:t>
            </w:r>
            <w:proofErr w:type="spellEnd"/>
            <w:r>
              <w:rPr>
                <w:lang w:eastAsia="nl-BE"/>
              </w:rPr>
              <w:t xml:space="preserve"> are present</w:t>
            </w:r>
          </w:p>
        </w:tc>
      </w:tr>
      <w:tr w:rsidR="006B44C0" w14:paraId="4A9525A1" w14:textId="77777777" w:rsidTr="00FD6708">
        <w:trPr>
          <w:cantSplit/>
        </w:trPr>
        <w:tc>
          <w:tcPr>
            <w:tcW w:w="9085" w:type="dxa"/>
          </w:tcPr>
          <w:p w14:paraId="6719245E" w14:textId="07B6994E" w:rsidR="006B44C0" w:rsidRDefault="006B44C0" w:rsidP="00FD6708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Added</w:t>
            </w:r>
            <w:proofErr w:type="spellEnd"/>
            <w:r>
              <w:rPr>
                <w:lang w:eastAsia="nl-BE"/>
              </w:rPr>
              <w:t xml:space="preserve"> Controls info</w:t>
            </w:r>
          </w:p>
        </w:tc>
      </w:tr>
      <w:tr w:rsidR="00545B88" w14:paraId="2EF3847E" w14:textId="77777777" w:rsidTr="00FD6708">
        <w:trPr>
          <w:cantSplit/>
        </w:trPr>
        <w:tc>
          <w:tcPr>
            <w:tcW w:w="9085" w:type="dxa"/>
          </w:tcPr>
          <w:p w14:paraId="45462483" w14:textId="2C69157E" w:rsidR="00545B88" w:rsidRDefault="00545B88" w:rsidP="00FD6708">
            <w:pPr>
              <w:rPr>
                <w:lang w:eastAsia="nl-BE"/>
              </w:rPr>
            </w:pPr>
            <w:proofErr w:type="spellStart"/>
            <w:r>
              <w:rPr>
                <w:lang w:eastAsia="nl-BE"/>
              </w:rPr>
              <w:t>Commented</w:t>
            </w:r>
            <w:proofErr w:type="spellEnd"/>
            <w:r>
              <w:rPr>
                <w:lang w:eastAsia="nl-BE"/>
              </w:rPr>
              <w:t xml:space="preserve"> important or </w:t>
            </w:r>
            <w:proofErr w:type="spellStart"/>
            <w:r>
              <w:rPr>
                <w:lang w:eastAsia="nl-BE"/>
              </w:rPr>
              <w:t>unclear</w:t>
            </w:r>
            <w:proofErr w:type="spellEnd"/>
            <w:r>
              <w:rPr>
                <w:lang w:eastAsia="nl-BE"/>
              </w:rPr>
              <w:t xml:space="preserve"> funtions</w:t>
            </w:r>
            <w:bookmarkStart w:id="12" w:name="_GoBack"/>
            <w:bookmarkEnd w:id="12"/>
          </w:p>
        </w:tc>
      </w:tr>
    </w:tbl>
    <w:p w14:paraId="368DCB05" w14:textId="26D5780E" w:rsidR="00C870C2" w:rsidRDefault="00C870C2" w:rsidP="00C870C2">
      <w:pPr>
        <w:pStyle w:val="Kop2"/>
      </w:pPr>
      <w:bookmarkStart w:id="13" w:name="_Toc506372825"/>
      <w:r>
        <w:t>Deadline</w:t>
      </w:r>
      <w:r w:rsidR="0073281D">
        <w:t xml:space="preserve">, </w:t>
      </w:r>
      <w:proofErr w:type="spellStart"/>
      <w:r w:rsidR="0073281D">
        <w:t>see</w:t>
      </w:r>
      <w:proofErr w:type="spellEnd"/>
      <w:r w:rsidR="0073281D">
        <w:t xml:space="preserve"> </w:t>
      </w:r>
      <w:proofErr w:type="spellStart"/>
      <w:r w:rsidR="0073281D">
        <w:t>exam</w:t>
      </w:r>
      <w:proofErr w:type="spellEnd"/>
      <w:r w:rsidR="0073281D">
        <w:t xml:space="preserve"> timetable</w:t>
      </w:r>
      <w:bookmarkEnd w:id="13"/>
    </w:p>
    <w:tbl>
      <w:tblPr>
        <w:tblStyle w:val="Rastertabel4"/>
        <w:tblW w:w="9085" w:type="dxa"/>
        <w:tblLook w:val="0620" w:firstRow="1" w:lastRow="0" w:firstColumn="0" w:lastColumn="0" w:noHBand="1" w:noVBand="1"/>
      </w:tblPr>
      <w:tblGrid>
        <w:gridCol w:w="9085"/>
      </w:tblGrid>
      <w:tr w:rsidR="00B155B1" w:rsidRPr="00C870C2" w14:paraId="50E369F8" w14:textId="77777777" w:rsidTr="00FD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085" w:type="dxa"/>
          </w:tcPr>
          <w:p w14:paraId="046279B3" w14:textId="77777777" w:rsidR="00B155B1" w:rsidRPr="00C870C2" w:rsidRDefault="00B155B1" w:rsidP="00FD6708">
            <w:pPr>
              <w:rPr>
                <w:color w:val="F2F2F2" w:themeColor="background1" w:themeShade="F2"/>
                <w:lang w:eastAsia="nl-BE"/>
              </w:rPr>
            </w:pPr>
            <w:proofErr w:type="spellStart"/>
            <w:r>
              <w:rPr>
                <w:color w:val="F2F2F2" w:themeColor="background1" w:themeShade="F2"/>
                <w:lang w:eastAsia="nl-BE"/>
              </w:rPr>
              <w:t>All</w:t>
            </w:r>
            <w:proofErr w:type="spellEnd"/>
            <w:r>
              <w:rPr>
                <w:color w:val="F2F2F2" w:themeColor="background1" w:themeShade="F2"/>
                <w:lang w:eastAsia="nl-BE"/>
              </w:rPr>
              <w:t xml:space="preserve"> </w:t>
            </w:r>
            <w:proofErr w:type="spellStart"/>
            <w:r>
              <w:rPr>
                <w:color w:val="F2F2F2" w:themeColor="background1" w:themeShade="F2"/>
                <w:lang w:eastAsia="nl-BE"/>
              </w:rPr>
              <w:t>functionality</w:t>
            </w:r>
            <w:proofErr w:type="spellEnd"/>
          </w:p>
        </w:tc>
      </w:tr>
      <w:tr w:rsidR="00B155B1" w14:paraId="2880F7BF" w14:textId="77777777" w:rsidTr="00FD6708">
        <w:trPr>
          <w:cantSplit/>
        </w:trPr>
        <w:tc>
          <w:tcPr>
            <w:tcW w:w="9085" w:type="dxa"/>
          </w:tcPr>
          <w:p w14:paraId="3F6533CC" w14:textId="77777777" w:rsidR="00B155B1" w:rsidRDefault="00B155B1" w:rsidP="00FD6708">
            <w:pPr>
              <w:rPr>
                <w:lang w:eastAsia="nl-BE"/>
              </w:rPr>
            </w:pPr>
          </w:p>
        </w:tc>
      </w:tr>
      <w:tr w:rsidR="00B155B1" w14:paraId="6A582DAB" w14:textId="77777777" w:rsidTr="00FD6708">
        <w:trPr>
          <w:cantSplit/>
        </w:trPr>
        <w:tc>
          <w:tcPr>
            <w:tcW w:w="9085" w:type="dxa"/>
          </w:tcPr>
          <w:p w14:paraId="76AD1DAB" w14:textId="77777777" w:rsidR="00B155B1" w:rsidRDefault="00B155B1" w:rsidP="00FD6708">
            <w:pPr>
              <w:rPr>
                <w:lang w:eastAsia="nl-BE"/>
              </w:rPr>
            </w:pPr>
          </w:p>
        </w:tc>
      </w:tr>
      <w:tr w:rsidR="00B155B1" w14:paraId="5B732392" w14:textId="77777777" w:rsidTr="00FD6708">
        <w:trPr>
          <w:cantSplit/>
        </w:trPr>
        <w:tc>
          <w:tcPr>
            <w:tcW w:w="9085" w:type="dxa"/>
          </w:tcPr>
          <w:p w14:paraId="53DCDF66" w14:textId="77777777" w:rsidR="00B155B1" w:rsidRDefault="00B155B1" w:rsidP="00FD6708">
            <w:pPr>
              <w:rPr>
                <w:lang w:eastAsia="nl-BE"/>
              </w:rPr>
            </w:pPr>
          </w:p>
        </w:tc>
      </w:tr>
      <w:tr w:rsidR="00B155B1" w14:paraId="0A8B8C11" w14:textId="77777777" w:rsidTr="00FD6708">
        <w:trPr>
          <w:cantSplit/>
        </w:trPr>
        <w:tc>
          <w:tcPr>
            <w:tcW w:w="9085" w:type="dxa"/>
          </w:tcPr>
          <w:p w14:paraId="6B2877DF" w14:textId="77777777" w:rsidR="00B155B1" w:rsidRDefault="00B155B1" w:rsidP="00FD6708">
            <w:pPr>
              <w:rPr>
                <w:lang w:eastAsia="nl-BE"/>
              </w:rPr>
            </w:pPr>
          </w:p>
        </w:tc>
      </w:tr>
      <w:tr w:rsidR="00B155B1" w14:paraId="77410CF4" w14:textId="77777777" w:rsidTr="00FD6708">
        <w:trPr>
          <w:cantSplit/>
        </w:trPr>
        <w:tc>
          <w:tcPr>
            <w:tcW w:w="9085" w:type="dxa"/>
          </w:tcPr>
          <w:p w14:paraId="26892AF0" w14:textId="77777777" w:rsidR="00B155B1" w:rsidRDefault="00B155B1" w:rsidP="00FD6708">
            <w:pPr>
              <w:rPr>
                <w:lang w:eastAsia="nl-BE"/>
              </w:rPr>
            </w:pPr>
          </w:p>
        </w:tc>
      </w:tr>
      <w:tr w:rsidR="00B155B1" w14:paraId="73EA274C" w14:textId="77777777" w:rsidTr="00FD6708">
        <w:trPr>
          <w:cantSplit/>
        </w:trPr>
        <w:tc>
          <w:tcPr>
            <w:tcW w:w="9085" w:type="dxa"/>
          </w:tcPr>
          <w:p w14:paraId="159AEFB1" w14:textId="77777777" w:rsidR="00B155B1" w:rsidRDefault="00B155B1" w:rsidP="00FD6708">
            <w:pPr>
              <w:rPr>
                <w:lang w:eastAsia="nl-BE"/>
              </w:rPr>
            </w:pPr>
          </w:p>
        </w:tc>
      </w:tr>
      <w:tr w:rsidR="00B155B1" w14:paraId="0CDEED6B" w14:textId="77777777" w:rsidTr="00FD6708">
        <w:trPr>
          <w:cantSplit/>
        </w:trPr>
        <w:tc>
          <w:tcPr>
            <w:tcW w:w="9085" w:type="dxa"/>
          </w:tcPr>
          <w:p w14:paraId="78F2922E" w14:textId="77777777" w:rsidR="00B155B1" w:rsidRDefault="00B155B1" w:rsidP="00FD6708">
            <w:pPr>
              <w:rPr>
                <w:lang w:eastAsia="nl-BE"/>
              </w:rPr>
            </w:pPr>
          </w:p>
        </w:tc>
      </w:tr>
      <w:tr w:rsidR="00B155B1" w14:paraId="3C597EA9" w14:textId="77777777" w:rsidTr="00FD6708">
        <w:trPr>
          <w:cantSplit/>
        </w:trPr>
        <w:tc>
          <w:tcPr>
            <w:tcW w:w="9085" w:type="dxa"/>
          </w:tcPr>
          <w:p w14:paraId="5F46DB57" w14:textId="77777777" w:rsidR="00B155B1" w:rsidRDefault="00B155B1" w:rsidP="00FD6708">
            <w:pPr>
              <w:rPr>
                <w:lang w:eastAsia="nl-BE"/>
              </w:rPr>
            </w:pPr>
          </w:p>
        </w:tc>
      </w:tr>
    </w:tbl>
    <w:p w14:paraId="0F146446" w14:textId="35A4FDF5" w:rsidR="002E73C1" w:rsidRDefault="005465AC" w:rsidP="002E73C1">
      <w:pPr>
        <w:pStyle w:val="Kop1"/>
      </w:pPr>
      <w:bookmarkStart w:id="14" w:name="_Toc506372826"/>
      <w:proofErr w:type="spellStart"/>
      <w:r>
        <w:t>Your</w:t>
      </w:r>
      <w:proofErr w:type="spellEnd"/>
      <w:r>
        <w:t xml:space="preserve"> </w:t>
      </w:r>
      <w:proofErr w:type="spellStart"/>
      <w:r>
        <w:t>notes</w:t>
      </w:r>
      <w:bookmarkEnd w:id="14"/>
      <w:proofErr w:type="spellEnd"/>
    </w:p>
    <w:p w14:paraId="2859A5A2" w14:textId="77777777" w:rsidR="002C1521" w:rsidRPr="005465AC" w:rsidRDefault="002C1521" w:rsidP="00AC2258">
      <w:pPr>
        <w:rPr>
          <w:lang w:val="en-US" w:eastAsia="nl-BE"/>
        </w:rPr>
      </w:pPr>
    </w:p>
    <w:p w14:paraId="2FDACD56" w14:textId="77777777" w:rsidR="002C1521" w:rsidRPr="005465AC" w:rsidRDefault="002C1521" w:rsidP="00AC2258">
      <w:pPr>
        <w:rPr>
          <w:lang w:val="en-US" w:eastAsia="nl-BE"/>
        </w:rPr>
      </w:pPr>
    </w:p>
    <w:p w14:paraId="3DAD200E" w14:textId="77777777" w:rsidR="00A314F7" w:rsidRPr="005465AC" w:rsidRDefault="00A314F7" w:rsidP="00AC2258">
      <w:pPr>
        <w:rPr>
          <w:lang w:val="en-US" w:eastAsia="nl-BE"/>
        </w:rPr>
      </w:pPr>
    </w:p>
    <w:p w14:paraId="4AA32B0D" w14:textId="77777777" w:rsidR="00AC2258" w:rsidRPr="005465AC" w:rsidRDefault="00AC2258" w:rsidP="00AC2258">
      <w:pPr>
        <w:rPr>
          <w:lang w:val="en-US" w:eastAsia="nl-BE"/>
        </w:rPr>
      </w:pPr>
    </w:p>
    <w:p w14:paraId="2EAB9352" w14:textId="77777777" w:rsidR="00AC2258" w:rsidRPr="005465AC" w:rsidRDefault="00AC2258" w:rsidP="00AC2258">
      <w:pPr>
        <w:rPr>
          <w:lang w:val="en-US" w:eastAsia="nl-BE"/>
        </w:rPr>
      </w:pPr>
    </w:p>
    <w:sectPr w:rsidR="00AC2258" w:rsidRPr="005465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F166E" w14:textId="77777777" w:rsidR="00930CBE" w:rsidRDefault="00930CBE" w:rsidP="00911382">
      <w:r>
        <w:separator/>
      </w:r>
    </w:p>
  </w:endnote>
  <w:endnote w:type="continuationSeparator" w:id="0">
    <w:p w14:paraId="727ECB10" w14:textId="77777777" w:rsidR="00930CBE" w:rsidRDefault="00930CBE" w:rsidP="0091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IN-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68429" w14:textId="664AFE60" w:rsidR="00A208CF" w:rsidRPr="009E62E0" w:rsidRDefault="00A208CF" w:rsidP="008D78C6">
    <w:pPr>
      <w:pStyle w:val="Voettekst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F767D5">
      <w:rPr>
        <w:noProof/>
        <w:color w:val="555555"/>
      </w:rPr>
      <w:t>2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F767D5">
      <w:rPr>
        <w:noProof/>
        <w:color w:val="555555"/>
      </w:rPr>
      <w:t>3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</w:r>
  </w:p>
  <w:p w14:paraId="3096FDF6" w14:textId="77777777" w:rsidR="00A208CF" w:rsidRDefault="00A208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CA4D1" w14:textId="77777777" w:rsidR="00930CBE" w:rsidRDefault="00930CBE" w:rsidP="00911382">
      <w:r>
        <w:separator/>
      </w:r>
    </w:p>
  </w:footnote>
  <w:footnote w:type="continuationSeparator" w:id="0">
    <w:p w14:paraId="7D8FA98B" w14:textId="77777777" w:rsidR="00930CBE" w:rsidRDefault="00930CBE" w:rsidP="00911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9F329" w14:textId="49EF582C" w:rsidR="00A208CF" w:rsidRPr="0045228F" w:rsidRDefault="00573D95" w:rsidP="00246C1B">
    <w:pPr>
      <w:pStyle w:val="Koptekst"/>
      <w:pBdr>
        <w:bottom w:val="single" w:sz="8" w:space="1" w:color="555555"/>
      </w:pBdr>
      <w:rPr>
        <w:color w:val="555555"/>
        <w:lang w:val="en-US"/>
      </w:rPr>
    </w:pPr>
    <w:r>
      <w:rPr>
        <w:lang w:val="en-US"/>
      </w:rPr>
      <w:t>Van Hooste</w:t>
    </w:r>
    <w:r w:rsidR="00A208CF" w:rsidRPr="0045228F">
      <w:rPr>
        <w:lang w:val="en-US"/>
      </w:rPr>
      <w:t xml:space="preserve">, </w:t>
    </w:r>
    <w:r>
      <w:rPr>
        <w:lang w:val="en-US"/>
      </w:rPr>
      <w:t>Wannes</w:t>
    </w:r>
    <w:r w:rsidR="00A208CF" w:rsidRPr="0045228F">
      <w:rPr>
        <w:lang w:val="en-US"/>
      </w:rPr>
      <w:t xml:space="preserve"> – 1DAE</w:t>
    </w:r>
    <w:r>
      <w:rPr>
        <w:lang w:val="en-US"/>
      </w:rPr>
      <w:t>18</w:t>
    </w:r>
    <w:r w:rsidR="00A208CF" w:rsidRPr="0045228F">
      <w:rPr>
        <w:lang w:val="en-US"/>
      </w:rPr>
      <w:tab/>
    </w:r>
    <w:r w:rsidR="00A208CF" w:rsidRPr="0045228F">
      <w:rPr>
        <w:lang w:val="en-US"/>
      </w:rPr>
      <w:tab/>
    </w:r>
    <w:r>
      <w:rPr>
        <w:lang w:val="en-US"/>
      </w:rPr>
      <w:t>Realm Of The Mad God</w:t>
    </w:r>
  </w:p>
  <w:p w14:paraId="48E27456" w14:textId="77777777" w:rsidR="00A208CF" w:rsidRPr="00564779" w:rsidRDefault="00A208CF" w:rsidP="00911382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3932"/>
    <w:multiLevelType w:val="hybridMultilevel"/>
    <w:tmpl w:val="F6E2F3F2"/>
    <w:lvl w:ilvl="0" w:tplc="703E683E">
      <w:numFmt w:val="bullet"/>
      <w:lvlText w:val="-"/>
      <w:lvlJc w:val="left"/>
      <w:pPr>
        <w:ind w:left="644" w:hanging="360"/>
      </w:pPr>
      <w:rPr>
        <w:rFonts w:ascii="DIN-Light" w:eastAsiaTheme="minorHAnsi" w:hAnsi="DIN-Light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FB6C76"/>
    <w:multiLevelType w:val="hybridMultilevel"/>
    <w:tmpl w:val="4030E14E"/>
    <w:lvl w:ilvl="0" w:tplc="337EFABA">
      <w:numFmt w:val="bullet"/>
      <w:lvlText w:val="-"/>
      <w:lvlJc w:val="left"/>
      <w:pPr>
        <w:ind w:left="360" w:hanging="360"/>
      </w:pPr>
      <w:rPr>
        <w:rFonts w:ascii="DIN-Light" w:eastAsiaTheme="minorHAnsi" w:hAnsi="DIN-Light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D90"/>
    <w:multiLevelType w:val="hybridMultilevel"/>
    <w:tmpl w:val="3B92E214"/>
    <w:lvl w:ilvl="0" w:tplc="337EFABA">
      <w:numFmt w:val="bullet"/>
      <w:lvlText w:val="-"/>
      <w:lvlJc w:val="left"/>
      <w:pPr>
        <w:ind w:left="360" w:hanging="360"/>
      </w:pPr>
      <w:rPr>
        <w:rFonts w:ascii="DIN-Light" w:eastAsiaTheme="minorHAnsi" w:hAnsi="DIN-Light" w:cstheme="minorBidi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D14A65"/>
    <w:multiLevelType w:val="hybridMultilevel"/>
    <w:tmpl w:val="2ACADE1E"/>
    <w:lvl w:ilvl="0" w:tplc="703E683E">
      <w:numFmt w:val="bullet"/>
      <w:lvlText w:val="-"/>
      <w:lvlJc w:val="left"/>
      <w:pPr>
        <w:ind w:left="360" w:hanging="360"/>
      </w:pPr>
      <w:rPr>
        <w:rFonts w:ascii="DIN-Light" w:eastAsiaTheme="minorHAnsi" w:hAnsi="DIN-Light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57059"/>
    <w:multiLevelType w:val="hybridMultilevel"/>
    <w:tmpl w:val="C39A6660"/>
    <w:lvl w:ilvl="0" w:tplc="703E683E">
      <w:numFmt w:val="bullet"/>
      <w:lvlText w:val="-"/>
      <w:lvlJc w:val="left"/>
      <w:pPr>
        <w:ind w:left="720" w:hanging="360"/>
      </w:pPr>
      <w:rPr>
        <w:rFonts w:ascii="DIN-Light" w:eastAsiaTheme="minorHAnsi" w:hAnsi="DIN-Light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51F8A"/>
    <w:multiLevelType w:val="hybridMultilevel"/>
    <w:tmpl w:val="4CC46602"/>
    <w:lvl w:ilvl="0" w:tplc="19B48EC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30081C"/>
    <w:multiLevelType w:val="hybridMultilevel"/>
    <w:tmpl w:val="AB3CD0E4"/>
    <w:lvl w:ilvl="0" w:tplc="19B48EC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1E416A"/>
    <w:multiLevelType w:val="hybridMultilevel"/>
    <w:tmpl w:val="B630CC9C"/>
    <w:lvl w:ilvl="0" w:tplc="703E683E">
      <w:numFmt w:val="bullet"/>
      <w:lvlText w:val="-"/>
      <w:lvlJc w:val="left"/>
      <w:pPr>
        <w:ind w:left="720" w:hanging="360"/>
      </w:pPr>
      <w:rPr>
        <w:rFonts w:ascii="DIN-Light" w:eastAsiaTheme="minorHAnsi" w:hAnsi="DIN-Light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72347"/>
    <w:multiLevelType w:val="hybridMultilevel"/>
    <w:tmpl w:val="0FA8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79180E"/>
    <w:multiLevelType w:val="hybridMultilevel"/>
    <w:tmpl w:val="773E09BE"/>
    <w:lvl w:ilvl="0" w:tplc="193C8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E526E8"/>
    <w:multiLevelType w:val="hybridMultilevel"/>
    <w:tmpl w:val="6324BC12"/>
    <w:lvl w:ilvl="0" w:tplc="4BA08BB6">
      <w:numFmt w:val="bullet"/>
      <w:lvlText w:val="-"/>
      <w:lvlJc w:val="left"/>
      <w:pPr>
        <w:ind w:left="720" w:hanging="360"/>
      </w:pPr>
      <w:rPr>
        <w:rFonts w:ascii="DIN-Light" w:eastAsiaTheme="minorHAnsi" w:hAnsi="DIN-Light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43127"/>
    <w:multiLevelType w:val="hybridMultilevel"/>
    <w:tmpl w:val="E83254D6"/>
    <w:lvl w:ilvl="0" w:tplc="337EFABA">
      <w:numFmt w:val="bullet"/>
      <w:lvlText w:val="-"/>
      <w:lvlJc w:val="left"/>
      <w:pPr>
        <w:ind w:left="360" w:hanging="360"/>
      </w:pPr>
      <w:rPr>
        <w:rFonts w:ascii="DIN-Light" w:eastAsiaTheme="minorHAnsi" w:hAnsi="DIN-Light" w:cstheme="minorBidi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617BA"/>
    <w:multiLevelType w:val="hybridMultilevel"/>
    <w:tmpl w:val="05BA19CA"/>
    <w:lvl w:ilvl="0" w:tplc="337EFABA">
      <w:numFmt w:val="bullet"/>
      <w:lvlText w:val="-"/>
      <w:lvlJc w:val="left"/>
      <w:pPr>
        <w:ind w:left="360" w:hanging="360"/>
      </w:pPr>
      <w:rPr>
        <w:rFonts w:ascii="DIN-Light" w:eastAsiaTheme="minorHAnsi" w:hAnsi="DIN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64150"/>
    <w:multiLevelType w:val="hybridMultilevel"/>
    <w:tmpl w:val="9D068DC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512DC"/>
    <w:multiLevelType w:val="hybridMultilevel"/>
    <w:tmpl w:val="36CEC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675A5F"/>
    <w:multiLevelType w:val="hybridMultilevel"/>
    <w:tmpl w:val="7672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D7E9E"/>
    <w:multiLevelType w:val="hybridMultilevel"/>
    <w:tmpl w:val="9B4EA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383971"/>
    <w:multiLevelType w:val="hybridMultilevel"/>
    <w:tmpl w:val="DF321B5C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0F692C"/>
    <w:multiLevelType w:val="hybridMultilevel"/>
    <w:tmpl w:val="34228B68"/>
    <w:lvl w:ilvl="0" w:tplc="19B48EC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126DD"/>
    <w:multiLevelType w:val="hybridMultilevel"/>
    <w:tmpl w:val="4178E400"/>
    <w:lvl w:ilvl="0" w:tplc="19B48EC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402BC2"/>
    <w:multiLevelType w:val="hybridMultilevel"/>
    <w:tmpl w:val="E648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A7354"/>
    <w:multiLevelType w:val="hybridMultilevel"/>
    <w:tmpl w:val="6DE685C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575FF5"/>
    <w:multiLevelType w:val="hybridMultilevel"/>
    <w:tmpl w:val="FFA60A9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902FD"/>
    <w:multiLevelType w:val="hybridMultilevel"/>
    <w:tmpl w:val="8072FA02"/>
    <w:lvl w:ilvl="0" w:tplc="19B48EC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EC4956"/>
    <w:multiLevelType w:val="hybridMultilevel"/>
    <w:tmpl w:val="6298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F1D1C"/>
    <w:multiLevelType w:val="hybridMultilevel"/>
    <w:tmpl w:val="CFA45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92079A"/>
    <w:multiLevelType w:val="hybridMultilevel"/>
    <w:tmpl w:val="582A9FA0"/>
    <w:lvl w:ilvl="0" w:tplc="19B48EC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3E005B"/>
    <w:multiLevelType w:val="hybridMultilevel"/>
    <w:tmpl w:val="802A5D3C"/>
    <w:lvl w:ilvl="0" w:tplc="19B48EC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E73CE9"/>
    <w:multiLevelType w:val="multilevel"/>
    <w:tmpl w:val="5F84C2E4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pStyle w:val="Kop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4"/>
  </w:num>
  <w:num w:numId="5">
    <w:abstractNumId w:val="4"/>
  </w:num>
  <w:num w:numId="6">
    <w:abstractNumId w:val="0"/>
  </w:num>
  <w:num w:numId="7">
    <w:abstractNumId w:val="5"/>
  </w:num>
  <w:num w:numId="8">
    <w:abstractNumId w:val="28"/>
  </w:num>
  <w:num w:numId="9">
    <w:abstractNumId w:val="30"/>
  </w:num>
  <w:num w:numId="10">
    <w:abstractNumId w:val="27"/>
  </w:num>
  <w:num w:numId="11">
    <w:abstractNumId w:val="6"/>
  </w:num>
  <w:num w:numId="12">
    <w:abstractNumId w:val="7"/>
  </w:num>
  <w:num w:numId="13">
    <w:abstractNumId w:val="20"/>
  </w:num>
  <w:num w:numId="14">
    <w:abstractNumId w:val="21"/>
  </w:num>
  <w:num w:numId="15">
    <w:abstractNumId w:val="25"/>
  </w:num>
  <w:num w:numId="16">
    <w:abstractNumId w:val="29"/>
  </w:num>
  <w:num w:numId="17">
    <w:abstractNumId w:val="1"/>
  </w:num>
  <w:num w:numId="18">
    <w:abstractNumId w:val="23"/>
  </w:num>
  <w:num w:numId="19">
    <w:abstractNumId w:val="12"/>
  </w:num>
  <w:num w:numId="20">
    <w:abstractNumId w:val="13"/>
  </w:num>
  <w:num w:numId="21">
    <w:abstractNumId w:val="30"/>
  </w:num>
  <w:num w:numId="22">
    <w:abstractNumId w:val="15"/>
  </w:num>
  <w:num w:numId="23">
    <w:abstractNumId w:val="22"/>
  </w:num>
  <w:num w:numId="24">
    <w:abstractNumId w:val="17"/>
  </w:num>
  <w:num w:numId="25">
    <w:abstractNumId w:val="30"/>
  </w:num>
  <w:num w:numId="26">
    <w:abstractNumId w:val="30"/>
  </w:num>
  <w:num w:numId="27">
    <w:abstractNumId w:val="30"/>
  </w:num>
  <w:num w:numId="28">
    <w:abstractNumId w:val="30"/>
  </w:num>
  <w:num w:numId="29">
    <w:abstractNumId w:val="30"/>
  </w:num>
  <w:num w:numId="30">
    <w:abstractNumId w:val="30"/>
  </w:num>
  <w:num w:numId="31">
    <w:abstractNumId w:val="30"/>
  </w:num>
  <w:num w:numId="32">
    <w:abstractNumId w:val="30"/>
  </w:num>
  <w:num w:numId="33">
    <w:abstractNumId w:val="30"/>
  </w:num>
  <w:num w:numId="34">
    <w:abstractNumId w:val="10"/>
  </w:num>
  <w:num w:numId="35">
    <w:abstractNumId w:val="19"/>
  </w:num>
  <w:num w:numId="36">
    <w:abstractNumId w:val="30"/>
  </w:num>
  <w:num w:numId="37">
    <w:abstractNumId w:val="2"/>
  </w:num>
  <w:num w:numId="38">
    <w:abstractNumId w:val="16"/>
  </w:num>
  <w:num w:numId="39">
    <w:abstractNumId w:val="26"/>
  </w:num>
  <w:num w:numId="40">
    <w:abstractNumId w:val="18"/>
  </w:num>
  <w:num w:numId="41">
    <w:abstractNumId w:val="2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ED4"/>
    <w:rsid w:val="00007138"/>
    <w:rsid w:val="00014932"/>
    <w:rsid w:val="00014E25"/>
    <w:rsid w:val="00020EB2"/>
    <w:rsid w:val="0004369A"/>
    <w:rsid w:val="00062723"/>
    <w:rsid w:val="000646EC"/>
    <w:rsid w:val="00070994"/>
    <w:rsid w:val="0008224D"/>
    <w:rsid w:val="0008417F"/>
    <w:rsid w:val="00093249"/>
    <w:rsid w:val="00094376"/>
    <w:rsid w:val="000971FA"/>
    <w:rsid w:val="000A12F9"/>
    <w:rsid w:val="000A265E"/>
    <w:rsid w:val="000B47CC"/>
    <w:rsid w:val="000C7A85"/>
    <w:rsid w:val="000D5360"/>
    <w:rsid w:val="000D740F"/>
    <w:rsid w:val="000F54B3"/>
    <w:rsid w:val="00102B85"/>
    <w:rsid w:val="0010474D"/>
    <w:rsid w:val="001066E3"/>
    <w:rsid w:val="00124C7D"/>
    <w:rsid w:val="0013727B"/>
    <w:rsid w:val="0014399B"/>
    <w:rsid w:val="00153A2C"/>
    <w:rsid w:val="001565EC"/>
    <w:rsid w:val="00170419"/>
    <w:rsid w:val="001763C2"/>
    <w:rsid w:val="001835E0"/>
    <w:rsid w:val="001A05F9"/>
    <w:rsid w:val="001A60A8"/>
    <w:rsid w:val="001C6E90"/>
    <w:rsid w:val="001E749A"/>
    <w:rsid w:val="00201C7C"/>
    <w:rsid w:val="00201CA4"/>
    <w:rsid w:val="0020209E"/>
    <w:rsid w:val="00220CB1"/>
    <w:rsid w:val="00226F5A"/>
    <w:rsid w:val="00246C1B"/>
    <w:rsid w:val="00256497"/>
    <w:rsid w:val="00262D36"/>
    <w:rsid w:val="00267EFE"/>
    <w:rsid w:val="00282290"/>
    <w:rsid w:val="00283ED4"/>
    <w:rsid w:val="00284353"/>
    <w:rsid w:val="002C1521"/>
    <w:rsid w:val="002E4319"/>
    <w:rsid w:val="002E73C1"/>
    <w:rsid w:val="00300FC5"/>
    <w:rsid w:val="0030257A"/>
    <w:rsid w:val="00305D1F"/>
    <w:rsid w:val="0031588D"/>
    <w:rsid w:val="00334EE5"/>
    <w:rsid w:val="0033792A"/>
    <w:rsid w:val="0034599C"/>
    <w:rsid w:val="003515D1"/>
    <w:rsid w:val="003609E8"/>
    <w:rsid w:val="00364E23"/>
    <w:rsid w:val="003652BC"/>
    <w:rsid w:val="00377058"/>
    <w:rsid w:val="00382444"/>
    <w:rsid w:val="00397478"/>
    <w:rsid w:val="00397B05"/>
    <w:rsid w:val="003B0C05"/>
    <w:rsid w:val="003B4341"/>
    <w:rsid w:val="003B4CBC"/>
    <w:rsid w:val="003B7362"/>
    <w:rsid w:val="003E11B3"/>
    <w:rsid w:val="003E4B44"/>
    <w:rsid w:val="00400C96"/>
    <w:rsid w:val="004131FD"/>
    <w:rsid w:val="004142F3"/>
    <w:rsid w:val="00414AA8"/>
    <w:rsid w:val="0044766C"/>
    <w:rsid w:val="0045228F"/>
    <w:rsid w:val="00460313"/>
    <w:rsid w:val="00470DD2"/>
    <w:rsid w:val="00477C54"/>
    <w:rsid w:val="00480C04"/>
    <w:rsid w:val="00485631"/>
    <w:rsid w:val="00486C1A"/>
    <w:rsid w:val="004A5DDF"/>
    <w:rsid w:val="004A6BCA"/>
    <w:rsid w:val="004C1E94"/>
    <w:rsid w:val="004D7D35"/>
    <w:rsid w:val="004E40FA"/>
    <w:rsid w:val="004F3BEA"/>
    <w:rsid w:val="00503CD4"/>
    <w:rsid w:val="005133D2"/>
    <w:rsid w:val="005228AD"/>
    <w:rsid w:val="005254E5"/>
    <w:rsid w:val="00540655"/>
    <w:rsid w:val="00545B88"/>
    <w:rsid w:val="005465AC"/>
    <w:rsid w:val="0054694B"/>
    <w:rsid w:val="00550E91"/>
    <w:rsid w:val="005564E4"/>
    <w:rsid w:val="005572B4"/>
    <w:rsid w:val="005624B0"/>
    <w:rsid w:val="00564779"/>
    <w:rsid w:val="00573D95"/>
    <w:rsid w:val="005837F1"/>
    <w:rsid w:val="005A74E9"/>
    <w:rsid w:val="005B0B21"/>
    <w:rsid w:val="005B7BBF"/>
    <w:rsid w:val="005C154B"/>
    <w:rsid w:val="005C18F2"/>
    <w:rsid w:val="005E227F"/>
    <w:rsid w:val="005F1B08"/>
    <w:rsid w:val="00616B4E"/>
    <w:rsid w:val="006232F6"/>
    <w:rsid w:val="006241E8"/>
    <w:rsid w:val="00635FAA"/>
    <w:rsid w:val="006369E6"/>
    <w:rsid w:val="0064154D"/>
    <w:rsid w:val="00645D16"/>
    <w:rsid w:val="006503C1"/>
    <w:rsid w:val="00651088"/>
    <w:rsid w:val="00654A06"/>
    <w:rsid w:val="0065554F"/>
    <w:rsid w:val="0065784E"/>
    <w:rsid w:val="00667B3C"/>
    <w:rsid w:val="00680A06"/>
    <w:rsid w:val="006872BE"/>
    <w:rsid w:val="006B0F33"/>
    <w:rsid w:val="006B2941"/>
    <w:rsid w:val="006B44C0"/>
    <w:rsid w:val="006B5D32"/>
    <w:rsid w:val="006C6927"/>
    <w:rsid w:val="006E2006"/>
    <w:rsid w:val="006F0B46"/>
    <w:rsid w:val="006F2CD5"/>
    <w:rsid w:val="006F36B3"/>
    <w:rsid w:val="00701FF7"/>
    <w:rsid w:val="007030C4"/>
    <w:rsid w:val="007041E4"/>
    <w:rsid w:val="00705CE6"/>
    <w:rsid w:val="007064C0"/>
    <w:rsid w:val="0073281D"/>
    <w:rsid w:val="0075260C"/>
    <w:rsid w:val="00763BBC"/>
    <w:rsid w:val="00765060"/>
    <w:rsid w:val="00770095"/>
    <w:rsid w:val="00771560"/>
    <w:rsid w:val="007800F2"/>
    <w:rsid w:val="007A4AE2"/>
    <w:rsid w:val="007B26B8"/>
    <w:rsid w:val="007B49B4"/>
    <w:rsid w:val="007B5D94"/>
    <w:rsid w:val="007B7F61"/>
    <w:rsid w:val="007D237E"/>
    <w:rsid w:val="007D2506"/>
    <w:rsid w:val="007F0D1C"/>
    <w:rsid w:val="007F13D6"/>
    <w:rsid w:val="007F5B29"/>
    <w:rsid w:val="00803533"/>
    <w:rsid w:val="00810E4C"/>
    <w:rsid w:val="008256E3"/>
    <w:rsid w:val="00827B92"/>
    <w:rsid w:val="00827CD1"/>
    <w:rsid w:val="00830EEF"/>
    <w:rsid w:val="008323FA"/>
    <w:rsid w:val="00835C6A"/>
    <w:rsid w:val="00864F34"/>
    <w:rsid w:val="008662FD"/>
    <w:rsid w:val="008723E4"/>
    <w:rsid w:val="00876F34"/>
    <w:rsid w:val="00877BA5"/>
    <w:rsid w:val="008828B7"/>
    <w:rsid w:val="00884069"/>
    <w:rsid w:val="00896CB6"/>
    <w:rsid w:val="008978CB"/>
    <w:rsid w:val="008B0D3A"/>
    <w:rsid w:val="008B1A6E"/>
    <w:rsid w:val="008C2020"/>
    <w:rsid w:val="008C33D1"/>
    <w:rsid w:val="008C740B"/>
    <w:rsid w:val="008D78C6"/>
    <w:rsid w:val="008E5121"/>
    <w:rsid w:val="008F1906"/>
    <w:rsid w:val="008F2003"/>
    <w:rsid w:val="00911382"/>
    <w:rsid w:val="0091336D"/>
    <w:rsid w:val="00917FE9"/>
    <w:rsid w:val="00925CA3"/>
    <w:rsid w:val="00930CBE"/>
    <w:rsid w:val="00933F93"/>
    <w:rsid w:val="009513B0"/>
    <w:rsid w:val="00954C94"/>
    <w:rsid w:val="00960ECA"/>
    <w:rsid w:val="00967A9A"/>
    <w:rsid w:val="009726A1"/>
    <w:rsid w:val="00977F15"/>
    <w:rsid w:val="009805E7"/>
    <w:rsid w:val="00980DD3"/>
    <w:rsid w:val="009845C7"/>
    <w:rsid w:val="009A73C7"/>
    <w:rsid w:val="009C3D3C"/>
    <w:rsid w:val="009E5070"/>
    <w:rsid w:val="00A15B66"/>
    <w:rsid w:val="00A208CF"/>
    <w:rsid w:val="00A23A15"/>
    <w:rsid w:val="00A2471B"/>
    <w:rsid w:val="00A247A2"/>
    <w:rsid w:val="00A27DDD"/>
    <w:rsid w:val="00A314F7"/>
    <w:rsid w:val="00A315C9"/>
    <w:rsid w:val="00A33ABF"/>
    <w:rsid w:val="00A371F8"/>
    <w:rsid w:val="00A47C64"/>
    <w:rsid w:val="00A51B6D"/>
    <w:rsid w:val="00A65F54"/>
    <w:rsid w:val="00A661E9"/>
    <w:rsid w:val="00A72B3D"/>
    <w:rsid w:val="00A80874"/>
    <w:rsid w:val="00A83F37"/>
    <w:rsid w:val="00A907BE"/>
    <w:rsid w:val="00AB1944"/>
    <w:rsid w:val="00AC2258"/>
    <w:rsid w:val="00AD2A6F"/>
    <w:rsid w:val="00AE2DFC"/>
    <w:rsid w:val="00AE6097"/>
    <w:rsid w:val="00AF28A4"/>
    <w:rsid w:val="00B13163"/>
    <w:rsid w:val="00B155B1"/>
    <w:rsid w:val="00B27E3D"/>
    <w:rsid w:val="00B42880"/>
    <w:rsid w:val="00B43C4E"/>
    <w:rsid w:val="00B557CC"/>
    <w:rsid w:val="00B63163"/>
    <w:rsid w:val="00B71DCA"/>
    <w:rsid w:val="00B818E6"/>
    <w:rsid w:val="00B823AF"/>
    <w:rsid w:val="00B84E2D"/>
    <w:rsid w:val="00B84EC9"/>
    <w:rsid w:val="00B9308D"/>
    <w:rsid w:val="00BA7307"/>
    <w:rsid w:val="00BB30EB"/>
    <w:rsid w:val="00BB64D8"/>
    <w:rsid w:val="00BC6B05"/>
    <w:rsid w:val="00BC7689"/>
    <w:rsid w:val="00BD7744"/>
    <w:rsid w:val="00BF466E"/>
    <w:rsid w:val="00C109DF"/>
    <w:rsid w:val="00C13C2E"/>
    <w:rsid w:val="00C14C80"/>
    <w:rsid w:val="00C16DCE"/>
    <w:rsid w:val="00C17519"/>
    <w:rsid w:val="00C310F9"/>
    <w:rsid w:val="00C34532"/>
    <w:rsid w:val="00C41DD1"/>
    <w:rsid w:val="00C55CB7"/>
    <w:rsid w:val="00C67087"/>
    <w:rsid w:val="00C76953"/>
    <w:rsid w:val="00C84895"/>
    <w:rsid w:val="00C870C2"/>
    <w:rsid w:val="00C8772B"/>
    <w:rsid w:val="00CC1FA6"/>
    <w:rsid w:val="00CC766C"/>
    <w:rsid w:val="00CD200C"/>
    <w:rsid w:val="00CE6827"/>
    <w:rsid w:val="00CF1F95"/>
    <w:rsid w:val="00D02A0A"/>
    <w:rsid w:val="00D20449"/>
    <w:rsid w:val="00D22A1D"/>
    <w:rsid w:val="00D22C99"/>
    <w:rsid w:val="00D34297"/>
    <w:rsid w:val="00D4606B"/>
    <w:rsid w:val="00D5547C"/>
    <w:rsid w:val="00D635E6"/>
    <w:rsid w:val="00D77A50"/>
    <w:rsid w:val="00D865C9"/>
    <w:rsid w:val="00D9247A"/>
    <w:rsid w:val="00D9426D"/>
    <w:rsid w:val="00DA11CD"/>
    <w:rsid w:val="00DA27FA"/>
    <w:rsid w:val="00DA38DF"/>
    <w:rsid w:val="00DB3503"/>
    <w:rsid w:val="00DB67ED"/>
    <w:rsid w:val="00DD7878"/>
    <w:rsid w:val="00DE2211"/>
    <w:rsid w:val="00E1417A"/>
    <w:rsid w:val="00E229E3"/>
    <w:rsid w:val="00E23F3E"/>
    <w:rsid w:val="00E4148B"/>
    <w:rsid w:val="00E47DD2"/>
    <w:rsid w:val="00E5785C"/>
    <w:rsid w:val="00E923F6"/>
    <w:rsid w:val="00EA04DD"/>
    <w:rsid w:val="00EA67A0"/>
    <w:rsid w:val="00EB0D6E"/>
    <w:rsid w:val="00EE10C3"/>
    <w:rsid w:val="00EE1CC4"/>
    <w:rsid w:val="00F0737B"/>
    <w:rsid w:val="00F11146"/>
    <w:rsid w:val="00F17A61"/>
    <w:rsid w:val="00F26673"/>
    <w:rsid w:val="00F3291B"/>
    <w:rsid w:val="00F3749E"/>
    <w:rsid w:val="00F37A3D"/>
    <w:rsid w:val="00F430F0"/>
    <w:rsid w:val="00F44719"/>
    <w:rsid w:val="00F767D5"/>
    <w:rsid w:val="00F81A5E"/>
    <w:rsid w:val="00F92FCD"/>
    <w:rsid w:val="00FA0D3B"/>
    <w:rsid w:val="00FC68A7"/>
    <w:rsid w:val="00FC78F5"/>
    <w:rsid w:val="00FD1B20"/>
    <w:rsid w:val="00FF4489"/>
    <w:rsid w:val="00FF4846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72EA"/>
  <w15:docId w15:val="{320DD88A-A3BB-4D95-8244-1576BC39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11382"/>
    <w:rPr>
      <w:rFonts w:ascii="Verdana" w:eastAsia="Times New Roman" w:hAnsi="Verdana" w:cs="Times New Roman"/>
      <w:color w:val="0F243E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7064C0"/>
    <w:pPr>
      <w:keepNext/>
      <w:numPr>
        <w:numId w:val="9"/>
      </w:numPr>
      <w:shd w:val="clear" w:color="auto" w:fill="555555"/>
      <w:spacing w:before="720" w:after="60" w:line="240" w:lineRule="auto"/>
      <w:outlineLvl w:val="0"/>
    </w:pPr>
    <w:rPr>
      <w:rFonts w:cs="Arial"/>
      <w:b/>
      <w:bCs/>
      <w:color w:val="F5F5F5"/>
      <w:kern w:val="32"/>
      <w:sz w:val="32"/>
      <w:szCs w:val="32"/>
      <w:lang w:eastAsia="nl-BE"/>
    </w:rPr>
  </w:style>
  <w:style w:type="paragraph" w:styleId="Kop2">
    <w:name w:val="heading 2"/>
    <w:basedOn w:val="Standaard"/>
    <w:next w:val="Standaard"/>
    <w:link w:val="Kop2Char"/>
    <w:unhideWhenUsed/>
    <w:qFormat/>
    <w:rsid w:val="00F3749E"/>
    <w:pPr>
      <w:keepNext/>
      <w:numPr>
        <w:ilvl w:val="1"/>
        <w:numId w:val="9"/>
      </w:numPr>
      <w:spacing w:before="240" w:after="60" w:line="240" w:lineRule="auto"/>
      <w:outlineLvl w:val="1"/>
    </w:pPr>
    <w:rPr>
      <w:rFonts w:cs="Arial"/>
      <w:b/>
      <w:bCs/>
      <w:iCs/>
      <w:color w:val="555555"/>
      <w:sz w:val="28"/>
      <w:szCs w:val="28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64C0"/>
    <w:pPr>
      <w:keepNext/>
      <w:keepLines/>
      <w:spacing w:before="40" w:after="0"/>
      <w:outlineLvl w:val="2"/>
    </w:pPr>
    <w:rPr>
      <w:rFonts w:cs="Arial"/>
      <w:b/>
      <w:bCs/>
      <w:iCs/>
      <w:color w:val="555555"/>
      <w:sz w:val="28"/>
      <w:szCs w:val="28"/>
      <w:u w:val="single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nhideWhenUsed/>
    <w:rsid w:val="00283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3ED4"/>
  </w:style>
  <w:style w:type="paragraph" w:styleId="Voettekst">
    <w:name w:val="footer"/>
    <w:basedOn w:val="Standaard"/>
    <w:link w:val="VoettekstChar"/>
    <w:unhideWhenUsed/>
    <w:rsid w:val="00283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3ED4"/>
  </w:style>
  <w:style w:type="paragraph" w:styleId="Ballontekst">
    <w:name w:val="Balloon Text"/>
    <w:basedOn w:val="Standaard"/>
    <w:link w:val="BallontekstChar"/>
    <w:uiPriority w:val="99"/>
    <w:semiHidden/>
    <w:unhideWhenUsed/>
    <w:rsid w:val="00283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ED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283ED4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6503C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rsid w:val="007064C0"/>
    <w:rPr>
      <w:rFonts w:ascii="Verdana" w:eastAsia="Times New Roman" w:hAnsi="Verdana" w:cs="Arial"/>
      <w:b/>
      <w:bCs/>
      <w:color w:val="F5F5F5"/>
      <w:kern w:val="32"/>
      <w:sz w:val="32"/>
      <w:szCs w:val="32"/>
      <w:shd w:val="clear" w:color="auto" w:fill="555555"/>
      <w:lang w:val="nl-NL" w:eastAsia="nl-BE"/>
    </w:rPr>
  </w:style>
  <w:style w:type="paragraph" w:styleId="Titel">
    <w:name w:val="Title"/>
    <w:basedOn w:val="Standaard"/>
    <w:next w:val="Standaard"/>
    <w:link w:val="TitelChar"/>
    <w:qFormat/>
    <w:rsid w:val="00E1417A"/>
    <w:pPr>
      <w:spacing w:before="240" w:after="60" w:line="240" w:lineRule="auto"/>
      <w:jc w:val="center"/>
      <w:outlineLvl w:val="0"/>
    </w:pPr>
    <w:rPr>
      <w:rFonts w:cs="Arial"/>
      <w:b/>
      <w:bCs/>
      <w:color w:val="555555"/>
      <w:kern w:val="28"/>
      <w:sz w:val="36"/>
      <w:szCs w:val="32"/>
      <w:lang w:eastAsia="nl-BE"/>
    </w:rPr>
  </w:style>
  <w:style w:type="character" w:customStyle="1" w:styleId="TitelChar">
    <w:name w:val="Titel Char"/>
    <w:basedOn w:val="Standaardalinea-lettertype"/>
    <w:link w:val="Titel"/>
    <w:rsid w:val="00E1417A"/>
    <w:rPr>
      <w:rFonts w:ascii="Verdana" w:eastAsia="Times New Roman" w:hAnsi="Verdana" w:cs="Arial"/>
      <w:b/>
      <w:bCs/>
      <w:color w:val="555555"/>
      <w:kern w:val="28"/>
      <w:sz w:val="36"/>
      <w:szCs w:val="32"/>
      <w:lang w:val="nl-NL" w:eastAsia="nl-BE"/>
    </w:rPr>
  </w:style>
  <w:style w:type="character" w:customStyle="1" w:styleId="Kop2Char">
    <w:name w:val="Kop 2 Char"/>
    <w:basedOn w:val="Standaardalinea-lettertype"/>
    <w:link w:val="Kop2"/>
    <w:rsid w:val="00F3749E"/>
    <w:rPr>
      <w:rFonts w:ascii="Verdana" w:eastAsia="Times New Roman" w:hAnsi="Verdana" w:cs="Arial"/>
      <w:b/>
      <w:bCs/>
      <w:iCs/>
      <w:color w:val="555555"/>
      <w:sz w:val="28"/>
      <w:szCs w:val="28"/>
      <w:lang w:val="nl-NL" w:eastAsia="nl-BE"/>
    </w:rPr>
  </w:style>
  <w:style w:type="character" w:styleId="Zwaar">
    <w:name w:val="Strong"/>
    <w:basedOn w:val="Standaardalinea-lettertype"/>
    <w:qFormat/>
    <w:rsid w:val="00D635E6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7064C0"/>
    <w:rPr>
      <w:rFonts w:ascii="Verdana" w:eastAsia="Times New Roman" w:hAnsi="Verdana" w:cs="Arial"/>
      <w:b/>
      <w:bCs/>
      <w:iCs/>
      <w:color w:val="555555"/>
      <w:sz w:val="28"/>
      <w:szCs w:val="28"/>
      <w:u w:val="single"/>
      <w:lang w:val="nl-NL" w:eastAsia="nl-BE"/>
    </w:rPr>
  </w:style>
  <w:style w:type="character" w:styleId="Nadruk">
    <w:name w:val="Emphasis"/>
    <w:basedOn w:val="Standaardalinea-lettertype"/>
    <w:qFormat/>
    <w:rsid w:val="007064C0"/>
    <w:rPr>
      <w:b/>
      <w:iCs/>
    </w:rPr>
  </w:style>
  <w:style w:type="table" w:customStyle="1" w:styleId="MediumList21">
    <w:name w:val="Medium List 21"/>
    <w:basedOn w:val="Standaardtabel"/>
    <w:uiPriority w:val="66"/>
    <w:rsid w:val="002E4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nl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raster">
    <w:name w:val="Table Grid"/>
    <w:basedOn w:val="Standaardtabel"/>
    <w:rsid w:val="00B4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Standaardalinea-lettertype"/>
    <w:rsid w:val="005B7BBF"/>
  </w:style>
  <w:style w:type="character" w:customStyle="1" w:styleId="atn">
    <w:name w:val="atn"/>
    <w:basedOn w:val="Standaardalinea-lettertype"/>
    <w:rsid w:val="00667B3C"/>
  </w:style>
  <w:style w:type="character" w:customStyle="1" w:styleId="shorttext">
    <w:name w:val="short_text"/>
    <w:basedOn w:val="Standaardalinea-lettertype"/>
    <w:rsid w:val="00CE6827"/>
  </w:style>
  <w:style w:type="paragraph" w:styleId="Revisie">
    <w:name w:val="Revision"/>
    <w:hidden/>
    <w:uiPriority w:val="99"/>
    <w:semiHidden/>
    <w:rsid w:val="00D20449"/>
    <w:pPr>
      <w:spacing w:after="0" w:line="240" w:lineRule="auto"/>
    </w:pPr>
    <w:rPr>
      <w:rFonts w:ascii="Verdana" w:eastAsia="Times New Roman" w:hAnsi="Verdana" w:cs="Times New Roman"/>
      <w:color w:val="0F243E"/>
      <w:sz w:val="24"/>
      <w:szCs w:val="24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3291B"/>
    <w:pPr>
      <w:spacing w:after="100" w:line="259" w:lineRule="auto"/>
    </w:pPr>
    <w:rPr>
      <w:color w:val="auto"/>
      <w:lang w:val="en-US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F3291B"/>
    <w:pPr>
      <w:spacing w:after="100" w:line="259" w:lineRule="auto"/>
      <w:ind w:left="220"/>
    </w:pPr>
    <w:rPr>
      <w:color w:val="auto"/>
      <w:lang w:val="en-US"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F3291B"/>
    <w:pPr>
      <w:spacing w:after="100" w:line="259" w:lineRule="auto"/>
      <w:ind w:left="440"/>
    </w:pPr>
    <w:rPr>
      <w:color w:val="auto"/>
      <w:lang w:val="en-US" w:eastAsia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3291B"/>
    <w:pPr>
      <w:keepNext w:val="0"/>
      <w:keepLines/>
      <w:numPr>
        <w:numId w:val="0"/>
      </w:numPr>
      <w:shd w:val="clear" w:color="auto" w:fill="auto"/>
      <w:tabs>
        <w:tab w:val="left" w:pos="540"/>
        <w:tab w:val="left" w:pos="720"/>
        <w:tab w:val="left" w:pos="90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val="en-US" w:eastAsia="en-US"/>
    </w:rPr>
  </w:style>
  <w:style w:type="table" w:customStyle="1" w:styleId="Tabelraster1">
    <w:name w:val="Tabelraster1"/>
    <w:basedOn w:val="Standaardtabel"/>
    <w:next w:val="Tabelraster"/>
    <w:rsid w:val="00D460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220CB1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20CB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20CB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20CB1"/>
    <w:rPr>
      <w:rFonts w:ascii="Verdana" w:eastAsia="Times New Roman" w:hAnsi="Verdana" w:cs="Times New Roman"/>
      <w:color w:val="0F243E"/>
      <w:sz w:val="20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20CB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20CB1"/>
    <w:rPr>
      <w:rFonts w:ascii="Verdana" w:eastAsia="Times New Roman" w:hAnsi="Verdana" w:cs="Times New Roman"/>
      <w:b/>
      <w:bCs/>
      <w:color w:val="0F243E"/>
      <w:sz w:val="20"/>
      <w:szCs w:val="20"/>
      <w:lang w:val="nl-NL" w:eastAsia="nl-NL"/>
    </w:rPr>
  </w:style>
  <w:style w:type="table" w:styleId="Rastertabel4">
    <w:name w:val="Grid Table 4"/>
    <w:basedOn w:val="Standaardtabel"/>
    <w:uiPriority w:val="49"/>
    <w:rsid w:val="00C870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485E-7CF0-40BC-8891-508F2DB1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Marleen.De.Wandel@howest.be</dc:creator>
  <cp:keywords/>
  <dc:description/>
  <cp:lastModifiedBy>Wannes Van Hooste</cp:lastModifiedBy>
  <cp:revision>8</cp:revision>
  <cp:lastPrinted>2017-03-16T09:22:00Z</cp:lastPrinted>
  <dcterms:created xsi:type="dcterms:W3CDTF">2018-02-27T13:22:00Z</dcterms:created>
  <dcterms:modified xsi:type="dcterms:W3CDTF">2018-05-23T13:49:00Z</dcterms:modified>
</cp:coreProperties>
</file>