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C7B" w:rsidRDefault="00FA1828">
      <w:r>
        <w:rPr>
          <w:rFonts w:hint="eastAsia"/>
        </w:rPr>
        <w:t>第十</w:t>
      </w:r>
      <w:r w:rsidR="00386F4E">
        <w:rPr>
          <w:rFonts w:hint="eastAsia"/>
        </w:rPr>
        <w:t>七</w:t>
      </w:r>
      <w:r>
        <w:rPr>
          <w:rFonts w:hint="eastAsia"/>
        </w:rPr>
        <w:t xml:space="preserve">章 </w:t>
      </w:r>
      <w:r w:rsidR="00386F4E">
        <w:rPr>
          <w:rFonts w:hint="eastAsia"/>
        </w:rPr>
        <w:t>块体运动</w:t>
      </w:r>
    </w:p>
    <w:p w:rsidR="00FA1828" w:rsidRDefault="00FA1828" w:rsidP="00FA1828">
      <w:pPr>
        <w:pStyle w:val="a3"/>
        <w:numPr>
          <w:ilvl w:val="0"/>
          <w:numId w:val="1"/>
        </w:numPr>
        <w:ind w:firstLineChars="0"/>
      </w:pPr>
      <w:r>
        <w:rPr>
          <w:rFonts w:hint="eastAsia"/>
        </w:rPr>
        <w:t>填空题</w:t>
      </w:r>
    </w:p>
    <w:p w:rsidR="00386F4E" w:rsidRPr="00386F4E" w:rsidRDefault="00386F4E" w:rsidP="00FA1828">
      <w:pPr>
        <w:pStyle w:val="a3"/>
        <w:numPr>
          <w:ilvl w:val="0"/>
          <w:numId w:val="1"/>
        </w:numPr>
        <w:ind w:firstLineChars="0"/>
        <w:rPr>
          <w:color w:val="FF0000"/>
        </w:rPr>
      </w:pPr>
      <w:r w:rsidRPr="00386F4E">
        <w:rPr>
          <w:rFonts w:hint="eastAsia"/>
        </w:rPr>
        <w:t>根据块体的运动方式和运动机理，可将块体运动分为三种主要形式：</w:t>
      </w:r>
      <w:r w:rsidRPr="00386F4E">
        <w:rPr>
          <w:color w:val="FF0000"/>
        </w:rPr>
        <w:t>崩塌、滑坡和泥石流。</w:t>
      </w:r>
    </w:p>
    <w:p w:rsidR="00FA1828" w:rsidRDefault="00FA1828" w:rsidP="00FA1828">
      <w:pPr>
        <w:pStyle w:val="a3"/>
        <w:numPr>
          <w:ilvl w:val="0"/>
          <w:numId w:val="1"/>
        </w:numPr>
        <w:ind w:firstLineChars="0"/>
      </w:pPr>
      <w:r>
        <w:rPr>
          <w:rFonts w:hint="eastAsia"/>
        </w:rPr>
        <w:t>选择题</w:t>
      </w:r>
      <w:bookmarkStart w:id="0" w:name="_GoBack"/>
      <w:bookmarkEnd w:id="0"/>
    </w:p>
    <w:p w:rsidR="00FA1828" w:rsidRDefault="00FA1828" w:rsidP="00FA1828">
      <w:pPr>
        <w:pStyle w:val="a3"/>
        <w:numPr>
          <w:ilvl w:val="0"/>
          <w:numId w:val="1"/>
        </w:numPr>
        <w:ind w:firstLineChars="0"/>
      </w:pPr>
      <w:r>
        <w:rPr>
          <w:rFonts w:hint="eastAsia"/>
        </w:rPr>
        <w:t>判断题</w:t>
      </w:r>
    </w:p>
    <w:p w:rsidR="00386F4E" w:rsidRDefault="00386F4E" w:rsidP="00386F4E">
      <w:pPr>
        <w:pStyle w:val="a3"/>
        <w:ind w:left="420" w:firstLineChars="0" w:firstLine="0"/>
      </w:pPr>
      <w:r w:rsidRPr="00386F4E">
        <w:rPr>
          <w:rFonts w:hint="eastAsia"/>
        </w:rPr>
        <w:t>蠕动是岩体或土体整体十分缓慢地向下移动，不属于块体运动</w:t>
      </w:r>
      <w:r>
        <w:rPr>
          <w:rFonts w:hint="eastAsia"/>
        </w:rPr>
        <w:t>。×</w:t>
      </w:r>
    </w:p>
    <w:p w:rsidR="00386F4E" w:rsidRDefault="00386F4E" w:rsidP="00386F4E">
      <w:pPr>
        <w:pStyle w:val="a3"/>
        <w:ind w:left="420" w:firstLineChars="0" w:firstLine="0"/>
      </w:pPr>
      <w:r w:rsidRPr="00386F4E">
        <w:rPr>
          <w:rFonts w:hint="eastAsia"/>
        </w:rPr>
        <w:t>泥石流是块体运动的一种类型，也是一种常见的地质灾害。</w:t>
      </w:r>
      <w:r>
        <w:rPr>
          <w:rFonts w:hint="eastAsia"/>
        </w:rPr>
        <w:t>√</w:t>
      </w:r>
    </w:p>
    <w:p w:rsidR="00386F4E" w:rsidRDefault="00386F4E" w:rsidP="00386F4E">
      <w:pPr>
        <w:pStyle w:val="a3"/>
        <w:ind w:left="420" w:firstLineChars="0" w:firstLine="0"/>
      </w:pPr>
      <w:r w:rsidRPr="00386F4E">
        <w:rPr>
          <w:rFonts w:hint="eastAsia"/>
        </w:rPr>
        <w:t>泥石流是介于流水和滑坡之间的一种地质作用。</w:t>
      </w:r>
      <w:r>
        <w:rPr>
          <w:rFonts w:hint="eastAsia"/>
        </w:rPr>
        <w:t>√</w:t>
      </w:r>
    </w:p>
    <w:p w:rsidR="00386F4E" w:rsidRDefault="00386F4E" w:rsidP="00386F4E">
      <w:pPr>
        <w:pStyle w:val="a3"/>
        <w:ind w:left="420" w:firstLineChars="0" w:firstLine="0"/>
      </w:pPr>
      <w:r w:rsidRPr="00386F4E">
        <w:rPr>
          <w:rFonts w:hint="eastAsia"/>
        </w:rPr>
        <w:t>崩塌常发生在砂岩、灰岩、石英岩等坚硬的岩体中。</w:t>
      </w:r>
      <w:r>
        <w:rPr>
          <w:rFonts w:hint="eastAsia"/>
        </w:rPr>
        <w:t>√</w:t>
      </w:r>
    </w:p>
    <w:p w:rsidR="00386F4E" w:rsidRDefault="00386F4E" w:rsidP="00386F4E">
      <w:pPr>
        <w:pStyle w:val="a3"/>
        <w:ind w:left="420" w:firstLineChars="0" w:firstLine="0"/>
        <w:rPr>
          <w:rFonts w:hint="eastAsia"/>
        </w:rPr>
      </w:pPr>
      <w:r>
        <w:rPr>
          <w:szCs w:val="24"/>
        </w:rPr>
        <w:t>块体运动的主要驱动力是水</w:t>
      </w:r>
      <w:r>
        <w:rPr>
          <w:rFonts w:hint="eastAsia"/>
          <w:szCs w:val="24"/>
        </w:rPr>
        <w:t>。</w:t>
      </w:r>
      <w:r>
        <w:rPr>
          <w:rFonts w:hint="eastAsia"/>
          <w:szCs w:val="24"/>
        </w:rPr>
        <w:t>×</w:t>
      </w:r>
    </w:p>
    <w:p w:rsidR="00FA1828" w:rsidRDefault="00FA1828" w:rsidP="00FA1828">
      <w:pPr>
        <w:pStyle w:val="a3"/>
        <w:numPr>
          <w:ilvl w:val="0"/>
          <w:numId w:val="1"/>
        </w:numPr>
        <w:ind w:firstLineChars="0"/>
      </w:pPr>
      <w:r>
        <w:rPr>
          <w:rFonts w:hint="eastAsia"/>
        </w:rPr>
        <w:t>名词解释</w:t>
      </w:r>
    </w:p>
    <w:p w:rsidR="00386F4E" w:rsidRDefault="00386F4E" w:rsidP="00386F4E">
      <w:pPr>
        <w:ind w:firstLineChars="200" w:firstLine="420"/>
      </w:pPr>
      <w:r w:rsidRPr="00386F4E">
        <w:rPr>
          <w:rFonts w:hint="eastAsia"/>
          <w:b/>
        </w:rPr>
        <w:t>块体运动：</w:t>
      </w:r>
      <w:r w:rsidRPr="00386F4E">
        <w:rPr>
          <w:rFonts w:hint="eastAsia"/>
        </w:rPr>
        <w:t>斜坡（山坡、岸坡、人工边坡）上松散堆积物或风化基岩，由于本身重量而沿斜坡向下运动或发生垂直下落的现象称为块体运动。</w:t>
      </w:r>
    </w:p>
    <w:p w:rsidR="00FA1828" w:rsidRDefault="00FA1828" w:rsidP="00FA1828">
      <w:pPr>
        <w:pStyle w:val="a3"/>
        <w:numPr>
          <w:ilvl w:val="0"/>
          <w:numId w:val="1"/>
        </w:numPr>
        <w:ind w:firstLineChars="0"/>
        <w:rPr>
          <w:rFonts w:hint="eastAsia"/>
        </w:rPr>
      </w:pPr>
      <w:r>
        <w:rPr>
          <w:rFonts w:hint="eastAsia"/>
        </w:rPr>
        <w:t>问答题</w:t>
      </w:r>
    </w:p>
    <w:sectPr w:rsidR="00FA18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D3ED1"/>
    <w:multiLevelType w:val="hybridMultilevel"/>
    <w:tmpl w:val="11B6F4F4"/>
    <w:lvl w:ilvl="0" w:tplc="ECBA1D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28"/>
    <w:rsid w:val="00167C7B"/>
    <w:rsid w:val="00386F4E"/>
    <w:rsid w:val="00FA1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30FA"/>
  <w15:chartTrackingRefBased/>
  <w15:docId w15:val="{AA30EADF-59DE-4AAD-ABA6-0B561BCA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8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18361230987</dc:creator>
  <cp:keywords/>
  <dc:description/>
  <cp:lastModifiedBy>18361230987</cp:lastModifiedBy>
  <cp:revision>2</cp:revision>
  <dcterms:created xsi:type="dcterms:W3CDTF">2020-04-12T09:44:00Z</dcterms:created>
  <dcterms:modified xsi:type="dcterms:W3CDTF">2020-04-12T09:44:00Z</dcterms:modified>
</cp:coreProperties>
</file>