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1C" w:rsidRDefault="00E23D1C" w:rsidP="00E23D1C">
      <w:pPr>
        <w:spacing w:line="720" w:lineRule="auto"/>
        <w:jc w:val="center"/>
        <w:rPr>
          <w:rFonts w:asciiTheme="minorEastAsia" w:hAnsiTheme="minorEastAsia" w:cs="Times New Roman"/>
          <w:b/>
          <w:bCs/>
          <w:sz w:val="48"/>
          <w:szCs w:val="24"/>
        </w:rPr>
      </w:pPr>
    </w:p>
    <w:p w:rsidR="00E23D1C" w:rsidRDefault="00E23D1C" w:rsidP="00E23D1C">
      <w:pPr>
        <w:spacing w:beforeLines="150" w:before="468" w:afterLines="150" w:after="468" w:line="720" w:lineRule="auto"/>
        <w:jc w:val="center"/>
        <w:rPr>
          <w:rFonts w:ascii="华文行楷" w:eastAsia="华文行楷" w:hAnsiTheme="minorEastAsia"/>
          <w:sz w:val="44"/>
          <w:szCs w:val="44"/>
        </w:rPr>
      </w:pPr>
      <w:r>
        <w:rPr>
          <w:rFonts w:ascii="华文行楷" w:eastAsia="华文行楷" w:hAnsiTheme="minorEastAsia" w:cs="Times New Roman" w:hint="eastAsia"/>
          <w:b/>
          <w:bCs/>
          <w:sz w:val="44"/>
          <w:szCs w:val="44"/>
        </w:rPr>
        <w:t>中国矿业大学计算机学院</w:t>
      </w:r>
    </w:p>
    <w:p w:rsidR="00E23D1C" w:rsidRPr="00ED3AA2" w:rsidRDefault="00E23D1C" w:rsidP="00E23D1C">
      <w:pPr>
        <w:spacing w:beforeLines="150" w:before="468" w:afterLines="150" w:after="468" w:line="720" w:lineRule="auto"/>
        <w:jc w:val="center"/>
        <w:rPr>
          <w:rFonts w:asciiTheme="minorEastAsia" w:hAnsiTheme="minorEastAsia" w:cs="Arial"/>
          <w:b/>
          <w:bCs/>
          <w:sz w:val="48"/>
          <w:szCs w:val="24"/>
        </w:rPr>
      </w:pPr>
      <w:r w:rsidRPr="00ED3AA2">
        <w:rPr>
          <w:rFonts w:ascii="Times New Roman" w:hAnsi="Times New Roman" w:cs="Times New Roman"/>
          <w:b/>
          <w:bCs/>
          <w:sz w:val="48"/>
          <w:szCs w:val="24"/>
        </w:rPr>
        <w:t>201</w:t>
      </w:r>
      <w:r>
        <w:rPr>
          <w:rFonts w:ascii="Times New Roman" w:hAnsi="Times New Roman" w:cs="Times New Roman" w:hint="eastAsia"/>
          <w:b/>
          <w:bCs/>
          <w:sz w:val="48"/>
          <w:szCs w:val="24"/>
        </w:rPr>
        <w:t>9</w:t>
      </w:r>
      <w:r w:rsidRPr="00ED3AA2">
        <w:rPr>
          <w:rFonts w:asciiTheme="minorEastAsia" w:hAnsiTheme="minorEastAsia" w:cs="Arial" w:hint="eastAsia"/>
          <w:b/>
          <w:bCs/>
          <w:sz w:val="48"/>
          <w:szCs w:val="24"/>
        </w:rPr>
        <w:t>级本科生</w:t>
      </w:r>
      <w:r w:rsidRPr="00C66D90">
        <w:rPr>
          <w:rFonts w:ascii="华文行楷" w:eastAsia="华文行楷" w:hAnsiTheme="minorEastAsia" w:cs="Arial" w:hint="eastAsia"/>
          <w:b/>
          <w:bCs/>
          <w:sz w:val="52"/>
          <w:szCs w:val="24"/>
          <w:u w:val="single"/>
        </w:rPr>
        <w:t>计算机网络实验</w:t>
      </w:r>
      <w:r w:rsidRPr="00ED3AA2">
        <w:rPr>
          <w:rFonts w:asciiTheme="minorEastAsia" w:hAnsiTheme="minorEastAsia" w:cs="Arial" w:hint="eastAsia"/>
          <w:b/>
          <w:bCs/>
          <w:sz w:val="48"/>
          <w:szCs w:val="24"/>
        </w:rPr>
        <w:t>报告</w:t>
      </w:r>
    </w:p>
    <w:p w:rsidR="00E23D1C" w:rsidRDefault="00E23D1C" w:rsidP="00E23D1C">
      <w:pPr>
        <w:spacing w:line="720" w:lineRule="auto"/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实验内容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  </w:t>
      </w:r>
      <w:r>
        <w:rPr>
          <w:rFonts w:asciiTheme="minorEastAsia" w:hAnsiTheme="minorEastAsia" w:hint="eastAsia"/>
          <w:u w:val="single"/>
        </w:rPr>
        <w:t xml:space="preserve">   </w:t>
      </w:r>
      <w:r w:rsidRPr="00E23D1C">
        <w:rPr>
          <w:rFonts w:asciiTheme="minorEastAsia" w:hAnsiTheme="minorEastAsia" w:hint="eastAsia"/>
          <w:sz w:val="30"/>
          <w:szCs w:val="30"/>
          <w:u w:val="single"/>
        </w:rPr>
        <w:t>拓扑结构探测及</w:t>
      </w:r>
      <w:r w:rsidRPr="00E23D1C">
        <w:rPr>
          <w:rFonts w:asciiTheme="minorEastAsia" w:hAnsiTheme="minorEastAsia"/>
          <w:sz w:val="30"/>
          <w:szCs w:val="30"/>
          <w:u w:val="single"/>
        </w:rPr>
        <w:t>VLAN设计</w:t>
      </w:r>
      <w:r w:rsidRPr="00E23D1C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30"/>
          <w:u w:val="single"/>
        </w:rPr>
        <w:t xml:space="preserve"> </w:t>
      </w:r>
    </w:p>
    <w:p w:rsidR="00E23D1C" w:rsidRDefault="00E23D1C" w:rsidP="00E23D1C">
      <w:pPr>
        <w:spacing w:line="720" w:lineRule="auto"/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学生姓名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</w:rPr>
        <w:t xml:space="preserve"> </w:t>
      </w:r>
      <w:r>
        <w:rPr>
          <w:rFonts w:asciiTheme="minorEastAsia" w:eastAsia="宋体" w:hAnsiTheme="minorEastAsia" w:cs="Times New Roman" w:hint="eastAsia"/>
          <w:sz w:val="30"/>
          <w:szCs w:val="24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</w:rPr>
        <w:t>学  号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</w:t>
      </w:r>
    </w:p>
    <w:p w:rsidR="00E23D1C" w:rsidRDefault="00E23D1C" w:rsidP="00E23D1C">
      <w:pPr>
        <w:spacing w:line="720" w:lineRule="auto"/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专业班级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      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</w:t>
      </w:r>
    </w:p>
    <w:p w:rsidR="00E23D1C" w:rsidRDefault="00E23D1C" w:rsidP="00E23D1C">
      <w:pPr>
        <w:spacing w:line="720" w:lineRule="auto"/>
        <w:ind w:leftChars="540" w:left="1134"/>
        <w:rPr>
          <w:rFonts w:asciiTheme="minorEastAsia" w:hAnsiTheme="minorEastAsia" w:cs="Times New Roman"/>
          <w:sz w:val="30"/>
          <w:szCs w:val="24"/>
        </w:rPr>
      </w:pPr>
      <w:r>
        <w:rPr>
          <w:rFonts w:asciiTheme="minorEastAsia" w:hAnsiTheme="minorEastAsia" w:cs="Times New Roman" w:hint="eastAsia"/>
          <w:sz w:val="30"/>
          <w:szCs w:val="24"/>
        </w:rPr>
        <w:t>学    院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计算机科学与技术学院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</w:t>
      </w:r>
    </w:p>
    <w:p w:rsidR="00E23D1C" w:rsidRDefault="00E23D1C" w:rsidP="00E23D1C">
      <w:pPr>
        <w:spacing w:line="720" w:lineRule="auto"/>
        <w:ind w:leftChars="540" w:left="1134"/>
        <w:rPr>
          <w:rFonts w:asciiTheme="minorEastAsia" w:hAnsiTheme="minorEastAsia"/>
          <w:u w:val="single"/>
        </w:rPr>
      </w:pPr>
      <w:r>
        <w:rPr>
          <w:rFonts w:asciiTheme="minorEastAsia" w:hAnsiTheme="minorEastAsia" w:cs="Times New Roman" w:hint="eastAsia"/>
          <w:sz w:val="30"/>
          <w:szCs w:val="24"/>
        </w:rPr>
        <w:t>任课教师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    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>顾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 xml:space="preserve">  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>军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bookmarkStart w:id="0" w:name="_GoBack"/>
      <w:bookmarkEnd w:id="0"/>
      <w:r>
        <w:rPr>
          <w:rFonts w:asciiTheme="minorEastAsia" w:hAnsiTheme="minorEastAsia"/>
          <w:u w:val="single"/>
        </w:rPr>
        <w:t xml:space="preserve">   </w:t>
      </w:r>
      <w:r>
        <w:rPr>
          <w:rFonts w:asciiTheme="minorEastAsia" w:hAnsiTheme="minorEastAsia" w:hint="eastAsia"/>
          <w:u w:val="single"/>
        </w:rPr>
        <w:t xml:space="preserve">     </w:t>
      </w:r>
    </w:p>
    <w:p w:rsidR="00E23D1C" w:rsidRDefault="00E23D1C" w:rsidP="00E23D1C">
      <w:pPr>
        <w:spacing w:line="720" w:lineRule="auto"/>
        <w:ind w:leftChars="540" w:left="1134"/>
        <w:rPr>
          <w:rFonts w:asciiTheme="minorEastAsia" w:hAnsiTheme="minorEastAsia"/>
          <w:u w:val="single"/>
        </w:rPr>
      </w:pPr>
    </w:p>
    <w:tbl>
      <w:tblPr>
        <w:tblStyle w:val="a5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408"/>
      </w:tblGrid>
      <w:tr w:rsidR="00E23D1C" w:rsidTr="002C266B">
        <w:trPr>
          <w:trHeight w:val="2497"/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1C" w:rsidRPr="00ED3AA2" w:rsidRDefault="00E23D1C" w:rsidP="002C266B">
            <w:pPr>
              <w:spacing w:line="400" w:lineRule="exact"/>
              <w:jc w:val="center"/>
              <w:rPr>
                <w:rFonts w:asciiTheme="minorEastAsia" w:hAnsiTheme="minorEastAsia"/>
                <w:sz w:val="28"/>
                <w:szCs w:val="24"/>
              </w:rPr>
            </w:pPr>
            <w:r w:rsidRPr="00ED3AA2">
              <w:rPr>
                <w:rFonts w:hint="eastAsia"/>
                <w:b/>
                <w:sz w:val="28"/>
                <w:szCs w:val="21"/>
              </w:rPr>
              <w:t>评语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1C" w:rsidRDefault="00E23D1C" w:rsidP="002C266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23D1C" w:rsidRDefault="00E23D1C" w:rsidP="00E23D1C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综合成绩：</w:t>
      </w:r>
      <w:r>
        <w:rPr>
          <w:rFonts w:ascii="宋体" w:hAnsi="宋体" w:hint="eastAsia"/>
          <w:sz w:val="24"/>
          <w:szCs w:val="24"/>
        </w:rPr>
        <w:t xml:space="preserve">                      </w:t>
      </w:r>
      <w:r>
        <w:rPr>
          <w:rFonts w:ascii="宋体" w:hAnsi="宋体" w:hint="eastAsia"/>
          <w:sz w:val="24"/>
          <w:szCs w:val="24"/>
        </w:rPr>
        <w:t>任课</w:t>
      </w:r>
      <w:r>
        <w:rPr>
          <w:rFonts w:hint="eastAsia"/>
          <w:sz w:val="24"/>
          <w:szCs w:val="24"/>
        </w:rPr>
        <w:t>教师签字：</w:t>
      </w:r>
    </w:p>
    <w:p w:rsidR="00E23D1C" w:rsidRDefault="00E23D1C" w:rsidP="00E23D1C">
      <w:pPr>
        <w:jc w:val="center"/>
        <w:rPr>
          <w:rFonts w:asciiTheme="minorEastAsia" w:hAnsiTheme="minorEastAsia" w:cs="Times New Roman"/>
          <w:b/>
          <w:bCs/>
          <w:sz w:val="48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年      月      日</w:t>
      </w:r>
    </w:p>
    <w:p w:rsidR="00513FCF" w:rsidRDefault="00513FCF">
      <w:pPr>
        <w:widowControl/>
        <w:jc w:val="right"/>
        <w:rPr>
          <w:rFonts w:ascii="Times New Roman" w:hAnsi="Times New Roman" w:cs="Times New Roman"/>
          <w:sz w:val="24"/>
          <w:szCs w:val="24"/>
        </w:rPr>
      </w:pPr>
    </w:p>
    <w:p w:rsidR="00513FCF" w:rsidRDefault="00513FCF">
      <w:pPr>
        <w:widowControl/>
        <w:jc w:val="center"/>
        <w:rPr>
          <w:rFonts w:ascii="Times New Roman" w:hAnsi="Times New Roman" w:cs="Times New Roman"/>
          <w:sz w:val="24"/>
          <w:szCs w:val="24"/>
        </w:rPr>
        <w:sectPr w:rsidR="00513FCF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13FCF" w:rsidRDefault="00BB07F8">
      <w:pPr>
        <w:spacing w:line="4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实验编号：</w:t>
      </w:r>
      <w:r>
        <w:rPr>
          <w:rFonts w:ascii="Times New Roman" w:hAnsi="Times New Roman" w:cs="Times New Roman"/>
          <w:b/>
          <w:sz w:val="24"/>
          <w:szCs w:val="24"/>
        </w:rPr>
        <w:t>02</w:t>
      </w:r>
    </w:p>
    <w:p w:rsidR="00513FCF" w:rsidRDefault="00BB07F8">
      <w:pPr>
        <w:spacing w:line="4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实验名称：拓扑结构探测及</w:t>
      </w:r>
      <w:r>
        <w:rPr>
          <w:rFonts w:ascii="Times New Roman" w:hAnsi="Times New Roman" w:cs="Times New Roman"/>
          <w:b/>
          <w:sz w:val="24"/>
          <w:szCs w:val="24"/>
        </w:rPr>
        <w:t>VLAN</w:t>
      </w:r>
      <w:r>
        <w:rPr>
          <w:rFonts w:ascii="Times New Roman" w:hAnsi="Times New Roman" w:cs="Times New Roman"/>
          <w:b/>
          <w:sz w:val="24"/>
          <w:szCs w:val="24"/>
        </w:rPr>
        <w:t>设计</w:t>
      </w:r>
    </w:p>
    <w:p w:rsidR="00513FCF" w:rsidRDefault="00BB07F8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实验内容：</w:t>
      </w:r>
    </w:p>
    <w:p w:rsidR="00513FCF" w:rsidRDefault="00BB07F8">
      <w:pPr>
        <w:numPr>
          <w:ilvl w:val="0"/>
          <w:numId w:val="1"/>
        </w:numPr>
        <w:spacing w:line="420" w:lineRule="exact"/>
      </w:pPr>
      <w:r>
        <w:t>拓扑结构探测：给出实验用</w:t>
      </w:r>
      <w:proofErr w:type="gramStart"/>
      <w:r>
        <w:t>机所在</w:t>
      </w:r>
      <w:proofErr w:type="gramEnd"/>
      <w:r>
        <w:t>机房的局域网以及接入校园网的拓扑结构；</w:t>
      </w:r>
    </w:p>
    <w:p w:rsidR="00513FCF" w:rsidRDefault="00BB07F8">
      <w:pPr>
        <w:numPr>
          <w:ilvl w:val="0"/>
          <w:numId w:val="1"/>
        </w:numPr>
        <w:spacing w:line="420" w:lineRule="exact"/>
      </w:pPr>
      <w:r>
        <w:t>测试互联网接入路径：运用</w:t>
      </w:r>
      <w:proofErr w:type="spellStart"/>
      <w:r>
        <w:t>tracert</w:t>
      </w:r>
      <w:proofErr w:type="spellEnd"/>
      <w:r>
        <w:t>命令测试本机到互联网的接入路径；</w:t>
      </w:r>
    </w:p>
    <w:p w:rsidR="00F33673" w:rsidRPr="00F33673" w:rsidRDefault="00F33673" w:rsidP="00B03ADF">
      <w:pPr>
        <w:numPr>
          <w:ilvl w:val="0"/>
          <w:numId w:val="1"/>
        </w:numPr>
        <w:spacing w:line="420" w:lineRule="exact"/>
      </w:pPr>
      <w:r w:rsidRPr="00F33673">
        <w:t>VLAN划分与测试，查看交换机初始VLAN设置，进行端口VLAN划分，测试VLAN隔离效果；</w:t>
      </w:r>
    </w:p>
    <w:p w:rsidR="00513FCF" w:rsidRDefault="00BB07F8">
      <w:pPr>
        <w:numPr>
          <w:ilvl w:val="0"/>
          <w:numId w:val="1"/>
        </w:numPr>
        <w:spacing w:line="420" w:lineRule="exact"/>
      </w:pPr>
      <w:r>
        <w:t>跨交换机和路由器的VLAN划分：运用仿真软件环境，搭建至少含有多个交换机和路由器（或三层交换机）的局域网，划分VLAN，测试VLAN功能</w:t>
      </w:r>
      <w:r w:rsidR="00B03ADF">
        <w:t>。</w:t>
      </w:r>
    </w:p>
    <w:p w:rsidR="00513FCF" w:rsidRDefault="00BB07F8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实验要求：</w:t>
      </w:r>
    </w:p>
    <w:p w:rsidR="00513FCF" w:rsidRDefault="00BB07F8">
      <w:pPr>
        <w:numPr>
          <w:ilvl w:val="0"/>
          <w:numId w:val="2"/>
        </w:numPr>
        <w:spacing w:line="420" w:lineRule="exact"/>
      </w:pPr>
      <w:r>
        <w:t>通过拓扑结构探测，懂得跨网连接的概念，以及跨网连接必须的设备；</w:t>
      </w:r>
    </w:p>
    <w:p w:rsidR="00513FCF" w:rsidRDefault="00BB07F8">
      <w:pPr>
        <w:numPr>
          <w:ilvl w:val="0"/>
          <w:numId w:val="2"/>
        </w:numPr>
        <w:spacing w:line="420" w:lineRule="exact"/>
      </w:pPr>
      <w:r>
        <w:t>通过</w:t>
      </w:r>
      <w:proofErr w:type="spellStart"/>
      <w:r>
        <w:t>tracert</w:t>
      </w:r>
      <w:proofErr w:type="spellEnd"/>
      <w:r>
        <w:t>命令应用，给出校园网连接互联网的接入网结构；</w:t>
      </w:r>
    </w:p>
    <w:p w:rsidR="00C07647" w:rsidRDefault="00C07647" w:rsidP="00C07647">
      <w:pPr>
        <w:numPr>
          <w:ilvl w:val="0"/>
          <w:numId w:val="2"/>
        </w:numPr>
        <w:spacing w:line="420" w:lineRule="exact"/>
      </w:pPr>
      <w:r>
        <w:t>运用仿真软件</w:t>
      </w:r>
      <w:r>
        <w:rPr>
          <w:rFonts w:hint="eastAsia"/>
        </w:rPr>
        <w:t>Cisco PT</w:t>
      </w:r>
      <w:r>
        <w:t>，设计含有</w:t>
      </w:r>
      <w:r>
        <w:rPr>
          <w:rFonts w:hint="eastAsia"/>
        </w:rPr>
        <w:t>一个或</w:t>
      </w:r>
      <w:r>
        <w:t>多个</w:t>
      </w:r>
      <w:r>
        <w:rPr>
          <w:rFonts w:hint="eastAsia"/>
        </w:rPr>
        <w:t>二层</w:t>
      </w:r>
      <w:r>
        <w:t>交换机的局域网，配置各个设备基本功能，进行</w:t>
      </w:r>
      <w:r>
        <w:rPr>
          <w:rFonts w:hint="eastAsia"/>
        </w:rPr>
        <w:t>基于端口的</w:t>
      </w:r>
      <w:r>
        <w:t>多VLAN设计，并测试VLAN功能；</w:t>
      </w:r>
    </w:p>
    <w:p w:rsidR="00513FCF" w:rsidRDefault="00BB07F8">
      <w:pPr>
        <w:numPr>
          <w:ilvl w:val="0"/>
          <w:numId w:val="2"/>
        </w:numPr>
        <w:spacing w:line="420" w:lineRule="exact"/>
      </w:pPr>
      <w:r>
        <w:t>运用仿真软件</w:t>
      </w:r>
      <w:r w:rsidR="0056789D">
        <w:rPr>
          <w:rFonts w:hint="eastAsia"/>
        </w:rPr>
        <w:t>Cisco PT</w:t>
      </w:r>
      <w:r>
        <w:t>，设计含有多个</w:t>
      </w:r>
      <w:r w:rsidR="00C07647">
        <w:rPr>
          <w:rFonts w:hint="eastAsia"/>
        </w:rPr>
        <w:t>二层</w:t>
      </w:r>
      <w:r>
        <w:t>交换机和路由器的局域网，配置各个设备基本功能，进行</w:t>
      </w:r>
      <w:r w:rsidR="00C07647">
        <w:rPr>
          <w:rFonts w:hint="eastAsia"/>
        </w:rPr>
        <w:t>基于端口的</w:t>
      </w:r>
      <w:r>
        <w:t>多VLAN设计，</w:t>
      </w:r>
      <w:r w:rsidR="00C07647">
        <w:rPr>
          <w:rFonts w:hint="eastAsia"/>
        </w:rPr>
        <w:t>实现跨VLAN的通信，</w:t>
      </w:r>
      <w:r>
        <w:t>并测试VLAN</w:t>
      </w:r>
      <w:r w:rsidR="00C07647">
        <w:t>功能；</w:t>
      </w:r>
    </w:p>
    <w:p w:rsidR="00C07647" w:rsidRDefault="00C07647" w:rsidP="00C07647">
      <w:pPr>
        <w:numPr>
          <w:ilvl w:val="0"/>
          <w:numId w:val="2"/>
        </w:numPr>
        <w:spacing w:line="420" w:lineRule="exact"/>
      </w:pPr>
      <w:r>
        <w:t>运用仿真软件</w:t>
      </w:r>
      <w:r>
        <w:rPr>
          <w:rFonts w:hint="eastAsia"/>
        </w:rPr>
        <w:t>Cisco PT</w:t>
      </w:r>
      <w:r>
        <w:t>，设计含有多个</w:t>
      </w:r>
      <w:r>
        <w:rPr>
          <w:rFonts w:hint="eastAsia"/>
        </w:rPr>
        <w:t>二层</w:t>
      </w:r>
      <w:r>
        <w:t>交换机和三层交换机的局域网，配置各个设备基本功能，进行</w:t>
      </w:r>
      <w:r>
        <w:rPr>
          <w:rFonts w:hint="eastAsia"/>
        </w:rPr>
        <w:t>基于端口的</w:t>
      </w:r>
      <w:r>
        <w:t>多VLAN设计，</w:t>
      </w:r>
      <w:r>
        <w:rPr>
          <w:rFonts w:hint="eastAsia"/>
        </w:rPr>
        <w:t>实现跨VLAN的通信，</w:t>
      </w:r>
      <w:r>
        <w:t>并测试VLAN功能；</w:t>
      </w:r>
    </w:p>
    <w:p w:rsidR="00C07647" w:rsidRDefault="00C07647" w:rsidP="00C07647">
      <w:pPr>
        <w:spacing w:line="420" w:lineRule="exact"/>
        <w:ind w:left="420"/>
      </w:pPr>
    </w:p>
    <w:p w:rsidR="00513FCF" w:rsidRDefault="00BB07F8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预习要求：</w:t>
      </w:r>
    </w:p>
    <w:p w:rsidR="00513FCF" w:rsidRDefault="00BB07F8">
      <w:pPr>
        <w:spacing w:line="420" w:lineRule="exact"/>
        <w:ind w:firstLineChars="200" w:firstLine="420"/>
      </w:pPr>
      <w:r>
        <w:t>提前通过互联网或在实验室开始实验前登录实验管理服务器，点击预习链接，阅览或下载实验指导书——预习\网络工程\初级-</w:t>
      </w:r>
      <w:r>
        <w:rPr>
          <w:rFonts w:hint="eastAsia"/>
        </w:rPr>
        <w:t>交换机划分VLAN</w:t>
      </w:r>
      <w:proofErr w:type="gramStart"/>
      <w:r>
        <w:rPr>
          <w:rFonts w:hint="eastAsia"/>
        </w:rPr>
        <w:t>配置及跨交换机</w:t>
      </w:r>
      <w:proofErr w:type="gramEnd"/>
      <w:r>
        <w:rPr>
          <w:rFonts w:hint="eastAsia"/>
        </w:rPr>
        <w:t>VLAN设计</w:t>
      </w:r>
      <w:r>
        <w:t>。</w:t>
      </w:r>
    </w:p>
    <w:p w:rsidR="00513FCF" w:rsidRDefault="00BB07F8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操作与观察：</w:t>
      </w:r>
    </w:p>
    <w:p w:rsidR="00513FCF" w:rsidRDefault="00BB07F8">
      <w:pPr>
        <w:spacing w:line="420" w:lineRule="exact"/>
        <w:ind w:firstLineChars="200" w:firstLine="420"/>
      </w:pPr>
      <w:r>
        <w:t>正确按照实验指导书步骤操作，观察记录下操作结果。</w:t>
      </w:r>
    </w:p>
    <w:p w:rsidR="00513FCF" w:rsidRDefault="00BB07F8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实验报告要求：</w:t>
      </w:r>
    </w:p>
    <w:p w:rsidR="00513FCF" w:rsidRDefault="00BB07F8">
      <w:pPr>
        <w:numPr>
          <w:ilvl w:val="0"/>
          <w:numId w:val="3"/>
        </w:numPr>
        <w:spacing w:line="420" w:lineRule="exact"/>
      </w:pPr>
      <w:r>
        <w:t>按照实验要求，完成全部实验内容</w:t>
      </w:r>
    </w:p>
    <w:p w:rsidR="00513FCF" w:rsidRDefault="00BB07F8">
      <w:pPr>
        <w:numPr>
          <w:ilvl w:val="0"/>
          <w:numId w:val="3"/>
        </w:numPr>
        <w:spacing w:line="420" w:lineRule="exact"/>
      </w:pPr>
      <w:r>
        <w:t>在标准实验报告书上填写全部实验操作记录和观察结果</w:t>
      </w:r>
    </w:p>
    <w:p w:rsidR="00513FCF" w:rsidRDefault="00BB07F8">
      <w:pPr>
        <w:numPr>
          <w:ilvl w:val="0"/>
          <w:numId w:val="3"/>
        </w:numPr>
        <w:spacing w:line="420" w:lineRule="exact"/>
      </w:pPr>
      <w:r>
        <w:t>登录实验管理服务器，提交实验报告电子档。</w:t>
      </w:r>
    </w:p>
    <w:p w:rsidR="00F1793A" w:rsidRDefault="00F1793A" w:rsidP="00F1793A">
      <w:pPr>
        <w:numPr>
          <w:ilvl w:val="0"/>
          <w:numId w:val="3"/>
        </w:numPr>
        <w:spacing w:line="420" w:lineRule="exact"/>
      </w:pPr>
      <w:r>
        <w:rPr>
          <w:rFonts w:hint="eastAsia"/>
        </w:rPr>
        <w:t>提交纸质版实验报告。</w:t>
      </w:r>
    </w:p>
    <w:p w:rsidR="00513FCF" w:rsidRDefault="00BB07F8">
      <w:pPr>
        <w:spacing w:line="4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13FCF" w:rsidRDefault="00BB07F8">
      <w:pPr>
        <w:spacing w:line="4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实验报告内容：</w:t>
      </w:r>
    </w:p>
    <w:p w:rsidR="00513FCF" w:rsidRDefault="00513FCF">
      <w:pPr>
        <w:spacing w:line="320" w:lineRule="exact"/>
        <w:rPr>
          <w:rFonts w:ascii="Times New Roman" w:hAnsi="Times New Roman" w:cs="Times New Roman"/>
        </w:rPr>
      </w:pPr>
    </w:p>
    <w:p w:rsidR="00513FCF" w:rsidRDefault="00513FCF">
      <w:pPr>
        <w:spacing w:line="320" w:lineRule="exact"/>
        <w:rPr>
          <w:rFonts w:ascii="Times New Roman" w:hAnsi="Times New Roman" w:cs="Times New Roman"/>
        </w:rPr>
      </w:pPr>
    </w:p>
    <w:p w:rsidR="00513FCF" w:rsidRDefault="00513FCF">
      <w:pPr>
        <w:spacing w:line="320" w:lineRule="exact"/>
        <w:rPr>
          <w:rFonts w:ascii="Times New Roman" w:hAnsi="Times New Roman" w:cs="Times New Roman"/>
        </w:rPr>
      </w:pPr>
    </w:p>
    <w:p w:rsidR="00513FCF" w:rsidRDefault="00513FCF">
      <w:pPr>
        <w:spacing w:line="320" w:lineRule="exact"/>
        <w:rPr>
          <w:rFonts w:ascii="Times New Roman" w:hAnsi="Times New Roman" w:cs="Times New Roman"/>
        </w:rPr>
      </w:pPr>
    </w:p>
    <w:p w:rsidR="00513FCF" w:rsidRDefault="00513FCF">
      <w:pPr>
        <w:spacing w:line="320" w:lineRule="exact"/>
        <w:rPr>
          <w:rFonts w:ascii="Times New Roman" w:hAnsi="Times New Roman" w:cs="Times New Roman"/>
        </w:rPr>
      </w:pPr>
    </w:p>
    <w:p w:rsidR="00513FCF" w:rsidRDefault="00513FCF">
      <w:pPr>
        <w:spacing w:line="320" w:lineRule="exact"/>
        <w:rPr>
          <w:rFonts w:ascii="Times New Roman" w:hAnsi="Times New Roman" w:cs="Times New Roman"/>
        </w:rPr>
      </w:pPr>
    </w:p>
    <w:p w:rsidR="00513FCF" w:rsidRDefault="00BB07F8">
      <w:pPr>
        <w:spacing w:line="4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实验体会：</w:t>
      </w:r>
    </w:p>
    <w:p w:rsidR="00513FCF" w:rsidRDefault="00513FCF">
      <w:pPr>
        <w:spacing w:line="400" w:lineRule="exact"/>
        <w:rPr>
          <w:rFonts w:ascii="Times New Roman" w:hAnsi="Times New Roman" w:cs="Times New Roman"/>
        </w:rPr>
      </w:pPr>
    </w:p>
    <w:sectPr w:rsidR="00513FCF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1C5" w:rsidRDefault="006C61C5">
      <w:r>
        <w:separator/>
      </w:r>
    </w:p>
  </w:endnote>
  <w:endnote w:type="continuationSeparator" w:id="0">
    <w:p w:rsidR="006C61C5" w:rsidRDefault="006C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FCF" w:rsidRDefault="00513FCF">
    <w:pPr>
      <w:pStyle w:val="a3"/>
      <w:jc w:val="center"/>
    </w:pPr>
  </w:p>
  <w:p w:rsidR="00513FCF" w:rsidRDefault="00513FC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0452414"/>
    </w:sdtPr>
    <w:sdtEndPr/>
    <w:sdtContent>
      <w:p w:rsidR="00513FCF" w:rsidRDefault="00BB07F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D1C" w:rsidRPr="00E23D1C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1C5" w:rsidRDefault="006C61C5">
      <w:r>
        <w:separator/>
      </w:r>
    </w:p>
  </w:footnote>
  <w:footnote w:type="continuationSeparator" w:id="0">
    <w:p w:rsidR="006C61C5" w:rsidRDefault="006C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3F50"/>
    <w:multiLevelType w:val="multilevel"/>
    <w:tmpl w:val="15713F50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057E9C"/>
    <w:multiLevelType w:val="multilevel"/>
    <w:tmpl w:val="1D057E9C"/>
    <w:lvl w:ilvl="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3FB7172C"/>
    <w:multiLevelType w:val="multilevel"/>
    <w:tmpl w:val="3FB7172C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D829B2"/>
    <w:multiLevelType w:val="multilevel"/>
    <w:tmpl w:val="72D829B2"/>
    <w:lvl w:ilvl="0">
      <w:start w:val="1"/>
      <w:numFmt w:val="decimal"/>
      <w:lvlText w:val="（%1）"/>
      <w:lvlJc w:val="left"/>
      <w:pPr>
        <w:ind w:left="1287" w:hanging="72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DF"/>
    <w:rsid w:val="000651EE"/>
    <w:rsid w:val="00111931"/>
    <w:rsid w:val="001F04CA"/>
    <w:rsid w:val="001F302E"/>
    <w:rsid w:val="002249D0"/>
    <w:rsid w:val="00245167"/>
    <w:rsid w:val="00272380"/>
    <w:rsid w:val="002919AC"/>
    <w:rsid w:val="00296CFD"/>
    <w:rsid w:val="002B16BB"/>
    <w:rsid w:val="002D4783"/>
    <w:rsid w:val="002F0ADD"/>
    <w:rsid w:val="0031053B"/>
    <w:rsid w:val="0035097B"/>
    <w:rsid w:val="00355953"/>
    <w:rsid w:val="00363AC4"/>
    <w:rsid w:val="00374657"/>
    <w:rsid w:val="003A2243"/>
    <w:rsid w:val="00431EE5"/>
    <w:rsid w:val="004410CA"/>
    <w:rsid w:val="00485A30"/>
    <w:rsid w:val="00486ADF"/>
    <w:rsid w:val="004F65E1"/>
    <w:rsid w:val="00500E2F"/>
    <w:rsid w:val="00505775"/>
    <w:rsid w:val="00513FCF"/>
    <w:rsid w:val="00551004"/>
    <w:rsid w:val="0056789D"/>
    <w:rsid w:val="005C731D"/>
    <w:rsid w:val="006358C0"/>
    <w:rsid w:val="006651E2"/>
    <w:rsid w:val="00677CB2"/>
    <w:rsid w:val="006C61C5"/>
    <w:rsid w:val="006E00F9"/>
    <w:rsid w:val="007A37E1"/>
    <w:rsid w:val="007D0CF0"/>
    <w:rsid w:val="00830B0A"/>
    <w:rsid w:val="0084086E"/>
    <w:rsid w:val="008A72AA"/>
    <w:rsid w:val="008F0AFA"/>
    <w:rsid w:val="008F746E"/>
    <w:rsid w:val="009134CA"/>
    <w:rsid w:val="009928BC"/>
    <w:rsid w:val="009B5606"/>
    <w:rsid w:val="009D6C14"/>
    <w:rsid w:val="00A05207"/>
    <w:rsid w:val="00A423E4"/>
    <w:rsid w:val="00A539C1"/>
    <w:rsid w:val="00AF599D"/>
    <w:rsid w:val="00B03ADF"/>
    <w:rsid w:val="00B35FDF"/>
    <w:rsid w:val="00B60C00"/>
    <w:rsid w:val="00B7554D"/>
    <w:rsid w:val="00BB07F8"/>
    <w:rsid w:val="00BF3BFD"/>
    <w:rsid w:val="00C07647"/>
    <w:rsid w:val="00C70E6D"/>
    <w:rsid w:val="00D06122"/>
    <w:rsid w:val="00E0487E"/>
    <w:rsid w:val="00E20FE7"/>
    <w:rsid w:val="00E23D1C"/>
    <w:rsid w:val="00E4342A"/>
    <w:rsid w:val="00E46EEF"/>
    <w:rsid w:val="00F1793A"/>
    <w:rsid w:val="00F31664"/>
    <w:rsid w:val="00F33673"/>
    <w:rsid w:val="00FA42E1"/>
    <w:rsid w:val="1012466F"/>
    <w:rsid w:val="15881047"/>
    <w:rsid w:val="3B6A2D98"/>
    <w:rsid w:val="59C0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179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9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179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9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158</Words>
  <Characters>901</Characters>
  <Application>Microsoft Office Word</Application>
  <DocSecurity>0</DocSecurity>
  <Lines>7</Lines>
  <Paragraphs>2</Paragraphs>
  <ScaleCrop>false</ScaleCrop>
  <Company>中国矿业大学(徐州)计算机学院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杨东平</dc:creator>
  <cp:lastModifiedBy>Petri</cp:lastModifiedBy>
  <cp:revision>47</cp:revision>
  <dcterms:created xsi:type="dcterms:W3CDTF">2017-12-20T06:50:00Z</dcterms:created>
  <dcterms:modified xsi:type="dcterms:W3CDTF">2020-12-30T13:32:00Z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