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27" w:rsidRDefault="005B7B27" w:rsidP="005B7B27">
      <w:pPr>
        <w:spacing w:line="720" w:lineRule="auto"/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</w:p>
    <w:p w:rsidR="005B7B27" w:rsidRDefault="005B7B27" w:rsidP="005B7B27">
      <w:pPr>
        <w:spacing w:beforeLines="150" w:before="468" w:afterLines="150" w:after="468" w:line="720" w:lineRule="auto"/>
        <w:jc w:val="center"/>
        <w:rPr>
          <w:rFonts w:ascii="华文行楷" w:eastAsia="华文行楷" w:hAnsiTheme="minorEastAsia"/>
          <w:sz w:val="44"/>
          <w:szCs w:val="44"/>
        </w:rPr>
      </w:pPr>
      <w:r>
        <w:rPr>
          <w:rFonts w:ascii="华文行楷" w:eastAsia="华文行楷" w:hAnsiTheme="minorEastAsia" w:cs="Times New Roman" w:hint="eastAsia"/>
          <w:b/>
          <w:bCs/>
          <w:sz w:val="44"/>
          <w:szCs w:val="44"/>
        </w:rPr>
        <w:t>中国矿业大学计算机学院</w:t>
      </w:r>
    </w:p>
    <w:p w:rsidR="005B7B27" w:rsidRPr="00ED3AA2" w:rsidRDefault="005B7B27" w:rsidP="005B7B27">
      <w:pPr>
        <w:spacing w:beforeLines="150" w:before="468" w:afterLines="150" w:after="468" w:line="720" w:lineRule="auto"/>
        <w:jc w:val="center"/>
        <w:rPr>
          <w:rFonts w:asciiTheme="minorEastAsia" w:hAnsiTheme="minorEastAsia" w:cs="Arial"/>
          <w:b/>
          <w:bCs/>
          <w:sz w:val="48"/>
          <w:szCs w:val="24"/>
        </w:rPr>
      </w:pPr>
      <w:r w:rsidRPr="00ED3AA2">
        <w:rPr>
          <w:rFonts w:ascii="Times New Roman" w:hAnsi="Times New Roman" w:cs="Times New Roman"/>
          <w:b/>
          <w:bCs/>
          <w:sz w:val="48"/>
          <w:szCs w:val="24"/>
        </w:rPr>
        <w:t>201</w:t>
      </w:r>
      <w:r>
        <w:rPr>
          <w:rFonts w:ascii="Times New Roman" w:hAnsi="Times New Roman" w:cs="Times New Roman" w:hint="eastAsia"/>
          <w:b/>
          <w:bCs/>
          <w:sz w:val="48"/>
          <w:szCs w:val="24"/>
        </w:rPr>
        <w:t>9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级本科生</w:t>
      </w:r>
      <w:r w:rsidRPr="00C66D90">
        <w:rPr>
          <w:rFonts w:ascii="华文行楷" w:eastAsia="华文行楷" w:hAnsiTheme="minorEastAsia" w:cs="Arial" w:hint="eastAsia"/>
          <w:b/>
          <w:bCs/>
          <w:sz w:val="52"/>
          <w:szCs w:val="24"/>
          <w:u w:val="single"/>
        </w:rPr>
        <w:t>计算机网络实验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报告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    </w:t>
      </w:r>
      <w:r>
        <w:rPr>
          <w:rFonts w:asciiTheme="minorEastAsia" w:hAnsiTheme="minorEastAsia" w:hint="eastAsia"/>
          <w:sz w:val="30"/>
          <w:szCs w:val="30"/>
          <w:u w:val="single"/>
        </w:rPr>
        <w:t>网络服务器配置</w:t>
      </w:r>
      <w:r w:rsidRPr="00E23D1C">
        <w:rPr>
          <w:rFonts w:asciiTheme="minorEastAsia" w:hAnsiTheme="minorEastAsia"/>
          <w:sz w:val="30"/>
          <w:szCs w:val="30"/>
          <w:u w:val="single"/>
        </w:rPr>
        <w:t>设计</w:t>
      </w:r>
      <w:r w:rsidRPr="00E23D1C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30"/>
          <w:u w:val="single"/>
        </w:rPr>
        <w:t xml:space="preserve"> 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eastAsia="宋体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</w:rPr>
        <w:t>学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    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              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 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顾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 xml:space="preserve">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军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  </w:t>
      </w:r>
    </w:p>
    <w:p w:rsidR="005B7B27" w:rsidRDefault="005B7B27" w:rsidP="005B7B27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</w:p>
    <w:tbl>
      <w:tblPr>
        <w:tblStyle w:val="a4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408"/>
      </w:tblGrid>
      <w:tr w:rsidR="005B7B27" w:rsidTr="002C266B">
        <w:trPr>
          <w:trHeight w:val="2497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B27" w:rsidRPr="00ED3AA2" w:rsidRDefault="005B7B27" w:rsidP="002C266B">
            <w:pPr>
              <w:spacing w:line="400" w:lineRule="exact"/>
              <w:jc w:val="center"/>
              <w:rPr>
                <w:rFonts w:asciiTheme="minorEastAsia" w:hAnsiTheme="minorEastAsia"/>
                <w:sz w:val="28"/>
                <w:szCs w:val="24"/>
              </w:rPr>
            </w:pPr>
            <w:r w:rsidRPr="00ED3AA2">
              <w:rPr>
                <w:rFonts w:hint="eastAsia"/>
                <w:b/>
                <w:sz w:val="28"/>
                <w:szCs w:val="21"/>
              </w:rPr>
              <w:t>评语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27" w:rsidRDefault="005B7B27" w:rsidP="002C266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B7B27" w:rsidRDefault="005B7B27" w:rsidP="005B7B2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:rsidR="0035097B" w:rsidRPr="004650AD" w:rsidRDefault="005B7B27" w:rsidP="005B7B27">
      <w:pPr>
        <w:jc w:val="center"/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:rsidR="00245167" w:rsidRPr="004650AD" w:rsidRDefault="00245167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245167" w:rsidRPr="004650A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lastRenderedPageBreak/>
        <w:t>实验编号：</w:t>
      </w:r>
      <w:r w:rsidRPr="004650AD">
        <w:rPr>
          <w:rFonts w:ascii="Times New Roman" w:hAnsi="Times New Roman" w:cs="Times New Roman"/>
          <w:b/>
          <w:sz w:val="24"/>
        </w:rPr>
        <w:t>04</w:t>
      </w:r>
    </w:p>
    <w:p w:rsidR="00FC5715" w:rsidRPr="004650AD" w:rsidRDefault="004650AD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</w:t>
      </w:r>
      <w:r w:rsidR="00FC5715" w:rsidRPr="004650AD">
        <w:rPr>
          <w:rFonts w:ascii="Times New Roman" w:hAnsi="Times New Roman" w:cs="Times New Roman"/>
          <w:b/>
          <w:sz w:val="24"/>
        </w:rPr>
        <w:t>名称：网络服务器配置设计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实验内容：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bookmarkStart w:id="0" w:name="OLE_LINK4"/>
      <w:r>
        <w:rPr>
          <w:rFonts w:ascii="Times New Roman" w:hAnsi="Times New Roman" w:cs="Times New Roman" w:hint="eastAsia"/>
        </w:rPr>
        <w:t>实验内容有两类：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一、应用服务器软件的下载、安装、配置与使用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在</w:t>
      </w:r>
      <w:r w:rsidRPr="004650AD">
        <w:rPr>
          <w:rFonts w:ascii="Times New Roman" w:hAnsi="Times New Roman" w:cs="Times New Roman"/>
        </w:rPr>
        <w:t>PC</w:t>
      </w:r>
      <w:r w:rsidRPr="004650AD">
        <w:rPr>
          <w:rFonts w:ascii="Times New Roman" w:hAnsi="Times New Roman" w:cs="Times New Roman"/>
        </w:rPr>
        <w:t>机上下载安装</w:t>
      </w:r>
      <w:r w:rsidRPr="004650AD">
        <w:rPr>
          <w:rFonts w:ascii="Times New Roman" w:hAnsi="Times New Roman" w:cs="Times New Roman"/>
        </w:rPr>
        <w:t>IIS</w:t>
      </w:r>
      <w:r w:rsidR="009473CC">
        <w:rPr>
          <w:rFonts w:ascii="Times New Roman" w:hAnsi="Times New Roman" w:cs="Times New Roman" w:hint="eastAsia"/>
        </w:rPr>
        <w:t>或</w:t>
      </w:r>
      <w:r w:rsidR="009473CC">
        <w:rPr>
          <w:rFonts w:ascii="Times New Roman" w:hAnsi="Times New Roman" w:cs="Times New Roman" w:hint="eastAsia"/>
        </w:rPr>
        <w:t>Tomcat</w:t>
      </w:r>
      <w:r w:rsidRPr="004650AD">
        <w:rPr>
          <w:rFonts w:ascii="Times New Roman" w:hAnsi="Times New Roman" w:cs="Times New Roman"/>
        </w:rPr>
        <w:t>，学习</w:t>
      </w:r>
      <w:r w:rsidR="009473CC">
        <w:rPr>
          <w:rFonts w:ascii="Times New Roman" w:hAnsi="Times New Roman" w:cs="Times New Roman" w:hint="eastAsia"/>
        </w:rPr>
        <w:t>Web</w:t>
      </w:r>
      <w:r w:rsidR="009473CC">
        <w:rPr>
          <w:rFonts w:ascii="Times New Roman" w:hAnsi="Times New Roman" w:cs="Times New Roman" w:hint="eastAsia"/>
        </w:rPr>
        <w:t>服务器</w:t>
      </w:r>
      <w:r w:rsidR="009473CC">
        <w:rPr>
          <w:rFonts w:ascii="Times New Roman" w:hAnsi="Times New Roman" w:cs="Times New Roman"/>
        </w:rPr>
        <w:t>的组成、</w:t>
      </w:r>
      <w:r w:rsidRPr="004650AD">
        <w:rPr>
          <w:rFonts w:ascii="Times New Roman" w:hAnsi="Times New Roman" w:cs="Times New Roman"/>
        </w:rPr>
        <w:t>功能以及使用方法。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分别在本机进行</w:t>
      </w:r>
      <w:r w:rsidRPr="004650AD">
        <w:rPr>
          <w:rFonts w:ascii="Times New Roman" w:hAnsi="Times New Roman" w:cs="Times New Roman"/>
        </w:rPr>
        <w:t>WebServer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EmailServer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FTPServer</w:t>
      </w:r>
      <w:r w:rsidRPr="004650AD">
        <w:rPr>
          <w:rFonts w:ascii="Times New Roman" w:hAnsi="Times New Roman" w:cs="Times New Roman"/>
        </w:rPr>
        <w:t>的配置设计</w:t>
      </w:r>
      <w:r w:rsidR="00F450AF">
        <w:rPr>
          <w:rFonts w:ascii="Times New Roman" w:hAnsi="Times New Roman" w:cs="Times New Roman"/>
        </w:rPr>
        <w:t>，</w:t>
      </w:r>
      <w:r w:rsidR="00F450AF">
        <w:rPr>
          <w:rFonts w:ascii="Times New Roman" w:hAnsi="Times New Roman" w:cs="Times New Roman" w:hint="eastAsia"/>
        </w:rPr>
        <w:t>具体</w:t>
      </w:r>
      <w:r w:rsidR="00467776">
        <w:rPr>
          <w:rFonts w:ascii="Times New Roman" w:hAnsi="Times New Roman" w:cs="Times New Roman" w:hint="eastAsia"/>
        </w:rPr>
        <w:t>应用</w:t>
      </w:r>
      <w:r w:rsidR="00F450AF">
        <w:rPr>
          <w:rFonts w:ascii="Times New Roman" w:hAnsi="Times New Roman" w:cs="Times New Roman" w:hint="eastAsia"/>
        </w:rPr>
        <w:t>服务器软件不限</w:t>
      </w:r>
      <w:r w:rsidRPr="004650AD">
        <w:rPr>
          <w:rFonts w:ascii="Times New Roman" w:hAnsi="Times New Roman" w:cs="Times New Roman"/>
        </w:rPr>
        <w:t>；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(3) </w:t>
      </w:r>
      <w:r w:rsidRPr="004650AD">
        <w:rPr>
          <w:rFonts w:ascii="Times New Roman" w:hAnsi="Times New Roman" w:cs="Times New Roman"/>
        </w:rPr>
        <w:t>通过另外一台接入互联网的</w:t>
      </w:r>
      <w:r w:rsidRPr="004650AD">
        <w:rPr>
          <w:rFonts w:ascii="Times New Roman" w:hAnsi="Times New Roman" w:cs="Times New Roman"/>
        </w:rPr>
        <w:t>PC</w:t>
      </w:r>
      <w:r w:rsidRPr="004650AD">
        <w:rPr>
          <w:rFonts w:ascii="Times New Roman" w:hAnsi="Times New Roman" w:cs="Times New Roman"/>
        </w:rPr>
        <w:t>机（或自己的手机）的通用客户程序（浏览器或</w:t>
      </w:r>
      <w:r w:rsidRPr="004650AD">
        <w:rPr>
          <w:rFonts w:ascii="Times New Roman" w:hAnsi="Times New Roman" w:cs="Times New Roman"/>
        </w:rPr>
        <w:t>DOS</w:t>
      </w:r>
      <w:r w:rsidRPr="004650AD">
        <w:rPr>
          <w:rFonts w:ascii="Times New Roman" w:hAnsi="Times New Roman" w:cs="Times New Roman"/>
        </w:rPr>
        <w:t>终端）访问自己设置的</w:t>
      </w:r>
      <w:r w:rsidRPr="004650AD">
        <w:rPr>
          <w:rFonts w:ascii="Times New Roman" w:hAnsi="Times New Roman" w:cs="Times New Roman"/>
        </w:rPr>
        <w:t>WebServer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EmailServer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FTPServer</w:t>
      </w:r>
      <w:r w:rsidRPr="004650AD">
        <w:rPr>
          <w:rFonts w:ascii="Times New Roman" w:hAnsi="Times New Roman" w:cs="Times New Roman"/>
        </w:rPr>
        <w:t>。</w:t>
      </w:r>
    </w:p>
    <w:bookmarkEnd w:id="0"/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二、在</w:t>
      </w:r>
      <w:r>
        <w:rPr>
          <w:rFonts w:ascii="Times New Roman" w:hAnsi="Times New Roman" w:cs="Times New Roman" w:hint="eastAsia"/>
        </w:rPr>
        <w:t>Cisco PT</w:t>
      </w:r>
      <w:r>
        <w:rPr>
          <w:rFonts w:ascii="Times New Roman" w:hAnsi="Times New Roman" w:cs="Times New Roman" w:hint="eastAsia"/>
        </w:rPr>
        <w:t>模拟环境下完成服务器的配置设计</w:t>
      </w:r>
    </w:p>
    <w:p w:rsidR="00E61852" w:rsidRPr="004650AD" w:rsidRDefault="00E61852" w:rsidP="00E61852">
      <w:pPr>
        <w:tabs>
          <w:tab w:val="left" w:pos="5295"/>
        </w:tabs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PT</w:t>
      </w:r>
      <w:r>
        <w:rPr>
          <w:rFonts w:ascii="Times New Roman" w:hAnsi="Times New Roman" w:cs="Times New Roman" w:hint="eastAsia"/>
        </w:rPr>
        <w:t>中完成构建至少包含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个路由器、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个交换机、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个独立服务器、若干主机的网络拓扑的设计与配置，完成连通性测试；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 w:hint="eastAsia"/>
        </w:rPr>
        <w:t>完成五大服务器</w:t>
      </w:r>
      <w:r>
        <w:rPr>
          <w:rFonts w:ascii="Times New Roman" w:hAnsi="Times New Roman" w:cs="Times New Roman" w:hint="eastAsia"/>
        </w:rPr>
        <w:t>DHCP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DSN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FTP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Mail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的服务</w:t>
      </w:r>
      <w:r w:rsidRPr="004650AD">
        <w:rPr>
          <w:rFonts w:ascii="Times New Roman" w:hAnsi="Times New Roman" w:cs="Times New Roman"/>
        </w:rPr>
        <w:t>的配置设计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完成各类应用服务的测试</w:t>
      </w:r>
      <w:r w:rsidRPr="004650AD">
        <w:rPr>
          <w:rFonts w:ascii="Times New Roman" w:hAnsi="Times New Roman" w:cs="Times New Roman"/>
        </w:rPr>
        <w:t>；</w:t>
      </w:r>
    </w:p>
    <w:p w:rsidR="00E61852" w:rsidRPr="00E61852" w:rsidRDefault="00E61852" w:rsidP="00901048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通过设置</w:t>
      </w:r>
      <w:r>
        <w:rPr>
          <w:rFonts w:ascii="Times New Roman" w:hAnsi="Times New Roman" w:cs="Times New Roman" w:hint="eastAsia"/>
        </w:rPr>
        <w:t>PDU</w:t>
      </w:r>
      <w:r>
        <w:rPr>
          <w:rFonts w:ascii="Times New Roman" w:hAnsi="Times New Roman" w:cs="Times New Roman" w:hint="eastAsia"/>
        </w:rPr>
        <w:t>模拟运行，观察不同应用层协议的运行过程。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实验要求：</w:t>
      </w:r>
    </w:p>
    <w:p w:rsidR="00FC5715" w:rsidRPr="004650AD" w:rsidRDefault="00FC5715" w:rsidP="00FC5715">
      <w:pPr>
        <w:spacing w:line="400" w:lineRule="exact"/>
        <w:ind w:leftChars="200" w:left="850" w:hangingChars="205" w:hanging="43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提前熟知</w:t>
      </w:r>
      <w:r w:rsidR="00E61852">
        <w:rPr>
          <w:rFonts w:ascii="Times New Roman" w:hAnsi="Times New Roman" w:cs="Times New Roman" w:hint="eastAsia"/>
        </w:rPr>
        <w:t>DHCP</w:t>
      </w:r>
      <w:r w:rsidR="00E61852">
        <w:rPr>
          <w:rFonts w:ascii="Times New Roman" w:hAnsi="Times New Roman" w:cs="Times New Roman" w:hint="eastAsia"/>
        </w:rPr>
        <w:t>服务、</w:t>
      </w:r>
      <w:r w:rsidR="00E61852">
        <w:rPr>
          <w:rFonts w:ascii="Times New Roman" w:hAnsi="Times New Roman" w:cs="Times New Roman" w:hint="eastAsia"/>
        </w:rPr>
        <w:t>DNS</w:t>
      </w:r>
      <w:r w:rsidR="00E61852">
        <w:rPr>
          <w:rFonts w:ascii="Times New Roman" w:hAnsi="Times New Roman" w:cs="Times New Roman" w:hint="eastAsia"/>
        </w:rPr>
        <w:t>服务、</w:t>
      </w:r>
      <w:r w:rsidRPr="004650AD">
        <w:rPr>
          <w:rFonts w:ascii="Times New Roman" w:hAnsi="Times New Roman" w:cs="Times New Roman"/>
        </w:rPr>
        <w:t>Web</w:t>
      </w:r>
      <w:r w:rsidRPr="004650AD">
        <w:rPr>
          <w:rFonts w:ascii="Times New Roman" w:hAnsi="Times New Roman" w:cs="Times New Roman"/>
        </w:rPr>
        <w:t>服务、</w:t>
      </w:r>
      <w:r w:rsidRPr="004650AD">
        <w:rPr>
          <w:rFonts w:ascii="Times New Roman" w:hAnsi="Times New Roman" w:cs="Times New Roman"/>
        </w:rPr>
        <w:t>Email</w:t>
      </w:r>
      <w:r w:rsidRPr="004650AD">
        <w:rPr>
          <w:rFonts w:ascii="Times New Roman" w:hAnsi="Times New Roman" w:cs="Times New Roman"/>
        </w:rPr>
        <w:t>服务、</w:t>
      </w:r>
      <w:r w:rsidRPr="004650AD">
        <w:rPr>
          <w:rFonts w:ascii="Times New Roman" w:hAnsi="Times New Roman" w:cs="Times New Roman"/>
        </w:rPr>
        <w:t>FTP</w:t>
      </w:r>
      <w:r w:rsidRPr="004650AD">
        <w:rPr>
          <w:rFonts w:ascii="Times New Roman" w:hAnsi="Times New Roman" w:cs="Times New Roman"/>
        </w:rPr>
        <w:t>服务的功能、特点及其组成内容；</w:t>
      </w:r>
    </w:p>
    <w:p w:rsidR="00FC5715" w:rsidRDefault="00FC5715" w:rsidP="00FC5715">
      <w:pPr>
        <w:spacing w:line="400" w:lineRule="exact"/>
        <w:ind w:leftChars="200" w:left="850" w:hangingChars="205" w:hanging="430"/>
        <w:rPr>
          <w:rFonts w:ascii="Times New Roman" w:hAnsi="Times New Roman" w:cs="Times New Roman" w:hint="eastAsia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分别进行</w:t>
      </w:r>
      <w:r w:rsidR="00E61852" w:rsidRPr="00E61852">
        <w:rPr>
          <w:rFonts w:ascii="Times New Roman" w:hAnsi="Times New Roman" w:cs="Times New Roman"/>
        </w:rPr>
        <w:t>DHCP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DNS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Web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Email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FTP</w:t>
      </w:r>
      <w:r w:rsidR="00E61852" w:rsidRPr="00E61852">
        <w:rPr>
          <w:rFonts w:ascii="Times New Roman" w:hAnsi="Times New Roman" w:cs="Times New Roman"/>
        </w:rPr>
        <w:t>服务</w:t>
      </w:r>
      <w:r w:rsidRPr="004650AD">
        <w:rPr>
          <w:rFonts w:ascii="Times New Roman" w:hAnsi="Times New Roman" w:cs="Times New Roman"/>
        </w:rPr>
        <w:t>的单独配置及单独开启和测试，以及</w:t>
      </w:r>
      <w:r w:rsidR="00E61852">
        <w:rPr>
          <w:rFonts w:ascii="Times New Roman" w:hAnsi="Times New Roman" w:cs="Times New Roman" w:hint="eastAsia"/>
        </w:rPr>
        <w:t>五个</w:t>
      </w:r>
      <w:r w:rsidR="00ED3AC7">
        <w:rPr>
          <w:rFonts w:ascii="Times New Roman" w:hAnsi="Times New Roman" w:cs="Times New Roman"/>
        </w:rPr>
        <w:t>服务同时配置和开启下的测试</w:t>
      </w:r>
      <w:r w:rsidR="00ED3AC7">
        <w:rPr>
          <w:rFonts w:ascii="Times New Roman" w:hAnsi="Times New Roman" w:cs="Times New Roman" w:hint="eastAsia"/>
        </w:rPr>
        <w:t>；</w:t>
      </w:r>
    </w:p>
    <w:p w:rsidR="00ED3AC7" w:rsidRPr="004650AD" w:rsidRDefault="00ED3AC7" w:rsidP="00FC5715">
      <w:pPr>
        <w:spacing w:line="400" w:lineRule="exact"/>
        <w:ind w:leftChars="200" w:left="850" w:hangingChars="205" w:hanging="4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 w:hint="eastAsia"/>
        </w:rPr>
        <w:t>第二类实验内容为</w:t>
      </w:r>
      <w:r w:rsidR="006E4F24">
        <w:rPr>
          <w:rFonts w:ascii="Times New Roman" w:hAnsi="Times New Roman" w:cs="Times New Roman" w:hint="eastAsia"/>
        </w:rPr>
        <w:t>必</w:t>
      </w:r>
      <w:r>
        <w:rPr>
          <w:rFonts w:ascii="Times New Roman" w:hAnsi="Times New Roman" w:cs="Times New Roman" w:hint="eastAsia"/>
        </w:rPr>
        <w:t>做，第一类实验内容为选做，</w:t>
      </w:r>
      <w:r w:rsidRPr="00ED3AC7">
        <w:rPr>
          <w:rFonts w:ascii="Times New Roman" w:hAnsi="Times New Roman" w:cs="Times New Roman" w:hint="eastAsia"/>
        </w:rPr>
        <w:t>建议学生两类工作都完成</w:t>
      </w:r>
      <w:r>
        <w:rPr>
          <w:rFonts w:ascii="Times New Roman" w:hAnsi="Times New Roman" w:cs="Times New Roman" w:hint="eastAsia"/>
        </w:rPr>
        <w:t>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预习要求：</w:t>
      </w:r>
    </w:p>
    <w:p w:rsidR="00FC5715" w:rsidRDefault="00FC5715" w:rsidP="00FC571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>提前详细阅读实验指导书中该实验项目下的关于</w:t>
      </w:r>
      <w:r w:rsidRPr="004650AD">
        <w:rPr>
          <w:rFonts w:ascii="Times New Roman" w:hAnsi="Times New Roman" w:cs="Times New Roman"/>
        </w:rPr>
        <w:t>IIS</w:t>
      </w:r>
      <w:r w:rsidR="004248F7">
        <w:rPr>
          <w:rFonts w:ascii="Times New Roman" w:hAnsi="Times New Roman" w:cs="Times New Roman" w:hint="eastAsia"/>
        </w:rPr>
        <w:t>软件包</w:t>
      </w:r>
      <w:r w:rsidRPr="004650AD">
        <w:rPr>
          <w:rFonts w:ascii="Times New Roman" w:hAnsi="Times New Roman" w:cs="Times New Roman"/>
        </w:rPr>
        <w:t>、</w:t>
      </w:r>
      <w:r w:rsidR="004248F7" w:rsidRPr="004248F7">
        <w:rPr>
          <w:rFonts w:ascii="Times New Roman" w:hAnsi="Times New Roman" w:cs="Times New Roman"/>
        </w:rPr>
        <w:t>DHCP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DNS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Web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Email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FTP</w:t>
      </w:r>
      <w:r w:rsidR="004248F7" w:rsidRPr="004248F7">
        <w:rPr>
          <w:rFonts w:ascii="Times New Roman" w:hAnsi="Times New Roman" w:cs="Times New Roman"/>
        </w:rPr>
        <w:t>服务</w:t>
      </w:r>
      <w:r w:rsidRPr="004650AD">
        <w:rPr>
          <w:rFonts w:ascii="Times New Roman" w:hAnsi="Times New Roman" w:cs="Times New Roman"/>
        </w:rPr>
        <w:t>的功能、特点及其组成内容的描述。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操作与观察：</w:t>
      </w:r>
    </w:p>
    <w:p w:rsidR="00FC5715" w:rsidRPr="004650AD" w:rsidRDefault="00FC5715" w:rsidP="00FC5715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>正确按照实验指导书步</w:t>
      </w:r>
      <w:bookmarkStart w:id="1" w:name="_GoBack"/>
      <w:bookmarkEnd w:id="1"/>
      <w:r w:rsidRPr="004650AD">
        <w:rPr>
          <w:rFonts w:ascii="Times New Roman" w:hAnsi="Times New Roman" w:cs="Times New Roman"/>
        </w:rPr>
        <w:t>骤操作，观察记录下操作结果。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实验报告要求：</w:t>
      </w:r>
    </w:p>
    <w:p w:rsidR="00FC5715" w:rsidRPr="004650AD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按照实验要求，完成全部实验内容</w:t>
      </w:r>
    </w:p>
    <w:p w:rsidR="00FC5715" w:rsidRPr="004650AD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在标准实验报告书上填写全部实验操作记录和观察结果</w:t>
      </w:r>
    </w:p>
    <w:p w:rsidR="00FC5715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(3) </w:t>
      </w:r>
      <w:r w:rsidRPr="004650AD">
        <w:rPr>
          <w:rFonts w:ascii="Times New Roman" w:hAnsi="Times New Roman" w:cs="Times New Roman"/>
        </w:rPr>
        <w:t>登录实验管理服务器，提交实验报告电子档。</w:t>
      </w:r>
    </w:p>
    <w:p w:rsidR="007B46D7" w:rsidRDefault="007B46D7" w:rsidP="007B46D7">
      <w:pPr>
        <w:spacing w:line="420" w:lineRule="exact"/>
        <w:ind w:firstLineChars="200" w:firstLine="420"/>
      </w:pPr>
      <w:r w:rsidRPr="004650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4</w:t>
      </w:r>
      <w:r w:rsidRPr="004650AD">
        <w:rPr>
          <w:rFonts w:ascii="Times New Roman" w:hAnsi="Times New Roman" w:cs="Times New Roman"/>
        </w:rPr>
        <w:t xml:space="preserve">) </w:t>
      </w:r>
      <w:r>
        <w:rPr>
          <w:rFonts w:hint="eastAsia"/>
        </w:rPr>
        <w:t>提交纸质版实验报告。</w:t>
      </w:r>
    </w:p>
    <w:p w:rsidR="007B46D7" w:rsidRDefault="007B46D7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F599D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lastRenderedPageBreak/>
        <w:t>实验报告内容：</w:t>
      </w:r>
    </w:p>
    <w:p w:rsidR="004650AD" w:rsidRDefault="004650AD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7B46D7" w:rsidRPr="004650AD" w:rsidRDefault="007B46D7" w:rsidP="00FC5715">
      <w:pPr>
        <w:spacing w:line="400" w:lineRule="exact"/>
        <w:rPr>
          <w:rFonts w:ascii="Times New Roman" w:hAnsi="Times New Roman" w:cs="Times New Roman"/>
        </w:rPr>
      </w:pPr>
    </w:p>
    <w:p w:rsidR="006E00F9" w:rsidRPr="004650AD" w:rsidRDefault="004E6549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</w:t>
      </w:r>
      <w:r w:rsidR="006E00F9" w:rsidRPr="004650AD">
        <w:rPr>
          <w:rFonts w:ascii="Times New Roman" w:hAnsi="Times New Roman" w:cs="Times New Roman"/>
          <w:b/>
          <w:sz w:val="24"/>
        </w:rPr>
        <w:t>体会：</w:t>
      </w:r>
    </w:p>
    <w:p w:rsidR="004650AD" w:rsidRPr="004650AD" w:rsidRDefault="004650AD" w:rsidP="004650AD">
      <w:pPr>
        <w:rPr>
          <w:rFonts w:ascii="Times New Roman" w:hAnsi="Times New Roman" w:cs="Times New Roman"/>
        </w:rPr>
      </w:pPr>
    </w:p>
    <w:sectPr w:rsidR="004650AD" w:rsidRPr="004650AD" w:rsidSect="00431EE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EEB" w:rsidRDefault="00A24EEB" w:rsidP="00431EE5">
      <w:r>
        <w:separator/>
      </w:r>
    </w:p>
  </w:endnote>
  <w:endnote w:type="continuationSeparator" w:id="0">
    <w:p w:rsidR="00A24EEB" w:rsidRDefault="00A24EEB" w:rsidP="0043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E5" w:rsidRDefault="00431EE5">
    <w:pPr>
      <w:pStyle w:val="a7"/>
      <w:jc w:val="center"/>
    </w:pPr>
  </w:p>
  <w:p w:rsidR="00431EE5" w:rsidRDefault="00431E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452414"/>
      <w:docPartObj>
        <w:docPartGallery w:val="Page Numbers (Bottom of Page)"/>
        <w:docPartUnique/>
      </w:docPartObj>
    </w:sdtPr>
    <w:sdtEndPr/>
    <w:sdtContent>
      <w:p w:rsidR="00431EE5" w:rsidRDefault="00431EE5" w:rsidP="004650A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24" w:rsidRPr="006E4F2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EEB" w:rsidRDefault="00A24EEB" w:rsidP="00431EE5">
      <w:r>
        <w:separator/>
      </w:r>
    </w:p>
  </w:footnote>
  <w:footnote w:type="continuationSeparator" w:id="0">
    <w:p w:rsidR="00A24EEB" w:rsidRDefault="00A24EEB" w:rsidP="0043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1FDD"/>
    <w:multiLevelType w:val="hybridMultilevel"/>
    <w:tmpl w:val="AD808F56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63960"/>
    <w:multiLevelType w:val="hybridMultilevel"/>
    <w:tmpl w:val="63563C54"/>
    <w:lvl w:ilvl="0" w:tplc="455C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53FA3"/>
    <w:multiLevelType w:val="hybridMultilevel"/>
    <w:tmpl w:val="516029A4"/>
    <w:lvl w:ilvl="0" w:tplc="8740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476D75"/>
    <w:multiLevelType w:val="hybridMultilevel"/>
    <w:tmpl w:val="8A94EB68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4C7D8A"/>
    <w:multiLevelType w:val="hybridMultilevel"/>
    <w:tmpl w:val="32D6B560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FB7172C"/>
    <w:multiLevelType w:val="multilevel"/>
    <w:tmpl w:val="3FB7172C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C635D3"/>
    <w:multiLevelType w:val="hybridMultilevel"/>
    <w:tmpl w:val="39724700"/>
    <w:lvl w:ilvl="0" w:tplc="67B85438">
      <w:start w:val="2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DE45BE9"/>
    <w:multiLevelType w:val="multilevel"/>
    <w:tmpl w:val="4DE45BE9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38799B"/>
    <w:multiLevelType w:val="hybridMultilevel"/>
    <w:tmpl w:val="DF9C21B2"/>
    <w:lvl w:ilvl="0" w:tplc="B212F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A8969FE"/>
    <w:multiLevelType w:val="hybridMultilevel"/>
    <w:tmpl w:val="D15C5A2C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F8416EA"/>
    <w:multiLevelType w:val="singleLevel"/>
    <w:tmpl w:val="6F8416EA"/>
    <w:lvl w:ilvl="0">
      <w:start w:val="1"/>
      <w:numFmt w:val="decimal"/>
      <w:suff w:val="space"/>
      <w:lvlText w:val="（%1）"/>
      <w:lvlJc w:val="left"/>
      <w:pPr>
        <w:ind w:left="525" w:firstLine="0"/>
      </w:pPr>
    </w:lvl>
  </w:abstractNum>
  <w:abstractNum w:abstractNumId="13" w15:restartNumberingAfterBreak="0">
    <w:nsid w:val="731964FD"/>
    <w:multiLevelType w:val="hybridMultilevel"/>
    <w:tmpl w:val="88862672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13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DF"/>
    <w:rsid w:val="000C02DE"/>
    <w:rsid w:val="000C61BF"/>
    <w:rsid w:val="000F4571"/>
    <w:rsid w:val="0011671F"/>
    <w:rsid w:val="00165733"/>
    <w:rsid w:val="00181812"/>
    <w:rsid w:val="001F302E"/>
    <w:rsid w:val="00212F43"/>
    <w:rsid w:val="002249D0"/>
    <w:rsid w:val="00245167"/>
    <w:rsid w:val="00272380"/>
    <w:rsid w:val="002919AC"/>
    <w:rsid w:val="00296CFD"/>
    <w:rsid w:val="002D4783"/>
    <w:rsid w:val="0035097B"/>
    <w:rsid w:val="00355953"/>
    <w:rsid w:val="00374657"/>
    <w:rsid w:val="00381F24"/>
    <w:rsid w:val="003945E2"/>
    <w:rsid w:val="003F137C"/>
    <w:rsid w:val="004248F7"/>
    <w:rsid w:val="00431EE5"/>
    <w:rsid w:val="00457FAB"/>
    <w:rsid w:val="004650AD"/>
    <w:rsid w:val="00467776"/>
    <w:rsid w:val="00476B29"/>
    <w:rsid w:val="00486ADF"/>
    <w:rsid w:val="004E4C07"/>
    <w:rsid w:val="004E6549"/>
    <w:rsid w:val="004F65E1"/>
    <w:rsid w:val="00500E2F"/>
    <w:rsid w:val="005B2C6A"/>
    <w:rsid w:val="005B7B27"/>
    <w:rsid w:val="00647469"/>
    <w:rsid w:val="00665414"/>
    <w:rsid w:val="00677CB2"/>
    <w:rsid w:val="006E00F9"/>
    <w:rsid w:val="006E4F24"/>
    <w:rsid w:val="00720914"/>
    <w:rsid w:val="0072484A"/>
    <w:rsid w:val="007B46D7"/>
    <w:rsid w:val="007D0CF0"/>
    <w:rsid w:val="0084086E"/>
    <w:rsid w:val="008841A0"/>
    <w:rsid w:val="008A6F95"/>
    <w:rsid w:val="00901048"/>
    <w:rsid w:val="00902E6C"/>
    <w:rsid w:val="009134CA"/>
    <w:rsid w:val="00930617"/>
    <w:rsid w:val="009473CC"/>
    <w:rsid w:val="009D6C14"/>
    <w:rsid w:val="00A24EEB"/>
    <w:rsid w:val="00A423E4"/>
    <w:rsid w:val="00A539C1"/>
    <w:rsid w:val="00AF599D"/>
    <w:rsid w:val="00B06D83"/>
    <w:rsid w:val="00BF3BFD"/>
    <w:rsid w:val="00C5692A"/>
    <w:rsid w:val="00C81D71"/>
    <w:rsid w:val="00CA5E51"/>
    <w:rsid w:val="00CC5DE7"/>
    <w:rsid w:val="00D634AF"/>
    <w:rsid w:val="00DF24CE"/>
    <w:rsid w:val="00E20FE7"/>
    <w:rsid w:val="00E4342A"/>
    <w:rsid w:val="00E61852"/>
    <w:rsid w:val="00ED3AC7"/>
    <w:rsid w:val="00EE30A2"/>
    <w:rsid w:val="00F31664"/>
    <w:rsid w:val="00F450AF"/>
    <w:rsid w:val="00F536C0"/>
    <w:rsid w:val="00F64EB7"/>
    <w:rsid w:val="00FA42E1"/>
    <w:rsid w:val="00FC513F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9A053"/>
  <w15:docId w15:val="{FA74E345-A49B-4F85-BB40-F21598E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qFormat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170</Words>
  <Characters>974</Characters>
  <Application>Microsoft Office Word</Application>
  <DocSecurity>0</DocSecurity>
  <Lines>8</Lines>
  <Paragraphs>2</Paragraphs>
  <ScaleCrop>false</ScaleCrop>
  <Company>中国矿业大学(徐州)计算机学院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杨东平</dc:creator>
  <cp:lastModifiedBy>Petri</cp:lastModifiedBy>
  <cp:revision>24</cp:revision>
  <dcterms:created xsi:type="dcterms:W3CDTF">2018-07-05T00:47:00Z</dcterms:created>
  <dcterms:modified xsi:type="dcterms:W3CDTF">2021-07-01T06:11:00Z</dcterms:modified>
</cp:coreProperties>
</file>