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3676" w14:textId="77777777" w:rsidR="006C7ADB" w:rsidRPr="00A504E5" w:rsidRDefault="006A0251" w:rsidP="00A504E5">
      <w:pPr>
        <w:jc w:val="center"/>
        <w:rPr>
          <w:rFonts w:ascii="黑体" w:eastAsia="黑体" w:hAnsi="黑体"/>
          <w:color w:val="FF0000"/>
          <w:sz w:val="32"/>
          <w:szCs w:val="32"/>
          <w:shd w:val="clear" w:color="auto" w:fill="FFFF00"/>
        </w:rPr>
      </w:pPr>
      <w:r w:rsidRPr="00A504E5">
        <w:rPr>
          <w:rFonts w:ascii="黑体" w:eastAsia="黑体" w:hAnsi="黑体" w:hint="eastAsia"/>
          <w:color w:val="FF0000"/>
          <w:sz w:val="32"/>
          <w:szCs w:val="32"/>
          <w:shd w:val="clear" w:color="auto" w:fill="FFFF00"/>
        </w:rPr>
        <w:t>本市高考录取分数线确定</w:t>
      </w:r>
    </w:p>
    <w:p w14:paraId="4E7C261B" w14:textId="7C97B17E" w:rsidR="006C7ADB" w:rsidRDefault="006A0251" w:rsidP="00A504E5">
      <w:pPr>
        <w:spacing w:beforeLines="20" w:before="48" w:line="264" w:lineRule="auto"/>
        <w:ind w:firstLineChars="200" w:firstLine="422"/>
        <w:rPr>
          <w:rFonts w:ascii="宋体" w:hAnsi="宋体"/>
          <w:color w:val="008000"/>
          <w:sz w:val="21"/>
        </w:rPr>
      </w:pPr>
      <w:r w:rsidRPr="00A504E5">
        <w:rPr>
          <w:rFonts w:ascii="楷体" w:eastAsia="楷体" w:hAnsi="楷体" w:hint="eastAsia"/>
          <w:b/>
          <w:color w:val="008000"/>
          <w:sz w:val="21"/>
        </w:rPr>
        <w:t>本报讯</w:t>
      </w:r>
      <w:r>
        <w:rPr>
          <w:rFonts w:ascii="宋体" w:hAnsi="宋体" w:hint="eastAsia"/>
          <w:color w:val="008000"/>
          <w:sz w:val="21"/>
        </w:rPr>
        <w:t xml:space="preserve">  昨天，市高招办公布了今年北京地区全国统考各批次录取控制线（见附表）。据了解，今年高考总分600分以上的文科82人、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1733人。与去年相比，今年呈现出两个特点，一是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600分至550分之间的考生有所减少，二是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第二批控制线低于文科线，这在</w:t>
      </w:r>
      <w:proofErr w:type="gramStart"/>
      <w:r>
        <w:rPr>
          <w:rFonts w:ascii="宋体" w:hAnsi="宋体" w:hint="eastAsia"/>
          <w:color w:val="008000"/>
          <w:sz w:val="21"/>
        </w:rPr>
        <w:t>高考史</w:t>
      </w:r>
      <w:proofErr w:type="gramEnd"/>
      <w:r>
        <w:rPr>
          <w:rFonts w:ascii="宋体" w:hAnsi="宋体" w:hint="eastAsia"/>
          <w:color w:val="008000"/>
          <w:sz w:val="21"/>
        </w:rPr>
        <w:t>上较为少见。</w:t>
      </w:r>
    </w:p>
    <w:p w14:paraId="0BCEC077" w14:textId="7995C4C9" w:rsidR="006C7ADB" w:rsidRDefault="006A0251" w:rsidP="00A504E5">
      <w:pPr>
        <w:spacing w:beforeLines="20" w:before="48" w:line="264" w:lineRule="auto"/>
        <w:ind w:firstLineChars="200" w:firstLine="420"/>
        <w:rPr>
          <w:rFonts w:ascii="宋体" w:hAnsi="宋体"/>
          <w:color w:val="008000"/>
          <w:sz w:val="21"/>
        </w:rPr>
      </w:pPr>
      <w:r>
        <w:rPr>
          <w:rFonts w:ascii="宋体" w:hAnsi="宋体" w:hint="eastAsia"/>
          <w:color w:val="008000"/>
          <w:sz w:val="21"/>
        </w:rPr>
        <w:t>据专家分析，这与北京语、数、英首次单独命题，及开考综合科目“X”有关。阅卷成绩显示，今年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数学平均分低于去年，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综合和文科综合中的各项平均成绩，与去年分科考试相对照有所下降。而</w:t>
      </w:r>
      <w:r w:rsidR="00A504E5">
        <w:rPr>
          <w:rFonts w:ascii="宋体" w:hAnsi="宋体" w:hint="eastAsia"/>
          <w:color w:val="008000"/>
          <w:sz w:val="21"/>
        </w:rPr>
        <w:t>理科</w:t>
      </w:r>
      <w:r>
        <w:rPr>
          <w:rFonts w:ascii="宋体" w:hAnsi="宋体" w:hint="eastAsia"/>
          <w:color w:val="008000"/>
          <w:sz w:val="21"/>
        </w:rPr>
        <w:t>综合中的生物小科目，考生得分也较低，这可能与考生总体对“3＋X”考试不太适应有关。</w:t>
      </w:r>
    </w:p>
    <w:p w14:paraId="15BA42DD" w14:textId="77777777" w:rsidR="006C7ADB" w:rsidRDefault="006A0251" w:rsidP="00A504E5">
      <w:pPr>
        <w:spacing w:beforeLines="20" w:before="48" w:line="264" w:lineRule="auto"/>
        <w:ind w:firstLineChars="200" w:firstLine="420"/>
        <w:rPr>
          <w:rFonts w:ascii="宋体" w:hAnsi="宋体"/>
          <w:color w:val="008000"/>
          <w:sz w:val="21"/>
        </w:rPr>
      </w:pPr>
      <w:r>
        <w:rPr>
          <w:rFonts w:ascii="宋体" w:hAnsi="宋体" w:hint="eastAsia"/>
          <w:color w:val="008000"/>
          <w:sz w:val="21"/>
        </w:rPr>
        <w:t>今年高考全国392所高校在京计划招生49616人，报名71808人，录取率稳定在70%左右。</w:t>
      </w:r>
      <w:bookmarkStart w:id="0" w:name="_GoBack"/>
      <w:bookmarkEnd w:id="0"/>
    </w:p>
    <w:p w14:paraId="25A3E384" w14:textId="77777777" w:rsidR="006C7ADB" w:rsidRDefault="006A0251" w:rsidP="00A504E5">
      <w:pPr>
        <w:spacing w:beforeLines="20" w:before="48" w:line="264" w:lineRule="auto"/>
        <w:ind w:firstLineChars="200" w:firstLine="420"/>
        <w:rPr>
          <w:rFonts w:ascii="宋体" w:hAnsi="宋体"/>
          <w:color w:val="008000"/>
          <w:sz w:val="21"/>
        </w:rPr>
      </w:pPr>
      <w:r>
        <w:rPr>
          <w:rFonts w:ascii="宋体" w:hAnsi="宋体" w:hint="eastAsia"/>
          <w:color w:val="008000"/>
          <w:sz w:val="21"/>
        </w:rPr>
        <w:t>市高招办主任吴凤臣说，今年全部采取网上录取。其中第一批院校录取时间为8月10日至16日，第二批为8月17日至23日，专科院校为8月24日至29日。</w:t>
      </w:r>
    </w:p>
    <w:p w14:paraId="1B5C0085" w14:textId="77777777" w:rsidR="006C7ADB" w:rsidRDefault="006A0251">
      <w:pPr>
        <w:jc w:val="center"/>
        <w:rPr>
          <w:rFonts w:ascii="仿宋_GB2312" w:eastAsia="仿宋_GB2312" w:hAnsi="宋体"/>
          <w:b/>
          <w:color w:val="FF0000"/>
        </w:rPr>
      </w:pPr>
      <w:r>
        <w:rPr>
          <w:rFonts w:ascii="仿宋_GB2312" w:eastAsia="仿宋_GB2312" w:hAnsi="宋体" w:hint="eastAsia"/>
          <w:b/>
          <w:color w:val="FF0000"/>
        </w:rPr>
        <w:t>2002年北京地区全国统考各批次录取控制线</w:t>
      </w:r>
    </w:p>
    <w:tbl>
      <w:tblPr>
        <w:tblStyle w:val="a4"/>
        <w:tblW w:w="0" w:type="auto"/>
        <w:jc w:val="center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3B2305" w:rsidRPr="003B2305" w14:paraId="532E8199" w14:textId="77777777" w:rsidTr="00E22AB5">
        <w:trPr>
          <w:jc w:val="center"/>
        </w:trPr>
        <w:tc>
          <w:tcPr>
            <w:tcW w:w="1417" w:type="dxa"/>
            <w:vAlign w:val="center"/>
          </w:tcPr>
          <w:p w14:paraId="5EBCE7BC" w14:textId="77777777" w:rsidR="003B2305" w:rsidRPr="003B2305" w:rsidRDefault="003B2305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类别</w:t>
            </w:r>
          </w:p>
        </w:tc>
        <w:tc>
          <w:tcPr>
            <w:tcW w:w="1417" w:type="dxa"/>
            <w:vAlign w:val="center"/>
          </w:tcPr>
          <w:p w14:paraId="101304D8" w14:textId="77777777" w:rsidR="003B2305" w:rsidRPr="003B2305" w:rsidRDefault="003B2305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批次</w:t>
            </w:r>
          </w:p>
        </w:tc>
        <w:tc>
          <w:tcPr>
            <w:tcW w:w="1417" w:type="dxa"/>
            <w:vAlign w:val="center"/>
          </w:tcPr>
          <w:p w14:paraId="44AD9B60" w14:textId="77777777" w:rsidR="003B2305" w:rsidRPr="003B2305" w:rsidRDefault="003B2305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分数线</w:t>
            </w:r>
          </w:p>
        </w:tc>
      </w:tr>
      <w:tr w:rsidR="00FF51BA" w:rsidRPr="003B2305" w14:paraId="3F196D49" w14:textId="77777777" w:rsidTr="00E22AB5">
        <w:trPr>
          <w:jc w:val="center"/>
        </w:trPr>
        <w:tc>
          <w:tcPr>
            <w:tcW w:w="1417" w:type="dxa"/>
            <w:vMerge w:val="restart"/>
            <w:vAlign w:val="center"/>
          </w:tcPr>
          <w:p w14:paraId="3A2EAE9D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文科</w:t>
            </w:r>
          </w:p>
        </w:tc>
        <w:tc>
          <w:tcPr>
            <w:tcW w:w="1417" w:type="dxa"/>
            <w:vAlign w:val="center"/>
          </w:tcPr>
          <w:p w14:paraId="2BED8352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第一批</w:t>
            </w:r>
          </w:p>
        </w:tc>
        <w:tc>
          <w:tcPr>
            <w:tcW w:w="1417" w:type="dxa"/>
            <w:vAlign w:val="center"/>
          </w:tcPr>
          <w:p w14:paraId="51D3A2CD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462分</w:t>
            </w:r>
          </w:p>
        </w:tc>
      </w:tr>
      <w:tr w:rsidR="00FF51BA" w:rsidRPr="003B2305" w14:paraId="66D4DBCE" w14:textId="77777777" w:rsidTr="00E22AB5">
        <w:trPr>
          <w:jc w:val="center"/>
        </w:trPr>
        <w:tc>
          <w:tcPr>
            <w:tcW w:w="1417" w:type="dxa"/>
            <w:vMerge/>
            <w:vAlign w:val="center"/>
          </w:tcPr>
          <w:p w14:paraId="4D82690D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1F050844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第二批</w:t>
            </w:r>
          </w:p>
        </w:tc>
        <w:tc>
          <w:tcPr>
            <w:tcW w:w="1417" w:type="dxa"/>
            <w:vAlign w:val="center"/>
          </w:tcPr>
          <w:p w14:paraId="1F1AEBCD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432分</w:t>
            </w:r>
          </w:p>
        </w:tc>
      </w:tr>
      <w:tr w:rsidR="00FF51BA" w:rsidRPr="003B2305" w14:paraId="24F30E1C" w14:textId="77777777" w:rsidTr="00E22AB5">
        <w:trPr>
          <w:jc w:val="center"/>
        </w:trPr>
        <w:tc>
          <w:tcPr>
            <w:tcW w:w="1417" w:type="dxa"/>
            <w:vMerge w:val="restart"/>
            <w:vAlign w:val="center"/>
          </w:tcPr>
          <w:p w14:paraId="0F0160DB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理科</w:t>
            </w:r>
          </w:p>
        </w:tc>
        <w:tc>
          <w:tcPr>
            <w:tcW w:w="1417" w:type="dxa"/>
            <w:vAlign w:val="center"/>
          </w:tcPr>
          <w:p w14:paraId="42ED5E11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第一批</w:t>
            </w:r>
          </w:p>
        </w:tc>
        <w:tc>
          <w:tcPr>
            <w:tcW w:w="1417" w:type="dxa"/>
            <w:vAlign w:val="center"/>
          </w:tcPr>
          <w:p w14:paraId="273E87F8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469分</w:t>
            </w:r>
          </w:p>
        </w:tc>
      </w:tr>
      <w:tr w:rsidR="00FF51BA" w:rsidRPr="003B2305" w14:paraId="0A3C67C3" w14:textId="77777777" w:rsidTr="00E22AB5">
        <w:trPr>
          <w:jc w:val="center"/>
        </w:trPr>
        <w:tc>
          <w:tcPr>
            <w:tcW w:w="1417" w:type="dxa"/>
            <w:vMerge/>
            <w:vAlign w:val="center"/>
          </w:tcPr>
          <w:p w14:paraId="1B7119EC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5CFC2CBA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第二批</w:t>
            </w:r>
          </w:p>
        </w:tc>
        <w:tc>
          <w:tcPr>
            <w:tcW w:w="1417" w:type="dxa"/>
            <w:vAlign w:val="center"/>
          </w:tcPr>
          <w:p w14:paraId="514CCC09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424分</w:t>
            </w:r>
          </w:p>
        </w:tc>
      </w:tr>
      <w:tr w:rsidR="00FF51BA" w:rsidRPr="003B2305" w14:paraId="5599F0F5" w14:textId="77777777" w:rsidTr="00E22AB5">
        <w:trPr>
          <w:jc w:val="center"/>
        </w:trPr>
        <w:tc>
          <w:tcPr>
            <w:tcW w:w="1417" w:type="dxa"/>
            <w:vMerge w:val="restart"/>
            <w:vAlign w:val="center"/>
          </w:tcPr>
          <w:p w14:paraId="4A656C4C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专科</w:t>
            </w:r>
          </w:p>
        </w:tc>
        <w:tc>
          <w:tcPr>
            <w:tcW w:w="1417" w:type="dxa"/>
            <w:vAlign w:val="center"/>
          </w:tcPr>
          <w:p w14:paraId="2FF86BE3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文科</w:t>
            </w:r>
          </w:p>
        </w:tc>
        <w:tc>
          <w:tcPr>
            <w:tcW w:w="1417" w:type="dxa"/>
            <w:vAlign w:val="center"/>
          </w:tcPr>
          <w:p w14:paraId="684FB9DB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360分</w:t>
            </w:r>
          </w:p>
        </w:tc>
      </w:tr>
      <w:tr w:rsidR="00FF51BA" w:rsidRPr="003B2305" w14:paraId="74D77884" w14:textId="77777777" w:rsidTr="00E22AB5">
        <w:trPr>
          <w:jc w:val="center"/>
        </w:trPr>
        <w:tc>
          <w:tcPr>
            <w:tcW w:w="1417" w:type="dxa"/>
            <w:vMerge/>
            <w:vAlign w:val="center"/>
          </w:tcPr>
          <w:p w14:paraId="0DBDBE26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433474CC" w14:textId="77777777" w:rsidR="00FF51BA" w:rsidRPr="003B2305" w:rsidRDefault="00FF51BA" w:rsidP="003B2305">
            <w:pPr>
              <w:jc w:val="center"/>
              <w:rPr>
                <w:rFonts w:ascii="宋体" w:hAnsi="宋体" w:hint="eastAsia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理科</w:t>
            </w:r>
          </w:p>
        </w:tc>
        <w:tc>
          <w:tcPr>
            <w:tcW w:w="1417" w:type="dxa"/>
            <w:vAlign w:val="center"/>
          </w:tcPr>
          <w:p w14:paraId="4E718A67" w14:textId="77777777" w:rsidR="00FF51BA" w:rsidRPr="003B2305" w:rsidRDefault="00FF51BA" w:rsidP="003B2305">
            <w:pPr>
              <w:jc w:val="center"/>
              <w:rPr>
                <w:rFonts w:ascii="宋体" w:hAnsi="宋体"/>
                <w:color w:val="800000"/>
                <w:sz w:val="18"/>
              </w:rPr>
            </w:pPr>
            <w:r w:rsidRPr="003B2305">
              <w:rPr>
                <w:rFonts w:ascii="宋体" w:hAnsi="宋体" w:hint="eastAsia"/>
                <w:color w:val="800000"/>
                <w:sz w:val="18"/>
              </w:rPr>
              <w:t>340分</w:t>
            </w:r>
          </w:p>
        </w:tc>
      </w:tr>
    </w:tbl>
    <w:p w14:paraId="35E1CD99" w14:textId="77777777" w:rsidR="006C7ADB" w:rsidRDefault="006C7ADB" w:rsidP="003B2305">
      <w:pPr>
        <w:rPr>
          <w:sz w:val="21"/>
        </w:rPr>
      </w:pPr>
    </w:p>
    <w:sectPr w:rsidR="006C7ADB" w:rsidSect="00E22AB5">
      <w:headerReference w:type="default" r:id="rId6"/>
      <w:pgSz w:w="10319" w:h="14572" w:code="13"/>
      <w:pgMar w:top="1440" w:right="1797" w:bottom="1440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01111" w14:textId="77777777" w:rsidR="0030120B" w:rsidRDefault="0030120B">
      <w:r>
        <w:separator/>
      </w:r>
    </w:p>
  </w:endnote>
  <w:endnote w:type="continuationSeparator" w:id="0">
    <w:p w14:paraId="112B8549" w14:textId="77777777" w:rsidR="0030120B" w:rsidRDefault="0030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B9264" w14:textId="77777777" w:rsidR="0030120B" w:rsidRDefault="0030120B">
      <w:r>
        <w:separator/>
      </w:r>
    </w:p>
  </w:footnote>
  <w:footnote w:type="continuationSeparator" w:id="0">
    <w:p w14:paraId="4B570F2F" w14:textId="77777777" w:rsidR="0030120B" w:rsidRDefault="0030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4CA7B" w14:textId="77777777" w:rsidR="006C7ADB" w:rsidRDefault="006C7ADB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5"/>
  <w:drawingGridHorizontalSpacing w:val="100"/>
  <w:drawingGridVerticalSpacing w:val="27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51"/>
    <w:rsid w:val="0030120B"/>
    <w:rsid w:val="003B2305"/>
    <w:rsid w:val="006A0251"/>
    <w:rsid w:val="006C7ADB"/>
    <w:rsid w:val="00A504E5"/>
    <w:rsid w:val="00E22AB5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01385"/>
  <w15:chartTrackingRefBased/>
  <w15:docId w15:val="{15B77726-FBDE-4D6B-8425-91A38347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4">
    <w:name w:val="Table Grid"/>
    <w:basedOn w:val="a1"/>
    <w:uiPriority w:val="39"/>
    <w:rsid w:val="003B2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数据访问接口功能及含义</vt:lpstr>
    </vt:vector>
  </TitlesOfParts>
  <Company> 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数据访问接口功能及含义</dc:title>
  <dc:subject/>
  <dc:creator>hbp</dc:creator>
  <cp:keywords/>
  <cp:lastModifiedBy>i</cp:lastModifiedBy>
  <cp:revision>6</cp:revision>
  <dcterms:created xsi:type="dcterms:W3CDTF">2020-02-26T00:58:00Z</dcterms:created>
  <dcterms:modified xsi:type="dcterms:W3CDTF">2022-11-30T07:32:00Z</dcterms:modified>
</cp:coreProperties>
</file>