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Requirement: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Detailed requirements of the final project: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 a data-driven research question and conduct a basic empirical analysis using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LendingClub loan-level data. Groups are expected to apply visualization, statistical methods and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machine learning to extract insights related to credit risk, borrower behavior, or platform dynamics.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Examples for questions can be: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Can alternative borrower features improve default prediction beyond FICO scores? Rather than trying to use all available variables, use a subset of variables and develop a deeper understanding of their role.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Can augmented data help improve default predictions? For example, how important are local economic conditions where the borrower is located.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How do interest rates compare to actual default rates across different borrower segments?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5.1 Final Oral Presentation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Oral Project Requirements (e.g: if slides needed; Format; Criteria; Deadline):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Presentation Slides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1. Format: Use PowerPoint, Google Slides, or any other presentation tool.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2. Slides should be clear, visually appealing, and easy to read.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3. Include the following sections: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Title Slide: Project title, team members, and date.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Introduction: Problem statement and objectives.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Methodology: Techniques, tools, and models used.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Results: Key findings, visualizations, and outputs.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Conclusion: Summary of the project and future improvements.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Q&amp;A: A slide inviting questions from the audience.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4. Length: 8-10 slides (8-10 minutes presentation).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5. Deadline: Slides must be submitted 2 days before the presentation date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What to do next: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Figure out what is LendingClub loan-level data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What kind of data we can use for drafting our research question/deciding our research project topic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Topic: Improving Credit Default Prediction with indicators: State-Level GDP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Tentative Research Question: Does incorporating state-level economic conditions, measured by per capita GDP, improve the prediction of loan default risk beyond traditional borrower-level characteristics such as FICO score, income, and debt-to-income ratio?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Tentative Machine Learning Models using for this projects: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Logistic Regression (Binary: 0/1 -&gt; defaulted/not defaulted)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color w:val="ff0000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9"/>
          <w:szCs w:val="29"/>
          <w:rtl w:val="0"/>
        </w:rPr>
        <w:t xml:space="preserve">Topic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Topic 1：各州人均GDP对信贷违约风险的影响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研究问题（Research Question）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除了传统的借款人个人特征（如FICO评分、收入、DTI）之外，借款人所在州的宏观经济发达程度（人均GDP）是否对贷款违约概率有显著的额外解释力？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研究假设（Hypothesis）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人均GDP较高的州，经济活力强、就业机会多、居民收入相对稳定，因此该州借款人的贷款违约率应更低；反之，人均GDP较低的州违约率更高。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Topic 2：各州个人所得税税率对信贷违约风险的影响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研究问题（Research Question）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借款人所在州的个人所得税税率（直接影响可支配收入）是否会显著影响其贷款违约概率？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研究假设（Hypothesis)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所得税税率越高，借款人实际可支配收入越低，还款压力越大，因此违约概率应更高；无州所得税或低税率州的借款人违约率相对更低。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Topic 3: 衍生的topic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（比较复杂，要做很多很多research ） 就是 借钱人的behavior， 是拿去干嘛， 炒股，付Mortgage, 赌博，做生意等我们可以把borrow 分为几个category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Topic 4: How Unemployment rate affects the credit default risk.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Topic 5:How does House price index across each state affect the credit default risk.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Rose: Topic 1&amp;3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Alan: Topic 1&amp;3&amp;4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Sophia：1&amp;3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DDL: Aug 9th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Dataset Variables(Columns name): </w:t>
      </w:r>
    </w:p>
    <w:p w:rsidR="00000000" w:rsidDel="00000000" w:rsidP="00000000" w:rsidRDefault="00000000" w:rsidRPr="00000000" w14:paraId="00000046">
      <w:pPr>
        <w:numPr>
          <w:ilvl w:val="0"/>
        </w:num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rtl w:val="0"/>
        </w:rPr>
        <w:t xml:space="preserve">Topic 1: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Used column on Accepted CSV: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# Credit information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'fico', 'dti', 'delinq_2yrs', 'inq_last_6mths', 'pub_rec', 'revol_util', 'total_acc'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# Borrower information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'annual_inc', 'emp_length', 'home_ownership', # Loan information 'loan_amnt', 'int_rate', 'term_l', 'grade', 'purpose'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# State information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'addr_state', 'issue_d'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Additional informations: Require State-level economic dataset (Including each state GDP per capita)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Additional notes for added informations: Should match with the column name of addr_state in accepted.csv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注意事项: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rtl w:val="0"/>
        </w:rPr>
        <w:t xml:space="preserve">Topic 3( Alan) :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借钱人的behavior， 是拿去干嘛， 炒股，付Mortgage, 赌博，做生意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Used column on Accepted CSV: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Core column used for topic 3: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highlight w:val="yellow"/>
          <w:rtl w:val="0"/>
        </w:rPr>
        <w:t xml:space="preserve">Purpose、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title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desc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emp_title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Column cannot use or not useful for topic 3: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total_rec_prncp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out_prncp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total_pymnt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Total_return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Reason: These variables are post-loan outcomes (only exist after repayment/default happens). Including them lets the model "cheat" by using the answer itself, inflating accuracy without real meaning, and masking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highlight w:val="yellow"/>
          <w:rtl w:val="0"/>
        </w:rPr>
        <w:t xml:space="preserve">purpose's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true predictive effect — so they must be excluded.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In short, 只要Y variable 是default or not, 以上四个variable 都不能用（例外： 研究还款速度）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Additional informations that could be added into data set :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各州宏观经济数据（用来做控制变量，排除混淆因素）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各州失业率</w:t>
        <w:br w:type="textWrapping"/>
        <w:t xml:space="preserve"> 来源：BLS (bls.gov)</w:t>
        <w:br w:type="textWrapping"/>
        <w:t xml:space="preserve"> 作用：控制"经济环境差"这个因素，避免把宏观经济的影响错误地归因到purpose上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各州人均GDP</w:t>
        <w:br w:type="textWrapping"/>
        <w:t xml:space="preserve"> 来源：BEA (bea.gov)</w:t>
        <w:br w:type="textWrapping"/>
        <w:t xml:space="preserve"> 作用：同上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各州最低工资标准</w:t>
        <w:br w:type="textWrapping"/>
        <w:t xml:space="preserve"> 来源：各州劳工部官网</w:t>
        <w:br w:type="textWrapping"/>
        <w:t xml:space="preserve"> 作用：可以研究"生意类贷款"是否在最低工资较高的州违约率不同（人力成本压力）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Additional notes for added informations: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注意事项: 暂时无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