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309F" w14:textId="77777777" w:rsidR="002A56DB" w:rsidRPr="002A56DB" w:rsidRDefault="002A56DB" w:rsidP="008F1FAB">
      <w:pPr>
        <w:jc w:val="center"/>
        <w:rPr>
          <w:rFonts w:ascii="微软雅黑" w:eastAsia="微软雅黑" w:hAnsi="微软雅黑" w:cs="阿里巴巴普惠体 B"/>
          <w:b/>
          <w:bCs/>
          <w:color w:val="00B0F0"/>
          <w:sz w:val="48"/>
          <w:szCs w:val="48"/>
        </w:rPr>
      </w:pPr>
      <w:r w:rsidRPr="002A56DB">
        <w:rPr>
          <w:rFonts w:ascii="微软雅黑" w:eastAsia="微软雅黑" w:hAnsi="微软雅黑" w:cs="阿里巴巴普惠体 B" w:hint="eastAsia"/>
          <w:b/>
          <w:bCs/>
          <w:color w:val="00B0F0"/>
          <w:sz w:val="48"/>
          <w:szCs w:val="48"/>
        </w:rPr>
        <w:t>Molecular cloning experiments</w:t>
      </w:r>
    </w:p>
    <w:p w14:paraId="6894DA71" w14:textId="77777777" w:rsidR="002A56DB" w:rsidRDefault="002A56DB" w:rsidP="00277B86">
      <w:pPr>
        <w:rPr>
          <w:rFonts w:ascii="微软雅黑" w:eastAsia="微软雅黑" w:hAnsi="微软雅黑" w:cs="阿里巴巴普惠体 B"/>
          <w:b/>
          <w:bCs/>
          <w:sz w:val="30"/>
          <w:szCs w:val="30"/>
        </w:rPr>
      </w:pPr>
    </w:p>
    <w:p w14:paraId="29F22492" w14:textId="3F38294A" w:rsidR="00F137C1" w:rsidRPr="008B38BB" w:rsidRDefault="00F137C1" w:rsidP="00277B86">
      <w:pPr>
        <w:rPr>
          <w:rFonts w:ascii="微软雅黑" w:eastAsia="微软雅黑" w:hAnsi="微软雅黑" w:cs="阿里巴巴普惠体 B"/>
          <w:b/>
          <w:bCs/>
          <w:sz w:val="30"/>
          <w:szCs w:val="30"/>
        </w:rPr>
      </w:pPr>
      <w:r w:rsidRPr="008B38BB">
        <w:rPr>
          <w:rFonts w:ascii="微软雅黑" w:eastAsia="微软雅黑" w:hAnsi="微软雅黑" w:cs="阿里巴巴普惠体 B" w:hint="eastAsia"/>
          <w:b/>
          <w:bCs/>
          <w:sz w:val="30"/>
          <w:szCs w:val="30"/>
        </w:rPr>
        <w:t xml:space="preserve">1. </w:t>
      </w:r>
      <w:r w:rsidRPr="008B38BB">
        <w:rPr>
          <w:rFonts w:ascii="微软雅黑" w:eastAsia="微软雅黑" w:hAnsi="微软雅黑" w:cs="阿里巴巴普惠体 B"/>
          <w:b/>
          <w:bCs/>
          <w:sz w:val="30"/>
          <w:szCs w:val="30"/>
        </w:rPr>
        <w:t>PCR system and method</w:t>
      </w:r>
    </w:p>
    <w:p w14:paraId="53C6EFED" w14:textId="77777777" w:rsidR="008B38BB" w:rsidRDefault="008B38BB" w:rsidP="00A04445">
      <w:pPr>
        <w:jc w:val="center"/>
        <w:rPr>
          <w:rFonts w:hint="eastAsia"/>
        </w:rPr>
      </w:pPr>
    </w:p>
    <w:p w14:paraId="55ED51D1" w14:textId="77777777" w:rsidR="00F137C1" w:rsidRPr="00F137C1" w:rsidRDefault="00F137C1" w:rsidP="00F137C1">
      <w:pPr>
        <w:jc w:val="center"/>
        <w:rPr>
          <w:rFonts w:ascii="微软雅黑" w:eastAsia="微软雅黑" w:hAnsi="微软雅黑"/>
          <w:b/>
          <w:bCs/>
          <w:sz w:val="22"/>
          <w:szCs w:val="24"/>
        </w:rPr>
      </w:pPr>
      <w:r w:rsidRPr="00F137C1">
        <w:rPr>
          <w:rFonts w:ascii="微软雅黑" w:eastAsia="微软雅黑" w:hAnsi="微软雅黑"/>
          <w:b/>
          <w:bCs/>
          <w:sz w:val="22"/>
          <w:szCs w:val="24"/>
        </w:rPr>
        <w:t>Table 1.1 PCR system</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E1F05" w:rsidRPr="008B38BB" w14:paraId="2F26F82F" w14:textId="77777777" w:rsidTr="000E1F05">
        <w:tc>
          <w:tcPr>
            <w:tcW w:w="4508" w:type="dxa"/>
            <w:tcBorders>
              <w:top w:val="single" w:sz="18" w:space="0" w:color="auto"/>
              <w:bottom w:val="single" w:sz="12" w:space="0" w:color="auto"/>
            </w:tcBorders>
          </w:tcPr>
          <w:p w14:paraId="2667932F" w14:textId="2B95E5B3" w:rsidR="000E1F05" w:rsidRPr="008B38BB" w:rsidRDefault="00F137C1" w:rsidP="000E1F05">
            <w:pPr>
              <w:jc w:val="left"/>
              <w:rPr>
                <w:rFonts w:ascii="微软雅黑" w:eastAsia="微软雅黑" w:hAnsi="微软雅黑"/>
              </w:rPr>
            </w:pPr>
            <w:r w:rsidRPr="008B38BB">
              <w:rPr>
                <w:rFonts w:ascii="微软雅黑" w:eastAsia="微软雅黑" w:hAnsi="微软雅黑" w:hint="eastAsia"/>
              </w:rPr>
              <w:t>Component</w:t>
            </w:r>
          </w:p>
        </w:tc>
        <w:tc>
          <w:tcPr>
            <w:tcW w:w="4508" w:type="dxa"/>
            <w:tcBorders>
              <w:top w:val="single" w:sz="18" w:space="0" w:color="auto"/>
              <w:bottom w:val="single" w:sz="12" w:space="0" w:color="auto"/>
            </w:tcBorders>
          </w:tcPr>
          <w:p w14:paraId="6E863EE0" w14:textId="47C0A029" w:rsidR="000E1F05" w:rsidRPr="008B38BB" w:rsidRDefault="00F137C1" w:rsidP="000E1F05">
            <w:pPr>
              <w:jc w:val="left"/>
              <w:rPr>
                <w:rFonts w:ascii="微软雅黑" w:eastAsia="微软雅黑" w:hAnsi="微软雅黑"/>
              </w:rPr>
            </w:pPr>
            <w:r w:rsidRPr="008B38BB">
              <w:rPr>
                <w:rFonts w:ascii="微软雅黑" w:eastAsia="微软雅黑" w:hAnsi="微软雅黑" w:hint="eastAsia"/>
              </w:rPr>
              <w:t>volume</w:t>
            </w:r>
            <w:r w:rsidR="000E1F05" w:rsidRPr="008B38BB">
              <w:rPr>
                <w:rFonts w:ascii="微软雅黑" w:eastAsia="微软雅黑" w:hAnsi="微软雅黑" w:hint="eastAsia"/>
              </w:rPr>
              <w:t>(μ</w:t>
            </w:r>
            <w:r w:rsidR="000E1F05" w:rsidRPr="008B38BB">
              <w:rPr>
                <w:rFonts w:ascii="微软雅黑" w:eastAsia="微软雅黑" w:hAnsi="微软雅黑"/>
              </w:rPr>
              <w:t>L)</w:t>
            </w:r>
          </w:p>
        </w:tc>
      </w:tr>
      <w:tr w:rsidR="000E1F05" w:rsidRPr="008B38BB" w14:paraId="45710C88" w14:textId="77777777" w:rsidTr="000E1F05">
        <w:tc>
          <w:tcPr>
            <w:tcW w:w="4508" w:type="dxa"/>
            <w:tcBorders>
              <w:top w:val="single" w:sz="12" w:space="0" w:color="auto"/>
            </w:tcBorders>
          </w:tcPr>
          <w:p w14:paraId="050BF0A1" w14:textId="63305803" w:rsidR="000E1F05" w:rsidRPr="008B38BB" w:rsidRDefault="00F137C1" w:rsidP="000E1F05">
            <w:pPr>
              <w:jc w:val="left"/>
              <w:rPr>
                <w:rFonts w:ascii="微软雅黑" w:eastAsia="微软雅黑" w:hAnsi="微软雅黑"/>
              </w:rPr>
            </w:pPr>
            <w:r w:rsidRPr="008B38BB">
              <w:rPr>
                <w:rFonts w:ascii="微软雅黑" w:eastAsia="微软雅黑" w:hAnsi="微软雅黑" w:hint="eastAsia"/>
              </w:rPr>
              <w:t>Gene templates</w:t>
            </w:r>
            <w:r w:rsidR="000E1F05" w:rsidRPr="008B38BB">
              <w:rPr>
                <w:rFonts w:ascii="微软雅黑" w:eastAsia="微软雅黑" w:hAnsi="微软雅黑" w:hint="eastAsia"/>
              </w:rPr>
              <w:t>（1ng</w:t>
            </w:r>
            <w:r w:rsidR="000E1F05" w:rsidRPr="008B38BB">
              <w:rPr>
                <w:rFonts w:ascii="微软雅黑" w:eastAsia="微软雅黑" w:hAnsi="微软雅黑"/>
              </w:rPr>
              <w:t>/</w:t>
            </w:r>
            <w:r w:rsidR="000E1F05" w:rsidRPr="008B38BB">
              <w:rPr>
                <w:rFonts w:ascii="微软雅黑" w:eastAsia="微软雅黑" w:hAnsi="微软雅黑" w:hint="eastAsia"/>
              </w:rPr>
              <w:t>μ</w:t>
            </w:r>
            <w:r w:rsidR="000E1F05" w:rsidRPr="008B38BB">
              <w:rPr>
                <w:rFonts w:ascii="微软雅黑" w:eastAsia="微软雅黑" w:hAnsi="微软雅黑"/>
              </w:rPr>
              <w:t>L）</w:t>
            </w:r>
          </w:p>
        </w:tc>
        <w:tc>
          <w:tcPr>
            <w:tcW w:w="4508" w:type="dxa"/>
            <w:tcBorders>
              <w:top w:val="single" w:sz="12" w:space="0" w:color="auto"/>
            </w:tcBorders>
          </w:tcPr>
          <w:p w14:paraId="361B03E4" w14:textId="4A5C49D9"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1</w:t>
            </w:r>
          </w:p>
        </w:tc>
      </w:tr>
      <w:tr w:rsidR="000E1F05" w:rsidRPr="008B38BB" w14:paraId="46BA14FB" w14:textId="77777777" w:rsidTr="000E1F05">
        <w:tc>
          <w:tcPr>
            <w:tcW w:w="4508" w:type="dxa"/>
          </w:tcPr>
          <w:p w14:paraId="1CFA9AEB" w14:textId="6FC78E7F"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Primer</w:t>
            </w:r>
            <w:r w:rsidRPr="008B38BB">
              <w:rPr>
                <w:rFonts w:ascii="微软雅黑" w:eastAsia="微软雅黑" w:hAnsi="微软雅黑"/>
              </w:rPr>
              <w:t xml:space="preserve">-F(5 </w:t>
            </w:r>
            <w:proofErr w:type="spellStart"/>
            <w:r w:rsidRPr="008B38BB">
              <w:rPr>
                <w:rFonts w:ascii="微软雅黑" w:eastAsia="微软雅黑" w:hAnsi="微软雅黑"/>
              </w:rPr>
              <w:t>nM</w:t>
            </w:r>
            <w:proofErr w:type="spellEnd"/>
            <w:r w:rsidRPr="008B38BB">
              <w:rPr>
                <w:rFonts w:ascii="微软雅黑" w:eastAsia="微软雅黑" w:hAnsi="微软雅黑"/>
              </w:rPr>
              <w:t>)</w:t>
            </w:r>
          </w:p>
        </w:tc>
        <w:tc>
          <w:tcPr>
            <w:tcW w:w="4508" w:type="dxa"/>
          </w:tcPr>
          <w:p w14:paraId="5515F738" w14:textId="5189F3B4"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1</w:t>
            </w:r>
          </w:p>
        </w:tc>
      </w:tr>
      <w:tr w:rsidR="000E1F05" w:rsidRPr="008B38BB" w14:paraId="5FD10CBE" w14:textId="77777777" w:rsidTr="000E1F05">
        <w:tc>
          <w:tcPr>
            <w:tcW w:w="4508" w:type="dxa"/>
          </w:tcPr>
          <w:p w14:paraId="6BC3C1C4" w14:textId="2F5BEB6A"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Primer</w:t>
            </w:r>
            <w:r w:rsidRPr="008B38BB">
              <w:rPr>
                <w:rFonts w:ascii="微软雅黑" w:eastAsia="微软雅黑" w:hAnsi="微软雅黑"/>
              </w:rPr>
              <w:t xml:space="preserve">-R(5 </w:t>
            </w:r>
            <w:proofErr w:type="spellStart"/>
            <w:r w:rsidRPr="008B38BB">
              <w:rPr>
                <w:rFonts w:ascii="微软雅黑" w:eastAsia="微软雅黑" w:hAnsi="微软雅黑"/>
              </w:rPr>
              <w:t>nM</w:t>
            </w:r>
            <w:proofErr w:type="spellEnd"/>
            <w:r w:rsidRPr="008B38BB">
              <w:rPr>
                <w:rFonts w:ascii="微软雅黑" w:eastAsia="微软雅黑" w:hAnsi="微软雅黑"/>
              </w:rPr>
              <w:t>)</w:t>
            </w:r>
          </w:p>
        </w:tc>
        <w:tc>
          <w:tcPr>
            <w:tcW w:w="4508" w:type="dxa"/>
          </w:tcPr>
          <w:p w14:paraId="4FED5B36" w14:textId="7B8DAD5C"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1</w:t>
            </w:r>
          </w:p>
        </w:tc>
      </w:tr>
      <w:tr w:rsidR="000E1F05" w:rsidRPr="008B38BB" w14:paraId="76F00736" w14:textId="77777777" w:rsidTr="000E1F05">
        <w:tc>
          <w:tcPr>
            <w:tcW w:w="4508" w:type="dxa"/>
          </w:tcPr>
          <w:p w14:paraId="71E2C4F7" w14:textId="4F5CBFFC"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2×Phanta</w:t>
            </w:r>
            <w:r w:rsidRPr="008B38BB">
              <w:rPr>
                <w:rFonts w:ascii="微软雅黑" w:eastAsia="微软雅黑" w:hAnsi="微软雅黑"/>
              </w:rPr>
              <w:t xml:space="preserve"> M</w:t>
            </w:r>
            <w:r w:rsidRPr="008B38BB">
              <w:rPr>
                <w:rFonts w:ascii="微软雅黑" w:eastAsia="微软雅黑" w:hAnsi="微软雅黑" w:hint="eastAsia"/>
              </w:rPr>
              <w:t>ax</w:t>
            </w:r>
            <w:r w:rsidRPr="008B38BB">
              <w:rPr>
                <w:rFonts w:ascii="微软雅黑" w:eastAsia="微软雅黑" w:hAnsi="微软雅黑"/>
              </w:rPr>
              <w:t xml:space="preserve"> M</w:t>
            </w:r>
            <w:r w:rsidRPr="008B38BB">
              <w:rPr>
                <w:rFonts w:ascii="微软雅黑" w:eastAsia="微软雅黑" w:hAnsi="微软雅黑" w:hint="eastAsia"/>
              </w:rPr>
              <w:t>aster</w:t>
            </w:r>
            <w:r w:rsidRPr="008B38BB">
              <w:rPr>
                <w:rFonts w:ascii="微软雅黑" w:eastAsia="微软雅黑" w:hAnsi="微软雅黑"/>
              </w:rPr>
              <w:t xml:space="preserve"> M</w:t>
            </w:r>
            <w:r w:rsidRPr="008B38BB">
              <w:rPr>
                <w:rFonts w:ascii="微软雅黑" w:eastAsia="微软雅黑" w:hAnsi="微软雅黑" w:hint="eastAsia"/>
              </w:rPr>
              <w:t>ix</w:t>
            </w:r>
          </w:p>
        </w:tc>
        <w:tc>
          <w:tcPr>
            <w:tcW w:w="4508" w:type="dxa"/>
          </w:tcPr>
          <w:p w14:paraId="23AB1FCF" w14:textId="054089FA"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5</w:t>
            </w:r>
          </w:p>
        </w:tc>
      </w:tr>
      <w:tr w:rsidR="000E1F05" w:rsidRPr="008B38BB" w14:paraId="0F534D24" w14:textId="77777777" w:rsidTr="000E1F05">
        <w:tc>
          <w:tcPr>
            <w:tcW w:w="4508" w:type="dxa"/>
            <w:tcBorders>
              <w:bottom w:val="single" w:sz="12" w:space="0" w:color="auto"/>
            </w:tcBorders>
          </w:tcPr>
          <w:p w14:paraId="4EACC24A" w14:textId="490540A1" w:rsidR="000E1F05" w:rsidRPr="008B38BB" w:rsidRDefault="000E1F05" w:rsidP="000E1F05">
            <w:pPr>
              <w:jc w:val="left"/>
              <w:rPr>
                <w:rFonts w:ascii="微软雅黑" w:eastAsia="微软雅黑" w:hAnsi="微软雅黑"/>
              </w:rPr>
            </w:pPr>
            <w:r w:rsidRPr="008B38BB">
              <w:rPr>
                <w:rFonts w:ascii="微软雅黑" w:eastAsia="微软雅黑" w:hAnsi="微软雅黑"/>
              </w:rPr>
              <w:t>ddH</w:t>
            </w:r>
            <w:r w:rsidRPr="008B38BB">
              <w:rPr>
                <w:rFonts w:ascii="微软雅黑" w:eastAsia="微软雅黑" w:hAnsi="微软雅黑"/>
                <w:vertAlign w:val="subscript"/>
              </w:rPr>
              <w:t>2</w:t>
            </w:r>
            <w:r w:rsidR="00F137C1" w:rsidRPr="00F137C1">
              <w:rPr>
                <w:rFonts w:ascii="微软雅黑" w:eastAsia="微软雅黑" w:hAnsi="微软雅黑"/>
              </w:rPr>
              <w:t>O</w:t>
            </w:r>
          </w:p>
        </w:tc>
        <w:tc>
          <w:tcPr>
            <w:tcW w:w="4508" w:type="dxa"/>
            <w:tcBorders>
              <w:bottom w:val="single" w:sz="12" w:space="0" w:color="auto"/>
            </w:tcBorders>
          </w:tcPr>
          <w:p w14:paraId="54A66A92" w14:textId="17F9F07F" w:rsidR="000E1F05" w:rsidRPr="008B38BB" w:rsidRDefault="000E1F05" w:rsidP="000E1F05">
            <w:pPr>
              <w:jc w:val="left"/>
              <w:rPr>
                <w:rFonts w:ascii="微软雅黑" w:eastAsia="微软雅黑" w:hAnsi="微软雅黑"/>
              </w:rPr>
            </w:pPr>
            <w:r w:rsidRPr="008B38BB">
              <w:rPr>
                <w:rFonts w:ascii="微软雅黑" w:eastAsia="微软雅黑" w:hAnsi="微软雅黑" w:hint="eastAsia"/>
              </w:rPr>
              <w:t>2</w:t>
            </w:r>
          </w:p>
        </w:tc>
      </w:tr>
    </w:tbl>
    <w:p w14:paraId="3E23AE62" w14:textId="77777777" w:rsidR="005A13FE" w:rsidRDefault="005A13FE" w:rsidP="00EB01D9">
      <w:pPr>
        <w:jc w:val="center"/>
      </w:pPr>
    </w:p>
    <w:p w14:paraId="0E3BFD52" w14:textId="77777777" w:rsidR="00A04445" w:rsidRDefault="00A04445" w:rsidP="00EB01D9">
      <w:pPr>
        <w:jc w:val="center"/>
      </w:pPr>
    </w:p>
    <w:p w14:paraId="7F510B09" w14:textId="77777777" w:rsidR="008B38BB" w:rsidRDefault="008B38BB" w:rsidP="00EB01D9">
      <w:pPr>
        <w:jc w:val="center"/>
      </w:pPr>
    </w:p>
    <w:p w14:paraId="0FF8BAF8" w14:textId="77777777" w:rsidR="008B38BB" w:rsidRDefault="008B38BB" w:rsidP="00EB01D9">
      <w:pPr>
        <w:jc w:val="center"/>
      </w:pPr>
    </w:p>
    <w:p w14:paraId="26EE6297" w14:textId="77777777" w:rsidR="00F137C1" w:rsidRPr="00F137C1" w:rsidRDefault="00F137C1" w:rsidP="00F137C1">
      <w:pPr>
        <w:jc w:val="center"/>
        <w:rPr>
          <w:rFonts w:ascii="微软雅黑" w:eastAsia="微软雅黑" w:hAnsi="微软雅黑"/>
          <w:b/>
          <w:bCs/>
          <w:sz w:val="22"/>
          <w:szCs w:val="24"/>
        </w:rPr>
      </w:pPr>
      <w:r w:rsidRPr="00F137C1">
        <w:rPr>
          <w:rFonts w:ascii="微软雅黑" w:eastAsia="微软雅黑" w:hAnsi="微软雅黑"/>
          <w:b/>
          <w:bCs/>
          <w:sz w:val="22"/>
          <w:szCs w:val="24"/>
        </w:rPr>
        <w:t>Table 1.2 PCR procedures</w:t>
      </w:r>
    </w:p>
    <w:tbl>
      <w:tblPr>
        <w:tblW w:w="9067" w:type="dxa"/>
        <w:tblBorders>
          <w:top w:val="single" w:sz="18" w:space="0" w:color="auto"/>
          <w:bottom w:val="single" w:sz="12" w:space="0" w:color="auto"/>
        </w:tblBorders>
        <w:tblLook w:val="04A0" w:firstRow="1" w:lastRow="0" w:firstColumn="1" w:lastColumn="0" w:noHBand="0" w:noVBand="1"/>
      </w:tblPr>
      <w:tblGrid>
        <w:gridCol w:w="4673"/>
        <w:gridCol w:w="4394"/>
      </w:tblGrid>
      <w:tr w:rsidR="00EB01D9" w:rsidRPr="008B38BB" w14:paraId="54E6B1E0" w14:textId="77777777" w:rsidTr="005A13FE">
        <w:trPr>
          <w:trHeight w:val="270"/>
        </w:trPr>
        <w:tc>
          <w:tcPr>
            <w:tcW w:w="4673" w:type="dxa"/>
            <w:tcBorders>
              <w:top w:val="single" w:sz="18" w:space="0" w:color="auto"/>
              <w:bottom w:val="single" w:sz="12" w:space="0" w:color="auto"/>
            </w:tcBorders>
            <w:shd w:val="clear" w:color="auto" w:fill="auto"/>
            <w:vAlign w:val="center"/>
          </w:tcPr>
          <w:p w14:paraId="69D92157" w14:textId="4BF0FEFB" w:rsidR="00EB01D9" w:rsidRPr="008B38BB" w:rsidRDefault="00F137C1"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steps</w:t>
            </w:r>
          </w:p>
        </w:tc>
        <w:tc>
          <w:tcPr>
            <w:tcW w:w="4394" w:type="dxa"/>
            <w:tcBorders>
              <w:top w:val="single" w:sz="18" w:space="0" w:color="auto"/>
              <w:bottom w:val="single" w:sz="12" w:space="0" w:color="auto"/>
            </w:tcBorders>
            <w:shd w:val="clear" w:color="auto" w:fill="auto"/>
            <w:vAlign w:val="center"/>
          </w:tcPr>
          <w:p w14:paraId="49E0ECBC" w14:textId="419B8AC4" w:rsidR="00EB01D9" w:rsidRPr="008B38BB" w:rsidRDefault="00F137C1"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Time</w:t>
            </w:r>
          </w:p>
        </w:tc>
      </w:tr>
      <w:tr w:rsidR="005A13FE" w:rsidRPr="008B38BB" w14:paraId="20D695EB" w14:textId="77777777" w:rsidTr="005A13FE">
        <w:trPr>
          <w:trHeight w:val="270"/>
        </w:trPr>
        <w:tc>
          <w:tcPr>
            <w:tcW w:w="4673" w:type="dxa"/>
            <w:tcBorders>
              <w:top w:val="single" w:sz="12" w:space="0" w:color="auto"/>
              <w:bottom w:val="nil"/>
            </w:tcBorders>
            <w:shd w:val="clear" w:color="auto" w:fill="auto"/>
            <w:vAlign w:val="center"/>
            <w:hideMark/>
          </w:tcPr>
          <w:p w14:paraId="34317770" w14:textId="3A82C0CC"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1：</w:t>
            </w:r>
            <w:r w:rsidR="00F137C1" w:rsidRPr="00EB01D9">
              <w:rPr>
                <w:rFonts w:ascii="微软雅黑" w:eastAsia="微软雅黑" w:hAnsi="微软雅黑" w:cs="宋体" w:hint="eastAsia"/>
                <w:color w:val="000000"/>
                <w:kern w:val="0"/>
                <w:sz w:val="22"/>
              </w:rPr>
              <w:t>Pre-denaturation</w:t>
            </w:r>
            <w:r w:rsidRPr="00EB01D9">
              <w:rPr>
                <w:rFonts w:ascii="微软雅黑" w:eastAsia="微软雅黑" w:hAnsi="微软雅黑" w:cs="宋体" w:hint="eastAsia"/>
                <w:color w:val="000000"/>
                <w:kern w:val="0"/>
                <w:sz w:val="22"/>
              </w:rPr>
              <w:t>98℃</w:t>
            </w:r>
          </w:p>
        </w:tc>
        <w:tc>
          <w:tcPr>
            <w:tcW w:w="4394" w:type="dxa"/>
            <w:tcBorders>
              <w:top w:val="single" w:sz="12" w:space="0" w:color="auto"/>
              <w:bottom w:val="nil"/>
            </w:tcBorders>
            <w:shd w:val="clear" w:color="auto" w:fill="auto"/>
            <w:vAlign w:val="center"/>
            <w:hideMark/>
          </w:tcPr>
          <w:p w14:paraId="68BFCADE" w14:textId="77777777"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5 min</w:t>
            </w:r>
          </w:p>
        </w:tc>
      </w:tr>
      <w:tr w:rsidR="00EB01D9" w:rsidRPr="00EB01D9" w14:paraId="01080009" w14:textId="77777777" w:rsidTr="005A13FE">
        <w:trPr>
          <w:trHeight w:val="270"/>
        </w:trPr>
        <w:tc>
          <w:tcPr>
            <w:tcW w:w="4673" w:type="dxa"/>
            <w:tcBorders>
              <w:top w:val="nil"/>
            </w:tcBorders>
            <w:shd w:val="clear" w:color="auto" w:fill="auto"/>
            <w:vAlign w:val="center"/>
            <w:hideMark/>
          </w:tcPr>
          <w:p w14:paraId="63422818" w14:textId="2E3DCEBE"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2：</w:t>
            </w:r>
            <w:r w:rsidR="00F137C1" w:rsidRPr="00EB01D9">
              <w:rPr>
                <w:rFonts w:ascii="微软雅黑" w:eastAsia="微软雅黑" w:hAnsi="微软雅黑" w:cs="宋体" w:hint="eastAsia"/>
                <w:color w:val="000000"/>
                <w:kern w:val="0"/>
                <w:sz w:val="22"/>
              </w:rPr>
              <w:t>denaturation</w:t>
            </w:r>
            <w:r w:rsidRPr="00EB01D9">
              <w:rPr>
                <w:rFonts w:ascii="微软雅黑" w:eastAsia="微软雅黑" w:hAnsi="微软雅黑" w:cs="宋体" w:hint="eastAsia"/>
                <w:color w:val="000000"/>
                <w:kern w:val="0"/>
                <w:sz w:val="22"/>
              </w:rPr>
              <w:t>98 C</w:t>
            </w:r>
          </w:p>
        </w:tc>
        <w:tc>
          <w:tcPr>
            <w:tcW w:w="4394" w:type="dxa"/>
            <w:tcBorders>
              <w:top w:val="nil"/>
            </w:tcBorders>
            <w:shd w:val="clear" w:color="auto" w:fill="auto"/>
            <w:vAlign w:val="center"/>
            <w:hideMark/>
          </w:tcPr>
          <w:p w14:paraId="7C0904BF" w14:textId="77777777"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20 s</w:t>
            </w:r>
          </w:p>
        </w:tc>
      </w:tr>
      <w:tr w:rsidR="00EB01D9" w:rsidRPr="00EB01D9" w14:paraId="63D7AFE9" w14:textId="77777777" w:rsidTr="00EB01D9">
        <w:trPr>
          <w:trHeight w:val="270"/>
        </w:trPr>
        <w:tc>
          <w:tcPr>
            <w:tcW w:w="4673" w:type="dxa"/>
            <w:shd w:val="clear" w:color="auto" w:fill="auto"/>
            <w:vAlign w:val="center"/>
            <w:hideMark/>
          </w:tcPr>
          <w:p w14:paraId="2AF61B6F" w14:textId="2CC1B0AC"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3：</w:t>
            </w:r>
            <w:r w:rsidR="00F137C1" w:rsidRPr="00F137C1">
              <w:rPr>
                <w:rFonts w:ascii="微软雅黑" w:eastAsia="微软雅黑" w:hAnsi="微软雅黑" w:cs="宋体"/>
                <w:color w:val="000000"/>
                <w:kern w:val="0"/>
                <w:sz w:val="22"/>
              </w:rPr>
              <w:t>anneal</w:t>
            </w:r>
            <w:r w:rsidR="00F137C1" w:rsidRPr="00F137C1">
              <w:rPr>
                <w:rFonts w:ascii="微软雅黑" w:eastAsia="微软雅黑" w:hAnsi="微软雅黑" w:cs="宋体" w:hint="eastAsia"/>
                <w:color w:val="000000"/>
                <w:kern w:val="0"/>
                <w:sz w:val="22"/>
              </w:rPr>
              <w:t xml:space="preserve"> </w:t>
            </w:r>
            <w:r w:rsidRPr="00EB01D9">
              <w:rPr>
                <w:rFonts w:ascii="微软雅黑" w:eastAsia="微软雅黑" w:hAnsi="微软雅黑" w:cs="宋体" w:hint="eastAsia"/>
                <w:color w:val="000000"/>
                <w:kern w:val="0"/>
                <w:sz w:val="22"/>
              </w:rPr>
              <w:t>58℃</w:t>
            </w:r>
          </w:p>
        </w:tc>
        <w:tc>
          <w:tcPr>
            <w:tcW w:w="4394" w:type="dxa"/>
            <w:shd w:val="clear" w:color="auto" w:fill="auto"/>
            <w:vAlign w:val="center"/>
            <w:hideMark/>
          </w:tcPr>
          <w:p w14:paraId="3E8733B6" w14:textId="77777777"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20 s</w:t>
            </w:r>
          </w:p>
        </w:tc>
      </w:tr>
      <w:tr w:rsidR="00EB01D9" w:rsidRPr="00EB01D9" w14:paraId="5D048B8F" w14:textId="77777777" w:rsidTr="00EB01D9">
        <w:trPr>
          <w:trHeight w:val="270"/>
        </w:trPr>
        <w:tc>
          <w:tcPr>
            <w:tcW w:w="4673" w:type="dxa"/>
            <w:shd w:val="clear" w:color="auto" w:fill="auto"/>
            <w:vAlign w:val="center"/>
            <w:hideMark/>
          </w:tcPr>
          <w:p w14:paraId="64845742" w14:textId="618BCEEA"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4：</w:t>
            </w:r>
            <w:r w:rsidR="00F137C1" w:rsidRPr="00F137C1">
              <w:rPr>
                <w:rFonts w:ascii="微软雅黑" w:eastAsia="微软雅黑" w:hAnsi="微软雅黑" w:cs="宋体"/>
                <w:color w:val="000000"/>
                <w:kern w:val="0"/>
                <w:sz w:val="22"/>
              </w:rPr>
              <w:t>extension</w:t>
            </w:r>
            <w:r w:rsidR="00F137C1" w:rsidRPr="00F137C1">
              <w:rPr>
                <w:rFonts w:ascii="微软雅黑" w:eastAsia="微软雅黑" w:hAnsi="微软雅黑" w:cs="宋体" w:hint="eastAsia"/>
                <w:color w:val="000000"/>
                <w:kern w:val="0"/>
                <w:sz w:val="22"/>
              </w:rPr>
              <w:t xml:space="preserve"> </w:t>
            </w:r>
            <w:r w:rsidRPr="00EB01D9">
              <w:rPr>
                <w:rFonts w:ascii="微软雅黑" w:eastAsia="微软雅黑" w:hAnsi="微软雅黑" w:cs="宋体" w:hint="eastAsia"/>
                <w:color w:val="000000"/>
                <w:kern w:val="0"/>
                <w:sz w:val="22"/>
              </w:rPr>
              <w:t>72℃</w:t>
            </w:r>
          </w:p>
        </w:tc>
        <w:tc>
          <w:tcPr>
            <w:tcW w:w="4394" w:type="dxa"/>
            <w:shd w:val="clear" w:color="auto" w:fill="auto"/>
            <w:vAlign w:val="center"/>
            <w:hideMark/>
          </w:tcPr>
          <w:p w14:paraId="4414621B" w14:textId="4D688642" w:rsidR="00EB01D9" w:rsidRPr="00EB01D9" w:rsidRDefault="00F137C1"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according to the clip size</w:t>
            </w:r>
            <w:r w:rsidR="00EB01D9" w:rsidRPr="00EB01D9">
              <w:rPr>
                <w:rFonts w:ascii="微软雅黑" w:eastAsia="微软雅黑" w:hAnsi="微软雅黑" w:cs="宋体" w:hint="eastAsia"/>
                <w:color w:val="000000"/>
                <w:kern w:val="0"/>
                <w:sz w:val="22"/>
              </w:rPr>
              <w:t>（2 kb/min)</w:t>
            </w:r>
          </w:p>
        </w:tc>
      </w:tr>
      <w:tr w:rsidR="00EB01D9" w:rsidRPr="00EB01D9" w14:paraId="35353A15" w14:textId="77777777" w:rsidTr="00EB01D9">
        <w:trPr>
          <w:trHeight w:val="270"/>
        </w:trPr>
        <w:tc>
          <w:tcPr>
            <w:tcW w:w="4673" w:type="dxa"/>
            <w:shd w:val="clear" w:color="auto" w:fill="auto"/>
            <w:vAlign w:val="center"/>
            <w:hideMark/>
          </w:tcPr>
          <w:p w14:paraId="126AE06B" w14:textId="77777777"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5: back to step 2</w:t>
            </w:r>
          </w:p>
        </w:tc>
        <w:tc>
          <w:tcPr>
            <w:tcW w:w="4394" w:type="dxa"/>
            <w:shd w:val="clear" w:color="auto" w:fill="auto"/>
            <w:vAlign w:val="center"/>
            <w:hideMark/>
          </w:tcPr>
          <w:p w14:paraId="293018D4" w14:textId="77777777" w:rsidR="00EB01D9" w:rsidRPr="00EB01D9" w:rsidRDefault="00EB01D9" w:rsidP="008B38BB">
            <w:pPr>
              <w:widowControl/>
              <w:jc w:val="left"/>
              <w:rPr>
                <w:rFonts w:ascii="微软雅黑" w:eastAsia="微软雅黑" w:hAnsi="微软雅黑" w:cs="宋体"/>
                <w:color w:val="000000"/>
                <w:kern w:val="0"/>
                <w:sz w:val="22"/>
              </w:rPr>
            </w:pPr>
            <w:r w:rsidRPr="00EB01D9">
              <w:rPr>
                <w:rFonts w:ascii="微软雅黑" w:eastAsia="微软雅黑" w:hAnsi="微软雅黑" w:cs="宋体" w:hint="eastAsia"/>
                <w:color w:val="000000"/>
                <w:kern w:val="0"/>
                <w:sz w:val="22"/>
              </w:rPr>
              <w:t>25 cycle</w:t>
            </w:r>
          </w:p>
        </w:tc>
      </w:tr>
      <w:tr w:rsidR="00EB01D9" w:rsidRPr="008B38BB" w14:paraId="3A92419F" w14:textId="77777777" w:rsidTr="00EB01D9">
        <w:trPr>
          <w:trHeight w:val="270"/>
        </w:trPr>
        <w:tc>
          <w:tcPr>
            <w:tcW w:w="4673" w:type="dxa"/>
            <w:shd w:val="clear" w:color="auto" w:fill="auto"/>
            <w:vAlign w:val="center"/>
          </w:tcPr>
          <w:p w14:paraId="4F2215AF" w14:textId="1FFA11B3" w:rsidR="00EB01D9" w:rsidRPr="008B38BB" w:rsidRDefault="00EB01D9"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6:</w:t>
            </w:r>
            <w:r w:rsidR="00F137C1" w:rsidRPr="008B38BB">
              <w:rPr>
                <w:rFonts w:ascii="微软雅黑" w:eastAsia="微软雅黑" w:hAnsi="微软雅黑" w:cs="宋体" w:hint="eastAsia"/>
                <w:color w:val="000000"/>
                <w:kern w:val="0"/>
                <w:sz w:val="22"/>
              </w:rPr>
              <w:t>Final extension</w:t>
            </w:r>
            <w:r w:rsidRPr="008B38BB">
              <w:rPr>
                <w:rFonts w:ascii="微软雅黑" w:eastAsia="微软雅黑" w:hAnsi="微软雅黑" w:cs="宋体" w:hint="eastAsia"/>
                <w:color w:val="000000"/>
                <w:kern w:val="0"/>
                <w:sz w:val="22"/>
              </w:rPr>
              <w:t xml:space="preserve"> </w:t>
            </w:r>
            <w:r w:rsidRPr="008B38BB">
              <w:rPr>
                <w:rFonts w:ascii="微软雅黑" w:eastAsia="微软雅黑" w:hAnsi="微软雅黑" w:cs="宋体"/>
                <w:color w:val="000000"/>
                <w:kern w:val="0"/>
                <w:sz w:val="22"/>
              </w:rPr>
              <w:t>72</w:t>
            </w:r>
            <w:r w:rsidRPr="008B38BB">
              <w:rPr>
                <w:rFonts w:ascii="微软雅黑" w:eastAsia="微软雅黑" w:hAnsi="微软雅黑" w:cs="宋体" w:hint="eastAsia"/>
                <w:color w:val="000000"/>
                <w:kern w:val="0"/>
                <w:sz w:val="22"/>
              </w:rPr>
              <w:t>℃</w:t>
            </w:r>
          </w:p>
        </w:tc>
        <w:tc>
          <w:tcPr>
            <w:tcW w:w="4394" w:type="dxa"/>
            <w:shd w:val="clear" w:color="auto" w:fill="auto"/>
            <w:vAlign w:val="center"/>
          </w:tcPr>
          <w:p w14:paraId="69A6AEF1" w14:textId="3809AF9A" w:rsidR="00EB01D9" w:rsidRPr="008B38BB" w:rsidRDefault="005A13FE"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5min</w:t>
            </w:r>
          </w:p>
        </w:tc>
      </w:tr>
      <w:tr w:rsidR="005A13FE" w:rsidRPr="008B38BB" w14:paraId="4945EFE8" w14:textId="77777777" w:rsidTr="00EB01D9">
        <w:trPr>
          <w:trHeight w:val="270"/>
        </w:trPr>
        <w:tc>
          <w:tcPr>
            <w:tcW w:w="4673" w:type="dxa"/>
            <w:shd w:val="clear" w:color="auto" w:fill="auto"/>
            <w:vAlign w:val="center"/>
          </w:tcPr>
          <w:p w14:paraId="1508B64D" w14:textId="1B116090" w:rsidR="005A13FE" w:rsidRPr="008B38BB" w:rsidRDefault="005A13FE"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7</w:t>
            </w:r>
            <w:r w:rsidRPr="008B38BB">
              <w:rPr>
                <w:rFonts w:ascii="微软雅黑" w:eastAsia="微软雅黑" w:hAnsi="微软雅黑" w:cs="宋体"/>
                <w:color w:val="000000"/>
                <w:kern w:val="0"/>
                <w:sz w:val="22"/>
              </w:rPr>
              <w:t>:12</w:t>
            </w:r>
            <w:r w:rsidRPr="008B38BB">
              <w:rPr>
                <w:rFonts w:ascii="微软雅黑" w:eastAsia="微软雅黑" w:hAnsi="微软雅黑" w:cs="宋体" w:hint="eastAsia"/>
                <w:color w:val="000000"/>
                <w:kern w:val="0"/>
                <w:sz w:val="22"/>
              </w:rPr>
              <w:t>℃</w:t>
            </w:r>
          </w:p>
        </w:tc>
        <w:tc>
          <w:tcPr>
            <w:tcW w:w="4394" w:type="dxa"/>
            <w:shd w:val="clear" w:color="auto" w:fill="auto"/>
            <w:vAlign w:val="center"/>
          </w:tcPr>
          <w:p w14:paraId="0A4662B8" w14:textId="77C37B7F" w:rsidR="005A13FE" w:rsidRPr="008B38BB" w:rsidRDefault="005A13FE" w:rsidP="008B38BB">
            <w:pPr>
              <w:widowControl/>
              <w:jc w:val="left"/>
              <w:rPr>
                <w:rFonts w:ascii="微软雅黑" w:eastAsia="微软雅黑" w:hAnsi="微软雅黑" w:cs="宋体"/>
                <w:color w:val="000000"/>
                <w:kern w:val="0"/>
                <w:sz w:val="22"/>
              </w:rPr>
            </w:pPr>
            <w:r w:rsidRPr="008B38BB">
              <w:rPr>
                <w:rFonts w:ascii="微软雅黑" w:eastAsia="微软雅黑" w:hAnsi="微软雅黑" w:cs="宋体" w:hint="eastAsia"/>
                <w:color w:val="000000"/>
                <w:kern w:val="0"/>
                <w:sz w:val="22"/>
              </w:rPr>
              <w:t>2min</w:t>
            </w:r>
          </w:p>
        </w:tc>
      </w:tr>
    </w:tbl>
    <w:p w14:paraId="49A1F5F4" w14:textId="77777777" w:rsidR="005A13FE" w:rsidRDefault="005A13FE" w:rsidP="00EB01D9">
      <w:pPr>
        <w:jc w:val="center"/>
      </w:pPr>
    </w:p>
    <w:p w14:paraId="1FBDF91D" w14:textId="77777777" w:rsidR="005A13FE" w:rsidRDefault="005A13FE" w:rsidP="00EB01D9">
      <w:pPr>
        <w:jc w:val="center"/>
      </w:pPr>
    </w:p>
    <w:p w14:paraId="22EFB96F" w14:textId="77777777" w:rsidR="008B38BB" w:rsidRDefault="008B38BB" w:rsidP="00EB01D9">
      <w:pPr>
        <w:jc w:val="center"/>
      </w:pPr>
    </w:p>
    <w:p w14:paraId="4554D18F" w14:textId="77777777" w:rsidR="008B38BB" w:rsidRDefault="008B38BB" w:rsidP="00EB01D9">
      <w:pPr>
        <w:jc w:val="center"/>
      </w:pPr>
    </w:p>
    <w:p w14:paraId="0242CA16" w14:textId="0017A098" w:rsidR="00F137C1" w:rsidRPr="008B38BB" w:rsidRDefault="00F137C1" w:rsidP="0044363A">
      <w:pPr>
        <w:rPr>
          <w:rFonts w:ascii="微软雅黑" w:eastAsia="微软雅黑" w:hAnsi="微软雅黑" w:cs="阿里巴巴普惠体 B"/>
          <w:b/>
          <w:bCs/>
          <w:sz w:val="30"/>
          <w:szCs w:val="30"/>
        </w:rPr>
      </w:pPr>
      <w:r>
        <w:rPr>
          <w:rFonts w:ascii="微软雅黑" w:eastAsia="微软雅黑" w:hAnsi="微软雅黑" w:cs="阿里巴巴普惠体 B"/>
          <w:b/>
          <w:bCs/>
          <w:sz w:val="30"/>
          <w:szCs w:val="30"/>
        </w:rPr>
        <w:t>2.T</w:t>
      </w:r>
      <w:r w:rsidRPr="008B38BB">
        <w:rPr>
          <w:rFonts w:ascii="微软雅黑" w:eastAsia="微软雅黑" w:hAnsi="微软雅黑" w:cs="阿里巴巴普惠体 B" w:hint="eastAsia"/>
          <w:b/>
          <w:bCs/>
          <w:sz w:val="30"/>
          <w:szCs w:val="30"/>
        </w:rPr>
        <w:t>he vector digestion system taking pET28a as an example</w:t>
      </w:r>
    </w:p>
    <w:p w14:paraId="0303FE35" w14:textId="77777777" w:rsidR="00A04445" w:rsidRDefault="00A04445" w:rsidP="005A13FE">
      <w:pPr>
        <w:jc w:val="left"/>
      </w:pPr>
    </w:p>
    <w:p w14:paraId="306DA37D" w14:textId="4B5CAA2A" w:rsidR="003B409D" w:rsidRPr="00C044D2" w:rsidRDefault="00F137C1" w:rsidP="00A04445">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Table</w:t>
      </w:r>
      <w:r w:rsidRPr="00C044D2">
        <w:rPr>
          <w:rFonts w:ascii="微软雅黑" w:eastAsia="微软雅黑" w:hAnsi="微软雅黑"/>
          <w:b/>
          <w:bCs/>
          <w:sz w:val="22"/>
          <w:szCs w:val="24"/>
        </w:rPr>
        <w:t xml:space="preserve"> 2.1</w:t>
      </w:r>
      <w:r w:rsidR="00A04445" w:rsidRPr="00C044D2">
        <w:rPr>
          <w:rFonts w:ascii="微软雅黑" w:eastAsia="微软雅黑" w:hAnsi="微软雅黑"/>
          <w:b/>
          <w:bCs/>
          <w:sz w:val="22"/>
          <w:szCs w:val="24"/>
        </w:rPr>
        <w:t xml:space="preserve"> </w:t>
      </w:r>
      <w:proofErr w:type="spellStart"/>
      <w:r w:rsidR="00A04445" w:rsidRPr="00C044D2">
        <w:rPr>
          <w:rFonts w:ascii="微软雅黑" w:eastAsia="微软雅黑" w:hAnsi="微软雅黑" w:hint="eastAsia"/>
          <w:b/>
          <w:bCs/>
          <w:sz w:val="22"/>
          <w:szCs w:val="24"/>
        </w:rPr>
        <w:t>B</w:t>
      </w:r>
      <w:r w:rsidR="00A04445" w:rsidRPr="00C044D2">
        <w:rPr>
          <w:rFonts w:ascii="微软雅黑" w:eastAsia="微软雅黑" w:hAnsi="微软雅黑"/>
          <w:b/>
          <w:bCs/>
          <w:sz w:val="22"/>
          <w:szCs w:val="24"/>
        </w:rPr>
        <w:t>amH</w:t>
      </w:r>
      <w:proofErr w:type="spellEnd"/>
      <w:r w:rsidR="00A04445" w:rsidRPr="00C044D2">
        <w:rPr>
          <w:rFonts w:ascii="微软雅黑" w:eastAsia="微软雅黑" w:hAnsi="微软雅黑" w:hint="eastAsia"/>
          <w:b/>
          <w:bCs/>
          <w:sz w:val="22"/>
          <w:szCs w:val="24"/>
        </w:rPr>
        <w:t>Ⅰ、Nde</w:t>
      </w:r>
      <w:r w:rsidR="00A04445" w:rsidRPr="00C044D2">
        <w:rPr>
          <w:rFonts w:ascii="微软雅黑" w:eastAsia="微软雅黑" w:hAnsi="微软雅黑"/>
          <w:b/>
          <w:bCs/>
          <w:sz w:val="22"/>
          <w:szCs w:val="24"/>
        </w:rPr>
        <w:t xml:space="preserve"> </w:t>
      </w:r>
      <w:r w:rsidR="00A04445" w:rsidRPr="00C044D2">
        <w:rPr>
          <w:rFonts w:ascii="微软雅黑" w:eastAsia="微软雅黑" w:hAnsi="微软雅黑" w:hint="eastAsia"/>
          <w:b/>
          <w:bCs/>
          <w:sz w:val="22"/>
          <w:szCs w:val="24"/>
        </w:rPr>
        <w:t>Ⅰ</w:t>
      </w:r>
      <w:r>
        <w:rPr>
          <w:rFonts w:ascii="微软雅黑" w:eastAsia="微软雅黑" w:hAnsi="微软雅黑" w:hint="eastAsia"/>
          <w:b/>
          <w:bCs/>
          <w:sz w:val="22"/>
          <w:szCs w:val="24"/>
        </w:rPr>
        <w:t xml:space="preserve"> e</w:t>
      </w:r>
      <w:r w:rsidRPr="00C044D2">
        <w:rPr>
          <w:rFonts w:ascii="微软雅黑" w:eastAsia="微软雅黑" w:hAnsi="微软雅黑" w:hint="eastAsia"/>
          <w:b/>
          <w:bCs/>
          <w:sz w:val="22"/>
          <w:szCs w:val="24"/>
        </w:rPr>
        <w:t>nzyme digestion system</w:t>
      </w:r>
    </w:p>
    <w:tbl>
      <w:tblPr>
        <w:tblStyle w:val="a3"/>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314"/>
        <w:gridCol w:w="2808"/>
        <w:gridCol w:w="2904"/>
      </w:tblGrid>
      <w:tr w:rsidR="008B38BB" w:rsidRPr="008B38BB" w14:paraId="372C45A3" w14:textId="77777777" w:rsidTr="008B38BB">
        <w:tc>
          <w:tcPr>
            <w:tcW w:w="3314" w:type="dxa"/>
            <w:tcBorders>
              <w:top w:val="single" w:sz="18" w:space="0" w:color="auto"/>
              <w:bottom w:val="single" w:sz="12" w:space="0" w:color="auto"/>
            </w:tcBorders>
          </w:tcPr>
          <w:p w14:paraId="323505E3" w14:textId="77A4F30C" w:rsidR="008B38BB" w:rsidRPr="008B38BB" w:rsidRDefault="00F137C1" w:rsidP="000E1F05">
            <w:pPr>
              <w:rPr>
                <w:rFonts w:ascii="微软雅黑" w:eastAsia="微软雅黑" w:hAnsi="微软雅黑"/>
              </w:rPr>
            </w:pPr>
            <w:r w:rsidRPr="008B38BB">
              <w:rPr>
                <w:rFonts w:ascii="微软雅黑" w:eastAsia="微软雅黑" w:hAnsi="微软雅黑" w:hint="eastAsia"/>
              </w:rPr>
              <w:t>Component</w:t>
            </w:r>
          </w:p>
        </w:tc>
        <w:tc>
          <w:tcPr>
            <w:tcW w:w="2808" w:type="dxa"/>
            <w:tcBorders>
              <w:top w:val="single" w:sz="18" w:space="0" w:color="auto"/>
              <w:bottom w:val="single" w:sz="12" w:space="0" w:color="auto"/>
            </w:tcBorders>
          </w:tcPr>
          <w:p w14:paraId="58ED7373" w14:textId="77777777" w:rsidR="008B38BB" w:rsidRPr="008B38BB" w:rsidRDefault="008B38BB" w:rsidP="000E1F05">
            <w:pPr>
              <w:rPr>
                <w:rFonts w:ascii="微软雅黑" w:eastAsia="微软雅黑" w:hAnsi="微软雅黑"/>
              </w:rPr>
            </w:pPr>
          </w:p>
        </w:tc>
        <w:tc>
          <w:tcPr>
            <w:tcW w:w="2904" w:type="dxa"/>
            <w:tcBorders>
              <w:top w:val="single" w:sz="18" w:space="0" w:color="auto"/>
              <w:bottom w:val="single" w:sz="12" w:space="0" w:color="auto"/>
            </w:tcBorders>
          </w:tcPr>
          <w:p w14:paraId="372F9322" w14:textId="3E932914" w:rsidR="008B38BB" w:rsidRPr="008B38BB" w:rsidRDefault="00F137C1" w:rsidP="000E1F05">
            <w:pPr>
              <w:rPr>
                <w:rFonts w:ascii="微软雅黑" w:eastAsia="微软雅黑" w:hAnsi="微软雅黑"/>
              </w:rPr>
            </w:pPr>
            <w:r w:rsidRPr="008B38BB">
              <w:rPr>
                <w:rFonts w:ascii="微软雅黑" w:eastAsia="微软雅黑" w:hAnsi="微软雅黑" w:hint="eastAsia"/>
              </w:rPr>
              <w:t>volume</w:t>
            </w:r>
            <w:r w:rsidR="008B38BB" w:rsidRPr="008B38BB">
              <w:rPr>
                <w:rFonts w:ascii="微软雅黑" w:eastAsia="微软雅黑" w:hAnsi="微软雅黑" w:hint="eastAsia"/>
              </w:rPr>
              <w:t>(μ</w:t>
            </w:r>
            <w:r w:rsidR="008B38BB" w:rsidRPr="008B38BB">
              <w:rPr>
                <w:rFonts w:ascii="微软雅黑" w:eastAsia="微软雅黑" w:hAnsi="微软雅黑"/>
              </w:rPr>
              <w:t>L)</w:t>
            </w:r>
          </w:p>
        </w:tc>
      </w:tr>
      <w:tr w:rsidR="008B38BB" w:rsidRPr="008B38BB" w14:paraId="024E7CA4" w14:textId="77777777" w:rsidTr="008B38BB">
        <w:tc>
          <w:tcPr>
            <w:tcW w:w="3314" w:type="dxa"/>
            <w:tcBorders>
              <w:top w:val="single" w:sz="12" w:space="0" w:color="auto"/>
            </w:tcBorders>
          </w:tcPr>
          <w:p w14:paraId="3878403A" w14:textId="7D2A97FE" w:rsidR="008B38BB" w:rsidRPr="008B38BB" w:rsidRDefault="008B38BB" w:rsidP="000E1F05">
            <w:pPr>
              <w:rPr>
                <w:rFonts w:ascii="微软雅黑" w:eastAsia="微软雅黑" w:hAnsi="微软雅黑"/>
              </w:rPr>
            </w:pPr>
            <w:r w:rsidRPr="008B38BB">
              <w:rPr>
                <w:rFonts w:ascii="微软雅黑" w:eastAsia="微软雅黑" w:hAnsi="微软雅黑" w:hint="eastAsia"/>
              </w:rPr>
              <w:t>p</w:t>
            </w:r>
            <w:r w:rsidRPr="008B38BB">
              <w:rPr>
                <w:rFonts w:ascii="微软雅黑" w:eastAsia="微软雅黑" w:hAnsi="微软雅黑"/>
              </w:rPr>
              <w:t>ET28a(1ug/</w:t>
            </w:r>
            <w:r w:rsidRPr="008B38BB">
              <w:rPr>
                <w:rFonts w:ascii="微软雅黑" w:eastAsia="微软雅黑" w:hAnsi="微软雅黑" w:hint="eastAsia"/>
              </w:rPr>
              <w:t>μ</w:t>
            </w:r>
            <w:r w:rsidRPr="008B38BB">
              <w:rPr>
                <w:rFonts w:ascii="微软雅黑" w:eastAsia="微软雅黑" w:hAnsi="微软雅黑"/>
              </w:rPr>
              <w:t>L)</w:t>
            </w:r>
          </w:p>
        </w:tc>
        <w:tc>
          <w:tcPr>
            <w:tcW w:w="2808" w:type="dxa"/>
            <w:tcBorders>
              <w:top w:val="single" w:sz="12" w:space="0" w:color="auto"/>
            </w:tcBorders>
          </w:tcPr>
          <w:p w14:paraId="5D68FE52" w14:textId="77777777" w:rsidR="008B38BB" w:rsidRPr="008B38BB" w:rsidRDefault="008B38BB" w:rsidP="000E1F05">
            <w:pPr>
              <w:rPr>
                <w:rFonts w:ascii="微软雅黑" w:eastAsia="微软雅黑" w:hAnsi="微软雅黑"/>
              </w:rPr>
            </w:pPr>
          </w:p>
        </w:tc>
        <w:tc>
          <w:tcPr>
            <w:tcW w:w="2904" w:type="dxa"/>
            <w:tcBorders>
              <w:top w:val="single" w:sz="12" w:space="0" w:color="auto"/>
            </w:tcBorders>
          </w:tcPr>
          <w:p w14:paraId="7844CBE1" w14:textId="2872F68B" w:rsidR="008B38BB" w:rsidRPr="008B38BB" w:rsidRDefault="008B38BB" w:rsidP="000E1F05">
            <w:pPr>
              <w:rPr>
                <w:rFonts w:ascii="微软雅黑" w:eastAsia="微软雅黑" w:hAnsi="微软雅黑"/>
              </w:rPr>
            </w:pPr>
            <w:r w:rsidRPr="008B38BB">
              <w:rPr>
                <w:rFonts w:ascii="微软雅黑" w:eastAsia="微软雅黑" w:hAnsi="微软雅黑" w:hint="eastAsia"/>
              </w:rPr>
              <w:t>8</w:t>
            </w:r>
          </w:p>
        </w:tc>
      </w:tr>
      <w:tr w:rsidR="008B38BB" w:rsidRPr="008B38BB" w14:paraId="6C33269C" w14:textId="77777777" w:rsidTr="008B38BB">
        <w:tc>
          <w:tcPr>
            <w:tcW w:w="3314" w:type="dxa"/>
          </w:tcPr>
          <w:p w14:paraId="18104379" w14:textId="00384742" w:rsidR="008B38BB" w:rsidRPr="008B38BB" w:rsidRDefault="008B38BB" w:rsidP="000E1F05">
            <w:pPr>
              <w:rPr>
                <w:rFonts w:ascii="微软雅黑" w:eastAsia="微软雅黑" w:hAnsi="微软雅黑"/>
              </w:rPr>
            </w:pPr>
            <w:r w:rsidRPr="008B38BB">
              <w:rPr>
                <w:rFonts w:ascii="微软雅黑" w:eastAsia="微软雅黑" w:hAnsi="微软雅黑" w:hint="eastAsia"/>
              </w:rPr>
              <w:t>C</w:t>
            </w:r>
            <w:r w:rsidRPr="008B38BB">
              <w:rPr>
                <w:rFonts w:ascii="微软雅黑" w:eastAsia="微软雅黑" w:hAnsi="微软雅黑"/>
              </w:rPr>
              <w:t>utSmart</w:t>
            </w:r>
          </w:p>
        </w:tc>
        <w:tc>
          <w:tcPr>
            <w:tcW w:w="2808" w:type="dxa"/>
          </w:tcPr>
          <w:p w14:paraId="102560D9" w14:textId="77777777" w:rsidR="008B38BB" w:rsidRPr="008B38BB" w:rsidRDefault="008B38BB" w:rsidP="000E1F05">
            <w:pPr>
              <w:rPr>
                <w:rFonts w:ascii="微软雅黑" w:eastAsia="微软雅黑" w:hAnsi="微软雅黑"/>
              </w:rPr>
            </w:pPr>
          </w:p>
        </w:tc>
        <w:tc>
          <w:tcPr>
            <w:tcW w:w="2904" w:type="dxa"/>
          </w:tcPr>
          <w:p w14:paraId="42F92CA9" w14:textId="1FF1891A" w:rsidR="008B38BB" w:rsidRPr="008B38BB" w:rsidRDefault="008B38BB" w:rsidP="000E1F05">
            <w:pPr>
              <w:rPr>
                <w:rFonts w:ascii="微软雅黑" w:eastAsia="微软雅黑" w:hAnsi="微软雅黑"/>
              </w:rPr>
            </w:pPr>
            <w:r w:rsidRPr="008B38BB">
              <w:rPr>
                <w:rFonts w:ascii="微软雅黑" w:eastAsia="微软雅黑" w:hAnsi="微软雅黑" w:hint="eastAsia"/>
              </w:rPr>
              <w:t>5</w:t>
            </w:r>
          </w:p>
        </w:tc>
      </w:tr>
      <w:tr w:rsidR="008B38BB" w:rsidRPr="008B38BB" w14:paraId="446BD28C" w14:textId="77777777" w:rsidTr="008B38BB">
        <w:tc>
          <w:tcPr>
            <w:tcW w:w="3314" w:type="dxa"/>
          </w:tcPr>
          <w:p w14:paraId="015D1900" w14:textId="2EB22698" w:rsidR="008B38BB" w:rsidRPr="008B38BB" w:rsidRDefault="008B38BB" w:rsidP="005A13FE">
            <w:pPr>
              <w:ind w:left="420" w:hanging="420"/>
              <w:rPr>
                <w:rFonts w:ascii="微软雅黑" w:eastAsia="微软雅黑" w:hAnsi="微软雅黑"/>
                <w:i/>
                <w:iCs/>
              </w:rPr>
            </w:pPr>
            <w:proofErr w:type="spellStart"/>
            <w:r w:rsidRPr="008B38BB">
              <w:rPr>
                <w:rFonts w:ascii="微软雅黑" w:eastAsia="微软雅黑" w:hAnsi="微软雅黑" w:hint="eastAsia"/>
                <w:i/>
                <w:iCs/>
              </w:rPr>
              <w:t>B</w:t>
            </w:r>
            <w:r w:rsidRPr="008B38BB">
              <w:rPr>
                <w:rFonts w:ascii="微软雅黑" w:eastAsia="微软雅黑" w:hAnsi="微软雅黑"/>
                <w:i/>
                <w:iCs/>
              </w:rPr>
              <w:t>amH</w:t>
            </w:r>
            <w:proofErr w:type="spellEnd"/>
            <w:r w:rsidRPr="008B38BB">
              <w:rPr>
                <w:rFonts w:ascii="微软雅黑" w:eastAsia="微软雅黑" w:hAnsi="微软雅黑" w:hint="eastAsia"/>
                <w:i/>
                <w:iCs/>
                <w:sz w:val="20"/>
                <w:szCs w:val="21"/>
              </w:rPr>
              <w:t>Ⅰ</w:t>
            </w:r>
          </w:p>
        </w:tc>
        <w:tc>
          <w:tcPr>
            <w:tcW w:w="2808" w:type="dxa"/>
          </w:tcPr>
          <w:p w14:paraId="1550A8E9" w14:textId="77777777" w:rsidR="008B38BB" w:rsidRPr="008B38BB" w:rsidRDefault="008B38BB" w:rsidP="000E1F05">
            <w:pPr>
              <w:rPr>
                <w:rFonts w:ascii="微软雅黑" w:eastAsia="微软雅黑" w:hAnsi="微软雅黑"/>
              </w:rPr>
            </w:pPr>
          </w:p>
        </w:tc>
        <w:tc>
          <w:tcPr>
            <w:tcW w:w="2904" w:type="dxa"/>
          </w:tcPr>
          <w:p w14:paraId="6B94BEE2" w14:textId="0501135E" w:rsidR="008B38BB" w:rsidRPr="008B38BB" w:rsidRDefault="008B38BB" w:rsidP="000E1F05">
            <w:pPr>
              <w:rPr>
                <w:rFonts w:ascii="微软雅黑" w:eastAsia="微软雅黑" w:hAnsi="微软雅黑"/>
              </w:rPr>
            </w:pPr>
            <w:r w:rsidRPr="008B38BB">
              <w:rPr>
                <w:rFonts w:ascii="微软雅黑" w:eastAsia="微软雅黑" w:hAnsi="微软雅黑" w:hint="eastAsia"/>
              </w:rPr>
              <w:t>1</w:t>
            </w:r>
          </w:p>
        </w:tc>
      </w:tr>
      <w:tr w:rsidR="008B38BB" w:rsidRPr="008B38BB" w14:paraId="13A51462" w14:textId="77777777" w:rsidTr="008B38BB">
        <w:tc>
          <w:tcPr>
            <w:tcW w:w="3314" w:type="dxa"/>
          </w:tcPr>
          <w:p w14:paraId="77792032" w14:textId="64168F66" w:rsidR="008B38BB" w:rsidRPr="008B38BB" w:rsidRDefault="008B38BB" w:rsidP="000E1F05">
            <w:pPr>
              <w:rPr>
                <w:rFonts w:ascii="微软雅黑" w:eastAsia="微软雅黑" w:hAnsi="微软雅黑"/>
                <w:i/>
                <w:iCs/>
              </w:rPr>
            </w:pPr>
            <w:r w:rsidRPr="008B38BB">
              <w:rPr>
                <w:rFonts w:ascii="微软雅黑" w:eastAsia="微软雅黑" w:hAnsi="微软雅黑" w:hint="eastAsia"/>
                <w:i/>
                <w:iCs/>
              </w:rPr>
              <w:t>Nde</w:t>
            </w:r>
            <w:r w:rsidRPr="008B38BB">
              <w:rPr>
                <w:rFonts w:ascii="微软雅黑" w:eastAsia="微软雅黑" w:hAnsi="微软雅黑"/>
                <w:i/>
                <w:iCs/>
              </w:rPr>
              <w:t xml:space="preserve"> </w:t>
            </w:r>
            <w:r w:rsidRPr="008B38BB">
              <w:rPr>
                <w:rFonts w:ascii="微软雅黑" w:eastAsia="微软雅黑" w:hAnsi="微软雅黑" w:hint="eastAsia"/>
                <w:i/>
                <w:iCs/>
                <w:sz w:val="20"/>
                <w:szCs w:val="21"/>
              </w:rPr>
              <w:t>Ⅰ</w:t>
            </w:r>
          </w:p>
        </w:tc>
        <w:tc>
          <w:tcPr>
            <w:tcW w:w="2808" w:type="dxa"/>
          </w:tcPr>
          <w:p w14:paraId="2DA0BFC3" w14:textId="77777777" w:rsidR="008B38BB" w:rsidRPr="008B38BB" w:rsidRDefault="008B38BB" w:rsidP="000E1F05">
            <w:pPr>
              <w:rPr>
                <w:rFonts w:ascii="微软雅黑" w:eastAsia="微软雅黑" w:hAnsi="微软雅黑"/>
              </w:rPr>
            </w:pPr>
          </w:p>
        </w:tc>
        <w:tc>
          <w:tcPr>
            <w:tcW w:w="2904" w:type="dxa"/>
          </w:tcPr>
          <w:p w14:paraId="7CD5081C" w14:textId="526CA91E" w:rsidR="008B38BB" w:rsidRPr="008B38BB" w:rsidRDefault="008B38BB" w:rsidP="000E1F05">
            <w:pPr>
              <w:rPr>
                <w:rFonts w:ascii="微软雅黑" w:eastAsia="微软雅黑" w:hAnsi="微软雅黑"/>
              </w:rPr>
            </w:pPr>
            <w:r w:rsidRPr="008B38BB">
              <w:rPr>
                <w:rFonts w:ascii="微软雅黑" w:eastAsia="微软雅黑" w:hAnsi="微软雅黑" w:hint="eastAsia"/>
              </w:rPr>
              <w:t>1</w:t>
            </w:r>
          </w:p>
        </w:tc>
      </w:tr>
      <w:tr w:rsidR="008B38BB" w:rsidRPr="008B38BB" w14:paraId="588F1925" w14:textId="77777777" w:rsidTr="008B38BB">
        <w:tc>
          <w:tcPr>
            <w:tcW w:w="3314" w:type="dxa"/>
          </w:tcPr>
          <w:p w14:paraId="3F0BB0F8" w14:textId="24382D47" w:rsidR="008B38BB" w:rsidRPr="008B38BB" w:rsidRDefault="008B38BB" w:rsidP="000E1F05">
            <w:pPr>
              <w:rPr>
                <w:rFonts w:ascii="微软雅黑" w:eastAsia="微软雅黑" w:hAnsi="微软雅黑"/>
              </w:rPr>
            </w:pPr>
            <w:r w:rsidRPr="008B38BB">
              <w:rPr>
                <w:rFonts w:ascii="微软雅黑" w:eastAsia="微软雅黑" w:hAnsi="微软雅黑" w:hint="eastAsia"/>
              </w:rPr>
              <w:t>d</w:t>
            </w:r>
            <w:r w:rsidRPr="008B38BB">
              <w:rPr>
                <w:rFonts w:ascii="微软雅黑" w:eastAsia="微软雅黑" w:hAnsi="微软雅黑"/>
              </w:rPr>
              <w:t>dH</w:t>
            </w:r>
            <w:r w:rsidRPr="00F137C1">
              <w:rPr>
                <w:rFonts w:ascii="微软雅黑" w:eastAsia="微软雅黑" w:hAnsi="微软雅黑"/>
                <w:vertAlign w:val="subscript"/>
              </w:rPr>
              <w:t>2</w:t>
            </w:r>
            <w:r w:rsidRPr="008B38BB">
              <w:rPr>
                <w:rFonts w:ascii="微软雅黑" w:eastAsia="微软雅黑" w:hAnsi="微软雅黑"/>
              </w:rPr>
              <w:t>O</w:t>
            </w:r>
          </w:p>
        </w:tc>
        <w:tc>
          <w:tcPr>
            <w:tcW w:w="2808" w:type="dxa"/>
          </w:tcPr>
          <w:p w14:paraId="378E3A51" w14:textId="77777777" w:rsidR="008B38BB" w:rsidRPr="008B38BB" w:rsidRDefault="008B38BB" w:rsidP="000E1F05">
            <w:pPr>
              <w:rPr>
                <w:rFonts w:ascii="微软雅黑" w:eastAsia="微软雅黑" w:hAnsi="微软雅黑"/>
              </w:rPr>
            </w:pPr>
          </w:p>
        </w:tc>
        <w:tc>
          <w:tcPr>
            <w:tcW w:w="2904" w:type="dxa"/>
          </w:tcPr>
          <w:p w14:paraId="3E90EADE" w14:textId="0AE969D8" w:rsidR="008B38BB" w:rsidRPr="008B38BB" w:rsidRDefault="008B38BB" w:rsidP="000E1F05">
            <w:pPr>
              <w:rPr>
                <w:rFonts w:ascii="微软雅黑" w:eastAsia="微软雅黑" w:hAnsi="微软雅黑"/>
              </w:rPr>
            </w:pPr>
            <w:r w:rsidRPr="008B38BB">
              <w:rPr>
                <w:rFonts w:ascii="微软雅黑" w:eastAsia="微软雅黑" w:hAnsi="微软雅黑" w:hint="eastAsia"/>
              </w:rPr>
              <w:t>3</w:t>
            </w:r>
            <w:r w:rsidRPr="008B38BB">
              <w:rPr>
                <w:rFonts w:ascii="微软雅黑" w:eastAsia="微软雅黑" w:hAnsi="微软雅黑"/>
              </w:rPr>
              <w:t>5</w:t>
            </w:r>
          </w:p>
        </w:tc>
      </w:tr>
      <w:tr w:rsidR="008B38BB" w:rsidRPr="008B38BB" w14:paraId="422AD22C" w14:textId="77777777" w:rsidTr="008B38BB">
        <w:tc>
          <w:tcPr>
            <w:tcW w:w="3314" w:type="dxa"/>
            <w:tcBorders>
              <w:bottom w:val="single" w:sz="12" w:space="0" w:color="auto"/>
            </w:tcBorders>
          </w:tcPr>
          <w:p w14:paraId="04C479C3" w14:textId="43185B9E" w:rsidR="008B38BB" w:rsidRPr="008B38BB" w:rsidRDefault="00F137C1" w:rsidP="000E1F05">
            <w:pPr>
              <w:rPr>
                <w:rFonts w:ascii="微软雅黑" w:eastAsia="微软雅黑" w:hAnsi="微软雅黑"/>
              </w:rPr>
            </w:pPr>
            <w:r w:rsidRPr="008B38BB">
              <w:rPr>
                <w:rFonts w:ascii="微软雅黑" w:eastAsia="微软雅黑" w:hAnsi="微软雅黑" w:hint="eastAsia"/>
              </w:rPr>
              <w:t>Total volume</w:t>
            </w:r>
          </w:p>
        </w:tc>
        <w:tc>
          <w:tcPr>
            <w:tcW w:w="2808" w:type="dxa"/>
            <w:tcBorders>
              <w:bottom w:val="single" w:sz="12" w:space="0" w:color="auto"/>
            </w:tcBorders>
          </w:tcPr>
          <w:p w14:paraId="0DFCF7F7" w14:textId="77777777" w:rsidR="008B38BB" w:rsidRPr="008B38BB" w:rsidRDefault="008B38BB" w:rsidP="000E1F05">
            <w:pPr>
              <w:rPr>
                <w:rFonts w:ascii="微软雅黑" w:eastAsia="微软雅黑" w:hAnsi="微软雅黑"/>
              </w:rPr>
            </w:pPr>
          </w:p>
        </w:tc>
        <w:tc>
          <w:tcPr>
            <w:tcW w:w="2904" w:type="dxa"/>
            <w:tcBorders>
              <w:bottom w:val="single" w:sz="12" w:space="0" w:color="auto"/>
            </w:tcBorders>
          </w:tcPr>
          <w:p w14:paraId="007FCEBD" w14:textId="66600DC4" w:rsidR="008B38BB" w:rsidRPr="008B38BB" w:rsidRDefault="008B38BB" w:rsidP="000E1F05">
            <w:pPr>
              <w:rPr>
                <w:rFonts w:ascii="微软雅黑" w:eastAsia="微软雅黑" w:hAnsi="微软雅黑"/>
              </w:rPr>
            </w:pPr>
            <w:r w:rsidRPr="008B38BB">
              <w:rPr>
                <w:rFonts w:ascii="微软雅黑" w:eastAsia="微软雅黑" w:hAnsi="微软雅黑" w:hint="eastAsia"/>
              </w:rPr>
              <w:t>5</w:t>
            </w:r>
            <w:r w:rsidRPr="008B38BB">
              <w:rPr>
                <w:rFonts w:ascii="微软雅黑" w:eastAsia="微软雅黑" w:hAnsi="微软雅黑"/>
              </w:rPr>
              <w:t>0</w:t>
            </w:r>
          </w:p>
        </w:tc>
      </w:tr>
    </w:tbl>
    <w:p w14:paraId="343F4778" w14:textId="77777777" w:rsidR="005A13FE" w:rsidRDefault="005A13FE" w:rsidP="008B38BB">
      <w:pPr>
        <w:rPr>
          <w:rFonts w:ascii="Adobe 宋体 Std L" w:eastAsia="Adobe 宋体 Std L" w:hAnsi="Adobe 宋体 Std L"/>
          <w:sz w:val="20"/>
          <w:szCs w:val="21"/>
        </w:rPr>
      </w:pPr>
    </w:p>
    <w:p w14:paraId="1A58760A" w14:textId="77777777" w:rsidR="00C172B3" w:rsidRDefault="00C172B3" w:rsidP="008B38BB">
      <w:pPr>
        <w:rPr>
          <w:rFonts w:ascii="Adobe 宋体 Std L" w:eastAsia="Adobe 宋体 Std L" w:hAnsi="Adobe 宋体 Std L"/>
          <w:sz w:val="20"/>
          <w:szCs w:val="21"/>
        </w:rPr>
      </w:pPr>
    </w:p>
    <w:p w14:paraId="159A371C" w14:textId="77777777" w:rsidR="00C172B3" w:rsidRDefault="00C172B3" w:rsidP="008B38BB">
      <w:pPr>
        <w:rPr>
          <w:rFonts w:ascii="Adobe 宋体 Std L" w:eastAsia="Adobe 宋体 Std L" w:hAnsi="Adobe 宋体 Std L"/>
          <w:sz w:val="20"/>
          <w:szCs w:val="21"/>
        </w:rPr>
      </w:pPr>
    </w:p>
    <w:p w14:paraId="4F7AC97F" w14:textId="77777777" w:rsidR="00C172B3" w:rsidRDefault="00C172B3" w:rsidP="008B38BB">
      <w:pPr>
        <w:rPr>
          <w:rFonts w:ascii="Adobe 宋体 Std L" w:eastAsia="Adobe 宋体 Std L" w:hAnsi="Adobe 宋体 Std L"/>
          <w:sz w:val="20"/>
          <w:szCs w:val="21"/>
        </w:rPr>
      </w:pPr>
    </w:p>
    <w:p w14:paraId="3F1CB317" w14:textId="03E6616D" w:rsidR="005A13FE" w:rsidRPr="00C044D2" w:rsidRDefault="00F137C1" w:rsidP="00A04445">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Table</w:t>
      </w:r>
      <w:r w:rsidRPr="00C044D2">
        <w:rPr>
          <w:rFonts w:ascii="微软雅黑" w:eastAsia="微软雅黑" w:hAnsi="微软雅黑"/>
          <w:b/>
          <w:bCs/>
          <w:sz w:val="22"/>
          <w:szCs w:val="24"/>
        </w:rPr>
        <w:t xml:space="preserve"> 2.2</w:t>
      </w:r>
      <w:r w:rsidR="00A04445" w:rsidRPr="00C044D2">
        <w:rPr>
          <w:rFonts w:ascii="微软雅黑" w:eastAsia="微软雅黑" w:hAnsi="微软雅黑"/>
          <w:b/>
          <w:bCs/>
          <w:sz w:val="22"/>
          <w:szCs w:val="24"/>
        </w:rPr>
        <w:t xml:space="preserve"> </w:t>
      </w:r>
      <w:proofErr w:type="spellStart"/>
      <w:r w:rsidR="00A04445" w:rsidRPr="00C044D2">
        <w:rPr>
          <w:rFonts w:ascii="微软雅黑" w:eastAsia="微软雅黑" w:hAnsi="微软雅黑" w:hint="eastAsia"/>
          <w:b/>
          <w:bCs/>
          <w:sz w:val="22"/>
          <w:szCs w:val="24"/>
        </w:rPr>
        <w:t>B</w:t>
      </w:r>
      <w:r w:rsidR="00A04445" w:rsidRPr="00C044D2">
        <w:rPr>
          <w:rFonts w:ascii="微软雅黑" w:eastAsia="微软雅黑" w:hAnsi="微软雅黑"/>
          <w:b/>
          <w:bCs/>
          <w:sz w:val="22"/>
          <w:szCs w:val="24"/>
        </w:rPr>
        <w:t>amH</w:t>
      </w:r>
      <w:proofErr w:type="spellEnd"/>
      <w:r w:rsidR="00A04445" w:rsidRPr="00C044D2">
        <w:rPr>
          <w:rFonts w:ascii="微软雅黑" w:eastAsia="微软雅黑" w:hAnsi="微软雅黑" w:hint="eastAsia"/>
          <w:b/>
          <w:bCs/>
          <w:sz w:val="22"/>
          <w:szCs w:val="24"/>
        </w:rPr>
        <w:t>Ⅰ、Nde</w:t>
      </w:r>
      <w:r w:rsidR="00A04445" w:rsidRPr="00C044D2">
        <w:rPr>
          <w:rFonts w:ascii="微软雅黑" w:eastAsia="微软雅黑" w:hAnsi="微软雅黑"/>
          <w:b/>
          <w:bCs/>
          <w:sz w:val="22"/>
          <w:szCs w:val="24"/>
        </w:rPr>
        <w:t xml:space="preserve"> </w:t>
      </w:r>
      <w:r w:rsidR="00A04445" w:rsidRPr="00C044D2">
        <w:rPr>
          <w:rFonts w:ascii="微软雅黑" w:eastAsia="微软雅黑" w:hAnsi="微软雅黑" w:hint="eastAsia"/>
          <w:b/>
          <w:bCs/>
          <w:sz w:val="22"/>
          <w:szCs w:val="24"/>
        </w:rPr>
        <w:t>Ⅰ</w:t>
      </w:r>
      <w:r>
        <w:rPr>
          <w:rFonts w:ascii="微软雅黑" w:eastAsia="微软雅黑" w:hAnsi="微软雅黑" w:hint="eastAsia"/>
          <w:b/>
          <w:bCs/>
          <w:sz w:val="22"/>
          <w:szCs w:val="24"/>
        </w:rPr>
        <w:t>d</w:t>
      </w:r>
      <w:r w:rsidRPr="00C044D2">
        <w:rPr>
          <w:rFonts w:ascii="微软雅黑" w:eastAsia="微软雅黑" w:hAnsi="微软雅黑" w:hint="eastAsia"/>
          <w:b/>
          <w:bCs/>
          <w:sz w:val="22"/>
          <w:szCs w:val="24"/>
        </w:rPr>
        <w:t>igestion method</w:t>
      </w:r>
    </w:p>
    <w:tbl>
      <w:tblPr>
        <w:tblW w:w="9102" w:type="dxa"/>
        <w:tblBorders>
          <w:top w:val="single" w:sz="18" w:space="0" w:color="auto"/>
          <w:bottom w:val="single" w:sz="12" w:space="0" w:color="auto"/>
        </w:tblBorders>
        <w:tblLayout w:type="fixed"/>
        <w:tblLook w:val="0000" w:firstRow="0" w:lastRow="0" w:firstColumn="0" w:lastColumn="0" w:noHBand="0" w:noVBand="0"/>
      </w:tblPr>
      <w:tblGrid>
        <w:gridCol w:w="4708"/>
        <w:gridCol w:w="4394"/>
      </w:tblGrid>
      <w:tr w:rsidR="005A13FE" w:rsidRPr="00C172B3" w14:paraId="532C8DFB" w14:textId="77777777" w:rsidTr="00C172B3">
        <w:trPr>
          <w:trHeight w:val="271"/>
        </w:trPr>
        <w:tc>
          <w:tcPr>
            <w:tcW w:w="4708" w:type="dxa"/>
            <w:tcBorders>
              <w:top w:val="single" w:sz="18" w:space="0" w:color="auto"/>
              <w:bottom w:val="single" w:sz="12" w:space="0" w:color="auto"/>
            </w:tcBorders>
          </w:tcPr>
          <w:p w14:paraId="006946A6" w14:textId="1CE6D81A" w:rsidR="005A13FE" w:rsidRPr="00C172B3" w:rsidRDefault="00F137C1"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hint="eastAsia"/>
                <w:color w:val="000000"/>
                <w:kern w:val="0"/>
                <w:sz w:val="22"/>
              </w:rPr>
              <w:t>procedure</w:t>
            </w:r>
          </w:p>
        </w:tc>
        <w:tc>
          <w:tcPr>
            <w:tcW w:w="4394" w:type="dxa"/>
            <w:tcBorders>
              <w:top w:val="single" w:sz="18" w:space="0" w:color="auto"/>
              <w:bottom w:val="single" w:sz="12" w:space="0" w:color="auto"/>
            </w:tcBorders>
          </w:tcPr>
          <w:p w14:paraId="61C81077" w14:textId="7EFBC01A" w:rsidR="005A13FE" w:rsidRPr="00C172B3" w:rsidRDefault="00F137C1"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hint="eastAsia"/>
                <w:color w:val="000000"/>
                <w:kern w:val="0"/>
                <w:sz w:val="22"/>
              </w:rPr>
              <w:t>Time</w:t>
            </w:r>
          </w:p>
        </w:tc>
      </w:tr>
      <w:tr w:rsidR="005A13FE" w:rsidRPr="00C172B3" w14:paraId="12498A50" w14:textId="77777777" w:rsidTr="00C172B3">
        <w:trPr>
          <w:trHeight w:val="271"/>
        </w:trPr>
        <w:tc>
          <w:tcPr>
            <w:tcW w:w="4708" w:type="dxa"/>
            <w:tcBorders>
              <w:top w:val="single" w:sz="12" w:space="0" w:color="auto"/>
            </w:tcBorders>
          </w:tcPr>
          <w:p w14:paraId="6F4FBBDC"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37</w:t>
            </w:r>
            <w:r w:rsidRPr="00C172B3">
              <w:rPr>
                <w:rFonts w:ascii="微软雅黑" w:eastAsia="微软雅黑" w:hAnsi="微软雅黑" w:cs="宋体" w:hint="eastAsia"/>
                <w:color w:val="000000"/>
                <w:kern w:val="0"/>
                <w:sz w:val="22"/>
              </w:rPr>
              <w:t>℃</w:t>
            </w:r>
          </w:p>
        </w:tc>
        <w:tc>
          <w:tcPr>
            <w:tcW w:w="4394" w:type="dxa"/>
            <w:tcBorders>
              <w:top w:val="single" w:sz="12" w:space="0" w:color="auto"/>
            </w:tcBorders>
          </w:tcPr>
          <w:p w14:paraId="60E6D36B"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40 min</w:t>
            </w:r>
          </w:p>
        </w:tc>
      </w:tr>
      <w:tr w:rsidR="005A13FE" w:rsidRPr="00C172B3" w14:paraId="48979DC7" w14:textId="77777777" w:rsidTr="00C172B3">
        <w:trPr>
          <w:trHeight w:val="271"/>
        </w:trPr>
        <w:tc>
          <w:tcPr>
            <w:tcW w:w="4708" w:type="dxa"/>
          </w:tcPr>
          <w:p w14:paraId="2A4BDBC2"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80C</w:t>
            </w:r>
          </w:p>
        </w:tc>
        <w:tc>
          <w:tcPr>
            <w:tcW w:w="4394" w:type="dxa"/>
          </w:tcPr>
          <w:p w14:paraId="3B3A59E6"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10 min</w:t>
            </w:r>
          </w:p>
        </w:tc>
      </w:tr>
      <w:tr w:rsidR="005A13FE" w:rsidRPr="00C172B3" w14:paraId="21195C68" w14:textId="77777777" w:rsidTr="00C172B3">
        <w:trPr>
          <w:trHeight w:val="271"/>
        </w:trPr>
        <w:tc>
          <w:tcPr>
            <w:tcW w:w="4708" w:type="dxa"/>
          </w:tcPr>
          <w:p w14:paraId="7B8CB13B"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12</w:t>
            </w:r>
            <w:r w:rsidRPr="00C172B3">
              <w:rPr>
                <w:rFonts w:ascii="微软雅黑" w:eastAsia="微软雅黑" w:hAnsi="微软雅黑" w:cs="宋体" w:hint="eastAsia"/>
                <w:color w:val="000000"/>
                <w:kern w:val="0"/>
                <w:sz w:val="22"/>
              </w:rPr>
              <w:t>°</w:t>
            </w:r>
            <w:r w:rsidRPr="00C172B3">
              <w:rPr>
                <w:rFonts w:ascii="微软雅黑" w:eastAsia="微软雅黑" w:hAnsi="微软雅黑" w:cs="宋体"/>
                <w:color w:val="000000"/>
                <w:kern w:val="0"/>
                <w:sz w:val="22"/>
              </w:rPr>
              <w:t>C</w:t>
            </w:r>
          </w:p>
        </w:tc>
        <w:tc>
          <w:tcPr>
            <w:tcW w:w="4394" w:type="dxa"/>
          </w:tcPr>
          <w:p w14:paraId="5F7831BF" w14:textId="77777777" w:rsidR="005A13FE" w:rsidRPr="00C172B3" w:rsidRDefault="005A13FE" w:rsidP="00C172B3">
            <w:pPr>
              <w:autoSpaceDE w:val="0"/>
              <w:autoSpaceDN w:val="0"/>
              <w:adjustRightInd w:val="0"/>
              <w:jc w:val="left"/>
              <w:rPr>
                <w:rFonts w:ascii="微软雅黑" w:eastAsia="微软雅黑" w:hAnsi="微软雅黑" w:cs="宋体"/>
                <w:color w:val="000000"/>
                <w:kern w:val="0"/>
                <w:sz w:val="22"/>
              </w:rPr>
            </w:pPr>
            <w:r w:rsidRPr="00C172B3">
              <w:rPr>
                <w:rFonts w:ascii="微软雅黑" w:eastAsia="微软雅黑" w:hAnsi="微软雅黑" w:cs="宋体"/>
                <w:color w:val="000000"/>
                <w:kern w:val="0"/>
                <w:sz w:val="22"/>
              </w:rPr>
              <w:t>2 min</w:t>
            </w:r>
          </w:p>
        </w:tc>
      </w:tr>
    </w:tbl>
    <w:p w14:paraId="1FCE9FF9" w14:textId="77777777" w:rsidR="00EB01D9" w:rsidRDefault="00EB01D9" w:rsidP="000E1F05"/>
    <w:p w14:paraId="118770B4" w14:textId="77777777" w:rsidR="00EB01D9" w:rsidRDefault="00EB01D9" w:rsidP="000E1F05"/>
    <w:p w14:paraId="2BD071B6" w14:textId="77777777" w:rsidR="00EB01D9" w:rsidRDefault="00EB01D9" w:rsidP="000E1F05"/>
    <w:p w14:paraId="052433D0" w14:textId="77777777" w:rsidR="00EB01D9" w:rsidRDefault="00EB01D9" w:rsidP="000E1F05"/>
    <w:p w14:paraId="52CD3148" w14:textId="2FC5FC28" w:rsidR="00F137C1" w:rsidRPr="00C172B3" w:rsidRDefault="00F137C1" w:rsidP="00581F42">
      <w:pPr>
        <w:rPr>
          <w:rFonts w:ascii="微软雅黑" w:eastAsia="微软雅黑" w:hAnsi="微软雅黑" w:cs="阿里巴巴普惠体 B"/>
          <w:b/>
          <w:bCs/>
          <w:sz w:val="30"/>
          <w:szCs w:val="30"/>
        </w:rPr>
      </w:pPr>
      <w:r>
        <w:rPr>
          <w:rFonts w:ascii="微软雅黑" w:eastAsia="微软雅黑" w:hAnsi="微软雅黑" w:cs="阿里巴巴普惠体 B"/>
          <w:b/>
          <w:bCs/>
          <w:sz w:val="30"/>
          <w:szCs w:val="30"/>
        </w:rPr>
        <w:t>3.</w:t>
      </w:r>
      <w:r w:rsidRPr="00C172B3">
        <w:rPr>
          <w:rFonts w:ascii="微软雅黑" w:eastAsia="微软雅黑" w:hAnsi="微软雅黑" w:cs="阿里巴巴普惠体 B" w:hint="eastAsia"/>
          <w:b/>
          <w:bCs/>
          <w:sz w:val="30"/>
          <w:szCs w:val="30"/>
        </w:rPr>
        <w:t>T5 exonuclease mediated vector construction</w:t>
      </w:r>
    </w:p>
    <w:p w14:paraId="74BAD0BE" w14:textId="77777777" w:rsidR="00F137C1" w:rsidRPr="00C172B3" w:rsidRDefault="00F137C1" w:rsidP="00540E6B">
      <w:pPr>
        <w:ind w:firstLineChars="200" w:firstLine="420"/>
        <w:rPr>
          <w:rFonts w:ascii="微软雅黑" w:eastAsia="微软雅黑" w:hAnsi="微软雅黑"/>
        </w:rPr>
      </w:pPr>
      <w:r w:rsidRPr="00C172B3">
        <w:rPr>
          <w:rFonts w:ascii="微软雅黑" w:eastAsia="微软雅黑" w:hAnsi="微软雅黑" w:hint="eastAsia"/>
        </w:rPr>
        <w:lastRenderedPageBreak/>
        <w:t xml:space="preserve">The vector construction system includes: </w:t>
      </w:r>
      <w:proofErr w:type="spellStart"/>
      <w:r w:rsidRPr="00C172B3">
        <w:rPr>
          <w:rFonts w:ascii="微软雅黑" w:eastAsia="微软雅黑" w:hAnsi="微软雅黑"/>
        </w:rPr>
        <w:t>BamH</w:t>
      </w:r>
      <w:proofErr w:type="spellEnd"/>
      <w:r w:rsidRPr="00C172B3">
        <w:rPr>
          <w:rFonts w:ascii="微软雅黑" w:eastAsia="微软雅黑" w:hAnsi="微软雅黑"/>
        </w:rPr>
        <w:t xml:space="preserve"> Ι, Nde Ι double enzyme digestion after gel recovery to obtain the vector skeleton, PCR obtained gene fragments (the template has been eliminated with </w:t>
      </w:r>
      <w:proofErr w:type="spellStart"/>
      <w:r w:rsidRPr="00C172B3">
        <w:rPr>
          <w:rFonts w:ascii="微软雅黑" w:eastAsia="微软雅黑" w:hAnsi="微软雅黑"/>
        </w:rPr>
        <w:t>Dpn</w:t>
      </w:r>
      <w:proofErr w:type="spellEnd"/>
      <w:r w:rsidRPr="00C172B3">
        <w:rPr>
          <w:rFonts w:ascii="微软雅黑" w:eastAsia="微软雅黑" w:hAnsi="微软雅黑"/>
        </w:rPr>
        <w:t xml:space="preserve"> I), plasmid vector backbone and gene fragments are measured by </w:t>
      </w:r>
      <w:proofErr w:type="spellStart"/>
      <w:r w:rsidRPr="00C172B3">
        <w:rPr>
          <w:rFonts w:ascii="微软雅黑" w:eastAsia="微软雅黑" w:hAnsi="微软雅黑"/>
        </w:rPr>
        <w:t>NanoDrop</w:t>
      </w:r>
      <w:proofErr w:type="spellEnd"/>
      <w:r w:rsidRPr="00C172B3">
        <w:rPr>
          <w:rFonts w:ascii="微软雅黑" w:eastAsia="微软雅黑" w:hAnsi="微软雅黑"/>
        </w:rPr>
        <w:t xml:space="preserve"> nucleic acid concentration and reserved. The vector construction process of this experiment is as follows, taking the construction of </w:t>
      </w:r>
      <w:proofErr w:type="spellStart"/>
      <w:r w:rsidRPr="00C172B3">
        <w:rPr>
          <w:rFonts w:ascii="微软雅黑" w:eastAsia="微软雅黑" w:hAnsi="微软雅黑"/>
        </w:rPr>
        <w:t>trisubunit</w:t>
      </w:r>
      <w:proofErr w:type="spellEnd"/>
      <w:r w:rsidRPr="00C172B3">
        <w:rPr>
          <w:rFonts w:ascii="微软雅黑" w:eastAsia="微软雅黑" w:hAnsi="微软雅黑"/>
        </w:rPr>
        <w:t xml:space="preserve"> </w:t>
      </w:r>
      <w:proofErr w:type="spellStart"/>
      <w:r w:rsidRPr="00C172B3">
        <w:rPr>
          <w:rFonts w:ascii="微软雅黑" w:eastAsia="微软雅黑" w:hAnsi="微软雅黑"/>
        </w:rPr>
        <w:t>HydABCC</w:t>
      </w:r>
      <w:proofErr w:type="spellEnd"/>
      <w:r w:rsidRPr="00C172B3">
        <w:rPr>
          <w:rFonts w:ascii="微软雅黑" w:eastAsia="微软雅黑" w:hAnsi="微软雅黑"/>
        </w:rPr>
        <w:t xml:space="preserve"> hydrogenase expression vector as an example (Figure 3.1). </w:t>
      </w:r>
    </w:p>
    <w:p w14:paraId="106C4D65" w14:textId="77777777" w:rsidR="00A04445" w:rsidRDefault="00A04445" w:rsidP="00A04445">
      <w:pPr>
        <w:ind w:firstLineChars="200" w:firstLine="420"/>
      </w:pPr>
    </w:p>
    <w:p w14:paraId="6B07B73C" w14:textId="68727464" w:rsidR="00A04445" w:rsidRPr="00C172B3" w:rsidRDefault="00F137C1" w:rsidP="00C172B3">
      <w:pPr>
        <w:rPr>
          <w:rFonts w:ascii="微软雅黑" w:eastAsia="微软雅黑" w:hAnsi="微软雅黑"/>
          <w:b/>
          <w:bCs/>
          <w:sz w:val="24"/>
          <w:szCs w:val="24"/>
        </w:rPr>
      </w:pPr>
      <w:r>
        <w:rPr>
          <w:rFonts w:ascii="微软雅黑" w:eastAsia="微软雅黑" w:hAnsi="微软雅黑"/>
          <w:b/>
          <w:bCs/>
          <w:sz w:val="24"/>
          <w:szCs w:val="24"/>
        </w:rPr>
        <w:t>3.1</w:t>
      </w:r>
      <w:r w:rsidR="00A04445" w:rsidRPr="00C172B3">
        <w:rPr>
          <w:rFonts w:ascii="微软雅黑" w:eastAsia="微软雅黑" w:hAnsi="微软雅黑"/>
          <w:b/>
          <w:bCs/>
          <w:sz w:val="24"/>
          <w:szCs w:val="24"/>
        </w:rPr>
        <w:t xml:space="preserve"> </w:t>
      </w:r>
      <w:r>
        <w:rPr>
          <w:rFonts w:ascii="微软雅黑" w:eastAsia="微软雅黑" w:hAnsi="微软雅黑"/>
          <w:b/>
          <w:bCs/>
          <w:sz w:val="24"/>
          <w:szCs w:val="24"/>
        </w:rPr>
        <w:t xml:space="preserve"> </w:t>
      </w:r>
      <w:r w:rsidRPr="00C172B3">
        <w:rPr>
          <w:rFonts w:ascii="微软雅黑" w:eastAsia="微软雅黑" w:hAnsi="微软雅黑"/>
          <w:b/>
          <w:bCs/>
          <w:sz w:val="24"/>
          <w:szCs w:val="24"/>
        </w:rPr>
        <w:t>The T5 exonuclease system is shown in Table 3.1</w:t>
      </w:r>
    </w:p>
    <w:p w14:paraId="66263C6A" w14:textId="77777777" w:rsidR="00A04445" w:rsidRDefault="00A04445" w:rsidP="00A04445">
      <w:pPr>
        <w:ind w:firstLineChars="200" w:firstLine="420"/>
      </w:pPr>
    </w:p>
    <w:p w14:paraId="6C953B0D" w14:textId="23912FBC" w:rsidR="00A04445" w:rsidRPr="00F137C1" w:rsidRDefault="00F137C1" w:rsidP="00C172B3">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3.1 T5 digestion reaction system</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A04445" w:rsidRPr="00C172B3" w14:paraId="51BD2D43" w14:textId="77777777" w:rsidTr="00A04445">
        <w:tc>
          <w:tcPr>
            <w:tcW w:w="4508" w:type="dxa"/>
            <w:tcBorders>
              <w:top w:val="single" w:sz="18" w:space="0" w:color="auto"/>
              <w:bottom w:val="single" w:sz="12" w:space="0" w:color="auto"/>
            </w:tcBorders>
          </w:tcPr>
          <w:p w14:paraId="043F57C8" w14:textId="5E828667" w:rsidR="00A04445" w:rsidRPr="00C172B3" w:rsidRDefault="006B58FD" w:rsidP="00A04445">
            <w:pPr>
              <w:rPr>
                <w:rFonts w:ascii="微软雅黑" w:eastAsia="微软雅黑" w:hAnsi="微软雅黑"/>
              </w:rPr>
            </w:pPr>
            <w:r w:rsidRPr="00C172B3">
              <w:rPr>
                <w:rFonts w:ascii="微软雅黑" w:eastAsia="微软雅黑" w:hAnsi="微软雅黑" w:hint="eastAsia"/>
              </w:rPr>
              <w:t>Component</w:t>
            </w:r>
          </w:p>
        </w:tc>
        <w:tc>
          <w:tcPr>
            <w:tcW w:w="4508" w:type="dxa"/>
            <w:tcBorders>
              <w:top w:val="single" w:sz="18" w:space="0" w:color="auto"/>
              <w:bottom w:val="single" w:sz="12" w:space="0" w:color="auto"/>
            </w:tcBorders>
          </w:tcPr>
          <w:p w14:paraId="0D174BA2" w14:textId="33CDE93C" w:rsidR="00A04445" w:rsidRPr="00C172B3" w:rsidRDefault="006B58FD" w:rsidP="00A04445">
            <w:pPr>
              <w:rPr>
                <w:rFonts w:ascii="微软雅黑" w:eastAsia="微软雅黑" w:hAnsi="微软雅黑"/>
              </w:rPr>
            </w:pPr>
            <w:r w:rsidRPr="00C172B3">
              <w:rPr>
                <w:rFonts w:ascii="微软雅黑" w:eastAsia="微软雅黑" w:hAnsi="微软雅黑" w:hint="eastAsia"/>
              </w:rPr>
              <w:t>volume</w:t>
            </w:r>
            <w:r w:rsidR="00A04445" w:rsidRPr="00C172B3">
              <w:rPr>
                <w:rFonts w:ascii="微软雅黑" w:eastAsia="微软雅黑" w:hAnsi="微软雅黑" w:hint="eastAsia"/>
              </w:rPr>
              <w:t>(μ</w:t>
            </w:r>
            <w:r w:rsidR="00A04445" w:rsidRPr="00C172B3">
              <w:rPr>
                <w:rFonts w:ascii="微软雅黑" w:eastAsia="微软雅黑" w:hAnsi="微软雅黑"/>
              </w:rPr>
              <w:t>L)</w:t>
            </w:r>
          </w:p>
        </w:tc>
      </w:tr>
      <w:tr w:rsidR="00A04445" w:rsidRPr="00C172B3" w14:paraId="60E68998" w14:textId="77777777" w:rsidTr="00A04445">
        <w:tc>
          <w:tcPr>
            <w:tcW w:w="4508" w:type="dxa"/>
            <w:tcBorders>
              <w:top w:val="single" w:sz="12" w:space="0" w:color="auto"/>
            </w:tcBorders>
          </w:tcPr>
          <w:p w14:paraId="617E5202" w14:textId="712EDD5C" w:rsidR="00A04445" w:rsidRPr="00C172B3" w:rsidRDefault="006B58FD" w:rsidP="00A04445">
            <w:pPr>
              <w:rPr>
                <w:rFonts w:ascii="微软雅黑" w:eastAsia="微软雅黑" w:hAnsi="微软雅黑"/>
              </w:rPr>
            </w:pPr>
            <w:r w:rsidRPr="00C172B3">
              <w:rPr>
                <w:rFonts w:ascii="微软雅黑" w:eastAsia="微软雅黑" w:hAnsi="微软雅黑" w:hint="eastAsia"/>
              </w:rPr>
              <w:t>Gene fragment of interest</w:t>
            </w:r>
          </w:p>
        </w:tc>
        <w:tc>
          <w:tcPr>
            <w:tcW w:w="4508" w:type="dxa"/>
            <w:tcBorders>
              <w:top w:val="single" w:sz="12" w:space="0" w:color="auto"/>
            </w:tcBorders>
          </w:tcPr>
          <w:p w14:paraId="461CFB6E" w14:textId="464F7DD1" w:rsidR="00A04445" w:rsidRPr="00C172B3" w:rsidRDefault="006B58FD" w:rsidP="00A04445">
            <w:pPr>
              <w:rPr>
                <w:rFonts w:ascii="微软雅黑" w:eastAsia="微软雅黑" w:hAnsi="微软雅黑"/>
              </w:rPr>
            </w:pPr>
            <w:r w:rsidRPr="00C172B3">
              <w:rPr>
                <w:rFonts w:ascii="微软雅黑" w:eastAsia="微软雅黑" w:hAnsi="微软雅黑" w:hint="eastAsia"/>
              </w:rPr>
              <w:t>By gene and vector molar ratio 3:1 addition</w:t>
            </w:r>
          </w:p>
        </w:tc>
      </w:tr>
      <w:tr w:rsidR="00A04445" w:rsidRPr="00C172B3" w14:paraId="36790895" w14:textId="77777777" w:rsidTr="00A04445">
        <w:tc>
          <w:tcPr>
            <w:tcW w:w="4508" w:type="dxa"/>
          </w:tcPr>
          <w:p w14:paraId="073975DF" w14:textId="5512794C" w:rsidR="00A04445" w:rsidRPr="00C172B3" w:rsidRDefault="006B58FD" w:rsidP="00A04445">
            <w:pPr>
              <w:rPr>
                <w:rFonts w:ascii="微软雅黑" w:eastAsia="微软雅黑" w:hAnsi="微软雅黑"/>
              </w:rPr>
            </w:pPr>
            <w:r>
              <w:rPr>
                <w:rFonts w:ascii="微软雅黑" w:eastAsia="微软雅黑" w:hAnsi="微软雅黑" w:hint="eastAsia"/>
              </w:rPr>
              <w:t>plasmid</w:t>
            </w:r>
            <w:r w:rsidRPr="00C172B3">
              <w:rPr>
                <w:rFonts w:ascii="微软雅黑" w:eastAsia="微软雅黑" w:hAnsi="微软雅黑" w:hint="eastAsia"/>
              </w:rPr>
              <w:t xml:space="preserve"> </w:t>
            </w:r>
            <w:r>
              <w:rPr>
                <w:rFonts w:ascii="微软雅黑" w:eastAsia="微软雅黑" w:hAnsi="微软雅黑" w:hint="eastAsia"/>
              </w:rPr>
              <w:t>backbone</w:t>
            </w:r>
          </w:p>
        </w:tc>
        <w:tc>
          <w:tcPr>
            <w:tcW w:w="4508" w:type="dxa"/>
          </w:tcPr>
          <w:p w14:paraId="426BA3D5" w14:textId="15EBAD21" w:rsidR="00A04445" w:rsidRPr="00C172B3" w:rsidRDefault="006B58FD" w:rsidP="00A04445">
            <w:pPr>
              <w:rPr>
                <w:rFonts w:ascii="微软雅黑" w:eastAsia="微软雅黑" w:hAnsi="微软雅黑"/>
              </w:rPr>
            </w:pPr>
            <w:r w:rsidRPr="00C172B3">
              <w:rPr>
                <w:rFonts w:ascii="微软雅黑" w:eastAsia="微软雅黑" w:hAnsi="微软雅黑" w:hint="eastAsia"/>
              </w:rPr>
              <w:t>By gene and vector molar ratio 3:1 addition</w:t>
            </w:r>
          </w:p>
        </w:tc>
      </w:tr>
      <w:tr w:rsidR="00A04445" w:rsidRPr="00C172B3" w14:paraId="0DED9A27" w14:textId="77777777" w:rsidTr="00A04445">
        <w:tc>
          <w:tcPr>
            <w:tcW w:w="4508" w:type="dxa"/>
          </w:tcPr>
          <w:p w14:paraId="5C4B0CAD" w14:textId="6F120115" w:rsidR="00A04445" w:rsidRPr="00C172B3" w:rsidRDefault="006B58FD" w:rsidP="00A04445">
            <w:pPr>
              <w:rPr>
                <w:rFonts w:ascii="微软雅黑" w:eastAsia="微软雅黑" w:hAnsi="微软雅黑"/>
              </w:rPr>
            </w:pPr>
            <w:r w:rsidRPr="00C172B3">
              <w:rPr>
                <w:rFonts w:ascii="微软雅黑" w:eastAsia="微软雅黑" w:hAnsi="微软雅黑" w:hint="eastAsia"/>
              </w:rPr>
              <w:t>T5 exonuclease (diluted 10-fold)</w:t>
            </w:r>
          </w:p>
        </w:tc>
        <w:tc>
          <w:tcPr>
            <w:tcW w:w="4508" w:type="dxa"/>
          </w:tcPr>
          <w:p w14:paraId="46322CCD" w14:textId="53FC4ED6" w:rsidR="00A04445" w:rsidRPr="00C172B3" w:rsidRDefault="00A04445" w:rsidP="00A04445">
            <w:pPr>
              <w:rPr>
                <w:rFonts w:ascii="微软雅黑" w:eastAsia="微软雅黑" w:hAnsi="微软雅黑"/>
              </w:rPr>
            </w:pPr>
            <w:r w:rsidRPr="00C172B3">
              <w:rPr>
                <w:rFonts w:ascii="微软雅黑" w:eastAsia="微软雅黑" w:hAnsi="微软雅黑" w:hint="eastAsia"/>
              </w:rPr>
              <w:t>0</w:t>
            </w:r>
            <w:r w:rsidRPr="00C172B3">
              <w:rPr>
                <w:rFonts w:ascii="微软雅黑" w:eastAsia="微软雅黑" w:hAnsi="微软雅黑"/>
              </w:rPr>
              <w:t>.5</w:t>
            </w:r>
          </w:p>
        </w:tc>
      </w:tr>
      <w:tr w:rsidR="00A04445" w:rsidRPr="00C172B3" w14:paraId="48090346" w14:textId="77777777" w:rsidTr="00A04445">
        <w:tc>
          <w:tcPr>
            <w:tcW w:w="4508" w:type="dxa"/>
          </w:tcPr>
          <w:p w14:paraId="6F3F904C" w14:textId="3A75BBEA" w:rsidR="00A04445" w:rsidRPr="00C172B3" w:rsidRDefault="00A04445" w:rsidP="00A04445">
            <w:pPr>
              <w:rPr>
                <w:rFonts w:ascii="微软雅黑" w:eastAsia="微软雅黑" w:hAnsi="微软雅黑"/>
              </w:rPr>
            </w:pPr>
            <w:r w:rsidRPr="00C172B3">
              <w:rPr>
                <w:rFonts w:ascii="微软雅黑" w:eastAsia="微软雅黑" w:hAnsi="微软雅黑" w:hint="eastAsia"/>
              </w:rPr>
              <w:t>N</w:t>
            </w:r>
            <w:r w:rsidRPr="00C172B3">
              <w:rPr>
                <w:rFonts w:ascii="微软雅黑" w:eastAsia="微软雅黑" w:hAnsi="微软雅黑"/>
              </w:rPr>
              <w:t xml:space="preserve">EB </w:t>
            </w:r>
            <w:r w:rsidRPr="00C172B3">
              <w:rPr>
                <w:rFonts w:ascii="微软雅黑" w:eastAsia="微软雅黑" w:hAnsi="微软雅黑" w:hint="eastAsia"/>
              </w:rPr>
              <w:t>buffer</w:t>
            </w:r>
            <w:r w:rsidRPr="00C172B3">
              <w:rPr>
                <w:rFonts w:ascii="微软雅黑" w:eastAsia="微软雅黑" w:hAnsi="微软雅黑"/>
              </w:rPr>
              <w:t xml:space="preserve"> 4</w:t>
            </w:r>
          </w:p>
        </w:tc>
        <w:tc>
          <w:tcPr>
            <w:tcW w:w="4508" w:type="dxa"/>
          </w:tcPr>
          <w:p w14:paraId="748FB469" w14:textId="567EF10B" w:rsidR="00A04445" w:rsidRPr="00C172B3" w:rsidRDefault="00A04445" w:rsidP="00A04445">
            <w:pPr>
              <w:rPr>
                <w:rFonts w:ascii="微软雅黑" w:eastAsia="微软雅黑" w:hAnsi="微软雅黑"/>
              </w:rPr>
            </w:pPr>
            <w:r w:rsidRPr="00C172B3">
              <w:rPr>
                <w:rFonts w:ascii="微软雅黑" w:eastAsia="微软雅黑" w:hAnsi="微软雅黑" w:hint="eastAsia"/>
              </w:rPr>
              <w:t>0</w:t>
            </w:r>
            <w:r w:rsidRPr="00C172B3">
              <w:rPr>
                <w:rFonts w:ascii="微软雅黑" w:eastAsia="微软雅黑" w:hAnsi="微软雅黑"/>
              </w:rPr>
              <w:t>.5</w:t>
            </w:r>
          </w:p>
        </w:tc>
      </w:tr>
      <w:tr w:rsidR="00A04445" w:rsidRPr="00C172B3" w14:paraId="2398408F" w14:textId="77777777" w:rsidTr="00A04445">
        <w:tc>
          <w:tcPr>
            <w:tcW w:w="4508" w:type="dxa"/>
          </w:tcPr>
          <w:p w14:paraId="1CCF7A42" w14:textId="32603B44" w:rsidR="00A04445" w:rsidRPr="00C172B3" w:rsidRDefault="00A04445" w:rsidP="00A04445">
            <w:pPr>
              <w:rPr>
                <w:rFonts w:ascii="微软雅黑" w:eastAsia="微软雅黑" w:hAnsi="微软雅黑"/>
              </w:rPr>
            </w:pPr>
            <w:r w:rsidRPr="00C172B3">
              <w:rPr>
                <w:rFonts w:ascii="微软雅黑" w:eastAsia="微软雅黑" w:hAnsi="微软雅黑"/>
              </w:rPr>
              <w:t>ddH</w:t>
            </w:r>
            <w:r w:rsidRPr="00F137C1">
              <w:rPr>
                <w:rFonts w:ascii="微软雅黑" w:eastAsia="微软雅黑" w:hAnsi="微软雅黑"/>
                <w:vertAlign w:val="subscript"/>
              </w:rPr>
              <w:t>2</w:t>
            </w:r>
            <w:r w:rsidRPr="00C172B3">
              <w:rPr>
                <w:rFonts w:ascii="微软雅黑" w:eastAsia="微软雅黑" w:hAnsi="微软雅黑"/>
              </w:rPr>
              <w:t>O</w:t>
            </w:r>
          </w:p>
        </w:tc>
        <w:tc>
          <w:tcPr>
            <w:tcW w:w="4508" w:type="dxa"/>
          </w:tcPr>
          <w:p w14:paraId="5E920A0B" w14:textId="5A20BC35" w:rsidR="00A04445" w:rsidRPr="00C172B3" w:rsidRDefault="00A04445" w:rsidP="00A04445">
            <w:pPr>
              <w:rPr>
                <w:rFonts w:ascii="微软雅黑" w:eastAsia="微软雅黑" w:hAnsi="微软雅黑"/>
              </w:rPr>
            </w:pPr>
            <w:r w:rsidRPr="00C172B3">
              <w:rPr>
                <w:rFonts w:ascii="微软雅黑" w:eastAsia="微软雅黑" w:hAnsi="微软雅黑" w:hint="eastAsia"/>
              </w:rPr>
              <w:t>Up</w:t>
            </w:r>
            <w:r w:rsidRPr="00C172B3">
              <w:rPr>
                <w:rFonts w:ascii="微软雅黑" w:eastAsia="微软雅黑" w:hAnsi="微软雅黑"/>
              </w:rPr>
              <w:t xml:space="preserve"> </w:t>
            </w:r>
            <w:r w:rsidRPr="00C172B3">
              <w:rPr>
                <w:rFonts w:ascii="微软雅黑" w:eastAsia="微软雅黑" w:hAnsi="微软雅黑" w:hint="eastAsia"/>
              </w:rPr>
              <w:t>to</w:t>
            </w:r>
            <w:r w:rsidRPr="00C172B3">
              <w:rPr>
                <w:rFonts w:ascii="微软雅黑" w:eastAsia="微软雅黑" w:hAnsi="微软雅黑"/>
              </w:rPr>
              <w:t xml:space="preserve"> 5</w:t>
            </w:r>
          </w:p>
        </w:tc>
      </w:tr>
    </w:tbl>
    <w:p w14:paraId="66285003" w14:textId="51B95BA3" w:rsidR="00A04445" w:rsidRPr="00A04445" w:rsidRDefault="00A04445" w:rsidP="00A04445">
      <w:pPr>
        <w:ind w:firstLineChars="200" w:firstLine="420"/>
      </w:pPr>
    </w:p>
    <w:p w14:paraId="488410F5" w14:textId="77777777" w:rsidR="006B58FD" w:rsidRDefault="006B58FD" w:rsidP="006B58FD">
      <w:pPr>
        <w:ind w:firstLineChars="200" w:firstLine="420"/>
        <w:rPr>
          <w:rFonts w:ascii="微软雅黑" w:eastAsia="微软雅黑" w:hAnsi="微软雅黑"/>
        </w:rPr>
      </w:pPr>
      <w:r w:rsidRPr="00C172B3">
        <w:rPr>
          <w:rFonts w:ascii="微软雅黑" w:eastAsia="微软雅黑" w:hAnsi="微软雅黑"/>
        </w:rPr>
        <w:t>Add the mixture containing the above reaction system to an ice bath in a centrifuge tube for 5 min and thaw the competent cells at 4 °C</w:t>
      </w:r>
    </w:p>
    <w:p w14:paraId="0D8B5934" w14:textId="77777777" w:rsidR="006B58FD" w:rsidRPr="00C172B3" w:rsidRDefault="006B58FD" w:rsidP="00C11350">
      <w:pPr>
        <w:rPr>
          <w:rFonts w:ascii="微软雅黑" w:eastAsia="微软雅黑" w:hAnsi="微软雅黑"/>
        </w:rPr>
      </w:pPr>
    </w:p>
    <w:p w14:paraId="35E9DD55" w14:textId="77777777" w:rsidR="006B58FD" w:rsidRDefault="006B58FD" w:rsidP="00C11350">
      <w:pPr>
        <w:rPr>
          <w:rFonts w:ascii="微软雅黑" w:eastAsia="微软雅黑" w:hAnsi="微软雅黑"/>
        </w:rPr>
      </w:pPr>
      <w:r w:rsidRPr="00C172B3">
        <w:rPr>
          <w:rFonts w:ascii="微软雅黑" w:eastAsia="微软雅黑" w:hAnsi="微软雅黑"/>
        </w:rPr>
        <w:t xml:space="preserve">3. In the clean stage, add 50-80 </w:t>
      </w:r>
      <w:proofErr w:type="spellStart"/>
      <w:r w:rsidRPr="00C172B3">
        <w:rPr>
          <w:rFonts w:ascii="微软雅黑" w:eastAsia="微软雅黑" w:hAnsi="微软雅黑"/>
        </w:rPr>
        <w:t>μL</w:t>
      </w:r>
      <w:proofErr w:type="spellEnd"/>
      <w:r w:rsidRPr="00C172B3">
        <w:rPr>
          <w:rFonts w:ascii="微软雅黑" w:eastAsia="微软雅黑" w:hAnsi="微软雅黑"/>
        </w:rPr>
        <w:t xml:space="preserve"> of E. coli DH5α to the EP tube, incubate on ice for 30 min, then heat shock at 42 °C for 45 s, add 150 </w:t>
      </w:r>
      <w:proofErr w:type="spellStart"/>
      <w:r w:rsidRPr="00C172B3">
        <w:rPr>
          <w:rFonts w:ascii="微软雅黑" w:eastAsia="微软雅黑" w:hAnsi="微软雅黑"/>
        </w:rPr>
        <w:t>μL</w:t>
      </w:r>
      <w:proofErr w:type="spellEnd"/>
      <w:r w:rsidRPr="00C172B3">
        <w:rPr>
          <w:rFonts w:ascii="微软雅黑" w:eastAsia="微软雅黑" w:hAnsi="微软雅黑"/>
        </w:rPr>
        <w:t xml:space="preserve"> of NZY liquid, incubate at 37 °C, 220 rpm for 40 min, coat on LB plates (containing appropriate concentrations of Amp and Kana), </w:t>
      </w:r>
      <w:r w:rsidRPr="00C172B3">
        <w:rPr>
          <w:rFonts w:ascii="微软雅黑" w:eastAsia="微软雅黑" w:hAnsi="微软雅黑"/>
        </w:rPr>
        <w:lastRenderedPageBreak/>
        <w:t>and incubate at 37 °C inverted for 12-15 h</w:t>
      </w:r>
    </w:p>
    <w:p w14:paraId="67DCDD9E" w14:textId="77777777" w:rsidR="006B58FD" w:rsidRPr="00C172B3" w:rsidRDefault="006B58FD" w:rsidP="00C11350">
      <w:pPr>
        <w:rPr>
          <w:rFonts w:ascii="微软雅黑" w:eastAsia="微软雅黑" w:hAnsi="微软雅黑"/>
        </w:rPr>
      </w:pPr>
    </w:p>
    <w:p w14:paraId="1F2EEB24" w14:textId="77777777" w:rsidR="006B58FD" w:rsidRPr="00C172B3" w:rsidRDefault="006B58FD" w:rsidP="00C11350">
      <w:pPr>
        <w:rPr>
          <w:rFonts w:ascii="微软雅黑" w:eastAsia="微软雅黑" w:hAnsi="微软雅黑"/>
        </w:rPr>
      </w:pPr>
      <w:r w:rsidRPr="00C172B3">
        <w:rPr>
          <w:rFonts w:ascii="微软雅黑" w:eastAsia="微软雅黑" w:hAnsi="微软雅黑"/>
        </w:rPr>
        <w:t>4. After the single bacteria grow in the plate, select about 8 single colonies in the ultra-clean table and inoculate them into LB liquid (containing appropriate concentrations of Amp and Kana), shake the bacteria at 220 rpm at 37 °C to OD600 to 1; perform colony PCR screening with T7 universal positive and negative primers, select 1-2 positive clones and send them to the corresponding company for sequencing, and plasmid extraction of successfully sequenced recombinants is stored at -20 °C for subsequent protein expression.</w:t>
      </w:r>
    </w:p>
    <w:p w14:paraId="0824A702" w14:textId="62914129" w:rsidR="00A04445" w:rsidRDefault="00A04445" w:rsidP="000E1F05">
      <w:pPr>
        <w:rPr>
          <w:noProof/>
        </w:rPr>
      </w:pPr>
    </w:p>
    <w:p w14:paraId="45F83687" w14:textId="070A0B33" w:rsidR="00A04445" w:rsidRDefault="00A04445" w:rsidP="000E1F05"/>
    <w:p w14:paraId="582502B2" w14:textId="6F6E98EB" w:rsidR="00A04445" w:rsidRDefault="00A04445" w:rsidP="000E1F05"/>
    <w:p w14:paraId="5E35AC06" w14:textId="0E6A3211" w:rsidR="00A04445" w:rsidRDefault="00C172B3" w:rsidP="000E1F05">
      <w:r>
        <w:rPr>
          <w:noProof/>
        </w:rPr>
        <w:drawing>
          <wp:anchor distT="0" distB="0" distL="114300" distR="114300" simplePos="0" relativeHeight="251658240" behindDoc="0" locked="0" layoutInCell="1" allowOverlap="1" wp14:anchorId="74A9D3C4" wp14:editId="59A59C4B">
            <wp:simplePos x="0" y="0"/>
            <wp:positionH relativeFrom="column">
              <wp:posOffset>-121136</wp:posOffset>
            </wp:positionH>
            <wp:positionV relativeFrom="paragraph">
              <wp:posOffset>60457</wp:posOffset>
            </wp:positionV>
            <wp:extent cx="5731510" cy="3019425"/>
            <wp:effectExtent l="0" t="0" r="2540" b="9525"/>
            <wp:wrapNone/>
            <wp:docPr id="5949165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1654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anchor>
        </w:drawing>
      </w:r>
    </w:p>
    <w:p w14:paraId="657B7FAF" w14:textId="10830BD9" w:rsidR="00A04445" w:rsidRDefault="00A04445" w:rsidP="000E1F05"/>
    <w:p w14:paraId="0BBF7060" w14:textId="530549B3" w:rsidR="00A04445" w:rsidRDefault="00A04445" w:rsidP="000E1F05"/>
    <w:p w14:paraId="68530D68" w14:textId="77777777" w:rsidR="00A04445" w:rsidRDefault="00A04445" w:rsidP="000E1F05"/>
    <w:p w14:paraId="053D5A09" w14:textId="6010B2A3" w:rsidR="00A04445" w:rsidRDefault="00A04445" w:rsidP="000E1F05"/>
    <w:p w14:paraId="148F83B6" w14:textId="4B91F8E3" w:rsidR="00A04445" w:rsidRDefault="00A04445" w:rsidP="000E1F05"/>
    <w:p w14:paraId="3BA3C8BC" w14:textId="77777777" w:rsidR="00A04445" w:rsidRDefault="00A04445" w:rsidP="000E1F05"/>
    <w:p w14:paraId="0414FDCC" w14:textId="77777777" w:rsidR="00A04445" w:rsidRDefault="00A04445" w:rsidP="000E1F05"/>
    <w:p w14:paraId="5ED84595" w14:textId="28FC3223" w:rsidR="00A04445" w:rsidRDefault="00A04445" w:rsidP="000E1F05"/>
    <w:p w14:paraId="4ED39157" w14:textId="77777777" w:rsidR="00A04445" w:rsidRDefault="00A04445" w:rsidP="000E1F05"/>
    <w:p w14:paraId="125E0033" w14:textId="77777777" w:rsidR="00A04445" w:rsidRDefault="00A04445" w:rsidP="000E1F05"/>
    <w:p w14:paraId="701B3347" w14:textId="4B3AC131" w:rsidR="00A04445" w:rsidRDefault="00A04445" w:rsidP="000E1F05"/>
    <w:p w14:paraId="6F792E41" w14:textId="77777777" w:rsidR="00A04445" w:rsidRDefault="00A04445" w:rsidP="000E1F05"/>
    <w:p w14:paraId="1D1A1E68" w14:textId="77777777" w:rsidR="00A04445" w:rsidRDefault="00A04445" w:rsidP="000E1F05"/>
    <w:p w14:paraId="4784E6ED" w14:textId="77777777" w:rsidR="00C172B3" w:rsidRDefault="00C172B3" w:rsidP="00A04445">
      <w:pPr>
        <w:jc w:val="center"/>
      </w:pPr>
    </w:p>
    <w:p w14:paraId="188C6442" w14:textId="77777777" w:rsidR="00C172B3" w:rsidRDefault="00C172B3" w:rsidP="00C044D2"/>
    <w:p w14:paraId="2ABFE979" w14:textId="77777777" w:rsidR="006B58FD" w:rsidRPr="00C044D2" w:rsidRDefault="006B58FD" w:rsidP="007D2661">
      <w:pPr>
        <w:jc w:val="center"/>
        <w:rPr>
          <w:rFonts w:ascii="微软雅黑" w:eastAsia="微软雅黑" w:hAnsi="微软雅黑"/>
          <w:sz w:val="20"/>
          <w:szCs w:val="21"/>
        </w:rPr>
      </w:pPr>
      <w:r w:rsidRPr="00C044D2">
        <w:rPr>
          <w:rFonts w:ascii="微软雅黑" w:eastAsia="微软雅黑" w:hAnsi="微软雅黑" w:hint="eastAsia"/>
          <w:sz w:val="20"/>
          <w:szCs w:val="21"/>
        </w:rPr>
        <w:t xml:space="preserve">Figure </w:t>
      </w:r>
      <w:r w:rsidRPr="00C044D2">
        <w:rPr>
          <w:rFonts w:ascii="微软雅黑" w:eastAsia="微软雅黑" w:hAnsi="微软雅黑"/>
          <w:sz w:val="20"/>
          <w:szCs w:val="21"/>
        </w:rPr>
        <w:t xml:space="preserve">3.1 </w:t>
      </w:r>
      <w:proofErr w:type="spellStart"/>
      <w:r w:rsidRPr="00C044D2">
        <w:rPr>
          <w:rFonts w:ascii="微软雅黑" w:eastAsia="微软雅黑" w:hAnsi="微软雅黑"/>
          <w:sz w:val="20"/>
          <w:szCs w:val="21"/>
        </w:rPr>
        <w:t>pETTrio-HydABCC</w:t>
      </w:r>
      <w:proofErr w:type="spellEnd"/>
      <w:r w:rsidRPr="00C044D2">
        <w:rPr>
          <w:rFonts w:ascii="微软雅黑" w:eastAsia="微软雅黑" w:hAnsi="微软雅黑"/>
          <w:sz w:val="20"/>
          <w:szCs w:val="21"/>
        </w:rPr>
        <w:t xml:space="preserve"> expression plasmid construction flow</w:t>
      </w:r>
    </w:p>
    <w:p w14:paraId="3341E9E1" w14:textId="2F8160A3" w:rsidR="003B5D0E" w:rsidRDefault="003B5D0E" w:rsidP="00A04445">
      <w:pPr>
        <w:jc w:val="center"/>
      </w:pPr>
    </w:p>
    <w:p w14:paraId="5FC7CCE1" w14:textId="55F72159" w:rsidR="003B5D0E" w:rsidRDefault="006B58FD" w:rsidP="00C044D2">
      <w:r>
        <w:rPr>
          <w:rFonts w:ascii="微软雅黑" w:eastAsia="微软雅黑" w:hAnsi="微软雅黑" w:cs="阿里巴巴普惠体 B" w:hint="eastAsia"/>
          <w:b/>
          <w:bCs/>
          <w:sz w:val="30"/>
          <w:szCs w:val="30"/>
        </w:rPr>
        <w:t>4</w:t>
      </w:r>
      <w:r>
        <w:rPr>
          <w:rFonts w:ascii="微软雅黑" w:eastAsia="微软雅黑" w:hAnsi="微软雅黑" w:cs="阿里巴巴普惠体 B"/>
          <w:b/>
          <w:bCs/>
          <w:sz w:val="30"/>
          <w:szCs w:val="30"/>
        </w:rPr>
        <w:t>.</w:t>
      </w:r>
      <w:r w:rsidRPr="00C044D2">
        <w:rPr>
          <w:rFonts w:ascii="微软雅黑" w:eastAsia="微软雅黑" w:hAnsi="微软雅黑" w:cs="阿里巴巴普惠体 B"/>
          <w:b/>
          <w:bCs/>
          <w:sz w:val="30"/>
          <w:szCs w:val="30"/>
        </w:rPr>
        <w:t xml:space="preserve">Expression of recombinant proteins </w:t>
      </w:r>
    </w:p>
    <w:p w14:paraId="3898EDAE" w14:textId="77777777" w:rsidR="006B58FD" w:rsidRPr="00C044D2" w:rsidRDefault="006B58FD" w:rsidP="00C163B0">
      <w:pPr>
        <w:rPr>
          <w:rFonts w:ascii="微软雅黑" w:eastAsia="微软雅黑" w:hAnsi="微软雅黑"/>
        </w:rPr>
      </w:pPr>
      <w:r w:rsidRPr="00C044D2">
        <w:rPr>
          <w:rFonts w:ascii="微软雅黑" w:eastAsia="微软雅黑" w:hAnsi="微软雅黑"/>
        </w:rPr>
        <w:t xml:space="preserve">1. Regular conversion: E. coli BL21 (DE3) or C43 overexpress competent cells serve as hosts, and the successfully constructed recombinant plasmid vector described above is used for </w:t>
      </w:r>
      <w:r w:rsidRPr="00C044D2">
        <w:rPr>
          <w:rFonts w:ascii="微软雅黑" w:eastAsia="微软雅黑" w:hAnsi="微软雅黑"/>
        </w:rPr>
        <w:lastRenderedPageBreak/>
        <w:t>routine transformation of E. coli, followed by heterologous expression of subsequent recombinant proteins</w:t>
      </w:r>
    </w:p>
    <w:p w14:paraId="5DE30081" w14:textId="77777777" w:rsidR="006B58FD" w:rsidRDefault="006B58FD" w:rsidP="00C163B0">
      <w:pPr>
        <w:widowControl/>
        <w:jc w:val="left"/>
      </w:pPr>
    </w:p>
    <w:p w14:paraId="68973BF6" w14:textId="77777777" w:rsidR="006B58FD" w:rsidRPr="00C044D2" w:rsidRDefault="006B58FD" w:rsidP="00C163B0">
      <w:pPr>
        <w:rPr>
          <w:rFonts w:ascii="微软雅黑" w:eastAsia="微软雅黑" w:hAnsi="微软雅黑"/>
        </w:rPr>
      </w:pPr>
      <w:r w:rsidRPr="00C044D2">
        <w:rPr>
          <w:rFonts w:ascii="微软雅黑" w:eastAsia="微软雅黑" w:hAnsi="微软雅黑"/>
        </w:rPr>
        <w:t xml:space="preserve">2. Seed culture: pick the transformed positive single colony and inoculate it into 10 mL liquid LK (containing 50 </w:t>
      </w:r>
      <w:r w:rsidRPr="00C044D2">
        <w:rPr>
          <w:rFonts w:ascii="微软雅黑" w:eastAsia="微软雅黑" w:hAnsi="微软雅黑"/>
        </w:rPr>
        <w:t xml:space="preserve">g/mL Kana) or liquid LA (containing 100 </w:t>
      </w:r>
      <w:r w:rsidRPr="00C044D2">
        <w:rPr>
          <w:rFonts w:ascii="微软雅黑" w:eastAsia="微软雅黑" w:hAnsi="微软雅黑"/>
        </w:rPr>
        <w:t>g/mL Amp), and then place it in a shaker at 37 °C at 220 rpm to reach 0.6~0.8 OD600;</w:t>
      </w:r>
    </w:p>
    <w:p w14:paraId="0CE44A2D" w14:textId="77777777" w:rsidR="006B58FD" w:rsidRDefault="006B58FD" w:rsidP="00C163B0">
      <w:pPr>
        <w:widowControl/>
        <w:jc w:val="left"/>
      </w:pPr>
    </w:p>
    <w:p w14:paraId="2CFE52DA" w14:textId="77777777" w:rsidR="006B58FD" w:rsidRPr="00C044D2" w:rsidRDefault="006B58FD" w:rsidP="00C163B0">
      <w:pPr>
        <w:rPr>
          <w:rFonts w:ascii="微软雅黑" w:eastAsia="微软雅黑" w:hAnsi="微软雅黑"/>
        </w:rPr>
      </w:pPr>
      <w:r w:rsidRPr="00C044D2">
        <w:rPr>
          <w:rFonts w:ascii="微软雅黑" w:eastAsia="微软雅黑" w:hAnsi="微软雅黑"/>
        </w:rPr>
        <w:t>3. Seed transfer: inoculate the seed solution in TB medium and culture until OD600 reaches 0.8~1.0;</w:t>
      </w:r>
    </w:p>
    <w:p w14:paraId="33BD3902" w14:textId="77777777" w:rsidR="006B58FD" w:rsidRDefault="006B58FD" w:rsidP="00C163B0">
      <w:pPr>
        <w:widowControl/>
        <w:jc w:val="left"/>
      </w:pPr>
    </w:p>
    <w:p w14:paraId="7D40C3F6" w14:textId="77777777" w:rsidR="006B58FD" w:rsidRPr="00C044D2" w:rsidRDefault="006B58FD" w:rsidP="00C163B0">
      <w:pPr>
        <w:rPr>
          <w:rFonts w:ascii="微软雅黑" w:eastAsia="微软雅黑" w:hAnsi="微软雅黑"/>
        </w:rPr>
      </w:pPr>
      <w:r w:rsidRPr="00C044D2">
        <w:rPr>
          <w:rFonts w:ascii="微软雅黑" w:eastAsia="微软雅黑" w:hAnsi="微软雅黑"/>
        </w:rPr>
        <w:t>4. Induction of expression: IPTG (final concentration of 1 mM) was added to induce the expression of recombinant protein, and the bacterial solution was cultured at 18 °C shaker at 220 rpm for 16~18 h</w:t>
      </w:r>
    </w:p>
    <w:p w14:paraId="38AAA416" w14:textId="77777777" w:rsidR="006B58FD" w:rsidRPr="00C044D2" w:rsidRDefault="006B58FD" w:rsidP="00C163B0">
      <w:pPr>
        <w:rPr>
          <w:rFonts w:ascii="微软雅黑" w:eastAsia="微软雅黑" w:hAnsi="微软雅黑"/>
        </w:rPr>
      </w:pPr>
      <w:r w:rsidRPr="00C044D2">
        <w:rPr>
          <w:rFonts w:ascii="微软雅黑" w:eastAsia="微软雅黑" w:hAnsi="微软雅黑"/>
        </w:rPr>
        <w:t xml:space="preserve"> </w:t>
      </w:r>
    </w:p>
    <w:p w14:paraId="0565B33E" w14:textId="77777777" w:rsidR="006B58FD" w:rsidRPr="00C044D2" w:rsidRDefault="006B58FD" w:rsidP="00C163B0">
      <w:pPr>
        <w:rPr>
          <w:rFonts w:ascii="微软雅黑" w:eastAsia="微软雅黑" w:hAnsi="微软雅黑"/>
        </w:rPr>
      </w:pPr>
      <w:r w:rsidRPr="00C044D2">
        <w:rPr>
          <w:rFonts w:ascii="微软雅黑" w:eastAsia="微软雅黑" w:hAnsi="微软雅黑"/>
        </w:rPr>
        <w:t>5. Collect bacteria: after the end of induction, 6000 rpm, 4 °C, 5 min high-speed refrigeration centrifugation to collect bacteria, 25 mL of TBS resuspension to wash the bacteria, 7000 rpm centrifugation for 5 min, bacteria stored at -80 °C for later use.</w:t>
      </w:r>
    </w:p>
    <w:p w14:paraId="7D6CD091" w14:textId="7719B81E" w:rsidR="003B5D0E" w:rsidRDefault="003B5D0E">
      <w:pPr>
        <w:widowControl/>
        <w:jc w:val="left"/>
      </w:pPr>
    </w:p>
    <w:p w14:paraId="11E6F766" w14:textId="77777777" w:rsidR="006B58FD" w:rsidRPr="00C044D2" w:rsidRDefault="006B58FD" w:rsidP="00A05248">
      <w:pPr>
        <w:rPr>
          <w:rFonts w:ascii="微软雅黑" w:eastAsia="微软雅黑" w:hAnsi="微软雅黑" w:cs="阿里巴巴普惠体 B"/>
          <w:b/>
          <w:bCs/>
          <w:sz w:val="30"/>
          <w:szCs w:val="30"/>
        </w:rPr>
      </w:pPr>
      <w:r w:rsidRPr="00C044D2">
        <w:rPr>
          <w:rFonts w:ascii="微软雅黑" w:eastAsia="微软雅黑" w:hAnsi="微软雅黑" w:cs="阿里巴巴普惠体 B" w:hint="eastAsia"/>
          <w:b/>
          <w:bCs/>
          <w:sz w:val="30"/>
          <w:szCs w:val="30"/>
        </w:rPr>
        <w:t xml:space="preserve">5. </w:t>
      </w:r>
      <w:r w:rsidRPr="00C044D2">
        <w:rPr>
          <w:rFonts w:ascii="微软雅黑" w:eastAsia="微软雅黑" w:hAnsi="微软雅黑" w:cs="阿里巴巴普惠体 B"/>
          <w:b/>
          <w:bCs/>
          <w:sz w:val="30"/>
          <w:szCs w:val="30"/>
        </w:rPr>
        <w:t>Purification of recombinant proteins</w:t>
      </w:r>
    </w:p>
    <w:p w14:paraId="4C635487" w14:textId="3DC53DE8" w:rsidR="006B58FD" w:rsidRPr="00C044D2" w:rsidRDefault="006B58FD" w:rsidP="006967EC">
      <w:pPr>
        <w:rPr>
          <w:rFonts w:ascii="微软雅黑" w:eastAsia="微软雅黑" w:hAnsi="微软雅黑"/>
        </w:rPr>
      </w:pPr>
      <w:r w:rsidRPr="00C044D2">
        <w:rPr>
          <w:rFonts w:ascii="微软雅黑" w:eastAsia="微软雅黑" w:hAnsi="微软雅黑"/>
        </w:rPr>
        <w:t xml:space="preserve"> 1. Resuspend the above collected spare bacteria with 30 mL PBS, and at the same time add 1% 100 mM serine protease inhibitor (PMSF) to the bacterial solution, and then use a high-pressure cell disruptor precooled at 4 °C to break the cells 5~8 times (ultrasonic cell disruptor is used for small protein purification) until the bacterial solution is clarified, the working pressure is 1000~1200 W, and after the cell is broken, 14000 rpm, 4 °C refrigeration </w:t>
      </w:r>
      <w:r w:rsidRPr="00C044D2">
        <w:rPr>
          <w:rFonts w:ascii="微软雅黑" w:eastAsia="微软雅黑" w:hAnsi="微软雅黑"/>
        </w:rPr>
        <w:lastRenderedPageBreak/>
        <w:t>centrifugation 30 min, obtain the supernatant containing the protein of interest (discard the pellet);</w:t>
      </w:r>
    </w:p>
    <w:p w14:paraId="19AEA64C" w14:textId="77777777" w:rsidR="006B58FD" w:rsidRPr="00C044D2" w:rsidRDefault="006B58FD" w:rsidP="006967EC">
      <w:pPr>
        <w:rPr>
          <w:rFonts w:ascii="微软雅黑" w:eastAsia="微软雅黑" w:hAnsi="微软雅黑"/>
        </w:rPr>
      </w:pPr>
    </w:p>
    <w:p w14:paraId="5C2E709F" w14:textId="77777777" w:rsidR="006B58FD" w:rsidRPr="00C044D2" w:rsidRDefault="006B58FD" w:rsidP="006967EC">
      <w:pPr>
        <w:rPr>
          <w:rFonts w:ascii="微软雅黑" w:eastAsia="微软雅黑" w:hAnsi="微软雅黑"/>
        </w:rPr>
      </w:pPr>
      <w:r w:rsidRPr="00C044D2">
        <w:rPr>
          <w:rFonts w:ascii="微软雅黑" w:eastAsia="微软雅黑" w:hAnsi="微软雅黑"/>
        </w:rPr>
        <w:t xml:space="preserve"> 2. Pipette 3 mL of Ni-NTA into the protein purification gravity column, wash Ni-NTA with 10 mL PBS 3~5 times until alcohol washes, and then use 10 mL of 10 mM imidazole equilibrium to activate Ni-NTA for backup. Move the protein to the purification column, seal the upper and lower openings with the parafilm sealed, and incubate in an 18 °C shaker for 1.5 h;</w:t>
      </w:r>
    </w:p>
    <w:p w14:paraId="7CA37ABF" w14:textId="77777777" w:rsidR="006B58FD" w:rsidRPr="00C044D2" w:rsidRDefault="006B58FD" w:rsidP="006967EC">
      <w:pPr>
        <w:rPr>
          <w:rFonts w:ascii="微软雅黑" w:eastAsia="微软雅黑" w:hAnsi="微软雅黑"/>
        </w:rPr>
      </w:pPr>
    </w:p>
    <w:p w14:paraId="26A8DC50" w14:textId="77777777" w:rsidR="006B58FD" w:rsidRPr="00C044D2" w:rsidRDefault="006B58FD" w:rsidP="006967EC">
      <w:pPr>
        <w:rPr>
          <w:rFonts w:ascii="微软雅黑" w:eastAsia="微软雅黑" w:hAnsi="微软雅黑"/>
        </w:rPr>
      </w:pPr>
      <w:r w:rsidRPr="00C044D2">
        <w:rPr>
          <w:rFonts w:ascii="微软雅黑" w:eastAsia="微软雅黑" w:hAnsi="微软雅黑"/>
        </w:rPr>
        <w:t xml:space="preserve"> 3. Place the incubated purification column on the purification rack and use 10 mL of PBS containing 10 mM, 30 mM, 50 mM, 100 mM, 300 mM imidazole to elute protein (G250 detection) until the eluate has no protein residue;</w:t>
      </w:r>
    </w:p>
    <w:p w14:paraId="3718A455" w14:textId="77777777" w:rsidR="006B58FD" w:rsidRPr="00C044D2" w:rsidRDefault="006B58FD" w:rsidP="006967EC">
      <w:pPr>
        <w:rPr>
          <w:rFonts w:ascii="微软雅黑" w:eastAsia="微软雅黑" w:hAnsi="微软雅黑"/>
        </w:rPr>
      </w:pPr>
    </w:p>
    <w:p w14:paraId="47651E5B" w14:textId="77777777" w:rsidR="006B58FD" w:rsidRPr="00C044D2" w:rsidRDefault="006B58FD" w:rsidP="006967EC">
      <w:pPr>
        <w:rPr>
          <w:rFonts w:ascii="微软雅黑" w:eastAsia="微软雅黑" w:hAnsi="微软雅黑"/>
        </w:rPr>
      </w:pPr>
      <w:r w:rsidRPr="00C044D2">
        <w:rPr>
          <w:rFonts w:ascii="微软雅黑" w:eastAsia="微软雅黑" w:hAnsi="微软雅黑"/>
        </w:rPr>
        <w:t xml:space="preserve"> 4. Add 10 </w:t>
      </w:r>
      <w:proofErr w:type="spellStart"/>
      <w:r w:rsidRPr="00C044D2">
        <w:rPr>
          <w:rFonts w:ascii="微软雅黑" w:eastAsia="微软雅黑" w:hAnsi="微软雅黑"/>
        </w:rPr>
        <w:t>μL</w:t>
      </w:r>
      <w:proofErr w:type="spellEnd"/>
      <w:r w:rsidRPr="00C044D2">
        <w:rPr>
          <w:rFonts w:ascii="微软雅黑" w:eastAsia="微软雅黑" w:hAnsi="微软雅黑"/>
        </w:rPr>
        <w:t xml:space="preserve"> of 6×SDS-PAGE loading buffer to 50 </w:t>
      </w:r>
      <w:proofErr w:type="spellStart"/>
      <w:r w:rsidRPr="00C044D2">
        <w:rPr>
          <w:rFonts w:ascii="微软雅黑" w:eastAsia="微软雅黑" w:hAnsi="微软雅黑"/>
        </w:rPr>
        <w:t>μL</w:t>
      </w:r>
      <w:proofErr w:type="spellEnd"/>
      <w:r w:rsidRPr="00C044D2">
        <w:rPr>
          <w:rFonts w:ascii="微软雅黑" w:eastAsia="微软雅黑" w:hAnsi="微软雅黑"/>
        </w:rPr>
        <w:t xml:space="preserve"> of the eluted protein of each gradient imidazole, heat at 100 °C for 10 min to denature the protein, centrifuge for 1min, and SDS-PAGE detection; </w:t>
      </w:r>
    </w:p>
    <w:p w14:paraId="0D4A5BDC" w14:textId="77777777" w:rsidR="006B58FD" w:rsidRPr="00C044D2" w:rsidRDefault="006B58FD" w:rsidP="006967EC">
      <w:pPr>
        <w:rPr>
          <w:rFonts w:ascii="微软雅黑" w:eastAsia="微软雅黑" w:hAnsi="微软雅黑"/>
        </w:rPr>
      </w:pPr>
    </w:p>
    <w:p w14:paraId="78B2AF61" w14:textId="77777777" w:rsidR="006B58FD" w:rsidRPr="00C044D2" w:rsidRDefault="006B58FD" w:rsidP="006967EC">
      <w:pPr>
        <w:rPr>
          <w:rFonts w:ascii="微软雅黑" w:eastAsia="微软雅黑" w:hAnsi="微软雅黑"/>
        </w:rPr>
      </w:pPr>
      <w:r w:rsidRPr="00C044D2">
        <w:rPr>
          <w:rFonts w:ascii="微软雅黑" w:eastAsia="微软雅黑" w:hAnsi="微软雅黑"/>
        </w:rPr>
        <w:t xml:space="preserve">5. Transfer the protein eluate containing higher purity to the corresponding ultrafiltration tube, wash the ultrafilter tube with NaOH soaking, wash off the NaOH with ultrapure water, and finally equilibrate the ultrafiltration tube with PBS for the concentration of the protein eluent. After the concentration is completed, the concentrate needs to be changed to obtain a relatively pure protein of interest. After ultrafiltration, the target protein was </w:t>
      </w:r>
      <w:r w:rsidRPr="00C044D2">
        <w:rPr>
          <w:rFonts w:ascii="微软雅黑" w:eastAsia="微软雅黑" w:hAnsi="微软雅黑"/>
        </w:rPr>
        <w:lastRenderedPageBreak/>
        <w:t>determined by a microplate reader, aliquoted into EP tubes, and liquid nitrogen was snap-frozen and stored at -80 °C.</w:t>
      </w:r>
    </w:p>
    <w:p w14:paraId="51B5FAAC" w14:textId="77777777" w:rsidR="003B5D0E" w:rsidRDefault="003B5D0E">
      <w:pPr>
        <w:widowControl/>
        <w:jc w:val="left"/>
      </w:pPr>
    </w:p>
    <w:p w14:paraId="09AA004F" w14:textId="4666F7CA" w:rsidR="003B5D0E" w:rsidRDefault="006B58FD" w:rsidP="00C044D2">
      <w:r w:rsidRPr="00C044D2">
        <w:rPr>
          <w:rFonts w:ascii="微软雅黑" w:eastAsia="微软雅黑" w:hAnsi="微软雅黑" w:cs="阿里巴巴普惠体 B" w:hint="eastAsia"/>
          <w:b/>
          <w:bCs/>
          <w:sz w:val="30"/>
          <w:szCs w:val="30"/>
        </w:rPr>
        <w:t xml:space="preserve">6. </w:t>
      </w:r>
      <w:r w:rsidRPr="00C044D2">
        <w:rPr>
          <w:rFonts w:ascii="微软雅黑" w:eastAsia="微软雅黑" w:hAnsi="微软雅黑" w:cs="阿里巴巴普惠体 B"/>
          <w:b/>
          <w:bCs/>
          <w:sz w:val="30"/>
          <w:szCs w:val="30"/>
        </w:rPr>
        <w:t>Activity determination of recombinant proteins</w:t>
      </w:r>
      <w:r w:rsidR="003B5D0E" w:rsidRPr="003B5D0E">
        <w:t xml:space="preserve"> </w:t>
      </w:r>
    </w:p>
    <w:p w14:paraId="2EC2FFBB" w14:textId="775DA11F" w:rsidR="003B5D0E" w:rsidRPr="00C044D2" w:rsidRDefault="006B58FD" w:rsidP="00C044D2">
      <w:pPr>
        <w:rPr>
          <w:rFonts w:ascii="微软雅黑" w:eastAsia="微软雅黑" w:hAnsi="微软雅黑"/>
        </w:rPr>
      </w:pPr>
      <w:r w:rsidRPr="00C044D2">
        <w:rPr>
          <w:rFonts w:ascii="微软雅黑" w:eastAsia="微软雅黑" w:hAnsi="微软雅黑"/>
        </w:rPr>
        <w:t>The purified protein of interest was subjected to enzyme kinetic activity determination as follows:</w:t>
      </w:r>
      <w:r w:rsidR="003B5D0E" w:rsidRPr="00C044D2">
        <w:rPr>
          <w:rFonts w:ascii="微软雅黑" w:eastAsia="微软雅黑" w:hAnsi="微软雅黑"/>
        </w:rPr>
        <w:t xml:space="preserve"> </w:t>
      </w:r>
    </w:p>
    <w:p w14:paraId="12FFC1E5" w14:textId="0F2A663D" w:rsidR="003B5D0E" w:rsidRPr="00C044D2" w:rsidRDefault="006B58FD" w:rsidP="00C044D2">
      <w:pPr>
        <w:rPr>
          <w:rFonts w:ascii="微软雅黑" w:eastAsia="微软雅黑" w:hAnsi="微软雅黑"/>
          <w:b/>
          <w:bCs/>
          <w:sz w:val="24"/>
          <w:szCs w:val="24"/>
        </w:rPr>
      </w:pPr>
      <w:r w:rsidRPr="00C044D2">
        <w:rPr>
          <w:rFonts w:ascii="微软雅黑" w:eastAsia="微软雅黑" w:hAnsi="微软雅黑"/>
          <w:b/>
          <w:bCs/>
          <w:sz w:val="24"/>
          <w:szCs w:val="24"/>
        </w:rPr>
        <w:t>6.1 Methanol dehydrogenase activity assay</w:t>
      </w:r>
      <w:r w:rsidR="003B5D0E" w:rsidRPr="00C044D2">
        <w:rPr>
          <w:rFonts w:ascii="微软雅黑" w:eastAsia="微软雅黑" w:hAnsi="微软雅黑"/>
          <w:b/>
          <w:bCs/>
          <w:sz w:val="24"/>
          <w:szCs w:val="24"/>
        </w:rPr>
        <w:t xml:space="preserve"> </w:t>
      </w:r>
    </w:p>
    <w:p w14:paraId="1668B975" w14:textId="77777777" w:rsidR="006B58FD" w:rsidRPr="00C044D2" w:rsidRDefault="006B58FD" w:rsidP="00E9429F">
      <w:pPr>
        <w:rPr>
          <w:rFonts w:ascii="微软雅黑" w:eastAsia="微软雅黑" w:hAnsi="微软雅黑"/>
        </w:rPr>
      </w:pPr>
      <w:r w:rsidRPr="00C044D2">
        <w:rPr>
          <w:rFonts w:ascii="微软雅黑" w:eastAsia="微软雅黑" w:hAnsi="微软雅黑"/>
        </w:rPr>
        <w:t>(1) Configure different concentrations of methanol aqueous solution (mM): 0, 1, 2.5, 5, 7.5, 10, 15</w:t>
      </w:r>
    </w:p>
    <w:p w14:paraId="4A9F7447" w14:textId="77777777" w:rsidR="006B58FD" w:rsidRPr="00C044D2" w:rsidRDefault="006B58FD" w:rsidP="00E9429F">
      <w:pPr>
        <w:rPr>
          <w:rFonts w:ascii="微软雅黑" w:eastAsia="微软雅黑" w:hAnsi="微软雅黑"/>
        </w:rPr>
      </w:pPr>
      <w:r w:rsidRPr="00C044D2">
        <w:rPr>
          <w:rFonts w:ascii="微软雅黑" w:eastAsia="微软雅黑" w:hAnsi="微软雅黑"/>
        </w:rPr>
        <w:t>(2) Configure NAD+ at a concentration of 1 mM</w:t>
      </w:r>
    </w:p>
    <w:p w14:paraId="623C992A" w14:textId="77777777" w:rsidR="006B58FD" w:rsidRPr="00C044D2" w:rsidRDefault="006B58FD" w:rsidP="00E9429F">
      <w:pPr>
        <w:rPr>
          <w:rFonts w:ascii="微软雅黑" w:eastAsia="微软雅黑" w:hAnsi="微软雅黑"/>
        </w:rPr>
      </w:pPr>
      <w:r w:rsidRPr="00C044D2">
        <w:rPr>
          <w:rFonts w:ascii="微软雅黑" w:eastAsia="微软雅黑" w:hAnsi="微软雅黑"/>
        </w:rPr>
        <w:t>(3) The reaction system is shown in Table 6.11 is shown</w:t>
      </w:r>
    </w:p>
    <w:p w14:paraId="13383D62" w14:textId="77777777" w:rsidR="00C044D2" w:rsidRDefault="00C044D2" w:rsidP="00C044D2">
      <w:pPr>
        <w:widowControl/>
        <w:jc w:val="left"/>
      </w:pPr>
    </w:p>
    <w:tbl>
      <w:tblPr>
        <w:tblpPr w:leftFromText="180" w:rightFromText="180" w:vertAnchor="page" w:horzAnchor="margin" w:tblpY="6954"/>
        <w:tblW w:w="9067" w:type="dxa"/>
        <w:tblBorders>
          <w:top w:val="single" w:sz="12" w:space="0" w:color="auto"/>
          <w:bottom w:val="single" w:sz="12" w:space="0" w:color="auto"/>
        </w:tblBorders>
        <w:tblLook w:val="04A0" w:firstRow="1" w:lastRow="0" w:firstColumn="1" w:lastColumn="0" w:noHBand="0" w:noVBand="1"/>
      </w:tblPr>
      <w:tblGrid>
        <w:gridCol w:w="4531"/>
        <w:gridCol w:w="4536"/>
      </w:tblGrid>
      <w:tr w:rsidR="00C044D2" w:rsidRPr="00C044D2" w14:paraId="1D790F75" w14:textId="77777777" w:rsidTr="006B58FD">
        <w:trPr>
          <w:trHeight w:val="270"/>
        </w:trPr>
        <w:tc>
          <w:tcPr>
            <w:tcW w:w="4531" w:type="dxa"/>
            <w:tcBorders>
              <w:top w:val="single" w:sz="18" w:space="0" w:color="auto"/>
              <w:bottom w:val="single" w:sz="12" w:space="0" w:color="auto"/>
            </w:tcBorders>
            <w:shd w:val="clear" w:color="auto" w:fill="auto"/>
            <w:vAlign w:val="center"/>
            <w:hideMark/>
          </w:tcPr>
          <w:p w14:paraId="0037DBC8" w14:textId="207D34EC" w:rsidR="00C044D2" w:rsidRPr="00C044D2" w:rsidRDefault="006B58FD"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Component</w:t>
            </w:r>
          </w:p>
        </w:tc>
        <w:tc>
          <w:tcPr>
            <w:tcW w:w="4536" w:type="dxa"/>
            <w:tcBorders>
              <w:top w:val="single" w:sz="18" w:space="0" w:color="auto"/>
              <w:bottom w:val="single" w:sz="12" w:space="0" w:color="auto"/>
            </w:tcBorders>
            <w:shd w:val="clear" w:color="auto" w:fill="auto"/>
            <w:vAlign w:val="center"/>
            <w:hideMark/>
          </w:tcPr>
          <w:p w14:paraId="79F740AC" w14:textId="0CE3C115" w:rsidR="00C044D2" w:rsidRPr="00C044D2" w:rsidRDefault="006B58FD" w:rsidP="006B58FD">
            <w:pPr>
              <w:widowControl/>
              <w:jc w:val="left"/>
              <w:rPr>
                <w:rFonts w:ascii="微软雅黑" w:eastAsia="微软雅黑" w:hAnsi="微软雅黑" w:cs="宋体"/>
                <w:color w:val="000000"/>
                <w:kern w:val="0"/>
                <w:sz w:val="22"/>
              </w:rPr>
            </w:pPr>
            <w:r w:rsidRPr="008B38BB">
              <w:rPr>
                <w:rFonts w:ascii="微软雅黑" w:eastAsia="微软雅黑" w:hAnsi="微软雅黑" w:hint="eastAsia"/>
              </w:rPr>
              <w:t>volume</w:t>
            </w:r>
            <w:r w:rsidR="00F137C1" w:rsidRPr="008B38BB">
              <w:rPr>
                <w:rFonts w:ascii="微软雅黑" w:eastAsia="微软雅黑" w:hAnsi="微软雅黑" w:hint="eastAsia"/>
              </w:rPr>
              <w:t>(μ</w:t>
            </w:r>
            <w:r w:rsidR="00F137C1" w:rsidRPr="008B38BB">
              <w:rPr>
                <w:rFonts w:ascii="微软雅黑" w:eastAsia="微软雅黑" w:hAnsi="微软雅黑"/>
              </w:rPr>
              <w:t>L)</w:t>
            </w:r>
          </w:p>
        </w:tc>
      </w:tr>
      <w:tr w:rsidR="00C044D2" w:rsidRPr="00C044D2" w14:paraId="7083EFC4" w14:textId="77777777" w:rsidTr="006B58FD">
        <w:trPr>
          <w:trHeight w:val="270"/>
        </w:trPr>
        <w:tc>
          <w:tcPr>
            <w:tcW w:w="4531" w:type="dxa"/>
            <w:tcBorders>
              <w:top w:val="single" w:sz="12" w:space="0" w:color="auto"/>
            </w:tcBorders>
            <w:shd w:val="clear" w:color="auto" w:fill="auto"/>
            <w:vAlign w:val="center"/>
            <w:hideMark/>
          </w:tcPr>
          <w:p w14:paraId="4852BEDD" w14:textId="302B52FB" w:rsidR="00C044D2" w:rsidRPr="00C044D2" w:rsidRDefault="006B58FD"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 xml:space="preserve">Methanol in water </w:t>
            </w:r>
          </w:p>
        </w:tc>
        <w:tc>
          <w:tcPr>
            <w:tcW w:w="4536" w:type="dxa"/>
            <w:tcBorders>
              <w:top w:val="single" w:sz="12" w:space="0" w:color="auto"/>
            </w:tcBorders>
            <w:shd w:val="clear" w:color="auto" w:fill="auto"/>
            <w:vAlign w:val="center"/>
            <w:hideMark/>
          </w:tcPr>
          <w:p w14:paraId="29710971"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30</w:t>
            </w:r>
          </w:p>
        </w:tc>
      </w:tr>
      <w:tr w:rsidR="00C044D2" w:rsidRPr="00C044D2" w14:paraId="28B1AF8B" w14:textId="77777777" w:rsidTr="006B58FD">
        <w:trPr>
          <w:trHeight w:val="270"/>
        </w:trPr>
        <w:tc>
          <w:tcPr>
            <w:tcW w:w="4531" w:type="dxa"/>
            <w:shd w:val="clear" w:color="auto" w:fill="auto"/>
            <w:vAlign w:val="center"/>
            <w:hideMark/>
          </w:tcPr>
          <w:p w14:paraId="1092297E"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CL2-ADH/CL2-ADH+scaf</w:t>
            </w:r>
          </w:p>
        </w:tc>
        <w:tc>
          <w:tcPr>
            <w:tcW w:w="4536" w:type="dxa"/>
            <w:shd w:val="clear" w:color="auto" w:fill="auto"/>
            <w:vAlign w:val="center"/>
            <w:hideMark/>
          </w:tcPr>
          <w:p w14:paraId="524E80D8"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25</w:t>
            </w:r>
          </w:p>
        </w:tc>
      </w:tr>
      <w:tr w:rsidR="00C044D2" w:rsidRPr="00C044D2" w14:paraId="14DFE56C" w14:textId="77777777" w:rsidTr="006B58FD">
        <w:trPr>
          <w:trHeight w:val="270"/>
        </w:trPr>
        <w:tc>
          <w:tcPr>
            <w:tcW w:w="4531" w:type="dxa"/>
            <w:shd w:val="clear" w:color="auto" w:fill="auto"/>
            <w:vAlign w:val="center"/>
            <w:hideMark/>
          </w:tcPr>
          <w:p w14:paraId="43A82F81"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1 mM NAD+</w:t>
            </w:r>
          </w:p>
        </w:tc>
        <w:tc>
          <w:tcPr>
            <w:tcW w:w="4536" w:type="dxa"/>
            <w:shd w:val="clear" w:color="auto" w:fill="auto"/>
            <w:vAlign w:val="center"/>
            <w:hideMark/>
          </w:tcPr>
          <w:p w14:paraId="263330B2"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30</w:t>
            </w:r>
          </w:p>
        </w:tc>
      </w:tr>
      <w:tr w:rsidR="00C044D2" w:rsidRPr="00C044D2" w14:paraId="7F7D65F6" w14:textId="77777777" w:rsidTr="006B58FD">
        <w:trPr>
          <w:trHeight w:val="270"/>
        </w:trPr>
        <w:tc>
          <w:tcPr>
            <w:tcW w:w="4531" w:type="dxa"/>
            <w:shd w:val="clear" w:color="auto" w:fill="auto"/>
            <w:vAlign w:val="center"/>
            <w:hideMark/>
          </w:tcPr>
          <w:p w14:paraId="6C712205" w14:textId="7777777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PBS</w:t>
            </w:r>
          </w:p>
        </w:tc>
        <w:tc>
          <w:tcPr>
            <w:tcW w:w="4536" w:type="dxa"/>
            <w:shd w:val="clear" w:color="auto" w:fill="auto"/>
            <w:vAlign w:val="center"/>
            <w:hideMark/>
          </w:tcPr>
          <w:p w14:paraId="4B330616" w14:textId="4A57D4B7" w:rsidR="00C044D2" w:rsidRPr="00C044D2" w:rsidRDefault="00C044D2" w:rsidP="006B58FD">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Up to 300</w:t>
            </w:r>
            <w:r w:rsidR="006B58FD" w:rsidRPr="00C044D2">
              <w:rPr>
                <w:rFonts w:ascii="微软雅黑" w:eastAsia="微软雅黑" w:hAnsi="微软雅黑" w:cs="宋体" w:hint="eastAsia"/>
                <w:color w:val="000000"/>
                <w:kern w:val="0"/>
                <w:sz w:val="22"/>
              </w:rPr>
              <w:t>Component</w:t>
            </w:r>
          </w:p>
        </w:tc>
      </w:tr>
    </w:tbl>
    <w:p w14:paraId="49257D0B" w14:textId="77777777" w:rsidR="006B58FD" w:rsidRPr="00C044D2" w:rsidRDefault="006B58FD" w:rsidP="00375401">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6.1.1 Methanol dehydrogenase activity assay system</w:t>
      </w:r>
    </w:p>
    <w:p w14:paraId="4B34ED1A" w14:textId="77777777" w:rsidR="00C044D2" w:rsidRDefault="00C044D2" w:rsidP="00C044D2">
      <w:pPr>
        <w:rPr>
          <w:rFonts w:ascii="微软雅黑" w:eastAsia="微软雅黑" w:hAnsi="微软雅黑"/>
          <w:b/>
          <w:bCs/>
          <w:sz w:val="24"/>
          <w:szCs w:val="24"/>
        </w:rPr>
      </w:pPr>
    </w:p>
    <w:p w14:paraId="72B074A3" w14:textId="3FEF5BFA" w:rsidR="003B5D0E" w:rsidRPr="00C044D2" w:rsidRDefault="003B5D0E" w:rsidP="00C044D2">
      <w:pPr>
        <w:rPr>
          <w:rFonts w:ascii="微软雅黑" w:eastAsia="微软雅黑" w:hAnsi="微软雅黑"/>
          <w:b/>
          <w:bCs/>
          <w:sz w:val="24"/>
          <w:szCs w:val="24"/>
        </w:rPr>
      </w:pPr>
      <w:r w:rsidRPr="00C044D2">
        <w:rPr>
          <w:rFonts w:ascii="微软雅黑" w:eastAsia="微软雅黑" w:hAnsi="微软雅黑"/>
          <w:b/>
          <w:bCs/>
          <w:sz w:val="24"/>
          <w:szCs w:val="24"/>
        </w:rPr>
        <w:t xml:space="preserve">6.2 </w:t>
      </w:r>
      <w:r w:rsidR="006B58FD" w:rsidRPr="00C044D2">
        <w:rPr>
          <w:rFonts w:ascii="微软雅黑" w:eastAsia="微软雅黑" w:hAnsi="微软雅黑"/>
          <w:b/>
          <w:bCs/>
          <w:sz w:val="24"/>
          <w:szCs w:val="24"/>
        </w:rPr>
        <w:t>Formaldehyde dehydrogenase activity assay</w:t>
      </w:r>
      <w:r w:rsidRPr="00C044D2">
        <w:rPr>
          <w:rFonts w:ascii="微软雅黑" w:eastAsia="微软雅黑" w:hAnsi="微软雅黑"/>
          <w:b/>
          <w:bCs/>
          <w:sz w:val="24"/>
          <w:szCs w:val="24"/>
        </w:rPr>
        <w:t xml:space="preserve"> </w:t>
      </w:r>
    </w:p>
    <w:p w14:paraId="0C57677B" w14:textId="77777777" w:rsidR="006B58FD" w:rsidRPr="00C044D2" w:rsidRDefault="006B58FD" w:rsidP="00916342">
      <w:pPr>
        <w:rPr>
          <w:rFonts w:ascii="微软雅黑" w:eastAsia="微软雅黑" w:hAnsi="微软雅黑"/>
        </w:rPr>
      </w:pPr>
      <w:r w:rsidRPr="00C044D2">
        <w:rPr>
          <w:rFonts w:ascii="微软雅黑" w:eastAsia="微软雅黑" w:hAnsi="微软雅黑"/>
        </w:rPr>
        <w:t>(1) Configure different concentrations of formaldehyde aqueous solution (mM): 0, 1, 2.5, 5, 7.5, 10, 15</w:t>
      </w:r>
    </w:p>
    <w:p w14:paraId="10298F43" w14:textId="77777777" w:rsidR="006B58FD" w:rsidRPr="00C044D2" w:rsidRDefault="006B58FD" w:rsidP="00916342">
      <w:pPr>
        <w:rPr>
          <w:rFonts w:ascii="微软雅黑" w:eastAsia="微软雅黑" w:hAnsi="微软雅黑"/>
        </w:rPr>
      </w:pPr>
      <w:r w:rsidRPr="00C044D2">
        <w:rPr>
          <w:rFonts w:ascii="微软雅黑" w:eastAsia="微软雅黑" w:hAnsi="微软雅黑"/>
        </w:rPr>
        <w:t>(2) Configure NAD+ at a concentration of 1 mM</w:t>
      </w:r>
    </w:p>
    <w:p w14:paraId="2569ABF2" w14:textId="77777777" w:rsidR="006B58FD" w:rsidRPr="00C044D2" w:rsidRDefault="006B58FD" w:rsidP="00916342">
      <w:pPr>
        <w:rPr>
          <w:rFonts w:ascii="微软雅黑" w:eastAsia="微软雅黑" w:hAnsi="微软雅黑"/>
        </w:rPr>
      </w:pPr>
      <w:r w:rsidRPr="00C044D2">
        <w:rPr>
          <w:rFonts w:ascii="微软雅黑" w:eastAsia="微软雅黑" w:hAnsi="微软雅黑"/>
        </w:rPr>
        <w:lastRenderedPageBreak/>
        <w:t>(3) The reaction system is shown in Table 6.2.1</w:t>
      </w:r>
    </w:p>
    <w:p w14:paraId="1B2F4746" w14:textId="77777777" w:rsidR="003B5D0E" w:rsidRDefault="003B5D0E" w:rsidP="003B5D0E">
      <w:pPr>
        <w:jc w:val="left"/>
      </w:pPr>
    </w:p>
    <w:p w14:paraId="1E28AF3B" w14:textId="71CB5648" w:rsidR="003B5D0E" w:rsidRPr="00C044D2" w:rsidRDefault="006B58FD" w:rsidP="003B5D0E">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6.2.1 Formaldehyde dehydrogenase activity determination system</w:t>
      </w:r>
    </w:p>
    <w:tbl>
      <w:tblPr>
        <w:tblW w:w="13319" w:type="dxa"/>
        <w:tblBorders>
          <w:top w:val="single" w:sz="18" w:space="0" w:color="auto"/>
          <w:bottom w:val="single" w:sz="12" w:space="0" w:color="auto"/>
        </w:tblBorders>
        <w:tblLook w:val="04A0" w:firstRow="1" w:lastRow="0" w:firstColumn="1" w:lastColumn="0" w:noHBand="0" w:noVBand="1"/>
      </w:tblPr>
      <w:tblGrid>
        <w:gridCol w:w="4815"/>
        <w:gridCol w:w="4252"/>
        <w:gridCol w:w="4252"/>
      </w:tblGrid>
      <w:tr w:rsidR="006B58FD" w:rsidRPr="00C044D2" w14:paraId="5719DB3B" w14:textId="676B19F3" w:rsidTr="006B58FD">
        <w:trPr>
          <w:trHeight w:val="270"/>
        </w:trPr>
        <w:tc>
          <w:tcPr>
            <w:tcW w:w="4815" w:type="dxa"/>
            <w:tcBorders>
              <w:top w:val="single" w:sz="18" w:space="0" w:color="auto"/>
              <w:bottom w:val="single" w:sz="12" w:space="0" w:color="auto"/>
            </w:tcBorders>
            <w:shd w:val="clear" w:color="auto" w:fill="auto"/>
            <w:vAlign w:val="center"/>
            <w:hideMark/>
          </w:tcPr>
          <w:p w14:paraId="37C999FE" w14:textId="6C052792"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Component</w:t>
            </w:r>
          </w:p>
        </w:tc>
        <w:tc>
          <w:tcPr>
            <w:tcW w:w="4252" w:type="dxa"/>
            <w:tcBorders>
              <w:top w:val="single" w:sz="18" w:space="0" w:color="auto"/>
              <w:bottom w:val="single" w:sz="12" w:space="0" w:color="auto"/>
            </w:tcBorders>
            <w:shd w:val="clear" w:color="auto" w:fill="auto"/>
            <w:vAlign w:val="center"/>
            <w:hideMark/>
          </w:tcPr>
          <w:p w14:paraId="4C258987" w14:textId="303FE380"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volume(μL</w:t>
            </w:r>
            <w:r w:rsidRPr="00C044D2">
              <w:rPr>
                <w:rFonts w:ascii="微软雅黑" w:eastAsia="微软雅黑" w:hAnsi="微软雅黑" w:cs="宋体"/>
                <w:color w:val="000000"/>
                <w:kern w:val="0"/>
                <w:sz w:val="22"/>
              </w:rPr>
              <w:t>)</w:t>
            </w:r>
          </w:p>
        </w:tc>
        <w:tc>
          <w:tcPr>
            <w:tcW w:w="4252" w:type="dxa"/>
            <w:tcBorders>
              <w:top w:val="single" w:sz="18" w:space="0" w:color="auto"/>
              <w:bottom w:val="single" w:sz="12" w:space="0" w:color="auto"/>
            </w:tcBorders>
          </w:tcPr>
          <w:p w14:paraId="12CF5D17" w14:textId="77777777" w:rsidR="006B58FD" w:rsidRPr="00C044D2" w:rsidRDefault="006B58FD" w:rsidP="00F137C1">
            <w:pPr>
              <w:widowControl/>
              <w:jc w:val="left"/>
              <w:rPr>
                <w:rFonts w:ascii="微软雅黑" w:eastAsia="微软雅黑" w:hAnsi="微软雅黑" w:cs="宋体"/>
                <w:color w:val="000000"/>
                <w:kern w:val="0"/>
                <w:sz w:val="22"/>
              </w:rPr>
            </w:pPr>
          </w:p>
        </w:tc>
      </w:tr>
      <w:tr w:rsidR="006B58FD" w:rsidRPr="00C044D2" w14:paraId="248AB0AA" w14:textId="3832FEB8" w:rsidTr="006B58FD">
        <w:trPr>
          <w:trHeight w:val="270"/>
        </w:trPr>
        <w:tc>
          <w:tcPr>
            <w:tcW w:w="4815" w:type="dxa"/>
            <w:tcBorders>
              <w:top w:val="single" w:sz="12" w:space="0" w:color="auto"/>
            </w:tcBorders>
            <w:shd w:val="clear" w:color="auto" w:fill="auto"/>
            <w:vAlign w:val="center"/>
            <w:hideMark/>
          </w:tcPr>
          <w:p w14:paraId="15FC4273" w14:textId="7414D6E8"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 xml:space="preserve">Formaldehyde aqueous solution </w:t>
            </w:r>
          </w:p>
        </w:tc>
        <w:tc>
          <w:tcPr>
            <w:tcW w:w="4252" w:type="dxa"/>
            <w:tcBorders>
              <w:top w:val="single" w:sz="12" w:space="0" w:color="auto"/>
            </w:tcBorders>
            <w:shd w:val="clear" w:color="auto" w:fill="auto"/>
            <w:vAlign w:val="center"/>
            <w:hideMark/>
          </w:tcPr>
          <w:p w14:paraId="098DEB5B"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30</w:t>
            </w:r>
          </w:p>
        </w:tc>
        <w:tc>
          <w:tcPr>
            <w:tcW w:w="4252" w:type="dxa"/>
            <w:tcBorders>
              <w:top w:val="single" w:sz="12" w:space="0" w:color="auto"/>
            </w:tcBorders>
          </w:tcPr>
          <w:p w14:paraId="176297A3" w14:textId="77777777" w:rsidR="006B58FD" w:rsidRPr="00C044D2" w:rsidRDefault="006B58FD" w:rsidP="00F137C1">
            <w:pPr>
              <w:widowControl/>
              <w:jc w:val="left"/>
              <w:rPr>
                <w:rFonts w:ascii="微软雅黑" w:eastAsia="微软雅黑" w:hAnsi="微软雅黑" w:cs="宋体"/>
                <w:color w:val="000000"/>
                <w:kern w:val="0"/>
                <w:sz w:val="22"/>
              </w:rPr>
            </w:pPr>
          </w:p>
        </w:tc>
      </w:tr>
      <w:tr w:rsidR="006B58FD" w:rsidRPr="00C044D2" w14:paraId="20407219" w14:textId="3C6003EF" w:rsidTr="006B58FD">
        <w:trPr>
          <w:trHeight w:val="270"/>
        </w:trPr>
        <w:tc>
          <w:tcPr>
            <w:tcW w:w="4815" w:type="dxa"/>
            <w:shd w:val="clear" w:color="auto" w:fill="auto"/>
            <w:vAlign w:val="center"/>
            <w:hideMark/>
          </w:tcPr>
          <w:p w14:paraId="77A842D8"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CL7-FALDH/CL7-FALDH+scaffoldin</w:t>
            </w:r>
          </w:p>
        </w:tc>
        <w:tc>
          <w:tcPr>
            <w:tcW w:w="4252" w:type="dxa"/>
            <w:shd w:val="clear" w:color="auto" w:fill="auto"/>
            <w:vAlign w:val="center"/>
            <w:hideMark/>
          </w:tcPr>
          <w:p w14:paraId="0D19578D"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25</w:t>
            </w:r>
          </w:p>
        </w:tc>
        <w:tc>
          <w:tcPr>
            <w:tcW w:w="4252" w:type="dxa"/>
          </w:tcPr>
          <w:p w14:paraId="4A83B8BF" w14:textId="77777777" w:rsidR="006B58FD" w:rsidRPr="00C044D2" w:rsidRDefault="006B58FD" w:rsidP="00F137C1">
            <w:pPr>
              <w:widowControl/>
              <w:jc w:val="left"/>
              <w:rPr>
                <w:rFonts w:ascii="微软雅黑" w:eastAsia="微软雅黑" w:hAnsi="微软雅黑" w:cs="宋体"/>
                <w:color w:val="000000"/>
                <w:kern w:val="0"/>
                <w:sz w:val="22"/>
              </w:rPr>
            </w:pPr>
          </w:p>
        </w:tc>
      </w:tr>
      <w:tr w:rsidR="006B58FD" w:rsidRPr="00C044D2" w14:paraId="2CC64896" w14:textId="3A5357D2" w:rsidTr="006B58FD">
        <w:trPr>
          <w:trHeight w:val="270"/>
        </w:trPr>
        <w:tc>
          <w:tcPr>
            <w:tcW w:w="4815" w:type="dxa"/>
            <w:shd w:val="clear" w:color="auto" w:fill="auto"/>
            <w:vAlign w:val="center"/>
            <w:hideMark/>
          </w:tcPr>
          <w:p w14:paraId="6365F38F"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1 mM NAD+</w:t>
            </w:r>
          </w:p>
        </w:tc>
        <w:tc>
          <w:tcPr>
            <w:tcW w:w="4252" w:type="dxa"/>
            <w:shd w:val="clear" w:color="auto" w:fill="auto"/>
            <w:vAlign w:val="center"/>
            <w:hideMark/>
          </w:tcPr>
          <w:p w14:paraId="593DA3EB"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30</w:t>
            </w:r>
          </w:p>
        </w:tc>
        <w:tc>
          <w:tcPr>
            <w:tcW w:w="4252" w:type="dxa"/>
          </w:tcPr>
          <w:p w14:paraId="2A5CE45D" w14:textId="77777777" w:rsidR="006B58FD" w:rsidRPr="00C044D2" w:rsidRDefault="006B58FD" w:rsidP="00F137C1">
            <w:pPr>
              <w:widowControl/>
              <w:jc w:val="left"/>
              <w:rPr>
                <w:rFonts w:ascii="微软雅黑" w:eastAsia="微软雅黑" w:hAnsi="微软雅黑" w:cs="宋体"/>
                <w:color w:val="000000"/>
                <w:kern w:val="0"/>
                <w:sz w:val="22"/>
              </w:rPr>
            </w:pPr>
          </w:p>
        </w:tc>
      </w:tr>
      <w:tr w:rsidR="006B58FD" w:rsidRPr="00C044D2" w14:paraId="3B7665AB" w14:textId="48B18BCB" w:rsidTr="006B58FD">
        <w:trPr>
          <w:trHeight w:val="270"/>
        </w:trPr>
        <w:tc>
          <w:tcPr>
            <w:tcW w:w="4815" w:type="dxa"/>
            <w:shd w:val="clear" w:color="auto" w:fill="auto"/>
            <w:vAlign w:val="center"/>
            <w:hideMark/>
          </w:tcPr>
          <w:p w14:paraId="4DDB70A4"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PBS</w:t>
            </w:r>
          </w:p>
        </w:tc>
        <w:tc>
          <w:tcPr>
            <w:tcW w:w="4252" w:type="dxa"/>
            <w:shd w:val="clear" w:color="auto" w:fill="auto"/>
            <w:vAlign w:val="center"/>
            <w:hideMark/>
          </w:tcPr>
          <w:p w14:paraId="767D2EB9" w14:textId="77777777" w:rsidR="006B58FD"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Up to 300</w:t>
            </w:r>
          </w:p>
        </w:tc>
        <w:tc>
          <w:tcPr>
            <w:tcW w:w="4252" w:type="dxa"/>
          </w:tcPr>
          <w:p w14:paraId="5E4CB393" w14:textId="77777777" w:rsidR="006B58FD" w:rsidRPr="00C044D2" w:rsidRDefault="006B58FD" w:rsidP="00F137C1">
            <w:pPr>
              <w:widowControl/>
              <w:jc w:val="left"/>
              <w:rPr>
                <w:rFonts w:ascii="微软雅黑" w:eastAsia="微软雅黑" w:hAnsi="微软雅黑" w:cs="宋体"/>
                <w:color w:val="000000"/>
                <w:kern w:val="0"/>
                <w:sz w:val="22"/>
              </w:rPr>
            </w:pPr>
          </w:p>
        </w:tc>
      </w:tr>
    </w:tbl>
    <w:p w14:paraId="550AEECC" w14:textId="77777777" w:rsidR="003B5D0E" w:rsidRPr="003B5D0E" w:rsidRDefault="003B5D0E" w:rsidP="003B5D0E">
      <w:pPr>
        <w:jc w:val="left"/>
      </w:pPr>
    </w:p>
    <w:p w14:paraId="55F0F0F9" w14:textId="77777777" w:rsidR="003B5D0E" w:rsidRDefault="003B5D0E" w:rsidP="003B5D0E">
      <w:pPr>
        <w:jc w:val="center"/>
      </w:pPr>
    </w:p>
    <w:p w14:paraId="58D06A5B" w14:textId="4C6089D9" w:rsidR="001E4278" w:rsidRPr="00C044D2" w:rsidRDefault="00C044D2" w:rsidP="00C044D2">
      <w:pPr>
        <w:rPr>
          <w:rFonts w:ascii="微软雅黑" w:eastAsia="微软雅黑" w:hAnsi="微软雅黑"/>
          <w:b/>
          <w:bCs/>
          <w:sz w:val="24"/>
          <w:szCs w:val="24"/>
        </w:rPr>
      </w:pPr>
      <w:r w:rsidRPr="00C044D2">
        <w:rPr>
          <w:rFonts w:ascii="微软雅黑" w:eastAsia="微软雅黑" w:hAnsi="微软雅黑"/>
          <w:b/>
          <w:bCs/>
          <w:sz w:val="24"/>
          <w:szCs w:val="24"/>
        </w:rPr>
        <w:t>6.3</w:t>
      </w:r>
      <w:r w:rsidR="001E4278" w:rsidRPr="00C044D2">
        <w:rPr>
          <w:rFonts w:ascii="微软雅黑" w:eastAsia="微软雅黑" w:hAnsi="微软雅黑"/>
          <w:b/>
          <w:bCs/>
          <w:sz w:val="24"/>
          <w:szCs w:val="24"/>
        </w:rPr>
        <w:t xml:space="preserve"> </w:t>
      </w:r>
      <w:proofErr w:type="spellStart"/>
      <w:r w:rsidR="006B58FD" w:rsidRPr="00C044D2">
        <w:rPr>
          <w:rFonts w:ascii="微软雅黑" w:eastAsia="微软雅黑" w:hAnsi="微软雅黑"/>
          <w:b/>
          <w:bCs/>
          <w:sz w:val="24"/>
          <w:szCs w:val="24"/>
        </w:rPr>
        <w:t>Formate</w:t>
      </w:r>
      <w:proofErr w:type="spellEnd"/>
      <w:r w:rsidR="006B58FD" w:rsidRPr="00C044D2">
        <w:rPr>
          <w:rFonts w:ascii="微软雅黑" w:eastAsia="微软雅黑" w:hAnsi="微软雅黑"/>
          <w:b/>
          <w:bCs/>
          <w:sz w:val="24"/>
          <w:szCs w:val="24"/>
        </w:rPr>
        <w:t xml:space="preserve"> dehydrogenase activity assay</w:t>
      </w:r>
      <w:r w:rsidR="001E4278" w:rsidRPr="00C044D2">
        <w:rPr>
          <w:rFonts w:ascii="微软雅黑" w:eastAsia="微软雅黑" w:hAnsi="微软雅黑"/>
          <w:b/>
          <w:bCs/>
          <w:sz w:val="24"/>
          <w:szCs w:val="24"/>
        </w:rPr>
        <w:t xml:space="preserve"> </w:t>
      </w:r>
    </w:p>
    <w:p w14:paraId="14F5AE61" w14:textId="1CDF3A2C" w:rsidR="001E4278" w:rsidRPr="00C044D2" w:rsidRDefault="001E4278" w:rsidP="00C044D2">
      <w:pPr>
        <w:rPr>
          <w:rFonts w:ascii="微软雅黑" w:eastAsia="微软雅黑" w:hAnsi="微软雅黑"/>
        </w:rPr>
      </w:pPr>
      <w:r w:rsidRPr="00C044D2">
        <w:rPr>
          <w:rFonts w:ascii="微软雅黑" w:eastAsia="微软雅黑" w:hAnsi="微软雅黑"/>
        </w:rPr>
        <w:t>（1）配置不同浓度的甲酸钠溶液（mM）： 0、100、200、300、400、500</w:t>
      </w:r>
    </w:p>
    <w:p w14:paraId="2B5B7999" w14:textId="10B7A2BF" w:rsidR="001E4278" w:rsidRPr="00C044D2" w:rsidRDefault="001E4278" w:rsidP="00C044D2">
      <w:pPr>
        <w:rPr>
          <w:rFonts w:ascii="微软雅黑" w:eastAsia="微软雅黑" w:hAnsi="微软雅黑"/>
        </w:rPr>
      </w:pPr>
      <w:r w:rsidRPr="00C044D2">
        <w:rPr>
          <w:rFonts w:ascii="微软雅黑" w:eastAsia="微软雅黑" w:hAnsi="微软雅黑"/>
        </w:rPr>
        <w:t>（2）配置浓度为 1 mM 的 NAD+</w:t>
      </w:r>
    </w:p>
    <w:p w14:paraId="1FD7CB46" w14:textId="7F9A5196" w:rsidR="001E4278" w:rsidRPr="00C044D2" w:rsidRDefault="001E4278" w:rsidP="00C044D2">
      <w:pPr>
        <w:rPr>
          <w:rFonts w:ascii="微软雅黑" w:eastAsia="微软雅黑" w:hAnsi="微软雅黑"/>
        </w:rPr>
      </w:pPr>
      <w:r w:rsidRPr="00C044D2">
        <w:rPr>
          <w:rFonts w:ascii="微软雅黑" w:eastAsia="微软雅黑" w:hAnsi="微软雅黑"/>
        </w:rPr>
        <w:t>（3）反应体系如表 6.3.1 所示</w:t>
      </w:r>
    </w:p>
    <w:p w14:paraId="4A6D8EC5" w14:textId="77777777" w:rsidR="001E4278" w:rsidRDefault="001E4278" w:rsidP="001E4278">
      <w:pPr>
        <w:jc w:val="left"/>
      </w:pPr>
    </w:p>
    <w:p w14:paraId="07B1C5BE" w14:textId="17B889B4" w:rsidR="001E4278" w:rsidRPr="006B58FD" w:rsidRDefault="006B58FD" w:rsidP="001E4278">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 xml:space="preserve">6.3.1 </w:t>
      </w:r>
      <w:proofErr w:type="spellStart"/>
      <w:r w:rsidRPr="00C044D2">
        <w:rPr>
          <w:rFonts w:ascii="微软雅黑" w:eastAsia="微软雅黑" w:hAnsi="微软雅黑"/>
          <w:b/>
          <w:bCs/>
          <w:sz w:val="22"/>
          <w:szCs w:val="24"/>
        </w:rPr>
        <w:t>Formate</w:t>
      </w:r>
      <w:proofErr w:type="spellEnd"/>
      <w:r w:rsidRPr="00C044D2">
        <w:rPr>
          <w:rFonts w:ascii="微软雅黑" w:eastAsia="微软雅黑" w:hAnsi="微软雅黑"/>
          <w:b/>
          <w:bCs/>
          <w:sz w:val="22"/>
          <w:szCs w:val="24"/>
        </w:rPr>
        <w:t xml:space="preserve"> dehydrogenase activity assay system</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4278" w:rsidRPr="00C044D2" w14:paraId="68975573" w14:textId="77777777" w:rsidTr="001E4278">
        <w:tc>
          <w:tcPr>
            <w:tcW w:w="4508" w:type="dxa"/>
            <w:tcBorders>
              <w:top w:val="single" w:sz="18" w:space="0" w:color="auto"/>
              <w:bottom w:val="single" w:sz="12" w:space="0" w:color="auto"/>
            </w:tcBorders>
          </w:tcPr>
          <w:p w14:paraId="23ABB670" w14:textId="65A03261" w:rsidR="001E4278" w:rsidRPr="00C044D2" w:rsidRDefault="006B58FD" w:rsidP="001E4278">
            <w:pPr>
              <w:jc w:val="left"/>
              <w:rPr>
                <w:rFonts w:ascii="微软雅黑" w:eastAsia="微软雅黑" w:hAnsi="微软雅黑"/>
              </w:rPr>
            </w:pPr>
            <w:r>
              <w:rPr>
                <w:rFonts w:ascii="微软雅黑" w:eastAsia="微软雅黑" w:hAnsi="微软雅黑"/>
              </w:rPr>
              <w:t>C</w:t>
            </w:r>
            <w:r>
              <w:rPr>
                <w:rFonts w:ascii="微软雅黑" w:eastAsia="微软雅黑" w:hAnsi="微软雅黑" w:hint="eastAsia"/>
              </w:rPr>
              <w:t>omponent</w:t>
            </w:r>
          </w:p>
        </w:tc>
        <w:tc>
          <w:tcPr>
            <w:tcW w:w="4508" w:type="dxa"/>
            <w:tcBorders>
              <w:top w:val="single" w:sz="18" w:space="0" w:color="auto"/>
              <w:bottom w:val="single" w:sz="12" w:space="0" w:color="auto"/>
            </w:tcBorders>
          </w:tcPr>
          <w:p w14:paraId="0D82A8ED" w14:textId="0F16717E" w:rsidR="001E4278" w:rsidRPr="00C044D2" w:rsidRDefault="006B58FD" w:rsidP="001E4278">
            <w:pPr>
              <w:jc w:val="left"/>
              <w:rPr>
                <w:rFonts w:ascii="微软雅黑" w:eastAsia="微软雅黑" w:hAnsi="微软雅黑"/>
              </w:rPr>
            </w:pPr>
            <w:r>
              <w:rPr>
                <w:rFonts w:ascii="微软雅黑" w:eastAsia="微软雅黑" w:hAnsi="微软雅黑" w:hint="eastAsia"/>
              </w:rPr>
              <w:t>volume</w:t>
            </w:r>
            <w:r w:rsidR="001E4278" w:rsidRPr="00C044D2">
              <w:rPr>
                <w:rFonts w:ascii="微软雅黑" w:eastAsia="微软雅黑" w:hAnsi="微软雅黑" w:hint="eastAsia"/>
              </w:rPr>
              <w:t>(μ</w:t>
            </w:r>
            <w:r w:rsidR="001E4278" w:rsidRPr="00C044D2">
              <w:rPr>
                <w:rFonts w:ascii="微软雅黑" w:eastAsia="微软雅黑" w:hAnsi="微软雅黑"/>
              </w:rPr>
              <w:t>L)</w:t>
            </w:r>
          </w:p>
        </w:tc>
      </w:tr>
      <w:tr w:rsidR="001E4278" w:rsidRPr="00C044D2" w14:paraId="1800CCAF" w14:textId="77777777" w:rsidTr="001E4278">
        <w:tc>
          <w:tcPr>
            <w:tcW w:w="4508" w:type="dxa"/>
            <w:tcBorders>
              <w:top w:val="single" w:sz="12" w:space="0" w:color="auto"/>
            </w:tcBorders>
          </w:tcPr>
          <w:p w14:paraId="10B61650" w14:textId="695E89EE" w:rsidR="001E4278" w:rsidRPr="00C044D2" w:rsidRDefault="006B58FD" w:rsidP="001E4278">
            <w:pPr>
              <w:jc w:val="left"/>
              <w:rPr>
                <w:rFonts w:ascii="微软雅黑" w:eastAsia="微软雅黑" w:hAnsi="微软雅黑"/>
              </w:rPr>
            </w:pPr>
            <w:r w:rsidRPr="00C044D2">
              <w:rPr>
                <w:rFonts w:ascii="微软雅黑" w:eastAsia="微软雅黑" w:hAnsi="微软雅黑" w:hint="eastAsia"/>
              </w:rPr>
              <w:t xml:space="preserve">Sodium </w:t>
            </w:r>
            <w:proofErr w:type="spellStart"/>
            <w:r w:rsidRPr="00C044D2">
              <w:rPr>
                <w:rFonts w:ascii="微软雅黑" w:eastAsia="微软雅黑" w:hAnsi="微软雅黑" w:hint="eastAsia"/>
              </w:rPr>
              <w:t>formate</w:t>
            </w:r>
            <w:proofErr w:type="spellEnd"/>
            <w:r w:rsidRPr="00C044D2">
              <w:rPr>
                <w:rFonts w:ascii="微软雅黑" w:eastAsia="微软雅黑" w:hAnsi="微软雅黑" w:hint="eastAsia"/>
              </w:rPr>
              <w:t xml:space="preserve"> solution </w:t>
            </w:r>
          </w:p>
        </w:tc>
        <w:tc>
          <w:tcPr>
            <w:tcW w:w="4508" w:type="dxa"/>
            <w:tcBorders>
              <w:top w:val="single" w:sz="12" w:space="0" w:color="auto"/>
            </w:tcBorders>
          </w:tcPr>
          <w:p w14:paraId="3482C65E" w14:textId="5ADF238C"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3</w:t>
            </w:r>
            <w:r w:rsidRPr="00C044D2">
              <w:rPr>
                <w:rFonts w:ascii="微软雅黑" w:eastAsia="微软雅黑" w:hAnsi="微软雅黑"/>
              </w:rPr>
              <w:t>0</w:t>
            </w:r>
          </w:p>
        </w:tc>
      </w:tr>
      <w:tr w:rsidR="001E4278" w:rsidRPr="00C044D2" w14:paraId="5549DADA" w14:textId="77777777" w:rsidTr="001E4278">
        <w:tc>
          <w:tcPr>
            <w:tcW w:w="4508" w:type="dxa"/>
          </w:tcPr>
          <w:p w14:paraId="71B90274" w14:textId="4473C600"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C</w:t>
            </w:r>
            <w:r w:rsidRPr="00C044D2">
              <w:rPr>
                <w:rFonts w:ascii="微软雅黑" w:eastAsia="微软雅黑" w:hAnsi="微软雅黑"/>
              </w:rPr>
              <w:t>L8-FDH/FDH-CL8+</w:t>
            </w:r>
            <w:r w:rsidRPr="00C044D2">
              <w:rPr>
                <w:rFonts w:ascii="微软雅黑" w:eastAsia="微软雅黑" w:hAnsi="微软雅黑" w:hint="eastAsia"/>
              </w:rPr>
              <w:t>scaf</w:t>
            </w:r>
          </w:p>
        </w:tc>
        <w:tc>
          <w:tcPr>
            <w:tcW w:w="4508" w:type="dxa"/>
          </w:tcPr>
          <w:p w14:paraId="61A014C6" w14:textId="1B18536A"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2</w:t>
            </w:r>
            <w:r w:rsidRPr="00C044D2">
              <w:rPr>
                <w:rFonts w:ascii="微软雅黑" w:eastAsia="微软雅黑" w:hAnsi="微软雅黑"/>
              </w:rPr>
              <w:t>5</w:t>
            </w:r>
          </w:p>
        </w:tc>
      </w:tr>
      <w:tr w:rsidR="001E4278" w:rsidRPr="00C044D2" w14:paraId="1F9682AE" w14:textId="77777777" w:rsidTr="001E4278">
        <w:tc>
          <w:tcPr>
            <w:tcW w:w="4508" w:type="dxa"/>
          </w:tcPr>
          <w:p w14:paraId="0D5DBEC1" w14:textId="313136E1"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1</w:t>
            </w:r>
            <w:r w:rsidRPr="00C044D2">
              <w:rPr>
                <w:rFonts w:ascii="微软雅黑" w:eastAsia="微软雅黑" w:hAnsi="微软雅黑"/>
              </w:rPr>
              <w:t>Mm NAD+</w:t>
            </w:r>
          </w:p>
        </w:tc>
        <w:tc>
          <w:tcPr>
            <w:tcW w:w="4508" w:type="dxa"/>
          </w:tcPr>
          <w:p w14:paraId="606BB89F" w14:textId="55DC4991"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3</w:t>
            </w:r>
            <w:r w:rsidRPr="00C044D2">
              <w:rPr>
                <w:rFonts w:ascii="微软雅黑" w:eastAsia="微软雅黑" w:hAnsi="微软雅黑"/>
              </w:rPr>
              <w:t>0</w:t>
            </w:r>
          </w:p>
        </w:tc>
      </w:tr>
      <w:tr w:rsidR="001E4278" w:rsidRPr="00C044D2" w14:paraId="61CBEFD9" w14:textId="77777777" w:rsidTr="001E4278">
        <w:tc>
          <w:tcPr>
            <w:tcW w:w="4508" w:type="dxa"/>
          </w:tcPr>
          <w:p w14:paraId="6C201BA9" w14:textId="536E71F2"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P</w:t>
            </w:r>
            <w:r w:rsidRPr="00C044D2">
              <w:rPr>
                <w:rFonts w:ascii="微软雅黑" w:eastAsia="微软雅黑" w:hAnsi="微软雅黑"/>
              </w:rPr>
              <w:t>BS</w:t>
            </w:r>
          </w:p>
        </w:tc>
        <w:tc>
          <w:tcPr>
            <w:tcW w:w="4508" w:type="dxa"/>
          </w:tcPr>
          <w:p w14:paraId="26D2030E" w14:textId="24789029" w:rsidR="001E4278" w:rsidRPr="00C044D2" w:rsidRDefault="001E4278" w:rsidP="001E4278">
            <w:pPr>
              <w:jc w:val="left"/>
              <w:rPr>
                <w:rFonts w:ascii="微软雅黑" w:eastAsia="微软雅黑" w:hAnsi="微软雅黑"/>
              </w:rPr>
            </w:pPr>
            <w:r w:rsidRPr="00C044D2">
              <w:rPr>
                <w:rFonts w:ascii="微软雅黑" w:eastAsia="微软雅黑" w:hAnsi="微软雅黑" w:hint="eastAsia"/>
              </w:rPr>
              <w:t>Up</w:t>
            </w:r>
            <w:r w:rsidRPr="00C044D2">
              <w:rPr>
                <w:rFonts w:ascii="微软雅黑" w:eastAsia="微软雅黑" w:hAnsi="微软雅黑"/>
              </w:rPr>
              <w:t xml:space="preserve"> </w:t>
            </w:r>
            <w:r w:rsidRPr="00C044D2">
              <w:rPr>
                <w:rFonts w:ascii="微软雅黑" w:eastAsia="微软雅黑" w:hAnsi="微软雅黑" w:hint="eastAsia"/>
              </w:rPr>
              <w:t>to</w:t>
            </w:r>
            <w:r w:rsidRPr="00C044D2">
              <w:rPr>
                <w:rFonts w:ascii="微软雅黑" w:eastAsia="微软雅黑" w:hAnsi="微软雅黑"/>
              </w:rPr>
              <w:t xml:space="preserve"> 300</w:t>
            </w:r>
          </w:p>
        </w:tc>
      </w:tr>
    </w:tbl>
    <w:p w14:paraId="4980E704" w14:textId="77777777" w:rsidR="001E4278" w:rsidRDefault="001E4278" w:rsidP="001E4278">
      <w:pPr>
        <w:jc w:val="left"/>
      </w:pPr>
    </w:p>
    <w:p w14:paraId="5B935424" w14:textId="77777777" w:rsidR="003B5D0E" w:rsidRDefault="003B5D0E" w:rsidP="003B5D0E">
      <w:pPr>
        <w:jc w:val="center"/>
      </w:pPr>
    </w:p>
    <w:p w14:paraId="2456CD35" w14:textId="75035F0B" w:rsidR="001E4278" w:rsidRPr="00C044D2" w:rsidRDefault="00C044D2" w:rsidP="00C044D2">
      <w:pPr>
        <w:rPr>
          <w:rFonts w:ascii="微软雅黑" w:eastAsia="微软雅黑" w:hAnsi="微软雅黑"/>
          <w:b/>
          <w:bCs/>
          <w:sz w:val="24"/>
          <w:szCs w:val="24"/>
        </w:rPr>
      </w:pPr>
      <w:r w:rsidRPr="00C044D2">
        <w:rPr>
          <w:rFonts w:ascii="微软雅黑" w:eastAsia="微软雅黑" w:hAnsi="微软雅黑"/>
          <w:b/>
          <w:bCs/>
          <w:sz w:val="24"/>
          <w:szCs w:val="24"/>
        </w:rPr>
        <w:t>6.</w:t>
      </w:r>
      <w:r w:rsidR="001E4278" w:rsidRPr="00C044D2">
        <w:rPr>
          <w:rFonts w:ascii="微软雅黑" w:eastAsia="微软雅黑" w:hAnsi="微软雅黑"/>
          <w:b/>
          <w:bCs/>
          <w:sz w:val="24"/>
          <w:szCs w:val="24"/>
        </w:rPr>
        <w:t xml:space="preserve">4 </w:t>
      </w:r>
      <w:r w:rsidR="006B58FD" w:rsidRPr="00C044D2">
        <w:rPr>
          <w:rFonts w:ascii="微软雅黑" w:eastAsia="微软雅黑" w:hAnsi="微软雅黑"/>
          <w:b/>
          <w:bCs/>
          <w:sz w:val="24"/>
          <w:szCs w:val="24"/>
        </w:rPr>
        <w:t>Hydrogenase activity assay</w:t>
      </w:r>
      <w:r w:rsidR="001E4278" w:rsidRPr="00C044D2">
        <w:rPr>
          <w:rFonts w:ascii="微软雅黑" w:eastAsia="微软雅黑" w:hAnsi="微软雅黑"/>
          <w:b/>
          <w:bCs/>
          <w:sz w:val="24"/>
          <w:szCs w:val="24"/>
        </w:rPr>
        <w:t xml:space="preserve"> </w:t>
      </w:r>
    </w:p>
    <w:p w14:paraId="5E67BC59" w14:textId="77777777" w:rsidR="006B58FD" w:rsidRPr="00C044D2" w:rsidRDefault="006B58FD" w:rsidP="009A028F">
      <w:pPr>
        <w:rPr>
          <w:rFonts w:ascii="微软雅黑" w:eastAsia="微软雅黑" w:hAnsi="微软雅黑"/>
        </w:rPr>
      </w:pPr>
      <w:r w:rsidRPr="00C044D2">
        <w:rPr>
          <w:rFonts w:ascii="微软雅黑" w:eastAsia="微软雅黑" w:hAnsi="微软雅黑"/>
        </w:rPr>
        <w:t>(1) Configure NADH with a concentration of 100 mM</w:t>
      </w:r>
    </w:p>
    <w:p w14:paraId="4CB19905" w14:textId="77777777" w:rsidR="006B58FD" w:rsidRPr="00C044D2" w:rsidRDefault="006B58FD" w:rsidP="009A028F">
      <w:pPr>
        <w:rPr>
          <w:rFonts w:ascii="微软雅黑" w:eastAsia="微软雅黑" w:hAnsi="微软雅黑"/>
        </w:rPr>
      </w:pPr>
      <w:r w:rsidRPr="00C044D2">
        <w:rPr>
          <w:rFonts w:ascii="微软雅黑" w:eastAsia="微软雅黑" w:hAnsi="微软雅黑"/>
        </w:rPr>
        <w:lastRenderedPageBreak/>
        <w:t>(2) The reaction system is shown in Table 6.4.1</w:t>
      </w:r>
    </w:p>
    <w:p w14:paraId="7AA86B78" w14:textId="77777777" w:rsidR="001E4278" w:rsidRDefault="001E4278" w:rsidP="001E4278">
      <w:pPr>
        <w:jc w:val="left"/>
      </w:pPr>
    </w:p>
    <w:p w14:paraId="01D78325" w14:textId="565953AA" w:rsidR="001E4278" w:rsidRPr="00C044D2" w:rsidRDefault="006B58FD" w:rsidP="001E4278">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6.4.1 Hydrogenase activity assay system</w:t>
      </w:r>
    </w:p>
    <w:tbl>
      <w:tblPr>
        <w:tblW w:w="8926" w:type="dxa"/>
        <w:tblBorders>
          <w:bottom w:val="single" w:sz="12" w:space="0" w:color="auto"/>
        </w:tblBorders>
        <w:tblLook w:val="04A0" w:firstRow="1" w:lastRow="0" w:firstColumn="1" w:lastColumn="0" w:noHBand="0" w:noVBand="1"/>
      </w:tblPr>
      <w:tblGrid>
        <w:gridCol w:w="4673"/>
        <w:gridCol w:w="4253"/>
      </w:tblGrid>
      <w:tr w:rsidR="001E4278" w:rsidRPr="00C044D2" w14:paraId="55412B81" w14:textId="77777777" w:rsidTr="001E4278">
        <w:trPr>
          <w:trHeight w:val="270"/>
        </w:trPr>
        <w:tc>
          <w:tcPr>
            <w:tcW w:w="4673" w:type="dxa"/>
            <w:tcBorders>
              <w:top w:val="single" w:sz="18" w:space="0" w:color="auto"/>
              <w:bottom w:val="single" w:sz="12" w:space="0" w:color="auto"/>
            </w:tcBorders>
            <w:shd w:val="clear" w:color="auto" w:fill="auto"/>
            <w:vAlign w:val="center"/>
            <w:hideMark/>
          </w:tcPr>
          <w:p w14:paraId="4DA524EA" w14:textId="4073F3FE" w:rsidR="001E4278"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Component</w:t>
            </w:r>
          </w:p>
        </w:tc>
        <w:tc>
          <w:tcPr>
            <w:tcW w:w="4253" w:type="dxa"/>
            <w:tcBorders>
              <w:top w:val="single" w:sz="18" w:space="0" w:color="auto"/>
              <w:bottom w:val="single" w:sz="12" w:space="0" w:color="auto"/>
            </w:tcBorders>
            <w:shd w:val="clear" w:color="auto" w:fill="auto"/>
            <w:vAlign w:val="center"/>
            <w:hideMark/>
          </w:tcPr>
          <w:p w14:paraId="5385F627" w14:textId="382462A8" w:rsidR="001E4278"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volume</w:t>
            </w:r>
            <w:r w:rsidR="001E4278" w:rsidRPr="00C044D2">
              <w:rPr>
                <w:rFonts w:ascii="微软雅黑" w:eastAsia="微软雅黑" w:hAnsi="微软雅黑" w:cs="宋体" w:hint="eastAsia"/>
                <w:color w:val="000000"/>
                <w:kern w:val="0"/>
                <w:sz w:val="22"/>
              </w:rPr>
              <w:t>（mL)</w:t>
            </w:r>
          </w:p>
        </w:tc>
      </w:tr>
      <w:tr w:rsidR="001E4278" w:rsidRPr="00C044D2" w14:paraId="5901160E" w14:textId="77777777" w:rsidTr="001E4278">
        <w:trPr>
          <w:trHeight w:val="270"/>
        </w:trPr>
        <w:tc>
          <w:tcPr>
            <w:tcW w:w="4673" w:type="dxa"/>
            <w:tcBorders>
              <w:top w:val="single" w:sz="12" w:space="0" w:color="auto"/>
            </w:tcBorders>
            <w:shd w:val="clear" w:color="auto" w:fill="auto"/>
            <w:vAlign w:val="center"/>
            <w:hideMark/>
          </w:tcPr>
          <w:p w14:paraId="402EDEF0" w14:textId="77777777" w:rsidR="001E4278" w:rsidRPr="00C044D2" w:rsidRDefault="001E4278"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100 mM NADH</w:t>
            </w:r>
          </w:p>
        </w:tc>
        <w:tc>
          <w:tcPr>
            <w:tcW w:w="4253" w:type="dxa"/>
            <w:tcBorders>
              <w:top w:val="single" w:sz="12" w:space="0" w:color="auto"/>
            </w:tcBorders>
            <w:shd w:val="clear" w:color="auto" w:fill="auto"/>
            <w:vAlign w:val="center"/>
            <w:hideMark/>
          </w:tcPr>
          <w:p w14:paraId="612B6651" w14:textId="77777777" w:rsidR="001E4278" w:rsidRPr="00C044D2" w:rsidRDefault="001E4278"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0.05</w:t>
            </w:r>
          </w:p>
        </w:tc>
      </w:tr>
      <w:tr w:rsidR="001E4278" w:rsidRPr="00C044D2" w14:paraId="37F8B121" w14:textId="77777777" w:rsidTr="001E4278">
        <w:trPr>
          <w:trHeight w:val="270"/>
        </w:trPr>
        <w:tc>
          <w:tcPr>
            <w:tcW w:w="4673" w:type="dxa"/>
            <w:shd w:val="clear" w:color="auto" w:fill="auto"/>
            <w:vAlign w:val="center"/>
            <w:hideMark/>
          </w:tcPr>
          <w:p w14:paraId="19B7EEC1" w14:textId="77777777" w:rsidR="001E4278" w:rsidRPr="00C044D2" w:rsidRDefault="001E4278" w:rsidP="00F137C1">
            <w:pPr>
              <w:widowControl/>
              <w:jc w:val="left"/>
              <w:rPr>
                <w:rFonts w:ascii="微软雅黑" w:eastAsia="微软雅黑" w:hAnsi="微软雅黑" w:cs="宋体"/>
                <w:color w:val="000000"/>
                <w:kern w:val="0"/>
                <w:sz w:val="22"/>
              </w:rPr>
            </w:pPr>
            <w:proofErr w:type="spellStart"/>
            <w:r w:rsidRPr="00C044D2">
              <w:rPr>
                <w:rFonts w:ascii="微软雅黑" w:eastAsia="微软雅黑" w:hAnsi="微软雅黑" w:cs="宋体" w:hint="eastAsia"/>
                <w:color w:val="000000"/>
                <w:kern w:val="0"/>
                <w:sz w:val="22"/>
              </w:rPr>
              <w:t>HydABCC</w:t>
            </w:r>
            <w:proofErr w:type="spellEnd"/>
          </w:p>
        </w:tc>
        <w:tc>
          <w:tcPr>
            <w:tcW w:w="4253" w:type="dxa"/>
            <w:shd w:val="clear" w:color="auto" w:fill="auto"/>
            <w:vAlign w:val="center"/>
            <w:hideMark/>
          </w:tcPr>
          <w:p w14:paraId="404F2985" w14:textId="77777777" w:rsidR="001E4278" w:rsidRPr="00C044D2" w:rsidRDefault="001E4278"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0.1</w:t>
            </w:r>
          </w:p>
        </w:tc>
      </w:tr>
      <w:tr w:rsidR="001E4278" w:rsidRPr="00C044D2" w14:paraId="7C147820" w14:textId="77777777" w:rsidTr="001E4278">
        <w:trPr>
          <w:trHeight w:val="270"/>
        </w:trPr>
        <w:tc>
          <w:tcPr>
            <w:tcW w:w="4673" w:type="dxa"/>
            <w:shd w:val="clear" w:color="auto" w:fill="auto"/>
            <w:vAlign w:val="center"/>
            <w:hideMark/>
          </w:tcPr>
          <w:p w14:paraId="5AB00259" w14:textId="77777777" w:rsidR="001E4278" w:rsidRPr="00C044D2" w:rsidRDefault="001E4278"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PBS</w:t>
            </w:r>
          </w:p>
        </w:tc>
        <w:tc>
          <w:tcPr>
            <w:tcW w:w="4253" w:type="dxa"/>
            <w:shd w:val="clear" w:color="auto" w:fill="auto"/>
            <w:vAlign w:val="center"/>
            <w:hideMark/>
          </w:tcPr>
          <w:p w14:paraId="2D56F57D" w14:textId="77777777" w:rsidR="001E4278" w:rsidRPr="00C044D2" w:rsidRDefault="001E4278"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Up to 1</w:t>
            </w:r>
          </w:p>
        </w:tc>
      </w:tr>
    </w:tbl>
    <w:p w14:paraId="6ED5025B" w14:textId="77777777" w:rsidR="001E4278" w:rsidRDefault="001E4278" w:rsidP="001E4278">
      <w:pPr>
        <w:jc w:val="left"/>
      </w:pPr>
    </w:p>
    <w:p w14:paraId="7E39BD17" w14:textId="77777777" w:rsidR="003B5D0E" w:rsidRDefault="003B5D0E" w:rsidP="001E4278">
      <w:pPr>
        <w:jc w:val="left"/>
      </w:pPr>
    </w:p>
    <w:p w14:paraId="4FD737A5" w14:textId="77777777" w:rsidR="006B58FD" w:rsidRPr="00C044D2" w:rsidRDefault="006B58FD" w:rsidP="00B73607">
      <w:pPr>
        <w:rPr>
          <w:rFonts w:ascii="微软雅黑" w:eastAsia="微软雅黑" w:hAnsi="微软雅黑"/>
          <w:b/>
          <w:bCs/>
          <w:sz w:val="24"/>
          <w:szCs w:val="24"/>
        </w:rPr>
      </w:pPr>
      <w:r w:rsidRPr="00C044D2">
        <w:rPr>
          <w:rFonts w:ascii="微软雅黑" w:eastAsia="微软雅黑" w:hAnsi="微软雅黑"/>
          <w:b/>
          <w:bCs/>
          <w:sz w:val="24"/>
          <w:szCs w:val="24"/>
        </w:rPr>
        <w:t xml:space="preserve">6.5 Determination of enzyme activity of coenzyme regeneration system </w:t>
      </w:r>
    </w:p>
    <w:p w14:paraId="6202B55E" w14:textId="77777777" w:rsidR="006B58FD" w:rsidRPr="00C044D2" w:rsidRDefault="006B58FD" w:rsidP="00EF6AFB">
      <w:pPr>
        <w:rPr>
          <w:rFonts w:ascii="微软雅黑" w:eastAsia="微软雅黑" w:hAnsi="微软雅黑"/>
        </w:rPr>
      </w:pPr>
      <w:r w:rsidRPr="00C044D2">
        <w:rPr>
          <w:rFonts w:ascii="微软雅黑" w:eastAsia="微软雅黑" w:hAnsi="微软雅黑"/>
        </w:rPr>
        <w:t>(1) Configure NAD+ at a concentration of 100 mM</w:t>
      </w:r>
    </w:p>
    <w:p w14:paraId="1CF4BA35" w14:textId="77777777" w:rsidR="006B58FD" w:rsidRPr="00C044D2" w:rsidRDefault="006B58FD" w:rsidP="00EF6AFB">
      <w:pPr>
        <w:rPr>
          <w:rFonts w:ascii="微软雅黑" w:eastAsia="微软雅黑" w:hAnsi="微软雅黑"/>
        </w:rPr>
      </w:pPr>
      <w:r w:rsidRPr="00C044D2">
        <w:rPr>
          <w:rFonts w:ascii="微软雅黑" w:eastAsia="微软雅黑" w:hAnsi="微软雅黑"/>
        </w:rPr>
        <w:t>(2) Configure an aqueous methanol solution with a concentration of 1 M</w:t>
      </w:r>
    </w:p>
    <w:p w14:paraId="73983BAC" w14:textId="77777777" w:rsidR="006B58FD" w:rsidRPr="00C044D2" w:rsidRDefault="006B58FD" w:rsidP="00EF6AFB">
      <w:pPr>
        <w:rPr>
          <w:rFonts w:ascii="微软雅黑" w:eastAsia="微软雅黑" w:hAnsi="微软雅黑"/>
        </w:rPr>
      </w:pPr>
      <w:r w:rsidRPr="00C044D2">
        <w:rPr>
          <w:rFonts w:ascii="微软雅黑" w:eastAsia="微软雅黑" w:hAnsi="微软雅黑"/>
        </w:rPr>
        <w:t>(3) The reaction system is shown in Table 6.5.1</w:t>
      </w:r>
    </w:p>
    <w:p w14:paraId="29AAD14C" w14:textId="77777777" w:rsidR="004E0FA6" w:rsidRDefault="004E0FA6" w:rsidP="001E4278">
      <w:pPr>
        <w:jc w:val="left"/>
      </w:pPr>
    </w:p>
    <w:p w14:paraId="4B463367" w14:textId="09EAD410" w:rsidR="004E0FA6" w:rsidRPr="006B58FD" w:rsidRDefault="006B58FD" w:rsidP="004E0FA6">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 xml:space="preserve">Table </w:t>
      </w:r>
      <w:r w:rsidRPr="00C044D2">
        <w:rPr>
          <w:rFonts w:ascii="微软雅黑" w:eastAsia="微软雅黑" w:hAnsi="微软雅黑"/>
          <w:b/>
          <w:bCs/>
          <w:sz w:val="22"/>
          <w:szCs w:val="24"/>
        </w:rPr>
        <w:t>6.5.1 Coenzyme Regeneration System enzyme activity assay</w:t>
      </w:r>
    </w:p>
    <w:tbl>
      <w:tblPr>
        <w:tblStyle w:val="a3"/>
        <w:tblW w:w="0" w:type="auto"/>
        <w:tblBorders>
          <w:top w:val="single"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E0FA6" w:rsidRPr="00C044D2" w14:paraId="5ACDCB55" w14:textId="77777777" w:rsidTr="004E0FA6">
        <w:tc>
          <w:tcPr>
            <w:tcW w:w="4508" w:type="dxa"/>
            <w:tcBorders>
              <w:top w:val="single" w:sz="18" w:space="0" w:color="auto"/>
              <w:bottom w:val="single" w:sz="12" w:space="0" w:color="auto"/>
            </w:tcBorders>
          </w:tcPr>
          <w:p w14:paraId="4DFC723C" w14:textId="1337F087" w:rsidR="004E0FA6" w:rsidRPr="00C044D2" w:rsidRDefault="006B58FD" w:rsidP="001E4278">
            <w:pPr>
              <w:jc w:val="left"/>
              <w:rPr>
                <w:rFonts w:ascii="微软雅黑" w:eastAsia="微软雅黑" w:hAnsi="微软雅黑"/>
              </w:rPr>
            </w:pPr>
            <w:r w:rsidRPr="00C044D2">
              <w:rPr>
                <w:rFonts w:ascii="微软雅黑" w:eastAsia="微软雅黑" w:hAnsi="微软雅黑" w:hint="eastAsia"/>
              </w:rPr>
              <w:t>Component</w:t>
            </w:r>
          </w:p>
        </w:tc>
        <w:tc>
          <w:tcPr>
            <w:tcW w:w="4508" w:type="dxa"/>
            <w:tcBorders>
              <w:top w:val="single" w:sz="18" w:space="0" w:color="auto"/>
              <w:bottom w:val="single" w:sz="12" w:space="0" w:color="auto"/>
            </w:tcBorders>
          </w:tcPr>
          <w:p w14:paraId="68B74B39" w14:textId="0F5FCB09" w:rsidR="004E0FA6" w:rsidRPr="00C044D2" w:rsidRDefault="006B58FD" w:rsidP="001E4278">
            <w:pPr>
              <w:jc w:val="left"/>
              <w:rPr>
                <w:rFonts w:ascii="微软雅黑" w:eastAsia="微软雅黑" w:hAnsi="微软雅黑"/>
              </w:rPr>
            </w:pPr>
            <w:r w:rsidRPr="00C044D2">
              <w:rPr>
                <w:rFonts w:ascii="微软雅黑" w:eastAsia="微软雅黑" w:hAnsi="微软雅黑" w:hint="eastAsia"/>
              </w:rPr>
              <w:t>volume</w:t>
            </w:r>
            <w:r w:rsidR="004E0FA6" w:rsidRPr="00C044D2">
              <w:rPr>
                <w:rFonts w:ascii="微软雅黑" w:eastAsia="微软雅黑" w:hAnsi="微软雅黑" w:hint="eastAsia"/>
              </w:rPr>
              <w:t>(μ</w:t>
            </w:r>
            <w:r w:rsidR="004E0FA6" w:rsidRPr="00C044D2">
              <w:rPr>
                <w:rFonts w:ascii="微软雅黑" w:eastAsia="微软雅黑" w:hAnsi="微软雅黑"/>
              </w:rPr>
              <w:t>L)</w:t>
            </w:r>
          </w:p>
        </w:tc>
      </w:tr>
      <w:tr w:rsidR="004E0FA6" w:rsidRPr="00C044D2" w14:paraId="77A52900" w14:textId="77777777" w:rsidTr="004E0FA6">
        <w:tc>
          <w:tcPr>
            <w:tcW w:w="4508" w:type="dxa"/>
            <w:tcBorders>
              <w:top w:val="single" w:sz="12" w:space="0" w:color="auto"/>
            </w:tcBorders>
          </w:tcPr>
          <w:p w14:paraId="23FE5EDC" w14:textId="73D1814A" w:rsidR="004E0FA6" w:rsidRPr="00C044D2" w:rsidRDefault="006B58FD" w:rsidP="001E4278">
            <w:pPr>
              <w:jc w:val="left"/>
              <w:rPr>
                <w:rFonts w:ascii="微软雅黑" w:eastAsia="微软雅黑" w:hAnsi="微软雅黑"/>
              </w:rPr>
            </w:pPr>
            <w:r w:rsidRPr="00C044D2">
              <w:rPr>
                <w:rFonts w:ascii="微软雅黑" w:eastAsia="微软雅黑" w:hAnsi="微软雅黑" w:hint="eastAsia"/>
              </w:rPr>
              <w:t>Methanol in water</w:t>
            </w:r>
          </w:p>
        </w:tc>
        <w:tc>
          <w:tcPr>
            <w:tcW w:w="4508" w:type="dxa"/>
            <w:tcBorders>
              <w:top w:val="single" w:sz="12" w:space="0" w:color="auto"/>
            </w:tcBorders>
          </w:tcPr>
          <w:p w14:paraId="7089F5BC" w14:textId="2173D021" w:rsidR="004E0FA6" w:rsidRPr="00C044D2" w:rsidRDefault="004E0FA6" w:rsidP="001E4278">
            <w:pPr>
              <w:jc w:val="left"/>
              <w:rPr>
                <w:rFonts w:ascii="微软雅黑" w:eastAsia="微软雅黑" w:hAnsi="微软雅黑"/>
              </w:rPr>
            </w:pPr>
            <w:r w:rsidRPr="00C044D2">
              <w:rPr>
                <w:rFonts w:ascii="微软雅黑" w:eastAsia="微软雅黑" w:hAnsi="微软雅黑" w:hint="eastAsia"/>
              </w:rPr>
              <w:t>3</w:t>
            </w:r>
            <w:r w:rsidRPr="00C044D2">
              <w:rPr>
                <w:rFonts w:ascii="微软雅黑" w:eastAsia="微软雅黑" w:hAnsi="微软雅黑"/>
              </w:rPr>
              <w:t>0</w:t>
            </w:r>
          </w:p>
        </w:tc>
      </w:tr>
      <w:tr w:rsidR="004E0FA6" w:rsidRPr="00C044D2" w14:paraId="60D99CB2" w14:textId="77777777" w:rsidTr="004E0FA6">
        <w:tc>
          <w:tcPr>
            <w:tcW w:w="4508" w:type="dxa"/>
          </w:tcPr>
          <w:p w14:paraId="1622E102" w14:textId="10A0F04F" w:rsidR="004E0FA6" w:rsidRPr="00C044D2" w:rsidRDefault="006B58FD" w:rsidP="001E4278">
            <w:pPr>
              <w:jc w:val="left"/>
              <w:rPr>
                <w:rFonts w:ascii="微软雅黑" w:eastAsia="微软雅黑" w:hAnsi="微软雅黑"/>
              </w:rPr>
            </w:pPr>
            <w:r w:rsidRPr="00C044D2">
              <w:rPr>
                <w:rFonts w:ascii="微软雅黑" w:eastAsia="微软雅黑" w:hAnsi="微软雅黑" w:hint="eastAsia"/>
              </w:rPr>
              <w:t xml:space="preserve">Three free dehydrogenases/three </w:t>
            </w:r>
            <w:proofErr w:type="spellStart"/>
            <w:r w:rsidRPr="00C044D2">
              <w:rPr>
                <w:rFonts w:ascii="微软雅黑" w:eastAsia="微软雅黑" w:hAnsi="微软雅黑" w:hint="eastAsia"/>
              </w:rPr>
              <w:t>dehydrogenases</w:t>
            </w:r>
            <w:r w:rsidR="004E0FA6" w:rsidRPr="00C044D2">
              <w:rPr>
                <w:rFonts w:ascii="微软雅黑" w:eastAsia="微软雅黑" w:hAnsi="微软雅黑" w:hint="eastAsia"/>
              </w:rPr>
              <w:t>+scaf</w:t>
            </w:r>
            <w:proofErr w:type="spellEnd"/>
          </w:p>
        </w:tc>
        <w:tc>
          <w:tcPr>
            <w:tcW w:w="4508" w:type="dxa"/>
          </w:tcPr>
          <w:p w14:paraId="531ED4E1" w14:textId="0660E6EE" w:rsidR="004E0FA6" w:rsidRPr="00C044D2" w:rsidRDefault="004E0FA6" w:rsidP="001E4278">
            <w:pPr>
              <w:jc w:val="left"/>
              <w:rPr>
                <w:rFonts w:ascii="微软雅黑" w:eastAsia="微软雅黑" w:hAnsi="微软雅黑"/>
              </w:rPr>
            </w:pPr>
            <w:r w:rsidRPr="00C044D2">
              <w:rPr>
                <w:rFonts w:ascii="微软雅黑" w:eastAsia="微软雅黑" w:hAnsi="微软雅黑" w:hint="eastAsia"/>
              </w:rPr>
              <w:t>2</w:t>
            </w:r>
            <w:r w:rsidRPr="00C044D2">
              <w:rPr>
                <w:rFonts w:ascii="微软雅黑" w:eastAsia="微软雅黑" w:hAnsi="微软雅黑"/>
              </w:rPr>
              <w:t>5</w:t>
            </w:r>
          </w:p>
        </w:tc>
      </w:tr>
      <w:tr w:rsidR="004E0FA6" w:rsidRPr="00C044D2" w14:paraId="29968AC1" w14:textId="77777777" w:rsidTr="004E0FA6">
        <w:tc>
          <w:tcPr>
            <w:tcW w:w="4508" w:type="dxa"/>
          </w:tcPr>
          <w:p w14:paraId="175D3428" w14:textId="00A2A112" w:rsidR="004E0FA6" w:rsidRPr="00C044D2" w:rsidRDefault="004E0FA6" w:rsidP="001E4278">
            <w:pPr>
              <w:jc w:val="left"/>
              <w:rPr>
                <w:rFonts w:ascii="微软雅黑" w:eastAsia="微软雅黑" w:hAnsi="微软雅黑"/>
              </w:rPr>
            </w:pPr>
            <w:r w:rsidRPr="00C044D2">
              <w:rPr>
                <w:rFonts w:ascii="微软雅黑" w:eastAsia="微软雅黑" w:hAnsi="微软雅黑" w:hint="eastAsia"/>
              </w:rPr>
              <w:t>1</w:t>
            </w:r>
            <w:r w:rsidRPr="00C044D2">
              <w:rPr>
                <w:rFonts w:ascii="微软雅黑" w:eastAsia="微软雅黑" w:hAnsi="微软雅黑"/>
              </w:rPr>
              <w:t>00</w:t>
            </w:r>
            <w:r w:rsidRPr="00C044D2">
              <w:rPr>
                <w:rFonts w:ascii="微软雅黑" w:eastAsia="微软雅黑" w:hAnsi="微软雅黑" w:hint="eastAsia"/>
              </w:rPr>
              <w:t>m</w:t>
            </w:r>
            <w:r w:rsidRPr="00C044D2">
              <w:rPr>
                <w:rFonts w:ascii="微软雅黑" w:eastAsia="微软雅黑" w:hAnsi="微软雅黑"/>
              </w:rPr>
              <w:t>M NAD+</w:t>
            </w:r>
          </w:p>
        </w:tc>
        <w:tc>
          <w:tcPr>
            <w:tcW w:w="4508" w:type="dxa"/>
          </w:tcPr>
          <w:p w14:paraId="6DA68DB0" w14:textId="4D230280" w:rsidR="004E0FA6" w:rsidRPr="00C044D2" w:rsidRDefault="004E0FA6" w:rsidP="001E4278">
            <w:pPr>
              <w:jc w:val="left"/>
              <w:rPr>
                <w:rFonts w:ascii="微软雅黑" w:eastAsia="微软雅黑" w:hAnsi="微软雅黑"/>
              </w:rPr>
            </w:pPr>
            <w:r w:rsidRPr="00C044D2">
              <w:rPr>
                <w:rFonts w:ascii="微软雅黑" w:eastAsia="微软雅黑" w:hAnsi="微软雅黑" w:hint="eastAsia"/>
              </w:rPr>
              <w:t>3</w:t>
            </w:r>
            <w:r w:rsidRPr="00C044D2">
              <w:rPr>
                <w:rFonts w:ascii="微软雅黑" w:eastAsia="微软雅黑" w:hAnsi="微软雅黑"/>
              </w:rPr>
              <w:t>0</w:t>
            </w:r>
          </w:p>
        </w:tc>
      </w:tr>
      <w:tr w:rsidR="004E0FA6" w:rsidRPr="00C044D2" w14:paraId="2B789C44" w14:textId="77777777" w:rsidTr="004E0FA6">
        <w:tc>
          <w:tcPr>
            <w:tcW w:w="4508" w:type="dxa"/>
            <w:tcBorders>
              <w:bottom w:val="single" w:sz="12" w:space="0" w:color="auto"/>
            </w:tcBorders>
          </w:tcPr>
          <w:p w14:paraId="0F55E4A9" w14:textId="6DE276BE" w:rsidR="004E0FA6" w:rsidRPr="00C044D2" w:rsidRDefault="004E0FA6" w:rsidP="001E4278">
            <w:pPr>
              <w:jc w:val="left"/>
              <w:rPr>
                <w:rFonts w:ascii="微软雅黑" w:eastAsia="微软雅黑" w:hAnsi="微软雅黑"/>
              </w:rPr>
            </w:pPr>
            <w:r w:rsidRPr="00C044D2">
              <w:rPr>
                <w:rFonts w:ascii="微软雅黑" w:eastAsia="微软雅黑" w:hAnsi="微软雅黑" w:hint="eastAsia"/>
              </w:rPr>
              <w:t>P</w:t>
            </w:r>
            <w:r w:rsidRPr="00C044D2">
              <w:rPr>
                <w:rFonts w:ascii="微软雅黑" w:eastAsia="微软雅黑" w:hAnsi="微软雅黑"/>
              </w:rPr>
              <w:t>BS</w:t>
            </w:r>
          </w:p>
        </w:tc>
        <w:tc>
          <w:tcPr>
            <w:tcW w:w="4508" w:type="dxa"/>
            <w:tcBorders>
              <w:bottom w:val="single" w:sz="12" w:space="0" w:color="auto"/>
            </w:tcBorders>
          </w:tcPr>
          <w:p w14:paraId="6D31D300" w14:textId="567CEF3C" w:rsidR="004E0FA6" w:rsidRPr="00C044D2" w:rsidRDefault="004E0FA6" w:rsidP="001E4278">
            <w:pPr>
              <w:jc w:val="left"/>
              <w:rPr>
                <w:rFonts w:ascii="微软雅黑" w:eastAsia="微软雅黑" w:hAnsi="微软雅黑"/>
              </w:rPr>
            </w:pPr>
            <w:r w:rsidRPr="00C044D2">
              <w:rPr>
                <w:rFonts w:ascii="微软雅黑" w:eastAsia="微软雅黑" w:hAnsi="微软雅黑" w:cs="宋体" w:hint="eastAsia"/>
                <w:color w:val="000000"/>
                <w:kern w:val="0"/>
                <w:sz w:val="22"/>
              </w:rPr>
              <w:t xml:space="preserve">Up to </w:t>
            </w:r>
            <w:r w:rsidRPr="00C044D2">
              <w:rPr>
                <w:rFonts w:ascii="微软雅黑" w:eastAsia="微软雅黑" w:hAnsi="微软雅黑" w:cs="宋体"/>
                <w:color w:val="000000"/>
                <w:kern w:val="0"/>
                <w:sz w:val="22"/>
              </w:rPr>
              <w:t>300</w:t>
            </w:r>
          </w:p>
        </w:tc>
      </w:tr>
    </w:tbl>
    <w:p w14:paraId="00964890" w14:textId="77777777" w:rsidR="004E0FA6" w:rsidRDefault="004E0FA6" w:rsidP="001E4278">
      <w:pPr>
        <w:jc w:val="left"/>
      </w:pPr>
    </w:p>
    <w:p w14:paraId="192E8EB2" w14:textId="77777777" w:rsidR="006B58FD" w:rsidRPr="00C044D2" w:rsidRDefault="006B58FD" w:rsidP="00C13ADC">
      <w:pPr>
        <w:rPr>
          <w:rFonts w:ascii="微软雅黑" w:eastAsia="微软雅黑" w:hAnsi="微软雅黑"/>
        </w:rPr>
      </w:pPr>
      <w:r w:rsidRPr="00C044D2">
        <w:rPr>
          <w:rFonts w:ascii="微软雅黑" w:eastAsia="微软雅黑" w:hAnsi="微软雅黑" w:hint="eastAsia"/>
        </w:rPr>
        <w:t>(</w:t>
      </w:r>
      <w:r w:rsidRPr="00C044D2">
        <w:rPr>
          <w:rFonts w:ascii="微软雅黑" w:eastAsia="微软雅黑" w:hAnsi="微软雅黑"/>
        </w:rPr>
        <w:t xml:space="preserve">4) The above reaction mixture was added to the cuvette, OD340 was measured by U-3900 to obtain the NADH concentration of the product, and the effect of protein scaffold on the </w:t>
      </w:r>
      <w:r w:rsidRPr="00C044D2">
        <w:rPr>
          <w:rFonts w:ascii="微软雅黑" w:eastAsia="微软雅黑" w:hAnsi="微软雅黑"/>
        </w:rPr>
        <w:lastRenderedPageBreak/>
        <w:t xml:space="preserve">enzyme activity of the coenzyme regeneration system was comparatively analyzed. </w:t>
      </w:r>
    </w:p>
    <w:p w14:paraId="2F18A101" w14:textId="77777777" w:rsidR="004E0FA6" w:rsidRDefault="004E0FA6" w:rsidP="001E4278">
      <w:pPr>
        <w:jc w:val="left"/>
      </w:pPr>
    </w:p>
    <w:p w14:paraId="671E1095" w14:textId="498D7C64" w:rsidR="004E0FA6" w:rsidRPr="00C044D2" w:rsidRDefault="00C044D2" w:rsidP="00C044D2">
      <w:pPr>
        <w:rPr>
          <w:rFonts w:ascii="微软雅黑" w:eastAsia="微软雅黑" w:hAnsi="微软雅黑"/>
          <w:b/>
          <w:bCs/>
          <w:sz w:val="24"/>
          <w:szCs w:val="24"/>
        </w:rPr>
      </w:pPr>
      <w:r w:rsidRPr="00C044D2">
        <w:rPr>
          <w:rFonts w:ascii="微软雅黑" w:eastAsia="微软雅黑" w:hAnsi="微软雅黑"/>
          <w:b/>
          <w:bCs/>
          <w:sz w:val="24"/>
          <w:szCs w:val="24"/>
        </w:rPr>
        <w:t>6.</w:t>
      </w:r>
      <w:r w:rsidR="004E0FA6" w:rsidRPr="00C044D2">
        <w:rPr>
          <w:rFonts w:ascii="微软雅黑" w:eastAsia="微软雅黑" w:hAnsi="微软雅黑"/>
          <w:b/>
          <w:bCs/>
          <w:sz w:val="24"/>
          <w:szCs w:val="24"/>
        </w:rPr>
        <w:t xml:space="preserve">6 </w:t>
      </w:r>
      <w:r w:rsidR="006B58FD" w:rsidRPr="00C044D2">
        <w:rPr>
          <w:rFonts w:ascii="微软雅黑" w:eastAsia="微软雅黑" w:hAnsi="微软雅黑"/>
          <w:b/>
          <w:bCs/>
          <w:sz w:val="24"/>
          <w:szCs w:val="24"/>
        </w:rPr>
        <w:t xml:space="preserve">Activity assay of artificial multi-enzyme complexes </w:t>
      </w:r>
    </w:p>
    <w:p w14:paraId="6BED0EAA" w14:textId="77777777" w:rsidR="006B58FD" w:rsidRPr="00C044D2" w:rsidRDefault="006B58FD" w:rsidP="004D113F">
      <w:pPr>
        <w:rPr>
          <w:rFonts w:ascii="微软雅黑" w:eastAsia="微软雅黑" w:hAnsi="微软雅黑"/>
        </w:rPr>
      </w:pPr>
      <w:r w:rsidRPr="00C044D2">
        <w:rPr>
          <w:rFonts w:ascii="微软雅黑" w:eastAsia="微软雅黑" w:hAnsi="微软雅黑"/>
        </w:rPr>
        <w:t>(1) Configure NAD+ at a concentration of 100 mM</w:t>
      </w:r>
    </w:p>
    <w:p w14:paraId="00587238" w14:textId="77777777" w:rsidR="006B58FD" w:rsidRPr="00C044D2" w:rsidRDefault="006B58FD" w:rsidP="004D113F">
      <w:pPr>
        <w:rPr>
          <w:rFonts w:ascii="微软雅黑" w:eastAsia="微软雅黑" w:hAnsi="微软雅黑"/>
        </w:rPr>
      </w:pPr>
      <w:r w:rsidRPr="00C044D2">
        <w:rPr>
          <w:rFonts w:ascii="微软雅黑" w:eastAsia="微软雅黑" w:hAnsi="微软雅黑"/>
        </w:rPr>
        <w:t>(2) Configure an aqueous methanol solution with a concentration of 1 M</w:t>
      </w:r>
    </w:p>
    <w:p w14:paraId="5C227588" w14:textId="77777777" w:rsidR="006B58FD" w:rsidRPr="00C044D2" w:rsidRDefault="006B58FD" w:rsidP="004D113F">
      <w:pPr>
        <w:rPr>
          <w:rFonts w:ascii="微软雅黑" w:eastAsia="微软雅黑" w:hAnsi="微软雅黑"/>
        </w:rPr>
      </w:pPr>
      <w:r w:rsidRPr="00C044D2">
        <w:rPr>
          <w:rFonts w:ascii="微软雅黑" w:eastAsia="微软雅黑" w:hAnsi="微软雅黑"/>
        </w:rPr>
        <w:t>(3) The reaction system is shown in Table 2.15</w:t>
      </w:r>
    </w:p>
    <w:p w14:paraId="73F7F6A7" w14:textId="77777777" w:rsidR="004E0FA6" w:rsidRDefault="004E0FA6" w:rsidP="001E4278">
      <w:pPr>
        <w:jc w:val="left"/>
      </w:pPr>
    </w:p>
    <w:p w14:paraId="1F585C1F" w14:textId="5025C7FE" w:rsidR="004E0FA6" w:rsidRPr="00C044D2" w:rsidRDefault="006B58FD" w:rsidP="004E0FA6">
      <w:pPr>
        <w:jc w:val="center"/>
        <w:rPr>
          <w:rFonts w:ascii="微软雅黑" w:eastAsia="微软雅黑" w:hAnsi="微软雅黑"/>
          <w:b/>
          <w:bCs/>
          <w:sz w:val="22"/>
          <w:szCs w:val="24"/>
        </w:rPr>
      </w:pPr>
      <w:r w:rsidRPr="00C044D2">
        <w:rPr>
          <w:rFonts w:ascii="微软雅黑" w:eastAsia="微软雅黑" w:hAnsi="微软雅黑" w:hint="eastAsia"/>
          <w:b/>
          <w:bCs/>
          <w:sz w:val="22"/>
          <w:szCs w:val="24"/>
        </w:rPr>
        <w:t>Table 6.6.1 Artificial multi-enzyme complex activity assay</w:t>
      </w:r>
    </w:p>
    <w:tbl>
      <w:tblPr>
        <w:tblW w:w="9067" w:type="dxa"/>
        <w:tblBorders>
          <w:bottom w:val="single" w:sz="12" w:space="0" w:color="auto"/>
        </w:tblBorders>
        <w:tblLook w:val="04A0" w:firstRow="1" w:lastRow="0" w:firstColumn="1" w:lastColumn="0" w:noHBand="0" w:noVBand="1"/>
      </w:tblPr>
      <w:tblGrid>
        <w:gridCol w:w="4673"/>
        <w:gridCol w:w="4394"/>
      </w:tblGrid>
      <w:tr w:rsidR="004E0FA6" w:rsidRPr="00C044D2" w14:paraId="16997E49" w14:textId="77777777" w:rsidTr="004E0FA6">
        <w:trPr>
          <w:trHeight w:val="270"/>
        </w:trPr>
        <w:tc>
          <w:tcPr>
            <w:tcW w:w="4673" w:type="dxa"/>
            <w:tcBorders>
              <w:top w:val="single" w:sz="18" w:space="0" w:color="auto"/>
              <w:bottom w:val="single" w:sz="12" w:space="0" w:color="auto"/>
            </w:tcBorders>
            <w:shd w:val="clear" w:color="auto" w:fill="auto"/>
            <w:vAlign w:val="center"/>
            <w:hideMark/>
          </w:tcPr>
          <w:p w14:paraId="3494E361" w14:textId="2CB984BD" w:rsidR="004E0FA6"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Component</w:t>
            </w:r>
          </w:p>
        </w:tc>
        <w:tc>
          <w:tcPr>
            <w:tcW w:w="4394" w:type="dxa"/>
            <w:tcBorders>
              <w:top w:val="single" w:sz="18" w:space="0" w:color="auto"/>
              <w:bottom w:val="single" w:sz="12" w:space="0" w:color="auto"/>
            </w:tcBorders>
            <w:shd w:val="clear" w:color="auto" w:fill="auto"/>
            <w:vAlign w:val="center"/>
            <w:hideMark/>
          </w:tcPr>
          <w:p w14:paraId="4EE3DCC6" w14:textId="1610DEBD" w:rsidR="004E0FA6"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volume</w:t>
            </w:r>
            <w:r w:rsidR="004E0FA6" w:rsidRPr="00C044D2">
              <w:rPr>
                <w:rFonts w:ascii="微软雅黑" w:eastAsia="微软雅黑" w:hAnsi="微软雅黑" w:cs="宋体" w:hint="eastAsia"/>
                <w:color w:val="000000"/>
                <w:kern w:val="0"/>
                <w:sz w:val="22"/>
              </w:rPr>
              <w:t>（mL)</w:t>
            </w:r>
          </w:p>
        </w:tc>
      </w:tr>
      <w:tr w:rsidR="004E0FA6" w:rsidRPr="00C044D2" w14:paraId="5035AE4F" w14:textId="77777777" w:rsidTr="004E0FA6">
        <w:trPr>
          <w:trHeight w:val="270"/>
        </w:trPr>
        <w:tc>
          <w:tcPr>
            <w:tcW w:w="4673" w:type="dxa"/>
            <w:tcBorders>
              <w:top w:val="single" w:sz="12" w:space="0" w:color="auto"/>
            </w:tcBorders>
            <w:shd w:val="clear" w:color="auto" w:fill="auto"/>
            <w:vAlign w:val="center"/>
            <w:hideMark/>
          </w:tcPr>
          <w:p w14:paraId="198E6EA5" w14:textId="1141886A" w:rsidR="004E0FA6"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Methanol in water</w:t>
            </w:r>
          </w:p>
        </w:tc>
        <w:tc>
          <w:tcPr>
            <w:tcW w:w="4394" w:type="dxa"/>
            <w:tcBorders>
              <w:top w:val="single" w:sz="12" w:space="0" w:color="auto"/>
            </w:tcBorders>
            <w:shd w:val="clear" w:color="auto" w:fill="auto"/>
            <w:vAlign w:val="center"/>
            <w:hideMark/>
          </w:tcPr>
          <w:p w14:paraId="0837654B"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0.6</w:t>
            </w:r>
          </w:p>
        </w:tc>
      </w:tr>
      <w:tr w:rsidR="004E0FA6" w:rsidRPr="00C044D2" w14:paraId="6F218E47" w14:textId="77777777" w:rsidTr="004E0FA6">
        <w:trPr>
          <w:trHeight w:val="270"/>
        </w:trPr>
        <w:tc>
          <w:tcPr>
            <w:tcW w:w="4673" w:type="dxa"/>
            <w:shd w:val="clear" w:color="auto" w:fill="auto"/>
            <w:vAlign w:val="center"/>
            <w:hideMark/>
          </w:tcPr>
          <w:p w14:paraId="366CF227" w14:textId="201E65A0" w:rsidR="004E0FA6" w:rsidRPr="00C044D2" w:rsidRDefault="006B58FD"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Artificial multi-enzyme complex / 4 free enzymes</w:t>
            </w:r>
          </w:p>
        </w:tc>
        <w:tc>
          <w:tcPr>
            <w:tcW w:w="4394" w:type="dxa"/>
            <w:shd w:val="clear" w:color="auto" w:fill="auto"/>
            <w:vAlign w:val="center"/>
            <w:hideMark/>
          </w:tcPr>
          <w:p w14:paraId="0C9299C3"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0.6</w:t>
            </w:r>
          </w:p>
        </w:tc>
      </w:tr>
      <w:tr w:rsidR="004E0FA6" w:rsidRPr="00C044D2" w14:paraId="4B341D35" w14:textId="77777777" w:rsidTr="004E0FA6">
        <w:trPr>
          <w:trHeight w:val="270"/>
        </w:trPr>
        <w:tc>
          <w:tcPr>
            <w:tcW w:w="4673" w:type="dxa"/>
            <w:shd w:val="clear" w:color="auto" w:fill="auto"/>
            <w:vAlign w:val="center"/>
            <w:hideMark/>
          </w:tcPr>
          <w:p w14:paraId="755C1BB9"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100 mM NAD+</w:t>
            </w:r>
          </w:p>
        </w:tc>
        <w:tc>
          <w:tcPr>
            <w:tcW w:w="4394" w:type="dxa"/>
            <w:shd w:val="clear" w:color="auto" w:fill="auto"/>
            <w:vAlign w:val="center"/>
            <w:hideMark/>
          </w:tcPr>
          <w:p w14:paraId="69A071A1"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0.3</w:t>
            </w:r>
          </w:p>
        </w:tc>
      </w:tr>
      <w:tr w:rsidR="004E0FA6" w:rsidRPr="00C044D2" w14:paraId="31327B73" w14:textId="77777777" w:rsidTr="004E0FA6">
        <w:trPr>
          <w:trHeight w:val="270"/>
        </w:trPr>
        <w:tc>
          <w:tcPr>
            <w:tcW w:w="4673" w:type="dxa"/>
            <w:shd w:val="clear" w:color="auto" w:fill="auto"/>
            <w:vAlign w:val="center"/>
            <w:hideMark/>
          </w:tcPr>
          <w:p w14:paraId="29514D6D"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PBS</w:t>
            </w:r>
          </w:p>
        </w:tc>
        <w:tc>
          <w:tcPr>
            <w:tcW w:w="4394" w:type="dxa"/>
            <w:shd w:val="clear" w:color="auto" w:fill="auto"/>
            <w:vAlign w:val="center"/>
            <w:hideMark/>
          </w:tcPr>
          <w:p w14:paraId="2F1419E7" w14:textId="77777777" w:rsidR="004E0FA6" w:rsidRPr="00C044D2" w:rsidRDefault="004E0FA6" w:rsidP="00F137C1">
            <w:pPr>
              <w:widowControl/>
              <w:jc w:val="left"/>
              <w:rPr>
                <w:rFonts w:ascii="微软雅黑" w:eastAsia="微软雅黑" w:hAnsi="微软雅黑" w:cs="宋体"/>
                <w:color w:val="000000"/>
                <w:kern w:val="0"/>
                <w:sz w:val="22"/>
              </w:rPr>
            </w:pPr>
            <w:r w:rsidRPr="00C044D2">
              <w:rPr>
                <w:rFonts w:ascii="微软雅黑" w:eastAsia="微软雅黑" w:hAnsi="微软雅黑" w:cs="宋体" w:hint="eastAsia"/>
                <w:color w:val="000000"/>
                <w:kern w:val="0"/>
                <w:sz w:val="22"/>
              </w:rPr>
              <w:t>Up to 6</w:t>
            </w:r>
          </w:p>
        </w:tc>
      </w:tr>
    </w:tbl>
    <w:p w14:paraId="5F7FB302" w14:textId="77777777" w:rsidR="004E0FA6" w:rsidRDefault="004E0FA6" w:rsidP="004E0FA6">
      <w:pPr>
        <w:jc w:val="left"/>
      </w:pPr>
    </w:p>
    <w:p w14:paraId="20EA612B" w14:textId="77777777" w:rsidR="00354D0B" w:rsidRPr="00C044D2" w:rsidRDefault="00354D0B" w:rsidP="003D4095">
      <w:pPr>
        <w:rPr>
          <w:rFonts w:ascii="微软雅黑" w:eastAsia="微软雅黑" w:hAnsi="微软雅黑"/>
        </w:rPr>
      </w:pPr>
      <w:r w:rsidRPr="00C044D2">
        <w:rPr>
          <w:rFonts w:ascii="微软雅黑" w:eastAsia="微软雅黑" w:hAnsi="微软雅黑" w:hint="eastAsia"/>
        </w:rPr>
        <w:t>(</w:t>
      </w:r>
      <w:r w:rsidRPr="00C044D2">
        <w:rPr>
          <w:rFonts w:ascii="微软雅黑" w:eastAsia="微软雅黑" w:hAnsi="微软雅黑"/>
        </w:rPr>
        <w:t>4) The above reaction mixing system determined the concentration of product hydrogen by methylene blue redox titration and gas chromatography</w:t>
      </w:r>
    </w:p>
    <w:p w14:paraId="335F352F" w14:textId="77777777" w:rsidR="004E0FA6" w:rsidRDefault="004E0FA6" w:rsidP="004E0FA6">
      <w:pPr>
        <w:jc w:val="left"/>
      </w:pPr>
    </w:p>
    <w:p w14:paraId="0D9C90C8" w14:textId="49EC8DAC" w:rsidR="004E0FA6" w:rsidRPr="00C044D2" w:rsidRDefault="00C044D2" w:rsidP="00C044D2">
      <w:pPr>
        <w:rPr>
          <w:rFonts w:ascii="微软雅黑" w:eastAsia="微软雅黑" w:hAnsi="微软雅黑"/>
          <w:b/>
          <w:bCs/>
          <w:sz w:val="24"/>
          <w:szCs w:val="24"/>
        </w:rPr>
      </w:pPr>
      <w:r w:rsidRPr="00C044D2">
        <w:rPr>
          <w:rFonts w:ascii="微软雅黑" w:eastAsia="微软雅黑" w:hAnsi="微软雅黑"/>
          <w:b/>
          <w:bCs/>
          <w:sz w:val="24"/>
          <w:szCs w:val="24"/>
        </w:rPr>
        <w:t>6.</w:t>
      </w:r>
      <w:r w:rsidR="004E0FA6" w:rsidRPr="00C044D2">
        <w:rPr>
          <w:rFonts w:ascii="微软雅黑" w:eastAsia="微软雅黑" w:hAnsi="微软雅黑"/>
          <w:b/>
          <w:bCs/>
          <w:sz w:val="24"/>
          <w:szCs w:val="24"/>
        </w:rPr>
        <w:t>7</w:t>
      </w:r>
      <w:r w:rsidR="004E0FA6" w:rsidRPr="00C044D2">
        <w:rPr>
          <w:rFonts w:ascii="微软雅黑" w:eastAsia="微软雅黑" w:hAnsi="微软雅黑" w:hint="eastAsia"/>
          <w:b/>
          <w:bCs/>
          <w:sz w:val="24"/>
          <w:szCs w:val="24"/>
        </w:rPr>
        <w:t xml:space="preserve"> </w:t>
      </w:r>
      <w:r w:rsidR="00354D0B" w:rsidRPr="00C044D2">
        <w:rPr>
          <w:rFonts w:ascii="微软雅黑" w:eastAsia="微软雅黑" w:hAnsi="微软雅黑" w:hint="eastAsia"/>
          <w:b/>
          <w:bCs/>
          <w:sz w:val="24"/>
          <w:szCs w:val="24"/>
        </w:rPr>
        <w:t>Assembly of artificial multi-enzyme complexes</w:t>
      </w:r>
    </w:p>
    <w:p w14:paraId="6A498913" w14:textId="77777777" w:rsidR="00354D0B" w:rsidRPr="00C044D2" w:rsidRDefault="00354D0B" w:rsidP="008F5AC8">
      <w:pPr>
        <w:ind w:firstLineChars="200" w:firstLine="420"/>
        <w:jc w:val="left"/>
        <w:rPr>
          <w:rFonts w:ascii="微软雅黑" w:eastAsia="微软雅黑" w:hAnsi="微软雅黑"/>
        </w:rPr>
      </w:pPr>
      <w:r w:rsidRPr="00C044D2">
        <w:rPr>
          <w:rFonts w:ascii="微软雅黑" w:eastAsia="微软雅黑" w:hAnsi="微软雅黑" w:hint="eastAsia"/>
        </w:rPr>
        <w:t>It is known that the artificial protein scaffold system (</w:t>
      </w:r>
      <w:proofErr w:type="spellStart"/>
      <w:r w:rsidRPr="00C044D2">
        <w:rPr>
          <w:rFonts w:ascii="微软雅黑" w:eastAsia="微软雅黑" w:hAnsi="微软雅黑"/>
        </w:rPr>
        <w:t>Scaf</w:t>
      </w:r>
      <w:proofErr w:type="spellEnd"/>
      <w:r w:rsidRPr="00C044D2">
        <w:rPr>
          <w:rFonts w:ascii="微软雅黑" w:eastAsia="微软雅黑" w:hAnsi="微软雅黑"/>
        </w:rPr>
        <w:t xml:space="preserve">-CIQ) and four CL-tag fusion proteins can be bound together by interaction between CL and </w:t>
      </w:r>
      <w:proofErr w:type="spellStart"/>
      <w:r w:rsidRPr="00C044D2">
        <w:rPr>
          <w:rFonts w:ascii="微软雅黑" w:eastAsia="微软雅黑" w:hAnsi="微软雅黑"/>
        </w:rPr>
        <w:t>Im</w:t>
      </w:r>
      <w:proofErr w:type="spellEnd"/>
      <w:r w:rsidRPr="00C044D2">
        <w:rPr>
          <w:rFonts w:ascii="微软雅黑" w:eastAsia="微软雅黑" w:hAnsi="微软雅黑"/>
        </w:rPr>
        <w:t xml:space="preserve"> reaction pairs. As shown in Figure 6.7.1, an artificial multi-enzyme complex AMC based on the four-enzyme cascade reaction pathway can be constructed by mixing the two in equal molar proportions and incubating at room temperature for 5 minutes. </w:t>
      </w:r>
    </w:p>
    <w:p w14:paraId="75365A6D" w14:textId="5A559004" w:rsidR="004E0FA6" w:rsidRDefault="004E0FA6" w:rsidP="004E0FA6">
      <w:pPr>
        <w:ind w:firstLineChars="200" w:firstLine="420"/>
        <w:jc w:val="left"/>
      </w:pPr>
    </w:p>
    <w:p w14:paraId="1C87A11F" w14:textId="77777777" w:rsidR="004E0FA6" w:rsidRDefault="004E0FA6" w:rsidP="004E0FA6">
      <w:pPr>
        <w:ind w:firstLineChars="200" w:firstLine="420"/>
        <w:jc w:val="left"/>
      </w:pPr>
    </w:p>
    <w:p w14:paraId="51B597EB" w14:textId="3E913EB9" w:rsidR="004E0FA6" w:rsidRDefault="004E0FA6" w:rsidP="004E0FA6">
      <w:pPr>
        <w:ind w:firstLineChars="200" w:firstLine="420"/>
        <w:jc w:val="left"/>
      </w:pPr>
    </w:p>
    <w:p w14:paraId="030DB807" w14:textId="5D17B590" w:rsidR="004E0FA6" w:rsidRDefault="004E0FA6" w:rsidP="004E0FA6">
      <w:pPr>
        <w:ind w:firstLineChars="200" w:firstLine="420"/>
        <w:jc w:val="left"/>
      </w:pPr>
    </w:p>
    <w:p w14:paraId="32EC80FB" w14:textId="719D385D" w:rsidR="004E0FA6" w:rsidRDefault="00354D0B" w:rsidP="004E0FA6">
      <w:pPr>
        <w:ind w:firstLineChars="200" w:firstLine="420"/>
        <w:jc w:val="left"/>
      </w:pPr>
      <w:r w:rsidRPr="004E0FA6">
        <w:rPr>
          <w:noProof/>
        </w:rPr>
        <w:drawing>
          <wp:anchor distT="0" distB="0" distL="114300" distR="114300" simplePos="0" relativeHeight="251659264" behindDoc="0" locked="0" layoutInCell="1" allowOverlap="1" wp14:anchorId="1D38B943" wp14:editId="1808A62B">
            <wp:simplePos x="0" y="0"/>
            <wp:positionH relativeFrom="column">
              <wp:posOffset>1214158</wp:posOffset>
            </wp:positionH>
            <wp:positionV relativeFrom="paragraph">
              <wp:posOffset>108585</wp:posOffset>
            </wp:positionV>
            <wp:extent cx="3384239" cy="1689991"/>
            <wp:effectExtent l="0" t="0" r="6985" b="5715"/>
            <wp:wrapNone/>
            <wp:docPr id="12" name="图片 11">
              <a:extLst xmlns:a="http://schemas.openxmlformats.org/drawingml/2006/main">
                <a:ext uri="{FF2B5EF4-FFF2-40B4-BE49-F238E27FC236}">
                  <a16:creationId xmlns:a16="http://schemas.microsoft.com/office/drawing/2014/main" id="{5093396C-77F2-8BFA-27B9-B8BD03854A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5093396C-77F2-8BFA-27B9-B8BD03854A1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239" cy="1689991"/>
                    </a:xfrm>
                    <a:prstGeom prst="rect">
                      <a:avLst/>
                    </a:prstGeom>
                  </pic:spPr>
                </pic:pic>
              </a:graphicData>
            </a:graphic>
            <wp14:sizeRelH relativeFrom="margin">
              <wp14:pctWidth>0</wp14:pctWidth>
            </wp14:sizeRelH>
            <wp14:sizeRelV relativeFrom="margin">
              <wp14:pctHeight>0</wp14:pctHeight>
            </wp14:sizeRelV>
          </wp:anchor>
        </w:drawing>
      </w:r>
    </w:p>
    <w:p w14:paraId="2A304CC9" w14:textId="77777777" w:rsidR="004E0FA6" w:rsidRDefault="004E0FA6" w:rsidP="004E0FA6">
      <w:pPr>
        <w:ind w:firstLineChars="200" w:firstLine="420"/>
        <w:jc w:val="left"/>
      </w:pPr>
    </w:p>
    <w:p w14:paraId="5368386B" w14:textId="77777777" w:rsidR="004E0FA6" w:rsidRDefault="004E0FA6" w:rsidP="004E0FA6">
      <w:pPr>
        <w:ind w:firstLineChars="200" w:firstLine="420"/>
        <w:jc w:val="left"/>
      </w:pPr>
    </w:p>
    <w:p w14:paraId="78661B5C" w14:textId="77777777" w:rsidR="004E0FA6" w:rsidRPr="00FF727C" w:rsidRDefault="004E0FA6" w:rsidP="00FF727C">
      <w:pPr>
        <w:jc w:val="center"/>
        <w:rPr>
          <w:rFonts w:ascii="微软雅黑" w:eastAsia="微软雅黑" w:hAnsi="微软雅黑"/>
          <w:sz w:val="20"/>
          <w:szCs w:val="21"/>
        </w:rPr>
      </w:pPr>
    </w:p>
    <w:p w14:paraId="414D02DD" w14:textId="77777777" w:rsidR="00354D0B" w:rsidRDefault="00354D0B" w:rsidP="00FF727C">
      <w:pPr>
        <w:jc w:val="center"/>
        <w:rPr>
          <w:rFonts w:ascii="微软雅黑" w:eastAsia="微软雅黑" w:hAnsi="微软雅黑"/>
          <w:sz w:val="20"/>
          <w:szCs w:val="21"/>
        </w:rPr>
      </w:pPr>
    </w:p>
    <w:p w14:paraId="6C1AC092" w14:textId="77777777" w:rsidR="00354D0B" w:rsidRDefault="00354D0B" w:rsidP="00FF727C">
      <w:pPr>
        <w:jc w:val="center"/>
        <w:rPr>
          <w:rFonts w:ascii="微软雅黑" w:eastAsia="微软雅黑" w:hAnsi="微软雅黑"/>
          <w:sz w:val="20"/>
          <w:szCs w:val="21"/>
        </w:rPr>
      </w:pPr>
    </w:p>
    <w:p w14:paraId="629E8BAE" w14:textId="77777777" w:rsidR="00354D0B" w:rsidRPr="00FF727C" w:rsidRDefault="00354D0B" w:rsidP="00713ACA">
      <w:pPr>
        <w:jc w:val="center"/>
        <w:rPr>
          <w:rFonts w:ascii="微软雅黑" w:eastAsia="微软雅黑" w:hAnsi="微软雅黑"/>
          <w:sz w:val="20"/>
          <w:szCs w:val="21"/>
        </w:rPr>
      </w:pPr>
      <w:r w:rsidRPr="00FF727C">
        <w:rPr>
          <w:rFonts w:ascii="微软雅黑" w:eastAsia="微软雅黑" w:hAnsi="微软雅黑" w:hint="eastAsia"/>
          <w:sz w:val="20"/>
          <w:szCs w:val="21"/>
        </w:rPr>
        <w:t xml:space="preserve">Note: Part1: CL-tag fusion protein; Part2: Scaffold protein with </w:t>
      </w:r>
      <w:proofErr w:type="spellStart"/>
      <w:r w:rsidRPr="00FF727C">
        <w:rPr>
          <w:rFonts w:ascii="微软雅黑" w:eastAsia="微软雅黑" w:hAnsi="微软雅黑" w:hint="eastAsia"/>
          <w:sz w:val="20"/>
          <w:szCs w:val="21"/>
        </w:rPr>
        <w:t>Im</w:t>
      </w:r>
      <w:proofErr w:type="spellEnd"/>
      <w:r w:rsidRPr="00FF727C">
        <w:rPr>
          <w:rFonts w:ascii="微软雅黑" w:eastAsia="微软雅黑" w:hAnsi="微软雅黑" w:hint="eastAsia"/>
          <w:sz w:val="20"/>
          <w:szCs w:val="21"/>
        </w:rPr>
        <w:t xml:space="preserve"> protein as stock price</w:t>
      </w:r>
    </w:p>
    <w:p w14:paraId="2C2CC7F3" w14:textId="77777777" w:rsidR="00354D0B" w:rsidRPr="00FF727C" w:rsidRDefault="00354D0B" w:rsidP="000F6F78">
      <w:pPr>
        <w:jc w:val="center"/>
        <w:rPr>
          <w:rFonts w:ascii="微软雅黑" w:eastAsia="微软雅黑" w:hAnsi="微软雅黑"/>
          <w:sz w:val="20"/>
          <w:szCs w:val="21"/>
        </w:rPr>
      </w:pPr>
      <w:r w:rsidRPr="00FF727C">
        <w:rPr>
          <w:rFonts w:ascii="微软雅黑" w:eastAsia="微软雅黑" w:hAnsi="微软雅黑" w:hint="eastAsia"/>
          <w:sz w:val="20"/>
          <w:szCs w:val="21"/>
        </w:rPr>
        <w:t xml:space="preserve">Figure </w:t>
      </w:r>
      <w:r w:rsidRPr="00FF727C">
        <w:rPr>
          <w:rFonts w:ascii="微软雅黑" w:eastAsia="微软雅黑" w:hAnsi="微软雅黑"/>
          <w:sz w:val="20"/>
          <w:szCs w:val="21"/>
        </w:rPr>
        <w:t>6.7.1 Schematic of artificial multi-enzyme complex assembly</w:t>
      </w:r>
    </w:p>
    <w:p w14:paraId="6508E38F" w14:textId="77777777" w:rsidR="00354D0B" w:rsidRPr="00C044D2" w:rsidRDefault="00354D0B" w:rsidP="00B3408B">
      <w:pPr>
        <w:rPr>
          <w:rFonts w:ascii="微软雅黑" w:eastAsia="微软雅黑" w:hAnsi="微软雅黑" w:cs="阿里巴巴普惠体 B"/>
          <w:b/>
          <w:bCs/>
          <w:sz w:val="30"/>
          <w:szCs w:val="30"/>
        </w:rPr>
      </w:pPr>
      <w:r w:rsidRPr="00C044D2">
        <w:rPr>
          <w:rFonts w:ascii="微软雅黑" w:eastAsia="微软雅黑" w:hAnsi="微软雅黑" w:cs="阿里巴巴普惠体 B" w:hint="eastAsia"/>
          <w:b/>
          <w:bCs/>
          <w:sz w:val="30"/>
          <w:szCs w:val="30"/>
        </w:rPr>
        <w:t>7. Hydrogen detection method</w:t>
      </w:r>
    </w:p>
    <w:p w14:paraId="5F3E2946" w14:textId="77777777" w:rsidR="00354D0B" w:rsidRPr="00C044D2" w:rsidRDefault="00354D0B" w:rsidP="00810888">
      <w:pPr>
        <w:rPr>
          <w:rFonts w:ascii="微软雅黑" w:eastAsia="微软雅黑" w:hAnsi="微软雅黑"/>
          <w:b/>
          <w:bCs/>
          <w:sz w:val="24"/>
          <w:szCs w:val="24"/>
        </w:rPr>
      </w:pPr>
      <w:r w:rsidRPr="00C044D2">
        <w:rPr>
          <w:rFonts w:ascii="微软雅黑" w:eastAsia="微软雅黑" w:hAnsi="微软雅黑"/>
          <w:b/>
          <w:bCs/>
          <w:sz w:val="24"/>
          <w:szCs w:val="24"/>
        </w:rPr>
        <w:t xml:space="preserve">7.1 Qualitative and quantitative detection of methylene blue </w:t>
      </w:r>
    </w:p>
    <w:p w14:paraId="1C945386" w14:textId="77777777" w:rsidR="00354D0B" w:rsidRPr="00C044D2" w:rsidRDefault="00354D0B" w:rsidP="00FB5137">
      <w:pPr>
        <w:ind w:firstLineChars="200" w:firstLine="420"/>
        <w:jc w:val="left"/>
        <w:rPr>
          <w:rFonts w:ascii="微软雅黑" w:eastAsia="微软雅黑" w:hAnsi="微软雅黑"/>
        </w:rPr>
      </w:pPr>
      <w:r w:rsidRPr="00C044D2">
        <w:rPr>
          <w:rFonts w:ascii="微软雅黑" w:eastAsia="微软雅黑" w:hAnsi="微软雅黑"/>
        </w:rPr>
        <w:t>Methylene blue is a universal titration indicator, which can be divided into blue oxidized methylene blue (MB) and colorless reduced methylene blue (</w:t>
      </w:r>
      <w:proofErr w:type="spellStart"/>
      <w:r w:rsidRPr="00C044D2">
        <w:rPr>
          <w:rFonts w:ascii="微软雅黑" w:eastAsia="微软雅黑" w:hAnsi="微软雅黑"/>
        </w:rPr>
        <w:t>leucoMB</w:t>
      </w:r>
      <w:proofErr w:type="spellEnd"/>
      <w:r w:rsidRPr="00C044D2">
        <w:rPr>
          <w:rFonts w:ascii="微软雅黑" w:eastAsia="微软雅黑" w:hAnsi="微软雅黑"/>
        </w:rPr>
        <w:t>) types, as shown in Figure 7.1.</w:t>
      </w:r>
    </w:p>
    <w:p w14:paraId="0E50F907" w14:textId="34D720CA" w:rsidR="00F16507" w:rsidRDefault="00F16507" w:rsidP="00F16507">
      <w:pPr>
        <w:ind w:firstLineChars="200" w:firstLine="420"/>
        <w:jc w:val="left"/>
      </w:pPr>
    </w:p>
    <w:p w14:paraId="46289029" w14:textId="081EBCBF" w:rsidR="00F16507" w:rsidRDefault="00F16507" w:rsidP="00F16507">
      <w:pPr>
        <w:ind w:firstLineChars="200" w:firstLine="420"/>
        <w:jc w:val="left"/>
      </w:pPr>
    </w:p>
    <w:p w14:paraId="3B3CD059" w14:textId="3F5C9F94" w:rsidR="00F16507" w:rsidRPr="00C044D2" w:rsidRDefault="00C044D2" w:rsidP="00F16507">
      <w:pPr>
        <w:ind w:firstLineChars="200" w:firstLine="420"/>
        <w:jc w:val="left"/>
      </w:pPr>
      <w:r>
        <w:rPr>
          <w:noProof/>
        </w:rPr>
        <w:drawing>
          <wp:anchor distT="0" distB="0" distL="114300" distR="114300" simplePos="0" relativeHeight="251663360" behindDoc="0" locked="0" layoutInCell="1" allowOverlap="1" wp14:anchorId="5F62CB5A" wp14:editId="78E706F3">
            <wp:simplePos x="0" y="0"/>
            <wp:positionH relativeFrom="column">
              <wp:posOffset>1282890</wp:posOffset>
            </wp:positionH>
            <wp:positionV relativeFrom="paragraph">
              <wp:posOffset>47767</wp:posOffset>
            </wp:positionV>
            <wp:extent cx="3193576" cy="1754058"/>
            <wp:effectExtent l="0" t="0" r="6985" b="0"/>
            <wp:wrapNone/>
            <wp:docPr id="7086199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9915" name=""/>
                    <pic:cNvPicPr/>
                  </pic:nvPicPr>
                  <pic:blipFill rotWithShape="1">
                    <a:blip r:embed="rId9" cstate="print">
                      <a:extLst>
                        <a:ext uri="{28A0092B-C50C-407E-A947-70E740481C1C}">
                          <a14:useLocalDpi xmlns:a14="http://schemas.microsoft.com/office/drawing/2010/main" val="0"/>
                        </a:ext>
                      </a:extLst>
                    </a:blip>
                    <a:srcRect b="10590"/>
                    <a:stretch/>
                  </pic:blipFill>
                  <pic:spPr bwMode="auto">
                    <a:xfrm>
                      <a:off x="0" y="0"/>
                      <a:ext cx="3204144" cy="17598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72281C" w14:textId="27C1EB95" w:rsidR="00F16507" w:rsidRDefault="00F16507" w:rsidP="00F16507">
      <w:pPr>
        <w:ind w:firstLineChars="200" w:firstLine="420"/>
        <w:jc w:val="left"/>
      </w:pPr>
    </w:p>
    <w:p w14:paraId="3EFE7436" w14:textId="77777777" w:rsidR="00F16507" w:rsidRDefault="00F16507" w:rsidP="00F16507">
      <w:pPr>
        <w:ind w:firstLineChars="200" w:firstLine="420"/>
        <w:jc w:val="left"/>
      </w:pPr>
    </w:p>
    <w:p w14:paraId="63F6592D" w14:textId="77777777" w:rsidR="00F16507" w:rsidRDefault="00F16507" w:rsidP="00F16507">
      <w:pPr>
        <w:ind w:firstLineChars="200" w:firstLine="420"/>
        <w:jc w:val="left"/>
      </w:pPr>
    </w:p>
    <w:p w14:paraId="21F661A8" w14:textId="77777777" w:rsidR="00F16507" w:rsidRDefault="00F16507" w:rsidP="00F16507">
      <w:pPr>
        <w:ind w:firstLineChars="200" w:firstLine="420"/>
        <w:jc w:val="left"/>
      </w:pPr>
    </w:p>
    <w:p w14:paraId="08B5B8EF" w14:textId="77777777" w:rsidR="00F16507" w:rsidRDefault="00F16507" w:rsidP="00F16507">
      <w:pPr>
        <w:ind w:firstLineChars="200" w:firstLine="420"/>
        <w:jc w:val="left"/>
      </w:pPr>
    </w:p>
    <w:p w14:paraId="76688C8E" w14:textId="77777777" w:rsidR="00F16507" w:rsidRDefault="00F16507" w:rsidP="00F16507">
      <w:pPr>
        <w:ind w:firstLineChars="200" w:firstLine="420"/>
        <w:jc w:val="left"/>
      </w:pPr>
    </w:p>
    <w:p w14:paraId="2902497A" w14:textId="77777777" w:rsidR="00F16507" w:rsidRDefault="00F16507" w:rsidP="00F16507">
      <w:pPr>
        <w:ind w:firstLineChars="200" w:firstLine="420"/>
        <w:jc w:val="left"/>
      </w:pPr>
    </w:p>
    <w:p w14:paraId="6A1C6FBC" w14:textId="77777777" w:rsidR="00F16507" w:rsidRDefault="00F16507" w:rsidP="00F16507">
      <w:pPr>
        <w:ind w:firstLineChars="200" w:firstLine="420"/>
        <w:jc w:val="left"/>
      </w:pPr>
    </w:p>
    <w:p w14:paraId="5AAE13F9" w14:textId="77777777" w:rsidR="00354D0B" w:rsidRPr="00FF727C" w:rsidRDefault="00354D0B" w:rsidP="009609D3">
      <w:pPr>
        <w:jc w:val="center"/>
        <w:rPr>
          <w:rFonts w:ascii="微软雅黑" w:eastAsia="微软雅黑" w:hAnsi="微软雅黑"/>
          <w:sz w:val="20"/>
          <w:szCs w:val="21"/>
        </w:rPr>
      </w:pPr>
      <w:r w:rsidRPr="00FF727C">
        <w:rPr>
          <w:rFonts w:ascii="微软雅黑" w:eastAsia="微软雅黑" w:hAnsi="微软雅黑" w:hint="eastAsia"/>
          <w:sz w:val="20"/>
          <w:szCs w:val="21"/>
        </w:rPr>
        <w:t xml:space="preserve">Figure </w:t>
      </w:r>
      <w:r w:rsidRPr="00FF727C">
        <w:rPr>
          <w:rFonts w:ascii="微软雅黑" w:eastAsia="微软雅黑" w:hAnsi="微软雅黑"/>
          <w:sz w:val="20"/>
          <w:szCs w:val="21"/>
        </w:rPr>
        <w:t xml:space="preserve">7.1 Molecular structure of methylene blue and </w:t>
      </w:r>
      <w:proofErr w:type="spellStart"/>
      <w:r w:rsidRPr="00FF727C">
        <w:rPr>
          <w:rFonts w:ascii="微软雅黑" w:eastAsia="微软雅黑" w:hAnsi="微软雅黑"/>
          <w:sz w:val="20"/>
          <w:szCs w:val="21"/>
        </w:rPr>
        <w:t>argylene</w:t>
      </w:r>
      <w:proofErr w:type="spellEnd"/>
      <w:r w:rsidRPr="00FF727C">
        <w:rPr>
          <w:rFonts w:ascii="微软雅黑" w:eastAsia="微软雅黑" w:hAnsi="微软雅黑"/>
          <w:sz w:val="20"/>
          <w:szCs w:val="21"/>
        </w:rPr>
        <w:t xml:space="preserve"> trihydrate</w:t>
      </w:r>
    </w:p>
    <w:p w14:paraId="21201F13" w14:textId="77777777" w:rsidR="00F16507" w:rsidRDefault="00F16507" w:rsidP="00F16507">
      <w:pPr>
        <w:ind w:firstLineChars="200" w:firstLine="420"/>
        <w:jc w:val="center"/>
      </w:pPr>
    </w:p>
    <w:p w14:paraId="4C4DC10E" w14:textId="09B6887C" w:rsidR="00F16507" w:rsidRPr="00FF727C" w:rsidRDefault="00354D0B" w:rsidP="00F16507">
      <w:pPr>
        <w:ind w:firstLineChars="200" w:firstLine="420"/>
        <w:jc w:val="left"/>
        <w:rPr>
          <w:rFonts w:ascii="微软雅黑" w:eastAsia="微软雅黑" w:hAnsi="微软雅黑"/>
        </w:rPr>
      </w:pPr>
      <w:r w:rsidRPr="00FF727C">
        <w:rPr>
          <w:rFonts w:ascii="微软雅黑" w:eastAsia="微软雅黑" w:hAnsi="微软雅黑" w:hint="eastAsia"/>
        </w:rPr>
        <w:t xml:space="preserve">Under normal temperature conditions, hydrogen is difficult to undergo redox reaction with blue methylene blue, and the presence of colloidal platinum can </w:t>
      </w:r>
      <w:r w:rsidRPr="00FF727C">
        <w:rPr>
          <w:rFonts w:ascii="微软雅黑" w:eastAsia="微软雅黑" w:hAnsi="微软雅黑"/>
        </w:rPr>
        <w:t xml:space="preserve"> promote </w:t>
      </w:r>
      <w:r w:rsidRPr="00FF727C">
        <w:rPr>
          <w:rFonts w:ascii="微软雅黑" w:eastAsia="微软雅黑" w:hAnsi="微软雅黑"/>
        </w:rPr>
        <w:lastRenderedPageBreak/>
        <w:t xml:space="preserve">its combination with equal molecular weight methylene blue, and the reaction of 1 mol hydrogen and 1 mol blue methylene blue can produce 1 mol colorless methylene blue, as shown in Figure 7.1. The reaction formula is: MB + 2H+ + 2e− = </w:t>
      </w:r>
      <w:proofErr w:type="spellStart"/>
      <w:r w:rsidRPr="00FF727C">
        <w:rPr>
          <w:rFonts w:ascii="微软雅黑" w:eastAsia="微软雅黑" w:hAnsi="微软雅黑"/>
        </w:rPr>
        <w:t>leucoMB</w:t>
      </w:r>
      <w:proofErr w:type="spellEnd"/>
      <w:r w:rsidRPr="00FF727C">
        <w:rPr>
          <w:rFonts w:ascii="微软雅黑" w:eastAsia="微软雅黑" w:hAnsi="微软雅黑"/>
        </w:rPr>
        <w:t xml:space="preserve">. Therefore, we selected colloidal platinum-like methylene blue made by Japan Co., Ltd. for subsequent experiments. </w:t>
      </w:r>
    </w:p>
    <w:p w14:paraId="3B6D2CE6" w14:textId="61240397" w:rsidR="00F16507" w:rsidRDefault="00F16507" w:rsidP="00F16507">
      <w:pPr>
        <w:ind w:firstLineChars="200" w:firstLine="420"/>
        <w:jc w:val="left"/>
      </w:pPr>
      <w:r>
        <w:rPr>
          <w:noProof/>
        </w:rPr>
        <w:drawing>
          <wp:anchor distT="0" distB="0" distL="114300" distR="114300" simplePos="0" relativeHeight="251661312" behindDoc="0" locked="0" layoutInCell="1" allowOverlap="1" wp14:anchorId="075DC69A" wp14:editId="5FE92F86">
            <wp:simplePos x="0" y="0"/>
            <wp:positionH relativeFrom="column">
              <wp:posOffset>1190625</wp:posOffset>
            </wp:positionH>
            <wp:positionV relativeFrom="paragraph">
              <wp:posOffset>67310</wp:posOffset>
            </wp:positionV>
            <wp:extent cx="3324249" cy="1852626"/>
            <wp:effectExtent l="0" t="0" r="0" b="0"/>
            <wp:wrapNone/>
            <wp:docPr id="1260086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86595" name=""/>
                    <pic:cNvPicPr/>
                  </pic:nvPicPr>
                  <pic:blipFill>
                    <a:blip r:embed="rId10">
                      <a:extLst>
                        <a:ext uri="{28A0092B-C50C-407E-A947-70E740481C1C}">
                          <a14:useLocalDpi xmlns:a14="http://schemas.microsoft.com/office/drawing/2010/main" val="0"/>
                        </a:ext>
                      </a:extLst>
                    </a:blip>
                    <a:stretch>
                      <a:fillRect/>
                    </a:stretch>
                  </pic:blipFill>
                  <pic:spPr>
                    <a:xfrm>
                      <a:off x="0" y="0"/>
                      <a:ext cx="3324249" cy="1852626"/>
                    </a:xfrm>
                    <a:prstGeom prst="rect">
                      <a:avLst/>
                    </a:prstGeom>
                  </pic:spPr>
                </pic:pic>
              </a:graphicData>
            </a:graphic>
          </wp:anchor>
        </w:drawing>
      </w:r>
    </w:p>
    <w:p w14:paraId="1507CA14" w14:textId="77777777" w:rsidR="00F16507" w:rsidRDefault="00F16507" w:rsidP="00F16507">
      <w:pPr>
        <w:ind w:firstLineChars="200" w:firstLine="420"/>
        <w:jc w:val="left"/>
      </w:pPr>
    </w:p>
    <w:p w14:paraId="3C97198F" w14:textId="094F0CC0" w:rsidR="00F16507" w:rsidRDefault="00F16507" w:rsidP="00F16507">
      <w:pPr>
        <w:ind w:firstLineChars="200" w:firstLine="420"/>
        <w:jc w:val="left"/>
      </w:pPr>
    </w:p>
    <w:p w14:paraId="5451C247" w14:textId="77777777" w:rsidR="00F16507" w:rsidRDefault="00F16507" w:rsidP="00F16507">
      <w:pPr>
        <w:ind w:firstLineChars="200" w:firstLine="420"/>
        <w:jc w:val="left"/>
      </w:pPr>
    </w:p>
    <w:p w14:paraId="0B5A57C3" w14:textId="5A8FFE84" w:rsidR="00F16507" w:rsidRDefault="00F16507" w:rsidP="00F16507">
      <w:pPr>
        <w:ind w:firstLineChars="200" w:firstLine="420"/>
        <w:jc w:val="left"/>
      </w:pPr>
    </w:p>
    <w:p w14:paraId="54A6DFB2" w14:textId="77777777" w:rsidR="00F16507" w:rsidRDefault="00F16507" w:rsidP="00F16507">
      <w:pPr>
        <w:ind w:firstLineChars="200" w:firstLine="420"/>
        <w:jc w:val="left"/>
      </w:pPr>
    </w:p>
    <w:p w14:paraId="16A17088" w14:textId="77777777" w:rsidR="00F16507" w:rsidRDefault="00F16507" w:rsidP="00F16507">
      <w:pPr>
        <w:ind w:firstLineChars="200" w:firstLine="420"/>
        <w:jc w:val="left"/>
      </w:pPr>
    </w:p>
    <w:p w14:paraId="66C95F2C" w14:textId="77777777" w:rsidR="00F16507" w:rsidRDefault="00F16507" w:rsidP="00F16507">
      <w:pPr>
        <w:ind w:firstLineChars="200" w:firstLine="420"/>
        <w:jc w:val="left"/>
      </w:pPr>
    </w:p>
    <w:p w14:paraId="17A24D66" w14:textId="77777777" w:rsidR="00F16507" w:rsidRDefault="00F16507" w:rsidP="00F16507">
      <w:pPr>
        <w:ind w:firstLineChars="200" w:firstLine="420"/>
        <w:jc w:val="left"/>
      </w:pPr>
    </w:p>
    <w:p w14:paraId="73BE28C0" w14:textId="77777777" w:rsidR="00F16507" w:rsidRDefault="00F16507" w:rsidP="00F16507">
      <w:pPr>
        <w:ind w:firstLineChars="200" w:firstLine="420"/>
        <w:jc w:val="left"/>
      </w:pPr>
    </w:p>
    <w:p w14:paraId="4AB01929" w14:textId="77777777" w:rsidR="00354D0B" w:rsidRPr="00FF727C" w:rsidRDefault="00354D0B" w:rsidP="00A274A5">
      <w:pPr>
        <w:jc w:val="center"/>
        <w:rPr>
          <w:rFonts w:ascii="微软雅黑" w:eastAsia="微软雅黑" w:hAnsi="微软雅黑"/>
          <w:sz w:val="20"/>
          <w:szCs w:val="21"/>
        </w:rPr>
      </w:pPr>
      <w:r w:rsidRPr="00FF727C">
        <w:rPr>
          <w:rFonts w:ascii="微软雅黑" w:eastAsia="微软雅黑" w:hAnsi="微软雅黑" w:hint="eastAsia"/>
          <w:sz w:val="20"/>
          <w:szCs w:val="21"/>
        </w:rPr>
        <w:t xml:space="preserve">Figure 7.2 Under colloidal platinum catalysis, 1 mol of hydrogen reacts with 1 mol of MB to form 1 mol of </w:t>
      </w:r>
      <w:proofErr w:type="spellStart"/>
      <w:r w:rsidRPr="00FF727C">
        <w:rPr>
          <w:rFonts w:ascii="微软雅黑" w:eastAsia="微软雅黑" w:hAnsi="微软雅黑" w:hint="eastAsia"/>
          <w:sz w:val="20"/>
          <w:szCs w:val="21"/>
        </w:rPr>
        <w:t>leucoMB</w:t>
      </w:r>
      <w:proofErr w:type="spellEnd"/>
    </w:p>
    <w:p w14:paraId="1C63B192" w14:textId="77777777" w:rsidR="00F16507" w:rsidRDefault="00F16507" w:rsidP="00F16507">
      <w:pPr>
        <w:ind w:firstLineChars="200" w:firstLine="420"/>
        <w:jc w:val="left"/>
      </w:pPr>
    </w:p>
    <w:p w14:paraId="501DCEF5" w14:textId="018A2CEA" w:rsidR="00F11021" w:rsidRPr="00FF727C" w:rsidRDefault="00354D0B" w:rsidP="00F16507">
      <w:pPr>
        <w:ind w:firstLineChars="200" w:firstLine="420"/>
        <w:jc w:val="left"/>
        <w:rPr>
          <w:rFonts w:ascii="微软雅黑" w:eastAsia="微软雅黑" w:hAnsi="微软雅黑"/>
        </w:rPr>
      </w:pPr>
      <w:r w:rsidRPr="00FF727C">
        <w:rPr>
          <w:rFonts w:ascii="微软雅黑" w:eastAsia="微软雅黑" w:hAnsi="微软雅黑" w:hint="eastAsia"/>
        </w:rPr>
        <w:t>According to the above formula, the concentration of hydrogen can be determined by methylene blue titration, and the formula for calculating hydrogen concentration according to the methylene blue kit instructions is:</w:t>
      </w:r>
      <w:r w:rsidR="00F11021" w:rsidRPr="00FF727C">
        <w:rPr>
          <w:rFonts w:ascii="微软雅黑" w:eastAsia="微软雅黑" w:hAnsi="微软雅黑"/>
        </w:rPr>
        <w:t xml:space="preserve"> </w:t>
      </w:r>
    </w:p>
    <w:p w14:paraId="71396794" w14:textId="6628366F" w:rsidR="00F11021" w:rsidRPr="00FF727C" w:rsidRDefault="00354D0B" w:rsidP="00F16507">
      <w:pPr>
        <w:ind w:firstLineChars="200" w:firstLine="420"/>
        <w:jc w:val="left"/>
        <w:rPr>
          <w:rFonts w:ascii="微软雅黑" w:eastAsia="微软雅黑" w:hAnsi="微软雅黑"/>
        </w:rPr>
      </w:pPr>
      <w:r w:rsidRPr="00FF727C">
        <w:rPr>
          <w:rFonts w:ascii="微软雅黑" w:eastAsia="微软雅黑" w:hAnsi="微软雅黑"/>
        </w:rPr>
        <w:t>Hydrogen moles = methylene blue titration droplet number × (17/1000) × (0.3/100)/319.85</w:t>
      </w:r>
      <w:r w:rsidR="00F11021" w:rsidRPr="00FF727C">
        <w:rPr>
          <w:rFonts w:ascii="微软雅黑" w:eastAsia="微软雅黑" w:hAnsi="微软雅黑"/>
        </w:rPr>
        <w:t xml:space="preserve"> </w:t>
      </w:r>
    </w:p>
    <w:p w14:paraId="4ECA1F04" w14:textId="56135C8E" w:rsidR="00F11021" w:rsidRPr="00FF727C" w:rsidRDefault="00354D0B" w:rsidP="00F16507">
      <w:pPr>
        <w:ind w:firstLineChars="200" w:firstLine="420"/>
        <w:jc w:val="left"/>
        <w:rPr>
          <w:rFonts w:ascii="微软雅黑" w:eastAsia="微软雅黑" w:hAnsi="微软雅黑"/>
        </w:rPr>
      </w:pPr>
      <w:r w:rsidRPr="00FF727C">
        <w:rPr>
          <w:rFonts w:ascii="微软雅黑" w:eastAsia="微软雅黑" w:hAnsi="微软雅黑"/>
        </w:rPr>
        <w:t xml:space="preserve">hydrogen </w:t>
      </w:r>
      <w:r>
        <w:rPr>
          <w:rFonts w:ascii="微软雅黑" w:eastAsia="微软雅黑" w:hAnsi="微软雅黑"/>
        </w:rPr>
        <w:t xml:space="preserve"> </w:t>
      </w:r>
      <w:r w:rsidRPr="00354D0B">
        <w:rPr>
          <w:rFonts w:ascii="微软雅黑" w:eastAsia="微软雅黑" w:hAnsi="微软雅黑"/>
        </w:rPr>
        <w:t>percentage</w:t>
      </w:r>
      <w:r w:rsidRPr="00FF727C">
        <w:rPr>
          <w:rFonts w:ascii="微软雅黑" w:eastAsia="微软雅黑" w:hAnsi="微软雅黑"/>
        </w:rPr>
        <w:t>= methylene blue titration droplet× 0.1 ppm.</w:t>
      </w:r>
      <w:r w:rsidR="00F11021" w:rsidRPr="00FF727C">
        <w:rPr>
          <w:rFonts w:ascii="微软雅黑" w:eastAsia="微软雅黑" w:hAnsi="微软雅黑"/>
        </w:rPr>
        <w:t xml:space="preserve"> </w:t>
      </w:r>
    </w:p>
    <w:p w14:paraId="39D36E02" w14:textId="77777777" w:rsidR="00354D0B" w:rsidRPr="00FF727C" w:rsidRDefault="00354D0B" w:rsidP="00AC1E38">
      <w:pPr>
        <w:ind w:firstLineChars="200" w:firstLine="420"/>
        <w:jc w:val="left"/>
        <w:rPr>
          <w:rFonts w:ascii="微软雅黑" w:eastAsia="微软雅黑" w:hAnsi="微软雅黑"/>
        </w:rPr>
      </w:pPr>
      <w:r w:rsidRPr="00FF727C">
        <w:rPr>
          <w:rFonts w:ascii="微软雅黑" w:eastAsia="微软雅黑" w:hAnsi="微软雅黑"/>
        </w:rPr>
        <w:t>This method is used to qualitatively and quantitatively detect hydrogen, and the reaction system is shown in Table 7.1.</w:t>
      </w:r>
    </w:p>
    <w:p w14:paraId="4377C4A6" w14:textId="3D57C9F1" w:rsidR="00F11021" w:rsidRPr="00354D0B" w:rsidRDefault="00354D0B" w:rsidP="00FF727C">
      <w:pPr>
        <w:jc w:val="center"/>
        <w:rPr>
          <w:rFonts w:ascii="微软雅黑" w:eastAsia="微软雅黑" w:hAnsi="微软雅黑"/>
          <w:b/>
          <w:bCs/>
          <w:sz w:val="22"/>
          <w:szCs w:val="24"/>
        </w:rPr>
      </w:pPr>
      <w:r w:rsidRPr="00FF727C">
        <w:rPr>
          <w:rFonts w:ascii="微软雅黑" w:eastAsia="微软雅黑" w:hAnsi="微软雅黑" w:hint="eastAsia"/>
          <w:b/>
          <w:bCs/>
          <w:sz w:val="22"/>
          <w:szCs w:val="24"/>
        </w:rPr>
        <w:t xml:space="preserve">Table </w:t>
      </w:r>
      <w:r w:rsidRPr="00FF727C">
        <w:rPr>
          <w:rFonts w:ascii="微软雅黑" w:eastAsia="微软雅黑" w:hAnsi="微软雅黑"/>
          <w:b/>
          <w:bCs/>
          <w:sz w:val="22"/>
          <w:szCs w:val="24"/>
        </w:rPr>
        <w:t>7.1 Methylene blue titration system (hydrogenase)</w:t>
      </w:r>
    </w:p>
    <w:tbl>
      <w:tblPr>
        <w:tblW w:w="8926" w:type="dxa"/>
        <w:tblBorders>
          <w:bottom w:val="single" w:sz="12" w:space="0" w:color="auto"/>
        </w:tblBorders>
        <w:tblLook w:val="04A0" w:firstRow="1" w:lastRow="0" w:firstColumn="1" w:lastColumn="0" w:noHBand="0" w:noVBand="1"/>
      </w:tblPr>
      <w:tblGrid>
        <w:gridCol w:w="4531"/>
        <w:gridCol w:w="4395"/>
      </w:tblGrid>
      <w:tr w:rsidR="00F11021" w:rsidRPr="00FF727C" w14:paraId="0FFFDD08" w14:textId="77777777" w:rsidTr="00F11021">
        <w:trPr>
          <w:trHeight w:val="270"/>
        </w:trPr>
        <w:tc>
          <w:tcPr>
            <w:tcW w:w="4531" w:type="dxa"/>
            <w:tcBorders>
              <w:top w:val="single" w:sz="18" w:space="0" w:color="auto"/>
              <w:bottom w:val="single" w:sz="12" w:space="0" w:color="auto"/>
            </w:tcBorders>
            <w:shd w:val="clear" w:color="auto" w:fill="auto"/>
            <w:vAlign w:val="center"/>
            <w:hideMark/>
          </w:tcPr>
          <w:p w14:paraId="09A6C35C" w14:textId="3AABF0FE" w:rsidR="00F11021"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lastRenderedPageBreak/>
              <w:t>Component</w:t>
            </w:r>
          </w:p>
        </w:tc>
        <w:tc>
          <w:tcPr>
            <w:tcW w:w="4395" w:type="dxa"/>
            <w:tcBorders>
              <w:top w:val="single" w:sz="18" w:space="0" w:color="auto"/>
              <w:bottom w:val="single" w:sz="12" w:space="0" w:color="auto"/>
            </w:tcBorders>
            <w:shd w:val="clear" w:color="auto" w:fill="auto"/>
            <w:vAlign w:val="center"/>
            <w:hideMark/>
          </w:tcPr>
          <w:p w14:paraId="5DA14C7A" w14:textId="66E3E4CD" w:rsidR="00F11021"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volume</w:t>
            </w:r>
            <w:r w:rsidR="00F11021" w:rsidRPr="00FF727C">
              <w:rPr>
                <w:rFonts w:ascii="微软雅黑" w:eastAsia="微软雅黑" w:hAnsi="微软雅黑" w:cs="宋体" w:hint="eastAsia"/>
                <w:color w:val="000000"/>
                <w:kern w:val="0"/>
                <w:sz w:val="22"/>
              </w:rPr>
              <w:t>（mL)</w:t>
            </w:r>
          </w:p>
        </w:tc>
      </w:tr>
      <w:tr w:rsidR="00F11021" w:rsidRPr="00FF727C" w14:paraId="69580DF0" w14:textId="77777777" w:rsidTr="00F11021">
        <w:trPr>
          <w:trHeight w:val="270"/>
        </w:trPr>
        <w:tc>
          <w:tcPr>
            <w:tcW w:w="4531" w:type="dxa"/>
            <w:tcBorders>
              <w:top w:val="single" w:sz="12" w:space="0" w:color="auto"/>
            </w:tcBorders>
            <w:shd w:val="clear" w:color="auto" w:fill="auto"/>
            <w:vAlign w:val="center"/>
            <w:hideMark/>
          </w:tcPr>
          <w:p w14:paraId="65CF4748" w14:textId="77777777" w:rsidR="00F11021" w:rsidRPr="00FF727C" w:rsidRDefault="00F11021"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100 mM NADH</w:t>
            </w:r>
          </w:p>
        </w:tc>
        <w:tc>
          <w:tcPr>
            <w:tcW w:w="4395" w:type="dxa"/>
            <w:tcBorders>
              <w:top w:val="single" w:sz="12" w:space="0" w:color="auto"/>
            </w:tcBorders>
            <w:shd w:val="clear" w:color="auto" w:fill="auto"/>
            <w:vAlign w:val="center"/>
            <w:hideMark/>
          </w:tcPr>
          <w:p w14:paraId="5BEE8B04" w14:textId="77777777" w:rsidR="00F11021" w:rsidRPr="00FF727C" w:rsidRDefault="00F11021"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0.05</w:t>
            </w:r>
          </w:p>
        </w:tc>
      </w:tr>
      <w:tr w:rsidR="00F11021" w:rsidRPr="00FF727C" w14:paraId="13002A0A" w14:textId="77777777" w:rsidTr="00F11021">
        <w:trPr>
          <w:trHeight w:val="270"/>
        </w:trPr>
        <w:tc>
          <w:tcPr>
            <w:tcW w:w="4531" w:type="dxa"/>
            <w:shd w:val="clear" w:color="auto" w:fill="auto"/>
            <w:vAlign w:val="center"/>
            <w:hideMark/>
          </w:tcPr>
          <w:p w14:paraId="721BA932" w14:textId="77777777" w:rsidR="00F11021" w:rsidRPr="00FF727C" w:rsidRDefault="00F11021" w:rsidP="00F137C1">
            <w:pPr>
              <w:widowControl/>
              <w:jc w:val="left"/>
              <w:rPr>
                <w:rFonts w:ascii="微软雅黑" w:eastAsia="微软雅黑" w:hAnsi="微软雅黑" w:cs="宋体"/>
                <w:color w:val="000000"/>
                <w:kern w:val="0"/>
                <w:sz w:val="22"/>
              </w:rPr>
            </w:pPr>
            <w:proofErr w:type="spellStart"/>
            <w:r w:rsidRPr="00FF727C">
              <w:rPr>
                <w:rFonts w:ascii="微软雅黑" w:eastAsia="微软雅黑" w:hAnsi="微软雅黑" w:cs="宋体" w:hint="eastAsia"/>
                <w:color w:val="000000"/>
                <w:kern w:val="0"/>
                <w:sz w:val="22"/>
              </w:rPr>
              <w:t>HydABCC</w:t>
            </w:r>
            <w:proofErr w:type="spellEnd"/>
          </w:p>
        </w:tc>
        <w:tc>
          <w:tcPr>
            <w:tcW w:w="4395" w:type="dxa"/>
            <w:shd w:val="clear" w:color="auto" w:fill="auto"/>
            <w:vAlign w:val="center"/>
            <w:hideMark/>
          </w:tcPr>
          <w:p w14:paraId="2A36CA6B" w14:textId="77777777" w:rsidR="00F11021" w:rsidRPr="00FF727C" w:rsidRDefault="00F11021"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0.1</w:t>
            </w:r>
          </w:p>
        </w:tc>
      </w:tr>
      <w:tr w:rsidR="00F11021" w:rsidRPr="00FF727C" w14:paraId="7EBF3AF7" w14:textId="77777777" w:rsidTr="00F11021">
        <w:trPr>
          <w:trHeight w:val="270"/>
        </w:trPr>
        <w:tc>
          <w:tcPr>
            <w:tcW w:w="4531" w:type="dxa"/>
            <w:shd w:val="clear" w:color="auto" w:fill="auto"/>
            <w:vAlign w:val="center"/>
            <w:hideMark/>
          </w:tcPr>
          <w:p w14:paraId="085979D5" w14:textId="6E52D43F" w:rsidR="00F11021" w:rsidRPr="00FF727C" w:rsidRDefault="00F11021"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PBS（P</w:t>
            </w:r>
            <w:r w:rsidRPr="00FF727C">
              <w:rPr>
                <w:rFonts w:ascii="微软雅黑" w:eastAsia="微软雅黑" w:hAnsi="微软雅黑" w:cs="宋体"/>
                <w:color w:val="000000"/>
                <w:kern w:val="0"/>
                <w:sz w:val="22"/>
              </w:rPr>
              <w:t>H7.0）</w:t>
            </w:r>
          </w:p>
        </w:tc>
        <w:tc>
          <w:tcPr>
            <w:tcW w:w="4395" w:type="dxa"/>
            <w:shd w:val="clear" w:color="auto" w:fill="auto"/>
            <w:vAlign w:val="center"/>
            <w:hideMark/>
          </w:tcPr>
          <w:p w14:paraId="6BA39CB2" w14:textId="77777777" w:rsidR="00F11021" w:rsidRPr="00FF727C" w:rsidRDefault="00F11021"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Up to 1</w:t>
            </w:r>
          </w:p>
        </w:tc>
      </w:tr>
    </w:tbl>
    <w:p w14:paraId="3FF64CE9" w14:textId="77777777" w:rsidR="008B38BB" w:rsidRDefault="008B38BB" w:rsidP="00F16507">
      <w:pPr>
        <w:ind w:firstLineChars="200" w:firstLine="420"/>
        <w:jc w:val="left"/>
      </w:pPr>
    </w:p>
    <w:p w14:paraId="54D5C94E" w14:textId="77777777" w:rsidR="008B38BB" w:rsidRDefault="008B38BB" w:rsidP="00F16507">
      <w:pPr>
        <w:ind w:firstLineChars="200" w:firstLine="420"/>
        <w:jc w:val="left"/>
      </w:pPr>
    </w:p>
    <w:p w14:paraId="13B07D71" w14:textId="4694C4ED" w:rsidR="00F11021" w:rsidRPr="00FF727C" w:rsidRDefault="00354D0B" w:rsidP="00FF727C">
      <w:pPr>
        <w:jc w:val="center"/>
        <w:rPr>
          <w:rFonts w:ascii="微软雅黑" w:eastAsia="微软雅黑" w:hAnsi="微软雅黑"/>
          <w:b/>
          <w:bCs/>
          <w:sz w:val="22"/>
          <w:szCs w:val="24"/>
        </w:rPr>
      </w:pPr>
      <w:r w:rsidRPr="00FF727C">
        <w:rPr>
          <w:rFonts w:ascii="微软雅黑" w:eastAsia="微软雅黑" w:hAnsi="微软雅黑" w:hint="eastAsia"/>
          <w:b/>
          <w:bCs/>
          <w:sz w:val="22"/>
          <w:szCs w:val="24"/>
        </w:rPr>
        <w:t>Table 7.2 Methylene blue titration system (artificial multi-enzyme complex)</w:t>
      </w:r>
    </w:p>
    <w:tbl>
      <w:tblPr>
        <w:tblW w:w="8926" w:type="dxa"/>
        <w:tblBorders>
          <w:top w:val="single" w:sz="18" w:space="0" w:color="auto"/>
          <w:bottom w:val="single" w:sz="12" w:space="0" w:color="auto"/>
        </w:tblBorders>
        <w:tblLook w:val="04A0" w:firstRow="1" w:lastRow="0" w:firstColumn="1" w:lastColumn="0" w:noHBand="0" w:noVBand="1"/>
      </w:tblPr>
      <w:tblGrid>
        <w:gridCol w:w="4531"/>
        <w:gridCol w:w="4395"/>
      </w:tblGrid>
      <w:tr w:rsidR="008B38BB" w:rsidRPr="00FF727C" w14:paraId="3FAE36AB" w14:textId="77777777" w:rsidTr="008B38BB">
        <w:trPr>
          <w:trHeight w:val="270"/>
        </w:trPr>
        <w:tc>
          <w:tcPr>
            <w:tcW w:w="4531" w:type="dxa"/>
            <w:tcBorders>
              <w:top w:val="single" w:sz="18" w:space="0" w:color="auto"/>
              <w:bottom w:val="single" w:sz="12" w:space="0" w:color="auto"/>
            </w:tcBorders>
            <w:shd w:val="clear" w:color="auto" w:fill="auto"/>
            <w:vAlign w:val="center"/>
            <w:hideMark/>
          </w:tcPr>
          <w:p w14:paraId="04408C2C" w14:textId="0B7361B2" w:rsidR="008B38BB"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Component</w:t>
            </w:r>
          </w:p>
        </w:tc>
        <w:tc>
          <w:tcPr>
            <w:tcW w:w="4395" w:type="dxa"/>
            <w:tcBorders>
              <w:top w:val="single" w:sz="18" w:space="0" w:color="auto"/>
              <w:bottom w:val="single" w:sz="12" w:space="0" w:color="auto"/>
            </w:tcBorders>
            <w:shd w:val="clear" w:color="auto" w:fill="auto"/>
            <w:vAlign w:val="center"/>
            <w:hideMark/>
          </w:tcPr>
          <w:p w14:paraId="3B4E2355" w14:textId="50013225" w:rsidR="008B38BB"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volume</w:t>
            </w:r>
            <w:r w:rsidR="008B38BB" w:rsidRPr="00FF727C">
              <w:rPr>
                <w:rFonts w:ascii="微软雅黑" w:eastAsia="微软雅黑" w:hAnsi="微软雅黑" w:cs="宋体" w:hint="eastAsia"/>
                <w:color w:val="000000"/>
                <w:kern w:val="0"/>
                <w:sz w:val="22"/>
              </w:rPr>
              <w:t>（mL)</w:t>
            </w:r>
          </w:p>
        </w:tc>
      </w:tr>
      <w:tr w:rsidR="008B38BB" w:rsidRPr="00FF727C" w14:paraId="77296D0D" w14:textId="77777777" w:rsidTr="008B38BB">
        <w:trPr>
          <w:trHeight w:val="270"/>
        </w:trPr>
        <w:tc>
          <w:tcPr>
            <w:tcW w:w="4531" w:type="dxa"/>
            <w:tcBorders>
              <w:top w:val="single" w:sz="12" w:space="0" w:color="auto"/>
            </w:tcBorders>
            <w:shd w:val="clear" w:color="auto" w:fill="auto"/>
            <w:vAlign w:val="center"/>
            <w:hideMark/>
          </w:tcPr>
          <w:p w14:paraId="19741950" w14:textId="3BE94AE6" w:rsidR="008B38BB"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Artificial multi-enzyme complex</w:t>
            </w:r>
          </w:p>
        </w:tc>
        <w:tc>
          <w:tcPr>
            <w:tcW w:w="4395" w:type="dxa"/>
            <w:tcBorders>
              <w:top w:val="single" w:sz="12" w:space="0" w:color="auto"/>
            </w:tcBorders>
            <w:shd w:val="clear" w:color="auto" w:fill="auto"/>
            <w:vAlign w:val="center"/>
            <w:hideMark/>
          </w:tcPr>
          <w:p w14:paraId="15FBC7B7" w14:textId="77777777"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0.1</w:t>
            </w:r>
          </w:p>
        </w:tc>
      </w:tr>
      <w:tr w:rsidR="008B38BB" w:rsidRPr="00FF727C" w14:paraId="05D93FCF" w14:textId="77777777" w:rsidTr="008B38BB">
        <w:trPr>
          <w:trHeight w:val="270"/>
        </w:trPr>
        <w:tc>
          <w:tcPr>
            <w:tcW w:w="4531" w:type="dxa"/>
            <w:shd w:val="clear" w:color="auto" w:fill="auto"/>
            <w:vAlign w:val="center"/>
            <w:hideMark/>
          </w:tcPr>
          <w:p w14:paraId="0B49870F" w14:textId="77777777"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100 mM NAD+</w:t>
            </w:r>
          </w:p>
        </w:tc>
        <w:tc>
          <w:tcPr>
            <w:tcW w:w="4395" w:type="dxa"/>
            <w:shd w:val="clear" w:color="auto" w:fill="auto"/>
            <w:vAlign w:val="center"/>
            <w:hideMark/>
          </w:tcPr>
          <w:p w14:paraId="1ECEFD54" w14:textId="77777777"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0.05</w:t>
            </w:r>
          </w:p>
        </w:tc>
      </w:tr>
      <w:tr w:rsidR="008B38BB" w:rsidRPr="00FF727C" w14:paraId="46953D3C" w14:textId="77777777" w:rsidTr="008B38BB">
        <w:trPr>
          <w:trHeight w:val="270"/>
        </w:trPr>
        <w:tc>
          <w:tcPr>
            <w:tcW w:w="4531" w:type="dxa"/>
            <w:shd w:val="clear" w:color="auto" w:fill="auto"/>
            <w:vAlign w:val="center"/>
            <w:hideMark/>
          </w:tcPr>
          <w:p w14:paraId="7A7195D4" w14:textId="2DF33A60" w:rsidR="008B38BB" w:rsidRPr="00FF727C" w:rsidRDefault="00354D0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methanol</w:t>
            </w:r>
          </w:p>
        </w:tc>
        <w:tc>
          <w:tcPr>
            <w:tcW w:w="4395" w:type="dxa"/>
            <w:shd w:val="clear" w:color="auto" w:fill="auto"/>
            <w:vAlign w:val="center"/>
            <w:hideMark/>
          </w:tcPr>
          <w:p w14:paraId="728DD79B" w14:textId="77777777"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0.1</w:t>
            </w:r>
          </w:p>
        </w:tc>
      </w:tr>
      <w:tr w:rsidR="008B38BB" w:rsidRPr="00FF727C" w14:paraId="4290275A" w14:textId="77777777" w:rsidTr="008B38BB">
        <w:trPr>
          <w:trHeight w:val="270"/>
        </w:trPr>
        <w:tc>
          <w:tcPr>
            <w:tcW w:w="4531" w:type="dxa"/>
            <w:shd w:val="clear" w:color="auto" w:fill="auto"/>
            <w:vAlign w:val="center"/>
            <w:hideMark/>
          </w:tcPr>
          <w:p w14:paraId="665AFE3C" w14:textId="71518338"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PBS(pH 7</w:t>
            </w:r>
            <w:r w:rsidRPr="00FF727C">
              <w:rPr>
                <w:rFonts w:ascii="微软雅黑" w:eastAsia="微软雅黑" w:hAnsi="微软雅黑" w:cs="宋体"/>
                <w:color w:val="000000"/>
                <w:kern w:val="0"/>
                <w:sz w:val="22"/>
              </w:rPr>
              <w:t>.</w:t>
            </w:r>
            <w:r w:rsidRPr="00FF727C">
              <w:rPr>
                <w:rFonts w:ascii="微软雅黑" w:eastAsia="微软雅黑" w:hAnsi="微软雅黑" w:cs="宋体" w:hint="eastAsia"/>
                <w:color w:val="000000"/>
                <w:kern w:val="0"/>
                <w:sz w:val="22"/>
              </w:rPr>
              <w:t>0</w:t>
            </w:r>
            <w:r w:rsidRPr="00FF727C">
              <w:rPr>
                <w:rFonts w:ascii="微软雅黑" w:eastAsia="微软雅黑" w:hAnsi="微软雅黑" w:cs="宋体"/>
                <w:color w:val="000000"/>
                <w:kern w:val="0"/>
                <w:sz w:val="22"/>
              </w:rPr>
              <w:t>)</w:t>
            </w:r>
          </w:p>
        </w:tc>
        <w:tc>
          <w:tcPr>
            <w:tcW w:w="4395" w:type="dxa"/>
            <w:shd w:val="clear" w:color="auto" w:fill="auto"/>
            <w:vAlign w:val="center"/>
            <w:hideMark/>
          </w:tcPr>
          <w:p w14:paraId="4BD84306" w14:textId="77777777" w:rsidR="008B38BB" w:rsidRPr="00FF727C" w:rsidRDefault="008B38BB" w:rsidP="00F137C1">
            <w:pPr>
              <w:widowControl/>
              <w:jc w:val="left"/>
              <w:rPr>
                <w:rFonts w:ascii="微软雅黑" w:eastAsia="微软雅黑" w:hAnsi="微软雅黑" w:cs="宋体"/>
                <w:color w:val="000000"/>
                <w:kern w:val="0"/>
                <w:sz w:val="22"/>
              </w:rPr>
            </w:pPr>
            <w:r w:rsidRPr="00FF727C">
              <w:rPr>
                <w:rFonts w:ascii="微软雅黑" w:eastAsia="微软雅黑" w:hAnsi="微软雅黑" w:cs="宋体" w:hint="eastAsia"/>
                <w:color w:val="000000"/>
                <w:kern w:val="0"/>
                <w:sz w:val="22"/>
              </w:rPr>
              <w:t>Up to 1</w:t>
            </w:r>
          </w:p>
        </w:tc>
      </w:tr>
    </w:tbl>
    <w:p w14:paraId="7FF85892" w14:textId="77777777" w:rsidR="008B38BB" w:rsidRDefault="008B38BB" w:rsidP="008B38BB">
      <w:pPr>
        <w:ind w:firstLineChars="200" w:firstLine="420"/>
        <w:jc w:val="left"/>
      </w:pPr>
    </w:p>
    <w:p w14:paraId="60A661C5" w14:textId="77777777" w:rsidR="00354D0B" w:rsidRDefault="00354D0B" w:rsidP="001E133C">
      <w:pPr>
        <w:ind w:firstLineChars="200" w:firstLine="420"/>
        <w:jc w:val="left"/>
        <w:rPr>
          <w:rFonts w:ascii="微软雅黑" w:eastAsia="微软雅黑" w:hAnsi="微软雅黑"/>
        </w:rPr>
      </w:pPr>
      <w:r w:rsidRPr="00FF727C">
        <w:rPr>
          <w:rFonts w:ascii="微软雅黑" w:eastAsia="微软雅黑" w:hAnsi="微软雅黑" w:hint="eastAsia"/>
        </w:rPr>
        <w:t>If the solution contains other redox substances that will interfere with the accuracy of the titration color, therefore, this method is only suitable for the</w:t>
      </w:r>
      <w:r w:rsidRPr="00FF727C">
        <w:rPr>
          <w:rFonts w:ascii="微软雅黑" w:eastAsia="微软雅黑" w:hAnsi="微软雅黑"/>
        </w:rPr>
        <w:t xml:space="preserve"> quantification of hydrogen in redox-free systems, so we use gas chromatography to accurately quantify hydrogen in the system. </w:t>
      </w:r>
    </w:p>
    <w:p w14:paraId="13A2EAAA" w14:textId="77777777" w:rsidR="002A56DB" w:rsidRDefault="002A56DB" w:rsidP="001E133C">
      <w:pPr>
        <w:ind w:firstLineChars="200" w:firstLine="420"/>
        <w:jc w:val="left"/>
        <w:rPr>
          <w:rFonts w:ascii="微软雅黑" w:eastAsia="微软雅黑" w:hAnsi="微软雅黑"/>
        </w:rPr>
      </w:pPr>
    </w:p>
    <w:p w14:paraId="6E391555" w14:textId="77777777" w:rsidR="002A56DB" w:rsidRDefault="002A56DB" w:rsidP="001E133C">
      <w:pPr>
        <w:ind w:firstLineChars="200" w:firstLine="420"/>
        <w:jc w:val="left"/>
        <w:rPr>
          <w:rFonts w:ascii="微软雅黑" w:eastAsia="微软雅黑" w:hAnsi="微软雅黑"/>
        </w:rPr>
      </w:pPr>
    </w:p>
    <w:p w14:paraId="1CEA3E7C" w14:textId="77777777" w:rsidR="002A56DB" w:rsidRDefault="002A56DB" w:rsidP="001E133C">
      <w:pPr>
        <w:ind w:firstLineChars="200" w:firstLine="420"/>
        <w:jc w:val="left"/>
        <w:rPr>
          <w:rFonts w:ascii="微软雅黑" w:eastAsia="微软雅黑" w:hAnsi="微软雅黑"/>
        </w:rPr>
      </w:pPr>
    </w:p>
    <w:p w14:paraId="03B8AFFF" w14:textId="77777777" w:rsidR="002A56DB" w:rsidRDefault="002A56DB" w:rsidP="001E133C">
      <w:pPr>
        <w:ind w:firstLineChars="200" w:firstLine="420"/>
        <w:jc w:val="left"/>
        <w:rPr>
          <w:rFonts w:ascii="微软雅黑" w:eastAsia="微软雅黑" w:hAnsi="微软雅黑"/>
        </w:rPr>
      </w:pPr>
    </w:p>
    <w:p w14:paraId="625269C4" w14:textId="77777777" w:rsidR="002A56DB" w:rsidRDefault="002A56DB" w:rsidP="001E133C">
      <w:pPr>
        <w:ind w:firstLineChars="200" w:firstLine="420"/>
        <w:jc w:val="left"/>
        <w:rPr>
          <w:rFonts w:ascii="微软雅黑" w:eastAsia="微软雅黑" w:hAnsi="微软雅黑"/>
        </w:rPr>
      </w:pPr>
    </w:p>
    <w:p w14:paraId="1FEC33F9" w14:textId="77777777" w:rsidR="002A56DB" w:rsidRDefault="002A56DB" w:rsidP="001E133C">
      <w:pPr>
        <w:ind w:firstLineChars="200" w:firstLine="420"/>
        <w:jc w:val="left"/>
        <w:rPr>
          <w:rFonts w:ascii="微软雅黑" w:eastAsia="微软雅黑" w:hAnsi="微软雅黑"/>
        </w:rPr>
      </w:pPr>
    </w:p>
    <w:p w14:paraId="25F6976B" w14:textId="77777777" w:rsidR="002A56DB" w:rsidRPr="002A56DB" w:rsidRDefault="002A56DB" w:rsidP="00D02AA1">
      <w:pPr>
        <w:jc w:val="center"/>
        <w:rPr>
          <w:rFonts w:ascii="微软雅黑" w:eastAsia="微软雅黑" w:hAnsi="微软雅黑" w:cs="阿里巴巴普惠体 B"/>
          <w:b/>
          <w:bCs/>
          <w:color w:val="00B0F0"/>
          <w:sz w:val="48"/>
          <w:szCs w:val="48"/>
        </w:rPr>
      </w:pPr>
      <w:r w:rsidRPr="002A56DB">
        <w:rPr>
          <w:rFonts w:ascii="微软雅黑" w:eastAsia="微软雅黑" w:hAnsi="微软雅黑" w:cs="阿里巴巴普惠体 B" w:hint="eastAsia"/>
          <w:b/>
          <w:bCs/>
          <w:color w:val="00B0F0"/>
          <w:sz w:val="48"/>
          <w:szCs w:val="48"/>
        </w:rPr>
        <w:lastRenderedPageBreak/>
        <w:t>Plant experiments</w:t>
      </w:r>
    </w:p>
    <w:p w14:paraId="1FE62838" w14:textId="77777777" w:rsidR="008B38BB" w:rsidRDefault="008B38BB" w:rsidP="008B38BB">
      <w:pPr>
        <w:ind w:firstLineChars="200" w:firstLine="420"/>
        <w:jc w:val="left"/>
      </w:pPr>
    </w:p>
    <w:p w14:paraId="37151EE2" w14:textId="77777777" w:rsidR="00AB42DA" w:rsidRPr="00B3681F" w:rsidRDefault="00AB42DA" w:rsidP="00AB42DA">
      <w:pPr>
        <w:jc w:val="center"/>
        <w:rPr>
          <w:rFonts w:ascii="微软雅黑" w:eastAsia="微软雅黑" w:hAnsi="微软雅黑"/>
          <w:b/>
          <w:bCs/>
          <w:sz w:val="40"/>
          <w:szCs w:val="40"/>
        </w:rPr>
      </w:pPr>
      <w:r w:rsidRPr="00B3681F">
        <w:rPr>
          <w:rFonts w:ascii="微软雅黑" w:eastAsia="微软雅黑" w:hAnsi="微软雅黑" w:hint="eastAsia"/>
          <w:b/>
          <w:bCs/>
          <w:sz w:val="40"/>
          <w:szCs w:val="40"/>
        </w:rPr>
        <w:t>Verification of botanical effects of hydrogen-rich water</w:t>
      </w:r>
    </w:p>
    <w:p w14:paraId="404E95C4" w14:textId="77777777" w:rsidR="00AB42DA" w:rsidRPr="00B3681F" w:rsidRDefault="00AB42DA" w:rsidP="00AB42DA">
      <w:pPr>
        <w:rPr>
          <w:rFonts w:ascii="微软雅黑" w:eastAsia="微软雅黑" w:hAnsi="微软雅黑"/>
          <w:b/>
          <w:bCs/>
          <w:sz w:val="32"/>
          <w:szCs w:val="32"/>
        </w:rPr>
      </w:pPr>
      <w:r w:rsidRPr="00B3681F">
        <w:rPr>
          <w:rFonts w:ascii="微软雅黑" w:eastAsia="微软雅黑" w:hAnsi="微软雅黑"/>
          <w:b/>
          <w:bCs/>
          <w:sz w:val="32"/>
          <w:szCs w:val="32"/>
        </w:rPr>
        <w:t>1.</w:t>
      </w:r>
      <w:r w:rsidRPr="00B3681F">
        <w:rPr>
          <w:rFonts w:ascii="微软雅黑" w:eastAsia="微软雅黑" w:hAnsi="微软雅黑" w:hint="eastAsia"/>
          <w:b/>
          <w:bCs/>
          <w:sz w:val="32"/>
          <w:szCs w:val="32"/>
        </w:rPr>
        <w:t xml:space="preserve"> </w:t>
      </w:r>
      <w:r>
        <w:rPr>
          <w:rFonts w:ascii="微软雅黑" w:eastAsia="微软雅黑" w:hAnsi="微软雅黑"/>
          <w:b/>
          <w:bCs/>
          <w:sz w:val="32"/>
          <w:szCs w:val="32"/>
        </w:rPr>
        <w:t>S</w:t>
      </w:r>
      <w:r w:rsidRPr="00B3681F">
        <w:rPr>
          <w:rFonts w:ascii="微软雅黑" w:eastAsia="微软雅黑" w:hAnsi="微软雅黑" w:hint="eastAsia"/>
          <w:b/>
          <w:bCs/>
          <w:sz w:val="32"/>
          <w:szCs w:val="32"/>
        </w:rPr>
        <w:t>eed germination</w:t>
      </w:r>
    </w:p>
    <w:p w14:paraId="21D44A4F"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(1) Experimental materials</w:t>
      </w:r>
    </w:p>
    <w:p w14:paraId="683384D3"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cabbage seeds、lettuce seeds、germination boxes、hydrogen-rich water、gauze</w:t>
      </w:r>
    </w:p>
    <w:p w14:paraId="1B7B8179"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(2) Experimental steps</w:t>
      </w:r>
    </w:p>
    <w:p w14:paraId="6C22CB3B"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 xml:space="preserve"> </w:t>
      </w:r>
      <w:r w:rsidRPr="00AB42DA">
        <w:rPr>
          <w:rFonts w:ascii="微软雅黑" w:eastAsia="微软雅黑" w:hAnsi="微软雅黑"/>
        </w:rPr>
        <w:t xml:space="preserve">   </w:t>
      </w:r>
      <w:r w:rsidRPr="00AB42DA">
        <w:rPr>
          <w:rFonts w:ascii="微软雅黑" w:eastAsia="微软雅黑" w:hAnsi="微软雅黑" w:hint="eastAsia"/>
        </w:rPr>
        <w:t xml:space="preserve">①Soak cabbage and lettuce seeds in </w:t>
      </w:r>
      <w:r w:rsidRPr="00AB42DA">
        <w:rPr>
          <w:rFonts w:ascii="微软雅黑" w:eastAsia="微软雅黑" w:hAnsi="微软雅黑"/>
        </w:rPr>
        <w:t>0.5mM hydrogen-rich water and purified water for 5h respectively and place them in a germination box.</w:t>
      </w:r>
    </w:p>
    <w:p w14:paraId="0DDB9331"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 xml:space="preserve"> </w:t>
      </w:r>
      <w:r w:rsidRPr="00AB42DA">
        <w:rPr>
          <w:rFonts w:ascii="微软雅黑" w:eastAsia="微软雅黑" w:hAnsi="微软雅黑"/>
        </w:rPr>
        <w:t xml:space="preserve">   </w:t>
      </w:r>
      <w:r w:rsidRPr="00AB42DA">
        <w:rPr>
          <w:rFonts w:ascii="微软雅黑" w:eastAsia="微软雅黑" w:hAnsi="微软雅黑" w:hint="eastAsia"/>
        </w:rPr>
        <w:t xml:space="preserve">② Use clean yarn arranged in a 30 </w:t>
      </w:r>
      <w:r w:rsidRPr="00AB42DA">
        <w:rPr>
          <w:rFonts w:ascii="微软雅黑" w:eastAsia="微软雅黑" w:hAnsi="微软雅黑"/>
        </w:rPr>
        <w:t>°C incubator for germination, and moisten the gauze with 0.5mM hydrogen-rich water and purified water after the gauze is dry</w:t>
      </w:r>
    </w:p>
    <w:p w14:paraId="3BAA82E9" w14:textId="77777777" w:rsidR="00AB42DA" w:rsidRDefault="00AB42DA" w:rsidP="00AB42DA">
      <w:pPr>
        <w:rPr>
          <w:rFonts w:ascii="楷体" w:eastAsia="楷体" w:hAnsi="楷体" w:hint="eastAsia"/>
          <w:sz w:val="32"/>
          <w:szCs w:val="32"/>
        </w:rPr>
      </w:pPr>
    </w:p>
    <w:p w14:paraId="176D02C2" w14:textId="77777777" w:rsidR="00AB42DA" w:rsidRPr="00B3681F" w:rsidRDefault="00AB42DA" w:rsidP="00AB42DA">
      <w:pPr>
        <w:rPr>
          <w:rFonts w:ascii="微软雅黑" w:eastAsia="微软雅黑" w:hAnsi="微软雅黑"/>
          <w:b/>
          <w:bCs/>
          <w:sz w:val="32"/>
          <w:szCs w:val="32"/>
        </w:rPr>
      </w:pPr>
      <w:r w:rsidRPr="00B3681F">
        <w:rPr>
          <w:rFonts w:ascii="微软雅黑" w:eastAsia="微软雅黑" w:hAnsi="微软雅黑"/>
          <w:b/>
          <w:bCs/>
          <w:sz w:val="32"/>
          <w:szCs w:val="32"/>
        </w:rPr>
        <w:t>2.E</w:t>
      </w:r>
      <w:r w:rsidRPr="00B3681F">
        <w:rPr>
          <w:rFonts w:ascii="微软雅黑" w:eastAsia="微软雅黑" w:hAnsi="微软雅黑" w:hint="eastAsia"/>
          <w:b/>
          <w:bCs/>
          <w:sz w:val="32"/>
          <w:szCs w:val="32"/>
        </w:rPr>
        <w:t>ffect of hydrogen-rich water on plant growth</w:t>
      </w:r>
    </w:p>
    <w:p w14:paraId="4C0F8559"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(1) When the seedlings grow two leaves and one heart, 25 seedlings (divided into 5 groups) of hydrogen-rich water and purified water treatment were selected and transplanted into the soil</w:t>
      </w:r>
    </w:p>
    <w:p w14:paraId="0A7B7C01" w14:textId="77777777" w:rsidR="00AB42DA" w:rsidRPr="00E259DD" w:rsidRDefault="00AB42DA" w:rsidP="00AB42DA">
      <w:pPr>
        <w:spacing w:line="360" w:lineRule="auto"/>
        <w:rPr>
          <w:rFonts w:ascii="微软雅黑" w:eastAsia="微软雅黑" w:hAnsi="微软雅黑"/>
          <w:sz w:val="32"/>
          <w:szCs w:val="32"/>
        </w:rPr>
      </w:pPr>
    </w:p>
    <w:p w14:paraId="3E50EF95"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 xml:space="preserve">(2) Use </w:t>
      </w:r>
      <w:r w:rsidRPr="00AB42DA">
        <w:rPr>
          <w:rFonts w:ascii="微软雅黑" w:eastAsia="微软雅黑" w:hAnsi="微软雅黑"/>
        </w:rPr>
        <w:t xml:space="preserve">0.5mM hydrogen-rich water once a day for 15 days </w:t>
      </w:r>
      <w:r w:rsidRPr="00AB42DA">
        <w:rPr>
          <w:rFonts w:ascii="微软雅黑" w:eastAsia="微软雅黑" w:hAnsi="微软雅黑" w:hint="eastAsia"/>
        </w:rPr>
        <w:t>(3) Observe plant height (growth for 3 days), root length (growth for 3~6 days), biomass (growth for 15 days)</w:t>
      </w:r>
    </w:p>
    <w:p w14:paraId="4203E9F7" w14:textId="77777777" w:rsidR="00AB42DA" w:rsidRPr="00E259DD" w:rsidRDefault="00AB42DA" w:rsidP="00AB42DA">
      <w:pPr>
        <w:spacing w:line="360" w:lineRule="auto"/>
        <w:rPr>
          <w:rFonts w:ascii="微软雅黑" w:eastAsia="微软雅黑" w:hAnsi="微软雅黑"/>
          <w:sz w:val="32"/>
          <w:szCs w:val="32"/>
        </w:rPr>
      </w:pPr>
    </w:p>
    <w:p w14:paraId="2B338378"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lastRenderedPageBreak/>
        <w:t>(4) The roots, stems and leaves of the seedlings</w:t>
      </w:r>
      <w:r w:rsidRPr="00AB42DA">
        <w:rPr>
          <w:rFonts w:ascii="微软雅黑" w:eastAsia="微软雅黑" w:hAnsi="微软雅黑"/>
        </w:rPr>
        <w:t xml:space="preserve"> were separated with scissors, the fresh quality was measured separately, and then the dry mass (biomass)</w:t>
      </w:r>
      <w:r w:rsidRPr="00AB42DA">
        <w:rPr>
          <w:rFonts w:ascii="微软雅黑" w:eastAsia="微软雅黑" w:hAnsi="微软雅黑" w:hint="eastAsia"/>
        </w:rPr>
        <w:t xml:space="preserve"> was measured at 95 °C in a constant  temperature oven for 20 min, and then baked at 65 °C to constant weight</w:t>
      </w:r>
    </w:p>
    <w:p w14:paraId="72476B28" w14:textId="77777777" w:rsidR="00AB42DA" w:rsidRPr="00E259DD" w:rsidRDefault="00AB42DA" w:rsidP="00AB42DA">
      <w:pPr>
        <w:spacing w:line="360" w:lineRule="auto"/>
        <w:rPr>
          <w:rFonts w:ascii="微软雅黑" w:eastAsia="微软雅黑" w:hAnsi="微软雅黑"/>
          <w:sz w:val="32"/>
          <w:szCs w:val="32"/>
        </w:rPr>
      </w:pPr>
    </w:p>
    <w:p w14:paraId="38E6D232" w14:textId="77777777" w:rsidR="00AB42DA" w:rsidRPr="00AB42DA" w:rsidRDefault="00AB42DA" w:rsidP="00AB42DA">
      <w:pPr>
        <w:ind w:firstLineChars="200" w:firstLine="420"/>
        <w:jc w:val="left"/>
        <w:rPr>
          <w:rFonts w:ascii="微软雅黑" w:eastAsia="微软雅黑" w:hAnsi="微软雅黑"/>
        </w:rPr>
      </w:pPr>
      <w:r w:rsidRPr="00AB42DA">
        <w:rPr>
          <w:rFonts w:ascii="微软雅黑" w:eastAsia="微软雅黑" w:hAnsi="微软雅黑" w:hint="eastAsia"/>
        </w:rPr>
        <w:t>(</w:t>
      </w:r>
      <w:r w:rsidRPr="00AB42DA">
        <w:rPr>
          <w:rFonts w:ascii="微软雅黑" w:eastAsia="微软雅黑" w:hAnsi="微软雅黑"/>
        </w:rPr>
        <w:t>5</w:t>
      </w:r>
      <w:r w:rsidRPr="00AB42DA">
        <w:rPr>
          <w:rFonts w:ascii="微软雅黑" w:eastAsia="微软雅黑" w:hAnsi="微软雅黑" w:hint="eastAsia"/>
        </w:rPr>
        <w:t>) Data analysis</w:t>
      </w:r>
    </w:p>
    <w:p w14:paraId="0A1A9AF7" w14:textId="119E70CF" w:rsidR="00AB42DA" w:rsidRPr="00AB42DA" w:rsidRDefault="00AB42DA" w:rsidP="00AB42DA">
      <w:pPr>
        <w:jc w:val="left"/>
        <w:rPr>
          <w:rFonts w:ascii="微软雅黑" w:eastAsia="微软雅黑" w:hAnsi="微软雅黑"/>
        </w:rPr>
      </w:pPr>
      <w:r w:rsidRPr="00AB42DA">
        <w:rPr>
          <w:rFonts w:ascii="微软雅黑" w:eastAsia="微软雅黑" w:hAnsi="微软雅黑"/>
        </w:rPr>
        <w:t xml:space="preserve"> </w:t>
      </w:r>
      <w:r w:rsidRPr="00AB42DA">
        <w:rPr>
          <w:rFonts w:ascii="微软雅黑" w:eastAsia="微软雅黑" w:hAnsi="微软雅黑" w:hint="eastAsia"/>
        </w:rPr>
        <w:t>Compare the plant indicators of hydrogen-rich water and purified water treatment</w:t>
      </w:r>
    </w:p>
    <w:p w14:paraId="1EEE61FD" w14:textId="33F51D3F" w:rsidR="008B38BB" w:rsidRPr="00AB42DA" w:rsidRDefault="008B38BB" w:rsidP="002A56DB">
      <w:pPr>
        <w:jc w:val="left"/>
        <w:rPr>
          <w:rFonts w:ascii="微软雅黑" w:eastAsia="微软雅黑" w:hAnsi="微软雅黑" w:hint="eastAsia"/>
          <w:color w:val="FF0000"/>
        </w:rPr>
      </w:pPr>
    </w:p>
    <w:sectPr w:rsidR="008B38BB" w:rsidRPr="00AB42D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B64E" w14:textId="77777777" w:rsidR="00BF6E1C" w:rsidRDefault="00BF6E1C" w:rsidP="00A04445">
      <w:r>
        <w:separator/>
      </w:r>
    </w:p>
  </w:endnote>
  <w:endnote w:type="continuationSeparator" w:id="0">
    <w:p w14:paraId="6B8AD838" w14:textId="77777777" w:rsidR="00BF6E1C" w:rsidRDefault="00BF6E1C" w:rsidP="00A04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阿里巴巴普惠体 B">
    <w:panose1 w:val="00020600040101010101"/>
    <w:charset w:val="86"/>
    <w:family w:val="roman"/>
    <w:pitch w:val="variable"/>
    <w:sig w:usb0="A00002FF" w:usb1="7ACF7CFB" w:usb2="0000001E"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D0BB" w14:textId="77777777" w:rsidR="00BF6E1C" w:rsidRDefault="00BF6E1C" w:rsidP="00A04445">
      <w:r>
        <w:separator/>
      </w:r>
    </w:p>
  </w:footnote>
  <w:footnote w:type="continuationSeparator" w:id="0">
    <w:p w14:paraId="7A9F0B93" w14:textId="77777777" w:rsidR="00BF6E1C" w:rsidRDefault="00BF6E1C" w:rsidP="00A044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87"/>
    <w:rsid w:val="000E1F05"/>
    <w:rsid w:val="001E4278"/>
    <w:rsid w:val="002A56DB"/>
    <w:rsid w:val="00354D0B"/>
    <w:rsid w:val="003B409D"/>
    <w:rsid w:val="003B5D0E"/>
    <w:rsid w:val="004E0FA6"/>
    <w:rsid w:val="005A13FE"/>
    <w:rsid w:val="00635E87"/>
    <w:rsid w:val="006B58FD"/>
    <w:rsid w:val="00785406"/>
    <w:rsid w:val="008312F0"/>
    <w:rsid w:val="008A179D"/>
    <w:rsid w:val="008B38BB"/>
    <w:rsid w:val="00A04445"/>
    <w:rsid w:val="00AB42DA"/>
    <w:rsid w:val="00BB2C44"/>
    <w:rsid w:val="00BF6E1C"/>
    <w:rsid w:val="00C044D2"/>
    <w:rsid w:val="00C172B3"/>
    <w:rsid w:val="00D23E85"/>
    <w:rsid w:val="00EB01D9"/>
    <w:rsid w:val="00F11021"/>
    <w:rsid w:val="00F137C1"/>
    <w:rsid w:val="00F16507"/>
    <w:rsid w:val="00FF7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4BF288"/>
  <w15:chartTrackingRefBased/>
  <w15:docId w15:val="{802ACE43-1B3E-47A5-A033-E43D95AD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5E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04445"/>
    <w:pPr>
      <w:tabs>
        <w:tab w:val="center" w:pos="4153"/>
        <w:tab w:val="right" w:pos="8306"/>
      </w:tabs>
      <w:snapToGrid w:val="0"/>
      <w:jc w:val="center"/>
    </w:pPr>
    <w:rPr>
      <w:sz w:val="18"/>
      <w:szCs w:val="18"/>
    </w:rPr>
  </w:style>
  <w:style w:type="character" w:customStyle="1" w:styleId="a5">
    <w:name w:val="页眉 字符"/>
    <w:basedOn w:val="a0"/>
    <w:link w:val="a4"/>
    <w:uiPriority w:val="99"/>
    <w:rsid w:val="00A04445"/>
    <w:rPr>
      <w:sz w:val="18"/>
      <w:szCs w:val="18"/>
    </w:rPr>
  </w:style>
  <w:style w:type="paragraph" w:styleId="a6">
    <w:name w:val="footer"/>
    <w:basedOn w:val="a"/>
    <w:link w:val="a7"/>
    <w:uiPriority w:val="99"/>
    <w:unhideWhenUsed/>
    <w:rsid w:val="00A04445"/>
    <w:pPr>
      <w:tabs>
        <w:tab w:val="center" w:pos="4153"/>
        <w:tab w:val="right" w:pos="8306"/>
      </w:tabs>
      <w:snapToGrid w:val="0"/>
      <w:jc w:val="left"/>
    </w:pPr>
    <w:rPr>
      <w:sz w:val="18"/>
      <w:szCs w:val="18"/>
    </w:rPr>
  </w:style>
  <w:style w:type="character" w:customStyle="1" w:styleId="a7">
    <w:name w:val="页脚 字符"/>
    <w:basedOn w:val="a0"/>
    <w:link w:val="a6"/>
    <w:uiPriority w:val="99"/>
    <w:rsid w:val="00A04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871010">
      <w:bodyDiv w:val="1"/>
      <w:marLeft w:val="0"/>
      <w:marRight w:val="0"/>
      <w:marTop w:val="0"/>
      <w:marBottom w:val="0"/>
      <w:divBdr>
        <w:top w:val="none" w:sz="0" w:space="0" w:color="auto"/>
        <w:left w:val="none" w:sz="0" w:space="0" w:color="auto"/>
        <w:bottom w:val="none" w:sz="0" w:space="0" w:color="auto"/>
        <w:right w:val="none" w:sz="0" w:space="0" w:color="auto"/>
      </w:divBdr>
      <w:divsChild>
        <w:div w:id="459885581">
          <w:marLeft w:val="0"/>
          <w:marRight w:val="0"/>
          <w:marTop w:val="0"/>
          <w:marBottom w:val="0"/>
          <w:divBdr>
            <w:top w:val="none" w:sz="0" w:space="0" w:color="auto"/>
            <w:left w:val="none" w:sz="0" w:space="0" w:color="auto"/>
            <w:bottom w:val="none" w:sz="0" w:space="0" w:color="auto"/>
            <w:right w:val="none" w:sz="0" w:space="0" w:color="auto"/>
          </w:divBdr>
          <w:divsChild>
            <w:div w:id="1097944580">
              <w:marLeft w:val="0"/>
              <w:marRight w:val="0"/>
              <w:marTop w:val="0"/>
              <w:marBottom w:val="0"/>
              <w:divBdr>
                <w:top w:val="none" w:sz="0" w:space="0" w:color="auto"/>
                <w:left w:val="none" w:sz="0" w:space="0" w:color="auto"/>
                <w:bottom w:val="none" w:sz="0" w:space="0" w:color="auto"/>
                <w:right w:val="none" w:sz="0" w:space="0" w:color="auto"/>
              </w:divBdr>
              <w:divsChild>
                <w:div w:id="1389066660">
                  <w:marLeft w:val="0"/>
                  <w:marRight w:val="0"/>
                  <w:marTop w:val="0"/>
                  <w:marBottom w:val="0"/>
                  <w:divBdr>
                    <w:top w:val="none" w:sz="0" w:space="0" w:color="auto"/>
                    <w:left w:val="none" w:sz="0" w:space="0" w:color="auto"/>
                    <w:bottom w:val="none" w:sz="0" w:space="0" w:color="auto"/>
                    <w:right w:val="none" w:sz="0" w:space="0" w:color="auto"/>
                  </w:divBdr>
                  <w:divsChild>
                    <w:div w:id="681593306">
                      <w:marLeft w:val="0"/>
                      <w:marRight w:val="0"/>
                      <w:marTop w:val="0"/>
                      <w:marBottom w:val="0"/>
                      <w:divBdr>
                        <w:top w:val="none" w:sz="0" w:space="0" w:color="auto"/>
                        <w:left w:val="none" w:sz="0" w:space="0" w:color="auto"/>
                        <w:bottom w:val="none" w:sz="0" w:space="0" w:color="auto"/>
                        <w:right w:val="none" w:sz="0" w:space="0" w:color="auto"/>
                      </w:divBdr>
                      <w:divsChild>
                        <w:div w:id="89397274">
                          <w:marLeft w:val="0"/>
                          <w:marRight w:val="0"/>
                          <w:marTop w:val="0"/>
                          <w:marBottom w:val="0"/>
                          <w:divBdr>
                            <w:top w:val="none" w:sz="0" w:space="0" w:color="auto"/>
                            <w:left w:val="none" w:sz="0" w:space="0" w:color="auto"/>
                            <w:bottom w:val="none" w:sz="0" w:space="0" w:color="auto"/>
                            <w:right w:val="none" w:sz="0" w:space="0" w:color="auto"/>
                          </w:divBdr>
                          <w:divsChild>
                            <w:div w:id="641885835">
                              <w:marLeft w:val="0"/>
                              <w:marRight w:val="0"/>
                              <w:marTop w:val="0"/>
                              <w:marBottom w:val="0"/>
                              <w:divBdr>
                                <w:top w:val="none" w:sz="0" w:space="0" w:color="auto"/>
                                <w:left w:val="none" w:sz="0" w:space="0" w:color="auto"/>
                                <w:bottom w:val="none" w:sz="0" w:space="0" w:color="auto"/>
                                <w:right w:val="none" w:sz="0" w:space="0" w:color="auto"/>
                              </w:divBdr>
                              <w:divsChild>
                                <w:div w:id="1265727194">
                                  <w:marLeft w:val="0"/>
                                  <w:marRight w:val="0"/>
                                  <w:marTop w:val="0"/>
                                  <w:marBottom w:val="0"/>
                                  <w:divBdr>
                                    <w:top w:val="none" w:sz="0" w:space="0" w:color="auto"/>
                                    <w:left w:val="none" w:sz="0" w:space="0" w:color="auto"/>
                                    <w:bottom w:val="none" w:sz="0" w:space="0" w:color="auto"/>
                                    <w:right w:val="none" w:sz="0" w:space="0" w:color="auto"/>
                                  </w:divBdr>
                                  <w:divsChild>
                                    <w:div w:id="226455185">
                                      <w:marLeft w:val="0"/>
                                      <w:marRight w:val="0"/>
                                      <w:marTop w:val="0"/>
                                      <w:marBottom w:val="0"/>
                                      <w:divBdr>
                                        <w:top w:val="none" w:sz="0" w:space="0" w:color="auto"/>
                                        <w:left w:val="none" w:sz="0" w:space="0" w:color="auto"/>
                                        <w:bottom w:val="none" w:sz="0" w:space="0" w:color="auto"/>
                                        <w:right w:val="none" w:sz="0" w:space="0" w:color="auto"/>
                                      </w:divBdr>
                                      <w:divsChild>
                                        <w:div w:id="1653946542">
                                          <w:marLeft w:val="0"/>
                                          <w:marRight w:val="0"/>
                                          <w:marTop w:val="0"/>
                                          <w:marBottom w:val="0"/>
                                          <w:divBdr>
                                            <w:top w:val="none" w:sz="0" w:space="0" w:color="auto"/>
                                            <w:left w:val="none" w:sz="0" w:space="0" w:color="auto"/>
                                            <w:bottom w:val="none" w:sz="0" w:space="0" w:color="auto"/>
                                            <w:right w:val="none" w:sz="0" w:space="0" w:color="auto"/>
                                          </w:divBdr>
                                          <w:divsChild>
                                            <w:div w:id="1756365213">
                                              <w:marLeft w:val="0"/>
                                              <w:marRight w:val="0"/>
                                              <w:marTop w:val="0"/>
                                              <w:marBottom w:val="0"/>
                                              <w:divBdr>
                                                <w:top w:val="none" w:sz="0" w:space="0" w:color="auto"/>
                                                <w:left w:val="none" w:sz="0" w:space="0" w:color="auto"/>
                                                <w:bottom w:val="none" w:sz="0" w:space="0" w:color="auto"/>
                                                <w:right w:val="none" w:sz="0" w:space="0" w:color="auto"/>
                                              </w:divBdr>
                                              <w:divsChild>
                                                <w:div w:id="289016602">
                                                  <w:marLeft w:val="0"/>
                                                  <w:marRight w:val="0"/>
                                                  <w:marTop w:val="0"/>
                                                  <w:marBottom w:val="0"/>
                                                  <w:divBdr>
                                                    <w:top w:val="none" w:sz="0" w:space="0" w:color="auto"/>
                                                    <w:left w:val="none" w:sz="0" w:space="0" w:color="auto"/>
                                                    <w:bottom w:val="none" w:sz="0" w:space="0" w:color="auto"/>
                                                    <w:right w:val="none" w:sz="0" w:space="0" w:color="auto"/>
                                                  </w:divBdr>
                                                  <w:divsChild>
                                                    <w:div w:id="1082949201">
                                                      <w:marLeft w:val="0"/>
                                                      <w:marRight w:val="0"/>
                                                      <w:marTop w:val="0"/>
                                                      <w:marBottom w:val="0"/>
                                                      <w:divBdr>
                                                        <w:top w:val="none" w:sz="0" w:space="0" w:color="auto"/>
                                                        <w:left w:val="none" w:sz="0" w:space="0" w:color="auto"/>
                                                        <w:bottom w:val="none" w:sz="0" w:space="0" w:color="auto"/>
                                                        <w:right w:val="none" w:sz="0" w:space="0" w:color="auto"/>
                                                      </w:divBdr>
                                                      <w:divsChild>
                                                        <w:div w:id="375200388">
                                                          <w:marLeft w:val="0"/>
                                                          <w:marRight w:val="0"/>
                                                          <w:marTop w:val="0"/>
                                                          <w:marBottom w:val="0"/>
                                                          <w:divBdr>
                                                            <w:top w:val="none" w:sz="0" w:space="0" w:color="auto"/>
                                                            <w:left w:val="none" w:sz="0" w:space="0" w:color="auto"/>
                                                            <w:bottom w:val="none" w:sz="0" w:space="0" w:color="auto"/>
                                                            <w:right w:val="none" w:sz="0" w:space="0" w:color="auto"/>
                                                          </w:divBdr>
                                                          <w:divsChild>
                                                            <w:div w:id="11189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64405058">
      <w:bodyDiv w:val="1"/>
      <w:marLeft w:val="0"/>
      <w:marRight w:val="0"/>
      <w:marTop w:val="0"/>
      <w:marBottom w:val="0"/>
      <w:divBdr>
        <w:top w:val="none" w:sz="0" w:space="0" w:color="auto"/>
        <w:left w:val="none" w:sz="0" w:space="0" w:color="auto"/>
        <w:bottom w:val="none" w:sz="0" w:space="0" w:color="auto"/>
        <w:right w:val="none" w:sz="0" w:space="0" w:color="auto"/>
      </w:divBdr>
    </w:div>
    <w:div w:id="730348661">
      <w:bodyDiv w:val="1"/>
      <w:marLeft w:val="0"/>
      <w:marRight w:val="0"/>
      <w:marTop w:val="0"/>
      <w:marBottom w:val="0"/>
      <w:divBdr>
        <w:top w:val="none" w:sz="0" w:space="0" w:color="auto"/>
        <w:left w:val="none" w:sz="0" w:space="0" w:color="auto"/>
        <w:bottom w:val="none" w:sz="0" w:space="0" w:color="auto"/>
        <w:right w:val="none" w:sz="0" w:space="0" w:color="auto"/>
      </w:divBdr>
    </w:div>
    <w:div w:id="773668811">
      <w:bodyDiv w:val="1"/>
      <w:marLeft w:val="0"/>
      <w:marRight w:val="0"/>
      <w:marTop w:val="0"/>
      <w:marBottom w:val="0"/>
      <w:divBdr>
        <w:top w:val="none" w:sz="0" w:space="0" w:color="auto"/>
        <w:left w:val="none" w:sz="0" w:space="0" w:color="auto"/>
        <w:bottom w:val="none" w:sz="0" w:space="0" w:color="auto"/>
        <w:right w:val="none" w:sz="0" w:space="0" w:color="auto"/>
      </w:divBdr>
    </w:div>
    <w:div w:id="1098327278">
      <w:bodyDiv w:val="1"/>
      <w:marLeft w:val="0"/>
      <w:marRight w:val="0"/>
      <w:marTop w:val="0"/>
      <w:marBottom w:val="0"/>
      <w:divBdr>
        <w:top w:val="none" w:sz="0" w:space="0" w:color="auto"/>
        <w:left w:val="none" w:sz="0" w:space="0" w:color="auto"/>
        <w:bottom w:val="none" w:sz="0" w:space="0" w:color="auto"/>
        <w:right w:val="none" w:sz="0" w:space="0" w:color="auto"/>
      </w:divBdr>
    </w:div>
    <w:div w:id="1169633179">
      <w:bodyDiv w:val="1"/>
      <w:marLeft w:val="0"/>
      <w:marRight w:val="0"/>
      <w:marTop w:val="0"/>
      <w:marBottom w:val="0"/>
      <w:divBdr>
        <w:top w:val="none" w:sz="0" w:space="0" w:color="auto"/>
        <w:left w:val="none" w:sz="0" w:space="0" w:color="auto"/>
        <w:bottom w:val="none" w:sz="0" w:space="0" w:color="auto"/>
        <w:right w:val="none" w:sz="0" w:space="0" w:color="auto"/>
      </w:divBdr>
    </w:div>
    <w:div w:id="1256551321">
      <w:bodyDiv w:val="1"/>
      <w:marLeft w:val="0"/>
      <w:marRight w:val="0"/>
      <w:marTop w:val="0"/>
      <w:marBottom w:val="0"/>
      <w:divBdr>
        <w:top w:val="none" w:sz="0" w:space="0" w:color="auto"/>
        <w:left w:val="none" w:sz="0" w:space="0" w:color="auto"/>
        <w:bottom w:val="none" w:sz="0" w:space="0" w:color="auto"/>
        <w:right w:val="none" w:sz="0" w:space="0" w:color="auto"/>
      </w:divBdr>
    </w:div>
    <w:div w:id="1300266429">
      <w:bodyDiv w:val="1"/>
      <w:marLeft w:val="0"/>
      <w:marRight w:val="0"/>
      <w:marTop w:val="0"/>
      <w:marBottom w:val="0"/>
      <w:divBdr>
        <w:top w:val="none" w:sz="0" w:space="0" w:color="auto"/>
        <w:left w:val="none" w:sz="0" w:space="0" w:color="auto"/>
        <w:bottom w:val="none" w:sz="0" w:space="0" w:color="auto"/>
        <w:right w:val="none" w:sz="0" w:space="0" w:color="auto"/>
      </w:divBdr>
    </w:div>
    <w:div w:id="1533223386">
      <w:bodyDiv w:val="1"/>
      <w:marLeft w:val="0"/>
      <w:marRight w:val="0"/>
      <w:marTop w:val="0"/>
      <w:marBottom w:val="0"/>
      <w:divBdr>
        <w:top w:val="none" w:sz="0" w:space="0" w:color="auto"/>
        <w:left w:val="none" w:sz="0" w:space="0" w:color="auto"/>
        <w:bottom w:val="none" w:sz="0" w:space="0" w:color="auto"/>
        <w:right w:val="none" w:sz="0" w:space="0" w:color="auto"/>
      </w:divBdr>
      <w:divsChild>
        <w:div w:id="842744032">
          <w:marLeft w:val="0"/>
          <w:marRight w:val="0"/>
          <w:marTop w:val="0"/>
          <w:marBottom w:val="0"/>
          <w:divBdr>
            <w:top w:val="none" w:sz="0" w:space="0" w:color="auto"/>
            <w:left w:val="none" w:sz="0" w:space="0" w:color="auto"/>
            <w:bottom w:val="none" w:sz="0" w:space="0" w:color="auto"/>
            <w:right w:val="none" w:sz="0" w:space="0" w:color="auto"/>
          </w:divBdr>
          <w:divsChild>
            <w:div w:id="1045255635">
              <w:marLeft w:val="0"/>
              <w:marRight w:val="0"/>
              <w:marTop w:val="0"/>
              <w:marBottom w:val="0"/>
              <w:divBdr>
                <w:top w:val="none" w:sz="0" w:space="0" w:color="auto"/>
                <w:left w:val="none" w:sz="0" w:space="0" w:color="auto"/>
                <w:bottom w:val="none" w:sz="0" w:space="0" w:color="auto"/>
                <w:right w:val="none" w:sz="0" w:space="0" w:color="auto"/>
              </w:divBdr>
              <w:divsChild>
                <w:div w:id="522861971">
                  <w:marLeft w:val="0"/>
                  <w:marRight w:val="0"/>
                  <w:marTop w:val="0"/>
                  <w:marBottom w:val="0"/>
                  <w:divBdr>
                    <w:top w:val="none" w:sz="0" w:space="0" w:color="auto"/>
                    <w:left w:val="none" w:sz="0" w:space="0" w:color="auto"/>
                    <w:bottom w:val="none" w:sz="0" w:space="0" w:color="auto"/>
                    <w:right w:val="none" w:sz="0" w:space="0" w:color="auto"/>
                  </w:divBdr>
                  <w:divsChild>
                    <w:div w:id="1728916504">
                      <w:marLeft w:val="0"/>
                      <w:marRight w:val="0"/>
                      <w:marTop w:val="0"/>
                      <w:marBottom w:val="0"/>
                      <w:divBdr>
                        <w:top w:val="none" w:sz="0" w:space="0" w:color="auto"/>
                        <w:left w:val="none" w:sz="0" w:space="0" w:color="auto"/>
                        <w:bottom w:val="none" w:sz="0" w:space="0" w:color="auto"/>
                        <w:right w:val="none" w:sz="0" w:space="0" w:color="auto"/>
                      </w:divBdr>
                      <w:divsChild>
                        <w:div w:id="1006633123">
                          <w:marLeft w:val="0"/>
                          <w:marRight w:val="0"/>
                          <w:marTop w:val="0"/>
                          <w:marBottom w:val="0"/>
                          <w:divBdr>
                            <w:top w:val="none" w:sz="0" w:space="0" w:color="auto"/>
                            <w:left w:val="none" w:sz="0" w:space="0" w:color="auto"/>
                            <w:bottom w:val="none" w:sz="0" w:space="0" w:color="auto"/>
                            <w:right w:val="none" w:sz="0" w:space="0" w:color="auto"/>
                          </w:divBdr>
                          <w:divsChild>
                            <w:div w:id="181239655">
                              <w:marLeft w:val="0"/>
                              <w:marRight w:val="0"/>
                              <w:marTop w:val="0"/>
                              <w:marBottom w:val="0"/>
                              <w:divBdr>
                                <w:top w:val="none" w:sz="0" w:space="0" w:color="auto"/>
                                <w:left w:val="none" w:sz="0" w:space="0" w:color="auto"/>
                                <w:bottom w:val="none" w:sz="0" w:space="0" w:color="auto"/>
                                <w:right w:val="none" w:sz="0" w:space="0" w:color="auto"/>
                              </w:divBdr>
                              <w:divsChild>
                                <w:div w:id="1421097044">
                                  <w:marLeft w:val="0"/>
                                  <w:marRight w:val="0"/>
                                  <w:marTop w:val="0"/>
                                  <w:marBottom w:val="0"/>
                                  <w:divBdr>
                                    <w:top w:val="none" w:sz="0" w:space="0" w:color="auto"/>
                                    <w:left w:val="none" w:sz="0" w:space="0" w:color="auto"/>
                                    <w:bottom w:val="none" w:sz="0" w:space="0" w:color="auto"/>
                                    <w:right w:val="none" w:sz="0" w:space="0" w:color="auto"/>
                                  </w:divBdr>
                                  <w:divsChild>
                                    <w:div w:id="1717047259">
                                      <w:marLeft w:val="0"/>
                                      <w:marRight w:val="0"/>
                                      <w:marTop w:val="0"/>
                                      <w:marBottom w:val="0"/>
                                      <w:divBdr>
                                        <w:top w:val="none" w:sz="0" w:space="0" w:color="auto"/>
                                        <w:left w:val="none" w:sz="0" w:space="0" w:color="auto"/>
                                        <w:bottom w:val="none" w:sz="0" w:space="0" w:color="auto"/>
                                        <w:right w:val="none" w:sz="0" w:space="0" w:color="auto"/>
                                      </w:divBdr>
                                      <w:divsChild>
                                        <w:div w:id="240332048">
                                          <w:marLeft w:val="0"/>
                                          <w:marRight w:val="0"/>
                                          <w:marTop w:val="0"/>
                                          <w:marBottom w:val="0"/>
                                          <w:divBdr>
                                            <w:top w:val="none" w:sz="0" w:space="0" w:color="auto"/>
                                            <w:left w:val="none" w:sz="0" w:space="0" w:color="auto"/>
                                            <w:bottom w:val="none" w:sz="0" w:space="0" w:color="auto"/>
                                            <w:right w:val="none" w:sz="0" w:space="0" w:color="auto"/>
                                          </w:divBdr>
                                          <w:divsChild>
                                            <w:div w:id="317880545">
                                              <w:marLeft w:val="0"/>
                                              <w:marRight w:val="0"/>
                                              <w:marTop w:val="0"/>
                                              <w:marBottom w:val="0"/>
                                              <w:divBdr>
                                                <w:top w:val="none" w:sz="0" w:space="0" w:color="auto"/>
                                                <w:left w:val="none" w:sz="0" w:space="0" w:color="auto"/>
                                                <w:bottom w:val="none" w:sz="0" w:space="0" w:color="auto"/>
                                                <w:right w:val="none" w:sz="0" w:space="0" w:color="auto"/>
                                              </w:divBdr>
                                              <w:divsChild>
                                                <w:div w:id="1001662400">
                                                  <w:marLeft w:val="0"/>
                                                  <w:marRight w:val="0"/>
                                                  <w:marTop w:val="0"/>
                                                  <w:marBottom w:val="0"/>
                                                  <w:divBdr>
                                                    <w:top w:val="none" w:sz="0" w:space="0" w:color="auto"/>
                                                    <w:left w:val="none" w:sz="0" w:space="0" w:color="auto"/>
                                                    <w:bottom w:val="none" w:sz="0" w:space="0" w:color="auto"/>
                                                    <w:right w:val="none" w:sz="0" w:space="0" w:color="auto"/>
                                                  </w:divBdr>
                                                  <w:divsChild>
                                                    <w:div w:id="76832946">
                                                      <w:marLeft w:val="0"/>
                                                      <w:marRight w:val="0"/>
                                                      <w:marTop w:val="0"/>
                                                      <w:marBottom w:val="0"/>
                                                      <w:divBdr>
                                                        <w:top w:val="none" w:sz="0" w:space="0" w:color="auto"/>
                                                        <w:left w:val="none" w:sz="0" w:space="0" w:color="auto"/>
                                                        <w:bottom w:val="none" w:sz="0" w:space="0" w:color="auto"/>
                                                        <w:right w:val="none" w:sz="0" w:space="0" w:color="auto"/>
                                                      </w:divBdr>
                                                      <w:divsChild>
                                                        <w:div w:id="1562519538">
                                                          <w:marLeft w:val="0"/>
                                                          <w:marRight w:val="0"/>
                                                          <w:marTop w:val="0"/>
                                                          <w:marBottom w:val="0"/>
                                                          <w:divBdr>
                                                            <w:top w:val="none" w:sz="0" w:space="0" w:color="auto"/>
                                                            <w:left w:val="none" w:sz="0" w:space="0" w:color="auto"/>
                                                            <w:bottom w:val="none" w:sz="0" w:space="0" w:color="auto"/>
                                                            <w:right w:val="none" w:sz="0" w:space="0" w:color="auto"/>
                                                          </w:divBdr>
                                                          <w:divsChild>
                                                            <w:div w:id="96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0903564">
      <w:bodyDiv w:val="1"/>
      <w:marLeft w:val="0"/>
      <w:marRight w:val="0"/>
      <w:marTop w:val="0"/>
      <w:marBottom w:val="0"/>
      <w:divBdr>
        <w:top w:val="none" w:sz="0" w:space="0" w:color="auto"/>
        <w:left w:val="none" w:sz="0" w:space="0" w:color="auto"/>
        <w:bottom w:val="none" w:sz="0" w:space="0" w:color="auto"/>
        <w:right w:val="none" w:sz="0" w:space="0" w:color="auto"/>
      </w:divBdr>
      <w:divsChild>
        <w:div w:id="632179563">
          <w:marLeft w:val="0"/>
          <w:marRight w:val="0"/>
          <w:marTop w:val="0"/>
          <w:marBottom w:val="0"/>
          <w:divBdr>
            <w:top w:val="none" w:sz="0" w:space="0" w:color="auto"/>
            <w:left w:val="none" w:sz="0" w:space="0" w:color="auto"/>
            <w:bottom w:val="none" w:sz="0" w:space="0" w:color="auto"/>
            <w:right w:val="none" w:sz="0" w:space="0" w:color="auto"/>
          </w:divBdr>
          <w:divsChild>
            <w:div w:id="317074870">
              <w:marLeft w:val="0"/>
              <w:marRight w:val="0"/>
              <w:marTop w:val="0"/>
              <w:marBottom w:val="0"/>
              <w:divBdr>
                <w:top w:val="none" w:sz="0" w:space="0" w:color="auto"/>
                <w:left w:val="none" w:sz="0" w:space="0" w:color="auto"/>
                <w:bottom w:val="none" w:sz="0" w:space="0" w:color="auto"/>
                <w:right w:val="none" w:sz="0" w:space="0" w:color="auto"/>
              </w:divBdr>
              <w:divsChild>
                <w:div w:id="881748172">
                  <w:marLeft w:val="0"/>
                  <w:marRight w:val="0"/>
                  <w:marTop w:val="0"/>
                  <w:marBottom w:val="0"/>
                  <w:divBdr>
                    <w:top w:val="none" w:sz="0" w:space="0" w:color="auto"/>
                    <w:left w:val="none" w:sz="0" w:space="0" w:color="auto"/>
                    <w:bottom w:val="none" w:sz="0" w:space="0" w:color="auto"/>
                    <w:right w:val="none" w:sz="0" w:space="0" w:color="auto"/>
                  </w:divBdr>
                  <w:divsChild>
                    <w:div w:id="709455327">
                      <w:marLeft w:val="0"/>
                      <w:marRight w:val="0"/>
                      <w:marTop w:val="0"/>
                      <w:marBottom w:val="0"/>
                      <w:divBdr>
                        <w:top w:val="none" w:sz="0" w:space="0" w:color="auto"/>
                        <w:left w:val="none" w:sz="0" w:space="0" w:color="auto"/>
                        <w:bottom w:val="none" w:sz="0" w:space="0" w:color="auto"/>
                        <w:right w:val="none" w:sz="0" w:space="0" w:color="auto"/>
                      </w:divBdr>
                      <w:divsChild>
                        <w:div w:id="924531103">
                          <w:marLeft w:val="0"/>
                          <w:marRight w:val="0"/>
                          <w:marTop w:val="0"/>
                          <w:marBottom w:val="0"/>
                          <w:divBdr>
                            <w:top w:val="none" w:sz="0" w:space="0" w:color="auto"/>
                            <w:left w:val="none" w:sz="0" w:space="0" w:color="auto"/>
                            <w:bottom w:val="none" w:sz="0" w:space="0" w:color="auto"/>
                            <w:right w:val="none" w:sz="0" w:space="0" w:color="auto"/>
                          </w:divBdr>
                          <w:divsChild>
                            <w:div w:id="317460683">
                              <w:marLeft w:val="0"/>
                              <w:marRight w:val="0"/>
                              <w:marTop w:val="0"/>
                              <w:marBottom w:val="0"/>
                              <w:divBdr>
                                <w:top w:val="none" w:sz="0" w:space="0" w:color="auto"/>
                                <w:left w:val="none" w:sz="0" w:space="0" w:color="auto"/>
                                <w:bottom w:val="none" w:sz="0" w:space="0" w:color="auto"/>
                                <w:right w:val="none" w:sz="0" w:space="0" w:color="auto"/>
                              </w:divBdr>
                              <w:divsChild>
                                <w:div w:id="556548321">
                                  <w:marLeft w:val="0"/>
                                  <w:marRight w:val="0"/>
                                  <w:marTop w:val="0"/>
                                  <w:marBottom w:val="0"/>
                                  <w:divBdr>
                                    <w:top w:val="none" w:sz="0" w:space="0" w:color="auto"/>
                                    <w:left w:val="none" w:sz="0" w:space="0" w:color="auto"/>
                                    <w:bottom w:val="none" w:sz="0" w:space="0" w:color="auto"/>
                                    <w:right w:val="none" w:sz="0" w:space="0" w:color="auto"/>
                                  </w:divBdr>
                                  <w:divsChild>
                                    <w:div w:id="1868791341">
                                      <w:marLeft w:val="0"/>
                                      <w:marRight w:val="0"/>
                                      <w:marTop w:val="0"/>
                                      <w:marBottom w:val="0"/>
                                      <w:divBdr>
                                        <w:top w:val="none" w:sz="0" w:space="0" w:color="auto"/>
                                        <w:left w:val="none" w:sz="0" w:space="0" w:color="auto"/>
                                        <w:bottom w:val="none" w:sz="0" w:space="0" w:color="auto"/>
                                        <w:right w:val="none" w:sz="0" w:space="0" w:color="auto"/>
                                      </w:divBdr>
                                      <w:divsChild>
                                        <w:div w:id="1180923164">
                                          <w:marLeft w:val="0"/>
                                          <w:marRight w:val="0"/>
                                          <w:marTop w:val="0"/>
                                          <w:marBottom w:val="0"/>
                                          <w:divBdr>
                                            <w:top w:val="none" w:sz="0" w:space="0" w:color="auto"/>
                                            <w:left w:val="none" w:sz="0" w:space="0" w:color="auto"/>
                                            <w:bottom w:val="none" w:sz="0" w:space="0" w:color="auto"/>
                                            <w:right w:val="none" w:sz="0" w:space="0" w:color="auto"/>
                                          </w:divBdr>
                                          <w:divsChild>
                                            <w:div w:id="2039700405">
                                              <w:marLeft w:val="0"/>
                                              <w:marRight w:val="0"/>
                                              <w:marTop w:val="0"/>
                                              <w:marBottom w:val="0"/>
                                              <w:divBdr>
                                                <w:top w:val="none" w:sz="0" w:space="0" w:color="auto"/>
                                                <w:left w:val="none" w:sz="0" w:space="0" w:color="auto"/>
                                                <w:bottom w:val="none" w:sz="0" w:space="0" w:color="auto"/>
                                                <w:right w:val="none" w:sz="0" w:space="0" w:color="auto"/>
                                              </w:divBdr>
                                              <w:divsChild>
                                                <w:div w:id="1157307097">
                                                  <w:marLeft w:val="0"/>
                                                  <w:marRight w:val="0"/>
                                                  <w:marTop w:val="0"/>
                                                  <w:marBottom w:val="0"/>
                                                  <w:divBdr>
                                                    <w:top w:val="none" w:sz="0" w:space="0" w:color="auto"/>
                                                    <w:left w:val="none" w:sz="0" w:space="0" w:color="auto"/>
                                                    <w:bottom w:val="none" w:sz="0" w:space="0" w:color="auto"/>
                                                    <w:right w:val="none" w:sz="0" w:space="0" w:color="auto"/>
                                                  </w:divBdr>
                                                  <w:divsChild>
                                                    <w:div w:id="902061234">
                                                      <w:marLeft w:val="0"/>
                                                      <w:marRight w:val="0"/>
                                                      <w:marTop w:val="0"/>
                                                      <w:marBottom w:val="0"/>
                                                      <w:divBdr>
                                                        <w:top w:val="none" w:sz="0" w:space="0" w:color="auto"/>
                                                        <w:left w:val="none" w:sz="0" w:space="0" w:color="auto"/>
                                                        <w:bottom w:val="none" w:sz="0" w:space="0" w:color="auto"/>
                                                        <w:right w:val="none" w:sz="0" w:space="0" w:color="auto"/>
                                                      </w:divBdr>
                                                      <w:divsChild>
                                                        <w:div w:id="1964917719">
                                                          <w:marLeft w:val="0"/>
                                                          <w:marRight w:val="0"/>
                                                          <w:marTop w:val="0"/>
                                                          <w:marBottom w:val="0"/>
                                                          <w:divBdr>
                                                            <w:top w:val="none" w:sz="0" w:space="0" w:color="auto"/>
                                                            <w:left w:val="none" w:sz="0" w:space="0" w:color="auto"/>
                                                            <w:bottom w:val="none" w:sz="0" w:space="0" w:color="auto"/>
                                                            <w:right w:val="none" w:sz="0" w:space="0" w:color="auto"/>
                                                          </w:divBdr>
                                                          <w:divsChild>
                                                            <w:div w:id="910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7593349">
      <w:bodyDiv w:val="1"/>
      <w:marLeft w:val="0"/>
      <w:marRight w:val="0"/>
      <w:marTop w:val="0"/>
      <w:marBottom w:val="0"/>
      <w:divBdr>
        <w:top w:val="none" w:sz="0" w:space="0" w:color="auto"/>
        <w:left w:val="none" w:sz="0" w:space="0" w:color="auto"/>
        <w:bottom w:val="none" w:sz="0" w:space="0" w:color="auto"/>
        <w:right w:val="none" w:sz="0" w:space="0" w:color="auto"/>
      </w:divBdr>
    </w:div>
    <w:div w:id="16064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99112-3812-4B2D-B2FC-34D34699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 刘</dc:creator>
  <cp:keywords/>
  <dc:description/>
  <cp:lastModifiedBy>川 刘</cp:lastModifiedBy>
  <cp:revision>5</cp:revision>
  <dcterms:created xsi:type="dcterms:W3CDTF">2023-09-29T10:01:00Z</dcterms:created>
  <dcterms:modified xsi:type="dcterms:W3CDTF">2023-09-30T13:30:00Z</dcterms:modified>
</cp:coreProperties>
</file>