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2A76" w:rsidRPr="0066069A" w:rsidRDefault="000A2A76" w:rsidP="000A2A76">
      <w:pPr>
        <w:spacing w:after="0"/>
        <w:rPr>
          <w:b/>
          <w:bCs/>
          <w:sz w:val="24"/>
        </w:rPr>
      </w:pPr>
      <w:r>
        <w:rPr>
          <w:b/>
          <w:bCs/>
          <w:noProof/>
          <w:sz w:val="24"/>
          <w:lang w:eastAsia="fr-FR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-665708</wp:posOffset>
            </wp:positionH>
            <wp:positionV relativeFrom="paragraph">
              <wp:posOffset>-248742</wp:posOffset>
            </wp:positionV>
            <wp:extent cx="841248" cy="665683"/>
            <wp:effectExtent l="0" t="0" r="0" b="0"/>
            <wp:wrapNone/>
            <wp:docPr id="1" name="Image 1" descr="http://w3.letmod.univ-tlse2.fr/images/Logo%20UT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3.letmod.univ-tlse2.fr/images/Logo%20UTM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248" cy="66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</w:rPr>
        <w:t xml:space="preserve">      Université TOULOUSE II – Le Mirail </w:t>
      </w:r>
      <w:r w:rsidRPr="0066069A">
        <w:rPr>
          <w:b/>
          <w:bCs/>
          <w:sz w:val="24"/>
        </w:rPr>
        <w:t xml:space="preserve">                                                                           201</w:t>
      </w:r>
      <w:r>
        <w:rPr>
          <w:b/>
          <w:bCs/>
          <w:sz w:val="24"/>
        </w:rPr>
        <w:t>2</w:t>
      </w:r>
      <w:r w:rsidRPr="0066069A">
        <w:rPr>
          <w:b/>
          <w:bCs/>
          <w:sz w:val="24"/>
        </w:rPr>
        <w:t>-201</w:t>
      </w:r>
      <w:r>
        <w:rPr>
          <w:b/>
          <w:bCs/>
          <w:sz w:val="24"/>
        </w:rPr>
        <w:t>3</w:t>
      </w:r>
    </w:p>
    <w:p w:rsidR="000A2A76" w:rsidRDefault="000A2A76" w:rsidP="000A2A76">
      <w:pPr>
        <w:spacing w:after="0"/>
      </w:pPr>
      <w:r>
        <w:rPr>
          <w:b/>
          <w:bCs/>
          <w:sz w:val="24"/>
        </w:rPr>
        <w:t xml:space="preserve">      Licence MIASHS</w:t>
      </w:r>
    </w:p>
    <w:p w:rsidR="000A2A76" w:rsidRDefault="000A2A76" w:rsidP="000A2A76">
      <w:pPr>
        <w:spacing w:after="0"/>
      </w:pPr>
    </w:p>
    <w:p w:rsidR="000A2A76" w:rsidRDefault="000A2A76" w:rsidP="000A2A76"/>
    <w:p w:rsidR="000A2A76" w:rsidRDefault="000A2A76" w:rsidP="000A2A76"/>
    <w:tbl>
      <w:tblPr>
        <w:tblpPr w:leftFromText="141" w:rightFromText="141" w:vertAnchor="text" w:horzAnchor="margin" w:tblpY="199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0A2A76" w:rsidTr="000A2A76">
        <w:trPr>
          <w:trHeight w:val="1440"/>
        </w:trPr>
        <w:sdt>
          <w:sdtPr>
            <w:rPr>
              <w:rFonts w:asciiTheme="majorHAnsi" w:hAnsiTheme="majorHAnsi" w:cs="Arial"/>
              <w:sz w:val="72"/>
              <w:szCs w:val="72"/>
            </w:rPr>
            <w:alias w:val="Titre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0A2A76" w:rsidRPr="006F74A6" w:rsidRDefault="000A2A76" w:rsidP="000A2A76">
                <w:pPr>
                  <w:pStyle w:val="Sansinterligne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hAnsiTheme="majorHAnsi" w:cs="Arial"/>
                    <w:sz w:val="72"/>
                    <w:szCs w:val="72"/>
                  </w:rPr>
                  <w:t>Manuel utilisateur</w:t>
                </w:r>
              </w:p>
            </w:tc>
          </w:sdtContent>
        </w:sdt>
      </w:tr>
      <w:tr w:rsidR="000A2A76" w:rsidTr="000A2A76">
        <w:trPr>
          <w:trHeight w:val="720"/>
        </w:trPr>
        <w:sdt>
          <w:sdtPr>
            <w:rPr>
              <w:rFonts w:asciiTheme="majorHAnsi" w:eastAsiaTheme="majorEastAsia" w:hAnsiTheme="majorHAnsi" w:cstheme="majorBidi"/>
              <w:i/>
              <w:iCs/>
              <w:sz w:val="44"/>
              <w:szCs w:val="44"/>
            </w:rPr>
            <w:alias w:val="Sous-titre"/>
            <w:id w:val="15524255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0A2A76" w:rsidRDefault="000A2A76" w:rsidP="000A2A76">
                <w:pPr>
                  <w:pStyle w:val="Sansinterligne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 w:rsidRPr="000A2A76">
                  <w:rPr>
                    <w:rFonts w:asciiTheme="majorHAnsi" w:eastAsiaTheme="majorEastAsia" w:hAnsiTheme="majorHAnsi" w:cstheme="majorBidi"/>
                    <w:i/>
                    <w:iCs/>
                    <w:sz w:val="44"/>
                    <w:szCs w:val="44"/>
                  </w:rPr>
                  <w:t>Application DreamPark</w:t>
                </w:r>
              </w:p>
            </w:tc>
          </w:sdtContent>
        </w:sdt>
      </w:tr>
      <w:tr w:rsidR="000A2A76" w:rsidTr="000A2A76">
        <w:trPr>
          <w:trHeight w:val="360"/>
        </w:trPr>
        <w:tc>
          <w:tcPr>
            <w:tcW w:w="5000" w:type="pct"/>
            <w:vAlign w:val="center"/>
          </w:tcPr>
          <w:p w:rsidR="000A2A76" w:rsidRDefault="000A2A76" w:rsidP="000A2A76">
            <w:pPr>
              <w:pStyle w:val="Sansinterligne"/>
              <w:jc w:val="center"/>
            </w:pPr>
          </w:p>
        </w:tc>
      </w:tr>
      <w:tr w:rsidR="000A2A76" w:rsidTr="000A2A76">
        <w:trPr>
          <w:trHeight w:val="360"/>
        </w:trPr>
        <w:sdt>
          <w:sdtPr>
            <w:rPr>
              <w:b/>
              <w:bCs/>
            </w:rPr>
            <w:alias w:val="Auteur"/>
            <w:id w:val="15524260"/>
            <w:showingPlcHdr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0A2A76" w:rsidRDefault="000A2A76" w:rsidP="000A2A76">
                <w:pPr>
                  <w:pStyle w:val="Sansinterligne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 xml:space="preserve">     </w:t>
                </w:r>
              </w:p>
            </w:tc>
          </w:sdtContent>
        </w:sdt>
      </w:tr>
      <w:tr w:rsidR="000A2A76" w:rsidTr="000A2A76">
        <w:trPr>
          <w:trHeight w:val="360"/>
        </w:trPr>
        <w:sdt>
          <w:sdtPr>
            <w:rPr>
              <w:b/>
              <w:bCs/>
            </w:rPr>
            <w:alias w:val="Date"/>
            <w:id w:val="516659546"/>
            <w:dataBinding w:prefixMappings="xmlns:ns0='http://schemas.microsoft.com/office/2006/coverPageProps'" w:xpath="/ns0:CoverPageProperties[1]/ns0:PublishDate[1]" w:storeItemID="{55AF091B-3C7A-41E3-B477-F2FDAA23CFDA}"/>
            <w:date w:fullDate="2013-01-10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5000" w:type="pct"/>
                <w:vAlign w:val="center"/>
              </w:tcPr>
              <w:p w:rsidR="000A2A76" w:rsidRDefault="0033457C" w:rsidP="000A2A76">
                <w:pPr>
                  <w:pStyle w:val="Sansinterligne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10/01/2013</w:t>
                </w:r>
              </w:p>
            </w:tc>
          </w:sdtContent>
        </w:sdt>
      </w:tr>
    </w:tbl>
    <w:p w:rsidR="000A2A76" w:rsidRDefault="00801ADD" w:rsidP="000A2A76">
      <w:r>
        <w:rPr>
          <w:noProof/>
          <w:lang w:eastAsia="fr-FR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2306955</wp:posOffset>
            </wp:positionV>
            <wp:extent cx="5486400" cy="3272155"/>
            <wp:effectExtent l="228600" t="0" r="0" b="404495"/>
            <wp:wrapNone/>
            <wp:docPr id="2" name="Image 1" descr="C:\Users\David\Desktop\capture\first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esktop\capture\firstOp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469" t="37423" r="28130" b="13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50800" dir="5400000" sx="48000" sy="48000" algn="ctr" rotWithShape="0">
                        <a:srgbClr val="000000">
                          <a:alpha val="43137"/>
                        </a:srgbClr>
                      </a:outerShdw>
                    </a:effectLst>
                    <a:scene3d>
                      <a:camera prst="perspectiveContrastingRightFacing" fov="3600000">
                        <a:rot lat="21525536" lon="20113400" rev="306311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</w:p>
    <w:p w:rsidR="000A2A76" w:rsidRDefault="000A2A76" w:rsidP="000A2A76"/>
    <w:p w:rsidR="000A2A76" w:rsidRDefault="000A2A76" w:rsidP="000A2A76"/>
    <w:p w:rsidR="000A2A76" w:rsidRDefault="000A2A76" w:rsidP="000A2A76"/>
    <w:p w:rsidR="000A2A76" w:rsidRDefault="000A2A76" w:rsidP="000A2A76"/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0A2A76" w:rsidTr="00880ECD">
        <w:tc>
          <w:tcPr>
            <w:tcW w:w="5000" w:type="pct"/>
          </w:tcPr>
          <w:p w:rsidR="000A2A76" w:rsidRDefault="000A2A76" w:rsidP="000A2A76">
            <w:pPr>
              <w:pStyle w:val="Sansinterligne"/>
              <w:rPr>
                <w:b/>
                <w:bCs/>
              </w:rPr>
            </w:pPr>
            <w:r>
              <w:rPr>
                <w:b/>
                <w:bCs/>
              </w:rPr>
              <w:t>David EGLEM</w:t>
            </w:r>
          </w:p>
          <w:p w:rsidR="000A2A76" w:rsidRPr="0066069A" w:rsidRDefault="000A2A76" w:rsidP="000A2A76">
            <w:pPr>
              <w:pStyle w:val="Sansinterligne"/>
              <w:rPr>
                <w:b/>
                <w:bCs/>
              </w:rPr>
            </w:pPr>
            <w:r>
              <w:rPr>
                <w:b/>
                <w:bCs/>
              </w:rPr>
              <w:t>Jérémy PINTO</w:t>
            </w:r>
          </w:p>
        </w:tc>
      </w:tr>
    </w:tbl>
    <w:p w:rsidR="000A2A76" w:rsidRDefault="000A2A76" w:rsidP="000A2A76">
      <w:pPr>
        <w:jc w:val="center"/>
        <w:rPr>
          <w:rFonts w:ascii="Arial" w:hAnsi="Arial" w:cs="Arial"/>
          <w:sz w:val="32"/>
          <w:szCs w:val="32"/>
        </w:rPr>
      </w:pPr>
    </w:p>
    <w:p w:rsidR="000A2A76" w:rsidRDefault="000A2A76" w:rsidP="000A2A76">
      <w:pPr>
        <w:jc w:val="center"/>
        <w:rPr>
          <w:rFonts w:ascii="Arial" w:hAnsi="Arial" w:cs="Arial"/>
          <w:sz w:val="32"/>
          <w:szCs w:val="32"/>
        </w:rPr>
      </w:pPr>
    </w:p>
    <w:p w:rsidR="000A2A76" w:rsidRDefault="000A2A76" w:rsidP="000A2A76">
      <w:pPr>
        <w:jc w:val="center"/>
        <w:rPr>
          <w:rFonts w:ascii="Arial" w:hAnsi="Arial" w:cs="Arial"/>
          <w:sz w:val="32"/>
          <w:szCs w:val="32"/>
        </w:rPr>
      </w:pPr>
    </w:p>
    <w:p w:rsidR="000A2A76" w:rsidRDefault="000A2A76" w:rsidP="000A2A76">
      <w:pPr>
        <w:jc w:val="center"/>
        <w:rPr>
          <w:rFonts w:ascii="Arial" w:hAnsi="Arial" w:cs="Arial"/>
          <w:sz w:val="32"/>
          <w:szCs w:val="32"/>
        </w:rPr>
      </w:pPr>
    </w:p>
    <w:p w:rsidR="000A2A76" w:rsidRDefault="000A2A76" w:rsidP="000A2A76">
      <w:pPr>
        <w:rPr>
          <w:rFonts w:ascii="Arial" w:hAnsi="Arial" w:cs="Arial"/>
          <w:sz w:val="24"/>
          <w:szCs w:val="24"/>
        </w:rPr>
      </w:pPr>
    </w:p>
    <w:p w:rsidR="000A2A76" w:rsidRDefault="000A2A76" w:rsidP="000A2A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TW" w:bidi="he-IL"/>
        </w:rPr>
        <w:id w:val="5810821"/>
        <w:docPartObj>
          <w:docPartGallery w:val="Table of Contents"/>
          <w:docPartUnique/>
        </w:docPartObj>
      </w:sdtPr>
      <w:sdtEndPr/>
      <w:sdtContent>
        <w:p w:rsidR="00B27AB2" w:rsidRDefault="00B27AB2">
          <w:pPr>
            <w:pStyle w:val="En-ttedetabledesmatires"/>
            <w:rPr>
              <w:sz w:val="40"/>
              <w:szCs w:val="40"/>
            </w:rPr>
          </w:pPr>
          <w:r w:rsidRPr="00B27AB2">
            <w:rPr>
              <w:sz w:val="56"/>
              <w:szCs w:val="56"/>
            </w:rPr>
            <w:t>Table des matières</w:t>
          </w:r>
        </w:p>
        <w:p w:rsidR="00B27AB2" w:rsidRPr="00B27AB2" w:rsidRDefault="00B27AB2" w:rsidP="00B27AB2">
          <w:pPr>
            <w:rPr>
              <w:lang w:eastAsia="en-US" w:bidi="ar-SA"/>
            </w:rPr>
          </w:pPr>
        </w:p>
        <w:p w:rsidR="00B27AB2" w:rsidRDefault="00B27AB2">
          <w:pPr>
            <w:pStyle w:val="TM1"/>
            <w:tabs>
              <w:tab w:val="right" w:leader="dot" w:pos="9062"/>
            </w:tabs>
            <w:rPr>
              <w:sz w:val="32"/>
              <w:szCs w:val="32"/>
            </w:rPr>
          </w:pPr>
        </w:p>
        <w:p w:rsidR="00B27AB2" w:rsidRPr="00B27AB2" w:rsidRDefault="00B27AB2">
          <w:pPr>
            <w:pStyle w:val="TM1"/>
            <w:tabs>
              <w:tab w:val="right" w:leader="dot" w:pos="9062"/>
            </w:tabs>
            <w:rPr>
              <w:noProof/>
              <w:sz w:val="32"/>
              <w:szCs w:val="32"/>
            </w:rPr>
          </w:pPr>
          <w:r w:rsidRPr="00B27AB2">
            <w:rPr>
              <w:sz w:val="32"/>
              <w:szCs w:val="32"/>
            </w:rPr>
            <w:fldChar w:fldCharType="begin"/>
          </w:r>
          <w:r w:rsidRPr="00B27AB2">
            <w:rPr>
              <w:sz w:val="32"/>
              <w:szCs w:val="32"/>
            </w:rPr>
            <w:instrText xml:space="preserve"> TOC \o "1-3" \h \z \u </w:instrText>
          </w:r>
          <w:r w:rsidRPr="00B27AB2">
            <w:rPr>
              <w:sz w:val="32"/>
              <w:szCs w:val="32"/>
            </w:rPr>
            <w:fldChar w:fldCharType="separate"/>
          </w:r>
          <w:hyperlink w:anchor="_Toc345552700" w:history="1">
            <w:r w:rsidRPr="00B27AB2">
              <w:rPr>
                <w:rStyle w:val="Lienhypertexte"/>
                <w:noProof/>
                <w:sz w:val="32"/>
                <w:szCs w:val="32"/>
              </w:rPr>
              <w:t>Contenu des dossiers</w:t>
            </w:r>
            <w:r w:rsidRPr="00B27AB2">
              <w:rPr>
                <w:noProof/>
                <w:webHidden/>
                <w:sz w:val="32"/>
                <w:szCs w:val="32"/>
              </w:rPr>
              <w:tab/>
            </w:r>
            <w:r w:rsidRPr="00B27AB2">
              <w:rPr>
                <w:noProof/>
                <w:webHidden/>
                <w:sz w:val="32"/>
                <w:szCs w:val="32"/>
              </w:rPr>
              <w:fldChar w:fldCharType="begin"/>
            </w:r>
            <w:r w:rsidRPr="00B27AB2">
              <w:rPr>
                <w:noProof/>
                <w:webHidden/>
                <w:sz w:val="32"/>
                <w:szCs w:val="32"/>
              </w:rPr>
              <w:instrText xml:space="preserve"> PAGEREF _Toc345552700 \h </w:instrText>
            </w:r>
            <w:r w:rsidRPr="00B27AB2">
              <w:rPr>
                <w:noProof/>
                <w:webHidden/>
                <w:sz w:val="32"/>
                <w:szCs w:val="32"/>
              </w:rPr>
            </w:r>
            <w:r w:rsidRPr="00B27AB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27AB2">
              <w:rPr>
                <w:noProof/>
                <w:webHidden/>
                <w:sz w:val="32"/>
                <w:szCs w:val="32"/>
              </w:rPr>
              <w:t>3</w:t>
            </w:r>
            <w:r w:rsidRPr="00B27AB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27AB2" w:rsidRDefault="00B27AB2">
          <w:pPr>
            <w:pStyle w:val="TM1"/>
            <w:tabs>
              <w:tab w:val="right" w:leader="dot" w:pos="9062"/>
            </w:tabs>
            <w:rPr>
              <w:rStyle w:val="Lienhypertexte"/>
              <w:noProof/>
              <w:sz w:val="32"/>
              <w:szCs w:val="32"/>
            </w:rPr>
          </w:pPr>
        </w:p>
        <w:p w:rsidR="00B27AB2" w:rsidRDefault="00B27AB2">
          <w:pPr>
            <w:pStyle w:val="TM1"/>
            <w:tabs>
              <w:tab w:val="right" w:leader="dot" w:pos="9062"/>
            </w:tabs>
            <w:rPr>
              <w:rStyle w:val="Lienhypertexte"/>
              <w:noProof/>
              <w:sz w:val="32"/>
              <w:szCs w:val="32"/>
            </w:rPr>
          </w:pPr>
        </w:p>
        <w:p w:rsidR="00B27AB2" w:rsidRPr="00B27AB2" w:rsidRDefault="00FC0E7B">
          <w:pPr>
            <w:pStyle w:val="TM1"/>
            <w:tabs>
              <w:tab w:val="right" w:leader="dot" w:pos="9062"/>
            </w:tabs>
            <w:rPr>
              <w:noProof/>
              <w:sz w:val="32"/>
              <w:szCs w:val="32"/>
            </w:rPr>
          </w:pPr>
          <w:hyperlink w:anchor="_Toc345552701" w:history="1">
            <w:r w:rsidR="00B27AB2" w:rsidRPr="00B27AB2">
              <w:rPr>
                <w:rStyle w:val="Lienhypertexte"/>
                <w:noProof/>
                <w:sz w:val="32"/>
                <w:szCs w:val="32"/>
              </w:rPr>
              <w:t>Fonctionnement de l’application</w:t>
            </w:r>
            <w:r w:rsidR="00B27AB2" w:rsidRPr="00B27AB2">
              <w:rPr>
                <w:noProof/>
                <w:webHidden/>
                <w:sz w:val="32"/>
                <w:szCs w:val="32"/>
              </w:rPr>
              <w:tab/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begin"/>
            </w:r>
            <w:r w:rsidR="00B27AB2" w:rsidRPr="00B27AB2">
              <w:rPr>
                <w:noProof/>
                <w:webHidden/>
                <w:sz w:val="32"/>
                <w:szCs w:val="32"/>
              </w:rPr>
              <w:instrText xml:space="preserve"> PAGEREF _Toc345552701 \h </w:instrText>
            </w:r>
            <w:r w:rsidR="00B27AB2" w:rsidRPr="00B27AB2">
              <w:rPr>
                <w:noProof/>
                <w:webHidden/>
                <w:sz w:val="32"/>
                <w:szCs w:val="32"/>
              </w:rPr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27AB2" w:rsidRPr="00B27AB2">
              <w:rPr>
                <w:noProof/>
                <w:webHidden/>
                <w:sz w:val="32"/>
                <w:szCs w:val="32"/>
              </w:rPr>
              <w:t>4</w:t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27AB2" w:rsidRDefault="00B27AB2">
          <w:pPr>
            <w:pStyle w:val="TM2"/>
            <w:tabs>
              <w:tab w:val="right" w:leader="dot" w:pos="9062"/>
            </w:tabs>
            <w:rPr>
              <w:rStyle w:val="Lienhypertexte"/>
              <w:noProof/>
              <w:sz w:val="32"/>
              <w:szCs w:val="32"/>
            </w:rPr>
          </w:pPr>
        </w:p>
        <w:p w:rsidR="00B27AB2" w:rsidRPr="00B27AB2" w:rsidRDefault="00FC0E7B">
          <w:pPr>
            <w:pStyle w:val="TM2"/>
            <w:tabs>
              <w:tab w:val="right" w:leader="dot" w:pos="9062"/>
            </w:tabs>
            <w:rPr>
              <w:noProof/>
              <w:sz w:val="32"/>
              <w:szCs w:val="32"/>
            </w:rPr>
          </w:pPr>
          <w:hyperlink w:anchor="_Toc345552702" w:history="1">
            <w:r w:rsidR="00B27AB2" w:rsidRPr="00B27AB2">
              <w:rPr>
                <w:rStyle w:val="Lienhypertexte"/>
                <w:i/>
                <w:iCs/>
                <w:noProof/>
                <w:sz w:val="32"/>
                <w:szCs w:val="32"/>
              </w:rPr>
              <w:t>Démarrage</w:t>
            </w:r>
            <w:r w:rsidR="00B27AB2" w:rsidRPr="00B27AB2">
              <w:rPr>
                <w:noProof/>
                <w:webHidden/>
                <w:sz w:val="32"/>
                <w:szCs w:val="32"/>
              </w:rPr>
              <w:tab/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begin"/>
            </w:r>
            <w:r w:rsidR="00B27AB2" w:rsidRPr="00B27AB2">
              <w:rPr>
                <w:noProof/>
                <w:webHidden/>
                <w:sz w:val="32"/>
                <w:szCs w:val="32"/>
              </w:rPr>
              <w:instrText xml:space="preserve"> PAGEREF _Toc345552702 \h </w:instrText>
            </w:r>
            <w:r w:rsidR="00B27AB2" w:rsidRPr="00B27AB2">
              <w:rPr>
                <w:noProof/>
                <w:webHidden/>
                <w:sz w:val="32"/>
                <w:szCs w:val="32"/>
              </w:rPr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27AB2" w:rsidRPr="00B27AB2">
              <w:rPr>
                <w:noProof/>
                <w:webHidden/>
                <w:sz w:val="32"/>
                <w:szCs w:val="32"/>
              </w:rPr>
              <w:t>4</w:t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27AB2" w:rsidRDefault="00B27AB2">
          <w:pPr>
            <w:pStyle w:val="TM2"/>
            <w:tabs>
              <w:tab w:val="right" w:leader="dot" w:pos="9062"/>
            </w:tabs>
            <w:rPr>
              <w:rStyle w:val="Lienhypertexte"/>
              <w:noProof/>
              <w:sz w:val="32"/>
              <w:szCs w:val="32"/>
            </w:rPr>
          </w:pPr>
        </w:p>
        <w:p w:rsidR="00B27AB2" w:rsidRPr="00B27AB2" w:rsidRDefault="00FC0E7B">
          <w:pPr>
            <w:pStyle w:val="TM2"/>
            <w:tabs>
              <w:tab w:val="right" w:leader="dot" w:pos="9062"/>
            </w:tabs>
            <w:rPr>
              <w:noProof/>
              <w:sz w:val="32"/>
              <w:szCs w:val="32"/>
            </w:rPr>
          </w:pPr>
          <w:hyperlink w:anchor="_Toc345552703" w:history="1">
            <w:r w:rsidR="00B27AB2" w:rsidRPr="00B27AB2">
              <w:rPr>
                <w:rStyle w:val="Lienhypertexte"/>
                <w:i/>
                <w:iCs/>
                <w:noProof/>
                <w:sz w:val="32"/>
                <w:szCs w:val="32"/>
              </w:rPr>
              <w:t>Détection de véhicule</w:t>
            </w:r>
            <w:r w:rsidR="00B27AB2" w:rsidRPr="00B27AB2">
              <w:rPr>
                <w:noProof/>
                <w:webHidden/>
                <w:sz w:val="32"/>
                <w:szCs w:val="32"/>
              </w:rPr>
              <w:tab/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begin"/>
            </w:r>
            <w:r w:rsidR="00B27AB2" w:rsidRPr="00B27AB2">
              <w:rPr>
                <w:noProof/>
                <w:webHidden/>
                <w:sz w:val="32"/>
                <w:szCs w:val="32"/>
              </w:rPr>
              <w:instrText xml:space="preserve"> PAGEREF _Toc345552703 \h </w:instrText>
            </w:r>
            <w:r w:rsidR="00B27AB2" w:rsidRPr="00B27AB2">
              <w:rPr>
                <w:noProof/>
                <w:webHidden/>
                <w:sz w:val="32"/>
                <w:szCs w:val="32"/>
              </w:rPr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27AB2" w:rsidRPr="00B27AB2">
              <w:rPr>
                <w:noProof/>
                <w:webHidden/>
                <w:sz w:val="32"/>
                <w:szCs w:val="32"/>
              </w:rPr>
              <w:t>5</w:t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27AB2" w:rsidRDefault="00B27AB2">
          <w:pPr>
            <w:pStyle w:val="TM2"/>
            <w:tabs>
              <w:tab w:val="right" w:leader="dot" w:pos="9062"/>
            </w:tabs>
            <w:rPr>
              <w:rStyle w:val="Lienhypertexte"/>
              <w:noProof/>
              <w:sz w:val="32"/>
              <w:szCs w:val="32"/>
            </w:rPr>
          </w:pPr>
        </w:p>
        <w:p w:rsidR="00B27AB2" w:rsidRPr="00B27AB2" w:rsidRDefault="00FC0E7B">
          <w:pPr>
            <w:pStyle w:val="TM2"/>
            <w:tabs>
              <w:tab w:val="right" w:leader="dot" w:pos="9062"/>
            </w:tabs>
            <w:rPr>
              <w:noProof/>
              <w:sz w:val="32"/>
              <w:szCs w:val="32"/>
            </w:rPr>
          </w:pPr>
          <w:hyperlink w:anchor="_Toc345552704" w:history="1">
            <w:r w:rsidR="00B27AB2" w:rsidRPr="00B27AB2">
              <w:rPr>
                <w:rStyle w:val="Lienhypertexte"/>
                <w:i/>
                <w:iCs/>
                <w:noProof/>
                <w:sz w:val="32"/>
                <w:szCs w:val="32"/>
              </w:rPr>
              <w:t>Statistiques</w:t>
            </w:r>
            <w:r w:rsidR="00B27AB2" w:rsidRPr="00B27AB2">
              <w:rPr>
                <w:noProof/>
                <w:webHidden/>
                <w:sz w:val="32"/>
                <w:szCs w:val="32"/>
              </w:rPr>
              <w:tab/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begin"/>
            </w:r>
            <w:r w:rsidR="00B27AB2" w:rsidRPr="00B27AB2">
              <w:rPr>
                <w:noProof/>
                <w:webHidden/>
                <w:sz w:val="32"/>
                <w:szCs w:val="32"/>
              </w:rPr>
              <w:instrText xml:space="preserve"> PAGEREF _Toc345552704 \h </w:instrText>
            </w:r>
            <w:r w:rsidR="00B27AB2" w:rsidRPr="00B27AB2">
              <w:rPr>
                <w:noProof/>
                <w:webHidden/>
                <w:sz w:val="32"/>
                <w:szCs w:val="32"/>
              </w:rPr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27AB2" w:rsidRPr="00B27AB2">
              <w:rPr>
                <w:noProof/>
                <w:webHidden/>
                <w:sz w:val="32"/>
                <w:szCs w:val="32"/>
              </w:rPr>
              <w:t>7</w:t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27AB2" w:rsidRDefault="00B27AB2">
          <w:pPr>
            <w:pStyle w:val="TM2"/>
            <w:tabs>
              <w:tab w:val="right" w:leader="dot" w:pos="9062"/>
            </w:tabs>
            <w:rPr>
              <w:rStyle w:val="Lienhypertexte"/>
              <w:noProof/>
              <w:sz w:val="32"/>
              <w:szCs w:val="32"/>
            </w:rPr>
          </w:pPr>
        </w:p>
        <w:p w:rsidR="00B27AB2" w:rsidRPr="00B27AB2" w:rsidRDefault="00FC0E7B">
          <w:pPr>
            <w:pStyle w:val="TM2"/>
            <w:tabs>
              <w:tab w:val="right" w:leader="dot" w:pos="9062"/>
            </w:tabs>
            <w:rPr>
              <w:noProof/>
              <w:sz w:val="32"/>
              <w:szCs w:val="32"/>
            </w:rPr>
          </w:pPr>
          <w:hyperlink w:anchor="_Toc345552705" w:history="1">
            <w:r w:rsidR="00B27AB2" w:rsidRPr="00B27AB2">
              <w:rPr>
                <w:rStyle w:val="Lienhypertexte"/>
                <w:i/>
                <w:iCs/>
                <w:noProof/>
                <w:sz w:val="32"/>
                <w:szCs w:val="32"/>
              </w:rPr>
              <w:t>Navigation entre parkings</w:t>
            </w:r>
            <w:r w:rsidR="00B27AB2" w:rsidRPr="00B27AB2">
              <w:rPr>
                <w:noProof/>
                <w:webHidden/>
                <w:sz w:val="32"/>
                <w:szCs w:val="32"/>
              </w:rPr>
              <w:tab/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begin"/>
            </w:r>
            <w:r w:rsidR="00B27AB2" w:rsidRPr="00B27AB2">
              <w:rPr>
                <w:noProof/>
                <w:webHidden/>
                <w:sz w:val="32"/>
                <w:szCs w:val="32"/>
              </w:rPr>
              <w:instrText xml:space="preserve"> PAGEREF _Toc345552705 \h </w:instrText>
            </w:r>
            <w:r w:rsidR="00B27AB2" w:rsidRPr="00B27AB2">
              <w:rPr>
                <w:noProof/>
                <w:webHidden/>
                <w:sz w:val="32"/>
                <w:szCs w:val="32"/>
              </w:rPr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27AB2" w:rsidRPr="00B27AB2">
              <w:rPr>
                <w:noProof/>
                <w:webHidden/>
                <w:sz w:val="32"/>
                <w:szCs w:val="32"/>
              </w:rPr>
              <w:t>7</w:t>
            </w:r>
            <w:r w:rsidR="00B27AB2" w:rsidRPr="00B27AB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B27AB2" w:rsidRDefault="00B27AB2">
          <w:r w:rsidRPr="00B27AB2">
            <w:rPr>
              <w:sz w:val="32"/>
              <w:szCs w:val="32"/>
            </w:rPr>
            <w:fldChar w:fldCharType="end"/>
          </w:r>
        </w:p>
      </w:sdtContent>
    </w:sdt>
    <w:p w:rsidR="00B27AB2" w:rsidRDefault="00B27AB2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6"/>
          <w:szCs w:val="56"/>
        </w:rPr>
      </w:pPr>
      <w:r>
        <w:rPr>
          <w:sz w:val="56"/>
          <w:szCs w:val="56"/>
        </w:rPr>
        <w:br w:type="page"/>
      </w:r>
    </w:p>
    <w:p w:rsidR="00992533" w:rsidRPr="00801ADD" w:rsidRDefault="003C306B" w:rsidP="00B27AB2">
      <w:pPr>
        <w:pStyle w:val="Titre"/>
        <w:outlineLvl w:val="0"/>
        <w:rPr>
          <w:sz w:val="56"/>
          <w:szCs w:val="56"/>
        </w:rPr>
      </w:pPr>
      <w:bookmarkStart w:id="0" w:name="_Toc345552700"/>
      <w:r>
        <w:rPr>
          <w:sz w:val="56"/>
          <w:szCs w:val="56"/>
        </w:rPr>
        <w:lastRenderedPageBreak/>
        <w:t>Contenu des dossiers</w:t>
      </w:r>
      <w:bookmarkEnd w:id="0"/>
    </w:p>
    <w:p w:rsidR="003C306B" w:rsidRDefault="00801ADD" w:rsidP="00E957F7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801ADD" w:rsidRDefault="00801ADD" w:rsidP="003C306B">
      <w:pPr>
        <w:ind w:firstLine="708"/>
        <w:jc w:val="both"/>
        <w:rPr>
          <w:sz w:val="28"/>
          <w:szCs w:val="28"/>
        </w:rPr>
      </w:pPr>
      <w:r w:rsidRPr="00801ADD">
        <w:rPr>
          <w:sz w:val="28"/>
          <w:szCs w:val="28"/>
        </w:rPr>
        <w:t>L’application</w:t>
      </w:r>
      <w:r>
        <w:rPr>
          <w:sz w:val="28"/>
          <w:szCs w:val="28"/>
        </w:rPr>
        <w:t xml:space="preserve"> se divise en </w:t>
      </w:r>
      <w:r w:rsidR="003C306B">
        <w:rPr>
          <w:sz w:val="28"/>
          <w:szCs w:val="28"/>
        </w:rPr>
        <w:t>3</w:t>
      </w:r>
      <w:r>
        <w:rPr>
          <w:sz w:val="28"/>
          <w:szCs w:val="28"/>
        </w:rPr>
        <w:t xml:space="preserve"> dossiers</w:t>
      </w:r>
      <w:r w:rsidR="003C306B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</w:p>
    <w:p w:rsidR="00801ADD" w:rsidRDefault="00801ADD" w:rsidP="003C306B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Sources : Contient les fichiers sources de l’application</w:t>
      </w:r>
    </w:p>
    <w:p w:rsidR="00801ADD" w:rsidRDefault="00801ADD" w:rsidP="003C306B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Tests : Contient les fichiers de tests de l’application</w:t>
      </w:r>
      <w:r>
        <w:rPr>
          <w:sz w:val="28"/>
          <w:szCs w:val="28"/>
        </w:rPr>
        <w:tab/>
      </w:r>
    </w:p>
    <w:p w:rsidR="003C306B" w:rsidRDefault="003C306B" w:rsidP="003C306B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Conception : Contient les fichiers de conception.</w:t>
      </w:r>
    </w:p>
    <w:p w:rsidR="003C306B" w:rsidRDefault="003C306B" w:rsidP="003C306B">
      <w:pPr>
        <w:pStyle w:val="Paragraphedeliste"/>
        <w:ind w:left="1773"/>
        <w:jc w:val="both"/>
        <w:rPr>
          <w:sz w:val="28"/>
          <w:szCs w:val="28"/>
        </w:rPr>
      </w:pPr>
    </w:p>
    <w:p w:rsidR="00801ADD" w:rsidRDefault="00801ADD" w:rsidP="003C306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Les sources sont répartie</w:t>
      </w:r>
      <w:r w:rsidR="00036867">
        <w:rPr>
          <w:sz w:val="28"/>
          <w:szCs w:val="28"/>
        </w:rPr>
        <w:t>s</w:t>
      </w:r>
      <w:r>
        <w:rPr>
          <w:sz w:val="28"/>
          <w:szCs w:val="28"/>
        </w:rPr>
        <w:t xml:space="preserve"> selon une architecture MVC (Modèle Vue Contrôleur) dans les dossiers correspondant. L’application se lance à partir du dossier « Modele » en lançant le fichier </w:t>
      </w:r>
      <w:r w:rsidRPr="003C306B">
        <w:rPr>
          <w:i/>
          <w:iCs/>
          <w:sz w:val="28"/>
          <w:szCs w:val="28"/>
        </w:rPr>
        <w:t>GestionPark.rb</w:t>
      </w:r>
      <w:r>
        <w:rPr>
          <w:sz w:val="28"/>
          <w:szCs w:val="28"/>
        </w:rPr>
        <w:t xml:space="preserve"> </w:t>
      </w:r>
      <w:r w:rsidR="003C306B">
        <w:rPr>
          <w:sz w:val="28"/>
          <w:szCs w:val="28"/>
        </w:rPr>
        <w:t>.</w:t>
      </w:r>
    </w:p>
    <w:p w:rsidR="005F01FD" w:rsidRPr="007173E9" w:rsidRDefault="007173E9" w:rsidP="007173E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Les tests se lance à partir de ce même dossier avec la commande suivante :  </w:t>
      </w:r>
      <w:r w:rsidRPr="007173E9">
        <w:rPr>
          <w:rFonts w:ascii="Consolas" w:hAnsi="Consolas" w:cs="Consolas"/>
          <w:sz w:val="28"/>
          <w:szCs w:val="28"/>
        </w:rPr>
        <w:t>ruby ../../Tests/test_all_da</w:t>
      </w:r>
      <w:r>
        <w:rPr>
          <w:rFonts w:ascii="Consolas" w:hAnsi="Consolas" w:cs="Consolas"/>
          <w:sz w:val="28"/>
          <w:szCs w:val="28"/>
        </w:rPr>
        <w:t>T</w:t>
      </w:r>
      <w:r w:rsidRPr="007173E9">
        <w:rPr>
          <w:rFonts w:ascii="Consolas" w:hAnsi="Consolas" w:cs="Consolas"/>
          <w:sz w:val="28"/>
          <w:szCs w:val="28"/>
        </w:rPr>
        <w:t>est.rb</w:t>
      </w:r>
    </w:p>
    <w:p w:rsidR="005F01FD" w:rsidRDefault="005F01FD" w:rsidP="005F01F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Une documentation est également disponible dans le</w:t>
      </w:r>
      <w:r w:rsidR="00E957F7">
        <w:rPr>
          <w:sz w:val="28"/>
          <w:szCs w:val="28"/>
        </w:rPr>
        <w:t>s</w:t>
      </w:r>
      <w:r>
        <w:rPr>
          <w:sz w:val="28"/>
          <w:szCs w:val="28"/>
        </w:rPr>
        <w:t xml:space="preserve"> dossier</w:t>
      </w:r>
      <w:r w:rsidR="00E957F7">
        <w:rPr>
          <w:sz w:val="28"/>
          <w:szCs w:val="28"/>
        </w:rPr>
        <w:t>s</w:t>
      </w:r>
      <w:r>
        <w:rPr>
          <w:sz w:val="28"/>
          <w:szCs w:val="28"/>
        </w:rPr>
        <w:t xml:space="preserve"> « Sources »</w:t>
      </w:r>
      <w:r w:rsidR="00E957F7">
        <w:rPr>
          <w:sz w:val="28"/>
          <w:szCs w:val="28"/>
        </w:rPr>
        <w:t xml:space="preserve"> et « Tests »</w:t>
      </w:r>
      <w:r>
        <w:rPr>
          <w:sz w:val="28"/>
          <w:szCs w:val="28"/>
        </w:rPr>
        <w:t xml:space="preserve"> au format html. Cette dernière contient des informations sur les classes de l’application et leur</w:t>
      </w:r>
      <w:r w:rsidR="00036867">
        <w:rPr>
          <w:sz w:val="28"/>
          <w:szCs w:val="28"/>
        </w:rPr>
        <w:t>s</w:t>
      </w:r>
      <w:r>
        <w:rPr>
          <w:sz w:val="28"/>
          <w:szCs w:val="28"/>
        </w:rPr>
        <w:t xml:space="preserve"> fonctions.</w:t>
      </w:r>
    </w:p>
    <w:p w:rsidR="00E957F7" w:rsidRDefault="00E957F7">
      <w:pPr>
        <w:rPr>
          <w:sz w:val="28"/>
          <w:szCs w:val="28"/>
        </w:rPr>
      </w:pPr>
      <w:r>
        <w:rPr>
          <w:noProof/>
          <w:sz w:val="28"/>
          <w:szCs w:val="28"/>
          <w:lang w:eastAsia="fr-FR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1700530</wp:posOffset>
            </wp:positionH>
            <wp:positionV relativeFrom="paragraph">
              <wp:posOffset>421005</wp:posOffset>
            </wp:positionV>
            <wp:extent cx="4038600" cy="3200400"/>
            <wp:effectExtent l="95250" t="57150" r="0" b="76200"/>
            <wp:wrapNone/>
            <wp:docPr id="5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  <w:r>
        <w:rPr>
          <w:sz w:val="28"/>
          <w:szCs w:val="28"/>
        </w:rPr>
        <w:br w:type="page"/>
      </w:r>
    </w:p>
    <w:p w:rsidR="003C306B" w:rsidRDefault="00E957F7" w:rsidP="00B27AB2">
      <w:pPr>
        <w:pStyle w:val="Titre"/>
        <w:outlineLvl w:val="0"/>
      </w:pPr>
      <w:bookmarkStart w:id="1" w:name="_Toc345552701"/>
      <w:r>
        <w:lastRenderedPageBreak/>
        <w:t>Fonctionnement de l’application</w:t>
      </w:r>
      <w:bookmarkEnd w:id="1"/>
    </w:p>
    <w:p w:rsidR="00210F2D" w:rsidRPr="006F0A59" w:rsidRDefault="006F0A59" w:rsidP="00B27AB2">
      <w:pPr>
        <w:pStyle w:val="Titre2"/>
        <w:rPr>
          <w:i/>
          <w:iCs/>
          <w:sz w:val="32"/>
          <w:szCs w:val="32"/>
        </w:rPr>
      </w:pPr>
      <w:bookmarkStart w:id="2" w:name="_Toc345552702"/>
      <w:r w:rsidRPr="006F0A59">
        <w:rPr>
          <w:i/>
          <w:iCs/>
          <w:sz w:val="32"/>
          <w:szCs w:val="32"/>
        </w:rPr>
        <w:t>Démarrage</w:t>
      </w:r>
      <w:bookmarkEnd w:id="2"/>
    </w:p>
    <w:p w:rsidR="006F0A59" w:rsidRPr="006F0A59" w:rsidRDefault="006F0A59" w:rsidP="00B27AB2">
      <w:pPr>
        <w:spacing w:after="0"/>
      </w:pPr>
    </w:p>
    <w:p w:rsidR="004C6D9B" w:rsidRDefault="00210F2D" w:rsidP="004C6D9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Au démarrage de l’application il vous est demandé de choisir un parking à ouvrir. Lors du premier lancement, la seule option est de créer un nouveau parking en appuyant sur « Charger ».</w:t>
      </w:r>
    </w:p>
    <w:p w:rsidR="004C6D9B" w:rsidRDefault="004C6D9B" w:rsidP="004C6D9B">
      <w:pPr>
        <w:jc w:val="both"/>
        <w:rPr>
          <w:sz w:val="28"/>
          <w:szCs w:val="28"/>
        </w:rPr>
      </w:pPr>
    </w:p>
    <w:p w:rsidR="00C97CB2" w:rsidRDefault="004C6D9B" w:rsidP="004C6D9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fr-FR" w:bidi="ar-SA"/>
        </w:rPr>
        <w:drawing>
          <wp:inline distT="0" distB="0" distL="0" distR="0">
            <wp:extent cx="2438400" cy="1181100"/>
            <wp:effectExtent l="19050" t="0" r="0" b="0"/>
            <wp:docPr id="8" name="Image 2" descr="C:\Users\David\Desktop\capture\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\Desktop\capture\star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620" t="58824" r="58683" b="27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D9B" w:rsidRDefault="004C6D9B" w:rsidP="004C6D9B">
      <w:pPr>
        <w:jc w:val="center"/>
        <w:rPr>
          <w:sz w:val="28"/>
          <w:szCs w:val="28"/>
        </w:rPr>
      </w:pPr>
    </w:p>
    <w:p w:rsidR="004C6D9B" w:rsidRDefault="004C6D9B" w:rsidP="004C6D9B">
      <w:pPr>
        <w:ind w:firstLine="708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Une fenêtre vous permet ensuite de configurer les paramètres du parking à créer : dénomination du parking, nombre de niveau, nombre de place par niveau, longueur maximale des places, hauteur maximale des places.</w:t>
      </w:r>
      <w:r w:rsidRPr="004C6D9B">
        <w:rPr>
          <w:noProof/>
          <w:sz w:val="28"/>
          <w:szCs w:val="28"/>
        </w:rPr>
        <w:t xml:space="preserve"> </w:t>
      </w:r>
    </w:p>
    <w:p w:rsidR="004C6D9B" w:rsidRDefault="004C6D9B" w:rsidP="004C6D9B">
      <w:pPr>
        <w:jc w:val="both"/>
        <w:rPr>
          <w:noProof/>
          <w:sz w:val="28"/>
          <w:szCs w:val="28"/>
        </w:rPr>
      </w:pPr>
    </w:p>
    <w:p w:rsidR="004C6D9B" w:rsidRDefault="004C6D9B" w:rsidP="004C6D9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fr-FR" w:bidi="ar-SA"/>
        </w:rPr>
        <w:drawing>
          <wp:inline distT="0" distB="0" distL="0" distR="0">
            <wp:extent cx="3134843" cy="2562225"/>
            <wp:effectExtent l="19050" t="0" r="8407" b="0"/>
            <wp:docPr id="9" name="Image 3" descr="C:\Users\David\Desktop\capture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d\Desktop\capture\new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5658" t="51097" r="54358" b="19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843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D9B" w:rsidRDefault="004C6D9B" w:rsidP="004C6D9B">
      <w:pPr>
        <w:jc w:val="both"/>
        <w:rPr>
          <w:sz w:val="28"/>
          <w:szCs w:val="28"/>
        </w:rPr>
      </w:pPr>
    </w:p>
    <w:p w:rsidR="004C6D9B" w:rsidRDefault="004C6D9B" w:rsidP="004C6D9B">
      <w:pPr>
        <w:jc w:val="both"/>
        <w:rPr>
          <w:sz w:val="28"/>
          <w:szCs w:val="28"/>
        </w:rPr>
      </w:pPr>
    </w:p>
    <w:p w:rsidR="00B601A8" w:rsidRDefault="006F4DC1" w:rsidP="00B601A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L’application est alors lancée. Votre parking est créé et ses places ont étés générées aléatoirement en fonction des options rentrées </w:t>
      </w:r>
      <w:r w:rsidR="00B601A8">
        <w:rPr>
          <w:sz w:val="28"/>
          <w:szCs w:val="28"/>
        </w:rPr>
        <w:t>précédemment</w:t>
      </w:r>
      <w:r>
        <w:rPr>
          <w:sz w:val="28"/>
          <w:szCs w:val="28"/>
        </w:rPr>
        <w:t>.</w:t>
      </w:r>
      <w:r w:rsidR="00B601A8">
        <w:rPr>
          <w:sz w:val="28"/>
          <w:szCs w:val="28"/>
        </w:rPr>
        <w:t xml:space="preserve"> Vous pouvez maintenant enclencher la détection d’un véhicule</w:t>
      </w:r>
      <w:r w:rsidR="004F01CA">
        <w:rPr>
          <w:sz w:val="28"/>
          <w:szCs w:val="28"/>
        </w:rPr>
        <w:t xml:space="preserve"> (aléatoire ou défini).</w:t>
      </w:r>
    </w:p>
    <w:p w:rsidR="001A0BBE" w:rsidRDefault="00B601A8" w:rsidP="006F0A5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fr-FR" w:bidi="ar-SA"/>
        </w:rPr>
        <w:drawing>
          <wp:inline distT="0" distB="0" distL="0" distR="0">
            <wp:extent cx="4371975" cy="2670027"/>
            <wp:effectExtent l="19050" t="0" r="0" b="0"/>
            <wp:docPr id="10" name="Image 4" descr="C:\Users\David\Desktop\capture\first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vid\Desktop\capture\firstOp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785" t="37059" r="27934" b="1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18" cy="267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A59" w:rsidRDefault="006F0A59" w:rsidP="00B27AB2">
      <w:pPr>
        <w:pStyle w:val="Titre2"/>
        <w:rPr>
          <w:i/>
          <w:iCs/>
          <w:sz w:val="32"/>
          <w:szCs w:val="32"/>
        </w:rPr>
      </w:pPr>
      <w:bookmarkStart w:id="3" w:name="_Toc345552703"/>
      <w:r w:rsidRPr="006F0A59">
        <w:rPr>
          <w:i/>
          <w:iCs/>
          <w:sz w:val="32"/>
          <w:szCs w:val="32"/>
        </w:rPr>
        <w:t>Détection de véhicule</w:t>
      </w:r>
      <w:bookmarkEnd w:id="3"/>
    </w:p>
    <w:p w:rsidR="006F0A59" w:rsidRPr="006F0A59" w:rsidRDefault="006F0A59" w:rsidP="006F0A59"/>
    <w:p w:rsidR="00042846" w:rsidRDefault="001A0BBE" w:rsidP="001A0BB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Le bouton « Detection aleatoire » ouvre le dialogue du client avec la borne</w:t>
      </w:r>
      <w:r w:rsidR="00042846">
        <w:rPr>
          <w:sz w:val="28"/>
          <w:szCs w:val="28"/>
        </w:rPr>
        <w:t xml:space="preserve"> concernant un véhicule aux propriétés générées de manière aléatoire</w:t>
      </w:r>
      <w:r>
        <w:rPr>
          <w:sz w:val="28"/>
          <w:szCs w:val="28"/>
        </w:rPr>
        <w:t>. Plusieurs questions lui sont posées et les réponses sont saisies au clavier dans la zone de saisie en bas de la fenêtre.</w:t>
      </w:r>
    </w:p>
    <w:p w:rsidR="001A0BBE" w:rsidRDefault="00042846" w:rsidP="0004284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fr-FR" w:bidi="ar-SA"/>
        </w:rPr>
        <w:drawing>
          <wp:inline distT="0" distB="0" distL="0" distR="0">
            <wp:extent cx="5000625" cy="3008188"/>
            <wp:effectExtent l="19050" t="0" r="9525" b="0"/>
            <wp:docPr id="11" name="Image 5" descr="C:\Users\David\Desktop\capture\popAl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vid\Desktop\capture\popAle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5124" t="36159" r="27273" b="12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00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09" w:rsidRDefault="00CA7F90" w:rsidP="0004284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Le véhicule est alors ajouté à la liste des véhicules présents dans le parking, située en bas de la fenêtre principale (sous forme de tableau contenant les informations du véhicule)</w:t>
      </w:r>
      <w:r w:rsidR="00C62A35">
        <w:rPr>
          <w:sz w:val="28"/>
          <w:szCs w:val="28"/>
        </w:rPr>
        <w:t>. Les panneaux sont mis à jours et affichent une place occupée de plus.</w:t>
      </w:r>
      <w:r w:rsidR="00994A36">
        <w:rPr>
          <w:sz w:val="28"/>
          <w:szCs w:val="28"/>
        </w:rPr>
        <w:t xml:space="preserve"> Il vous sera ensuite possible de le reprendre à l’aide du bouton situé au dessus du tableau.</w:t>
      </w:r>
    </w:p>
    <w:p w:rsidR="00042846" w:rsidRDefault="00FC0E7B" w:rsidP="00192C0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26" style="position:absolute;left:0;text-align:left;margin-left:35.65pt;margin-top:142.95pt;width:260.25pt;height:30.75pt;z-index:251662336" filled="f" strokecolor="red" strokeweight="1.5pt"/>
        </w:pict>
      </w:r>
      <w:r w:rsidR="00192C09">
        <w:rPr>
          <w:noProof/>
          <w:sz w:val="28"/>
          <w:szCs w:val="28"/>
          <w:lang w:eastAsia="fr-FR" w:bidi="ar-SA"/>
        </w:rPr>
        <w:drawing>
          <wp:inline distT="0" distB="0" distL="0" distR="0">
            <wp:extent cx="5091001" cy="3105150"/>
            <wp:effectExtent l="19050" t="0" r="0" b="0"/>
            <wp:docPr id="12" name="Image 6" descr="C:\Users\David\Desktop\capture\resPopAl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\Desktop\capture\resPopAle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5455" t="36765" r="27934" b="1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001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522" w:rsidRDefault="000F4522" w:rsidP="000F452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Cette opération peut également se faire de façon manuelle en rentrant préalablement les informations du véhicules. Sa détection se fait ensuite avec les boutons « Detection acces 1 » ou « Detection acces 2 ». </w:t>
      </w:r>
    </w:p>
    <w:p w:rsidR="000F4522" w:rsidRDefault="00FC0E7B" w:rsidP="000F452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27" style="position:absolute;left:0;text-align:left;margin-left:21.4pt;margin-top:77.75pt;width:279pt;height:44.25pt;z-index:251663360" filled="f" strokecolor="red" strokeweight="1.5pt"/>
        </w:pict>
      </w:r>
      <w:r w:rsidR="000F4522">
        <w:rPr>
          <w:noProof/>
          <w:sz w:val="28"/>
          <w:szCs w:val="28"/>
          <w:lang w:eastAsia="fr-FR" w:bidi="ar-SA"/>
        </w:rPr>
        <w:drawing>
          <wp:inline distT="0" distB="0" distL="0" distR="0">
            <wp:extent cx="5356485" cy="3267075"/>
            <wp:effectExtent l="19050" t="0" r="0" b="0"/>
            <wp:docPr id="14" name="Image 8" descr="C:\Users\David\Desktop\capture\PrePopMan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\Desktop\capture\PrePopManua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5455" t="36765" r="27934" b="1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83" cy="3271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522" w:rsidRDefault="000F4522" w:rsidP="000F452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Deux erreurs peuvent survenir lors de la détection d’un véhicule : ses informations sont erronées ou ses dimensions ne correspondent à aucune place disponible dans le parking.</w:t>
      </w:r>
    </w:p>
    <w:p w:rsidR="000F4522" w:rsidRDefault="000F4522" w:rsidP="00994A3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fr-FR" w:bidi="ar-SA"/>
        </w:rPr>
        <w:drawing>
          <wp:inline distT="0" distB="0" distL="0" distR="0">
            <wp:extent cx="2761938" cy="1257300"/>
            <wp:effectExtent l="19050" t="0" r="312" b="0"/>
            <wp:docPr id="16" name="Image 9" descr="C:\Users\David\Desktop\capture\popManualAnd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esktop\capture\popManualAndErro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3801" t="47941" r="34050" b="34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938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4A36">
        <w:rPr>
          <w:sz w:val="28"/>
          <w:szCs w:val="28"/>
        </w:rPr>
        <w:t xml:space="preserve">   </w:t>
      </w:r>
      <w:r>
        <w:rPr>
          <w:noProof/>
          <w:sz w:val="28"/>
          <w:szCs w:val="28"/>
          <w:lang w:eastAsia="fr-FR" w:bidi="ar-SA"/>
        </w:rPr>
        <w:drawing>
          <wp:inline distT="0" distB="0" distL="0" distR="0">
            <wp:extent cx="2476500" cy="1261039"/>
            <wp:effectExtent l="19050" t="0" r="0" b="0"/>
            <wp:docPr id="17" name="Image 10" descr="C:\Users\David\Desktop\capture\noGood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esktop\capture\noGoodPlac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4950" t="60357" r="35185" b="21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26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A59" w:rsidRDefault="006F0A59" w:rsidP="00B27AB2">
      <w:pPr>
        <w:pStyle w:val="Titre2"/>
        <w:rPr>
          <w:i/>
          <w:iCs/>
          <w:sz w:val="32"/>
        </w:rPr>
      </w:pPr>
      <w:bookmarkStart w:id="4" w:name="_Toc345552704"/>
      <w:r w:rsidRPr="006F0A59">
        <w:rPr>
          <w:i/>
          <w:iCs/>
          <w:sz w:val="32"/>
        </w:rPr>
        <w:t>Statistiques</w:t>
      </w:r>
      <w:bookmarkEnd w:id="4"/>
    </w:p>
    <w:p w:rsidR="006F0A59" w:rsidRPr="006F0A59" w:rsidRDefault="006F0A59" w:rsidP="006F0A59"/>
    <w:p w:rsidR="006F0A59" w:rsidRDefault="00DD31D0" w:rsidP="006F0A5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L’application offre également la possibilité de consulter les statistiques d’un parking. Ces dernières sont séparées en deux catégories : administratives et commerciales. Les boutons de consultation sont situé</w:t>
      </w:r>
      <w:r w:rsidR="00EC442E">
        <w:rPr>
          <w:sz w:val="28"/>
          <w:szCs w:val="28"/>
        </w:rPr>
        <w:t>s</w:t>
      </w:r>
      <w:r>
        <w:rPr>
          <w:sz w:val="28"/>
          <w:szCs w:val="28"/>
        </w:rPr>
        <w:t xml:space="preserve"> en haut de la fenêtre principale de l’application.</w:t>
      </w:r>
    </w:p>
    <w:p w:rsidR="00994A36" w:rsidRDefault="006F0A59" w:rsidP="006F0A5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fr-FR" w:bidi="ar-SA"/>
        </w:rPr>
        <w:drawing>
          <wp:inline distT="0" distB="0" distL="0" distR="0">
            <wp:extent cx="3352800" cy="2076450"/>
            <wp:effectExtent l="19050" t="0" r="0" b="0"/>
            <wp:docPr id="18" name="Image 11" descr="C:\Users\David\Desktop\capture\stat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esktop\capture\statsCo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56694" t="36765" r="14215" b="3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07F" w:rsidRDefault="00F8607F" w:rsidP="00B27AB2">
      <w:pPr>
        <w:pStyle w:val="Titre2"/>
        <w:rPr>
          <w:i/>
          <w:iCs/>
          <w:sz w:val="32"/>
        </w:rPr>
      </w:pPr>
      <w:bookmarkStart w:id="5" w:name="_Toc345552705"/>
      <w:r w:rsidRPr="00F8607F">
        <w:rPr>
          <w:i/>
          <w:iCs/>
          <w:sz w:val="32"/>
        </w:rPr>
        <w:t>Navigation entre parkings</w:t>
      </w:r>
      <w:bookmarkEnd w:id="5"/>
    </w:p>
    <w:p w:rsidR="00F8607F" w:rsidRDefault="00F8607F" w:rsidP="00F8607F">
      <w:pPr>
        <w:jc w:val="both"/>
        <w:rPr>
          <w:sz w:val="28"/>
          <w:szCs w:val="28"/>
        </w:rPr>
      </w:pPr>
    </w:p>
    <w:p w:rsidR="00F8607F" w:rsidRDefault="00F8607F" w:rsidP="00F8607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La navigation entre les parking se fait par l’intermédiaire de la combo_box à droite de la fenêtre. Choisissez le nom du parking à ouvrir et cliquez sur le bouton « Ouvrir » pour gérer un autre parking. Il suffit de choisir « Nouveau » pour gérer un nouveau parking ou de cliquer sur l’icône en haut à gauche de la fenêtre.</w:t>
      </w:r>
    </w:p>
    <w:p w:rsidR="000B5D8C" w:rsidRDefault="000B5D8C" w:rsidP="00F8607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9D5010" w:rsidRDefault="000B5D8C" w:rsidP="00F8607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La suppression d’un parking se fait grâce à un bouton ou une icône. Il vous faudra alors ouvrir le parking à gérer. La sauvegarde des modifications se fait lors de la fermeture du parking (peut prendre quelques secondes).</w:t>
      </w:r>
    </w:p>
    <w:p w:rsidR="000B5D8C" w:rsidRPr="00F8607F" w:rsidRDefault="00FC0E7B" w:rsidP="009D501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31" style="position:absolute;left:0;text-align:left;margin-left:301.9pt;margin-top:37.95pt;width:138.75pt;height:63.75pt;z-index:251666432" filled="f" strokecolor="red" strokeweight="1.5pt"/>
        </w:pict>
      </w:r>
      <w:r>
        <w:rPr>
          <w:noProof/>
          <w:sz w:val="28"/>
          <w:szCs w:val="28"/>
        </w:rPr>
        <w:pict>
          <v:rect id="_x0000_s1030" style="position:absolute;left:0;text-align:left;margin-left:249.4pt;margin-top:37.95pt;width:52.5pt;height:23.25pt;z-index:251665408" filled="f" strokecolor="red" strokeweight="1.5pt"/>
        </w:pict>
      </w:r>
      <w:r>
        <w:rPr>
          <w:noProof/>
          <w:sz w:val="28"/>
          <w:szCs w:val="28"/>
        </w:rPr>
        <w:pict>
          <v:rect id="_x0000_s1029" style="position:absolute;left:0;text-align:left;margin-left:13.15pt;margin-top:16.95pt;width:102.75pt;height:27pt;z-index:251664384" filled="f" strokecolor="red" strokeweight="1.5pt"/>
        </w:pict>
      </w:r>
      <w:bookmarkStart w:id="6" w:name="_GoBack"/>
      <w:r w:rsidR="009D5010">
        <w:rPr>
          <w:noProof/>
          <w:sz w:val="28"/>
          <w:szCs w:val="28"/>
          <w:lang w:eastAsia="fr-FR" w:bidi="ar-SA"/>
        </w:rPr>
        <w:drawing>
          <wp:inline distT="0" distB="0" distL="0" distR="0">
            <wp:extent cx="5596255" cy="3371850"/>
            <wp:effectExtent l="19050" t="0" r="4445" b="0"/>
            <wp:docPr id="19" name="Image 12" descr="C:\Users\David\Desktop\capture\first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\Desktop\capture\firstOp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289" t="37313" r="27769" b="12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sectPr w:rsidR="000B5D8C" w:rsidRPr="00F8607F" w:rsidSect="00CA3697">
      <w:footerReference w:type="default" r:id="rId24"/>
      <w:footerReference w:type="firs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0E7B" w:rsidRDefault="00FC0E7B" w:rsidP="000A2A76">
      <w:pPr>
        <w:spacing w:after="0" w:line="240" w:lineRule="auto"/>
      </w:pPr>
      <w:r>
        <w:separator/>
      </w:r>
    </w:p>
  </w:endnote>
  <w:endnote w:type="continuationSeparator" w:id="0">
    <w:p w:rsidR="00FC0E7B" w:rsidRDefault="00FC0E7B" w:rsidP="000A2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10819"/>
      <w:docPartObj>
        <w:docPartGallery w:val="Page Numbers (Bottom of Page)"/>
        <w:docPartUnique/>
      </w:docPartObj>
    </w:sdtPr>
    <w:sdtEndPr/>
    <w:sdtContent>
      <w:p w:rsidR="00CA3697" w:rsidRDefault="00FC0E7B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1406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CA3697" w:rsidRDefault="00CA3697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3697" w:rsidRDefault="00CA3697">
    <w:pPr>
      <w:pStyle w:val="Pieddepage"/>
    </w:pPr>
  </w:p>
  <w:p w:rsidR="00CA3697" w:rsidRDefault="00CA369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0E7B" w:rsidRDefault="00FC0E7B" w:rsidP="000A2A76">
      <w:pPr>
        <w:spacing w:after="0" w:line="240" w:lineRule="auto"/>
      </w:pPr>
      <w:r>
        <w:separator/>
      </w:r>
    </w:p>
  </w:footnote>
  <w:footnote w:type="continuationSeparator" w:id="0">
    <w:p w:rsidR="00FC0E7B" w:rsidRDefault="00FC0E7B" w:rsidP="000A2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F66F2"/>
    <w:multiLevelType w:val="hybridMultilevel"/>
    <w:tmpl w:val="7B54D084"/>
    <w:lvl w:ilvl="0" w:tplc="453A2C50">
      <w:start w:val="1"/>
      <w:numFmt w:val="bullet"/>
      <w:lvlText w:val="-"/>
      <w:lvlJc w:val="left"/>
      <w:pPr>
        <w:ind w:left="1773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1">
    <w:nsid w:val="32080BF3"/>
    <w:multiLevelType w:val="hybridMultilevel"/>
    <w:tmpl w:val="D438224A"/>
    <w:lvl w:ilvl="0" w:tplc="8EEA220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A2A76"/>
    <w:rsid w:val="00036867"/>
    <w:rsid w:val="00041406"/>
    <w:rsid w:val="00042846"/>
    <w:rsid w:val="000A2A76"/>
    <w:rsid w:val="000B5D8C"/>
    <w:rsid w:val="000F4522"/>
    <w:rsid w:val="00192C09"/>
    <w:rsid w:val="001A0BBE"/>
    <w:rsid w:val="00210F2D"/>
    <w:rsid w:val="0033457C"/>
    <w:rsid w:val="003C306B"/>
    <w:rsid w:val="004C6D9B"/>
    <w:rsid w:val="004F01CA"/>
    <w:rsid w:val="005B5902"/>
    <w:rsid w:val="005F01FD"/>
    <w:rsid w:val="0069570A"/>
    <w:rsid w:val="006F0A59"/>
    <w:rsid w:val="006F4DC1"/>
    <w:rsid w:val="007173E9"/>
    <w:rsid w:val="00801ADD"/>
    <w:rsid w:val="00992533"/>
    <w:rsid w:val="00994A36"/>
    <w:rsid w:val="009D5010"/>
    <w:rsid w:val="00B27AB2"/>
    <w:rsid w:val="00B601A8"/>
    <w:rsid w:val="00C62A35"/>
    <w:rsid w:val="00C97CB2"/>
    <w:rsid w:val="00CA3697"/>
    <w:rsid w:val="00CA7F90"/>
    <w:rsid w:val="00CF789F"/>
    <w:rsid w:val="00DD31D0"/>
    <w:rsid w:val="00E957F7"/>
    <w:rsid w:val="00EC442E"/>
    <w:rsid w:val="00F51D84"/>
    <w:rsid w:val="00F8607F"/>
    <w:rsid w:val="00FC0E7B"/>
    <w:rsid w:val="00FC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1C529C6-29B2-425C-B836-21DA80DEA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2A76"/>
  </w:style>
  <w:style w:type="paragraph" w:styleId="Titre1">
    <w:name w:val="heading 1"/>
    <w:basedOn w:val="Normal"/>
    <w:next w:val="Normal"/>
    <w:link w:val="Titre1Car"/>
    <w:uiPriority w:val="9"/>
    <w:qFormat/>
    <w:rsid w:val="00801A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27A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A2A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2A76"/>
  </w:style>
  <w:style w:type="paragraph" w:styleId="Pieddepage">
    <w:name w:val="footer"/>
    <w:basedOn w:val="Normal"/>
    <w:link w:val="PieddepageCar"/>
    <w:uiPriority w:val="99"/>
    <w:unhideWhenUsed/>
    <w:rsid w:val="000A2A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2A76"/>
  </w:style>
  <w:style w:type="paragraph" w:styleId="Sansinterligne">
    <w:name w:val="No Spacing"/>
    <w:link w:val="SansinterligneCar"/>
    <w:uiPriority w:val="1"/>
    <w:qFormat/>
    <w:rsid w:val="000A2A76"/>
    <w:pPr>
      <w:spacing w:after="0" w:line="240" w:lineRule="auto"/>
    </w:pPr>
    <w:rPr>
      <w:lang w:eastAsia="en-US" w:bidi="ar-S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A2A76"/>
    <w:rPr>
      <w:lang w:eastAsia="en-US" w:bidi="ar-S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A2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2A76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801A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801A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01A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phedeliste">
    <w:name w:val="List Paragraph"/>
    <w:basedOn w:val="Normal"/>
    <w:uiPriority w:val="34"/>
    <w:qFormat/>
    <w:rsid w:val="00801ADD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7AB2"/>
    <w:pPr>
      <w:outlineLvl w:val="9"/>
    </w:pPr>
    <w:rPr>
      <w:lang w:eastAsia="en-US" w:bidi="ar-SA"/>
    </w:rPr>
  </w:style>
  <w:style w:type="paragraph" w:styleId="TM1">
    <w:name w:val="toc 1"/>
    <w:basedOn w:val="Normal"/>
    <w:next w:val="Normal"/>
    <w:autoRedefine/>
    <w:uiPriority w:val="39"/>
    <w:unhideWhenUsed/>
    <w:rsid w:val="00B27AB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27AB2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rsid w:val="00B27A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B27AB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diagramColors" Target="diagrams/colors1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BE28008-AEA9-421F-9982-642F88BC6F23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B8DC588B-FE42-489C-A3BD-9A68609FB18F}">
      <dgm:prSet phldrT="[Texte]"/>
      <dgm:spPr/>
      <dgm:t>
        <a:bodyPr/>
        <a:lstStyle/>
        <a:p>
          <a:r>
            <a:rPr lang="fr-FR"/>
            <a:t>DreamPark</a:t>
          </a:r>
        </a:p>
      </dgm:t>
    </dgm:pt>
    <dgm:pt modelId="{569032E6-115C-4A1F-9E0F-9554F984853A}" type="parTrans" cxnId="{CC14006C-0577-4143-A09D-35ABE98DA50E}">
      <dgm:prSet/>
      <dgm:spPr/>
      <dgm:t>
        <a:bodyPr/>
        <a:lstStyle/>
        <a:p>
          <a:endParaRPr lang="fr-FR"/>
        </a:p>
      </dgm:t>
    </dgm:pt>
    <dgm:pt modelId="{D90D1127-EED2-40EB-ADC0-163972F26FC9}" type="sibTrans" cxnId="{CC14006C-0577-4143-A09D-35ABE98DA50E}">
      <dgm:prSet/>
      <dgm:spPr/>
      <dgm:t>
        <a:bodyPr/>
        <a:lstStyle/>
        <a:p>
          <a:endParaRPr lang="fr-FR"/>
        </a:p>
      </dgm:t>
    </dgm:pt>
    <dgm:pt modelId="{08D64062-5EFD-4B14-A90C-9825EAE012C6}" type="asst">
      <dgm:prSet phldrT="[Texte]"/>
      <dgm:spPr/>
      <dgm:t>
        <a:bodyPr/>
        <a:lstStyle/>
        <a:p>
          <a:r>
            <a:rPr lang="fr-FR"/>
            <a:t>Conception</a:t>
          </a:r>
        </a:p>
      </dgm:t>
    </dgm:pt>
    <dgm:pt modelId="{7E983686-9A2C-4ACB-8789-71835E8BC4A5}" type="parTrans" cxnId="{7DACDB89-5B5E-4436-A339-EC48488D4428}">
      <dgm:prSet/>
      <dgm:spPr/>
      <dgm:t>
        <a:bodyPr/>
        <a:lstStyle/>
        <a:p>
          <a:endParaRPr lang="fr-FR"/>
        </a:p>
      </dgm:t>
    </dgm:pt>
    <dgm:pt modelId="{AC8B45EB-A595-43F2-A505-9E751BB0D8AF}" type="sibTrans" cxnId="{7DACDB89-5B5E-4436-A339-EC48488D4428}">
      <dgm:prSet/>
      <dgm:spPr/>
      <dgm:t>
        <a:bodyPr/>
        <a:lstStyle/>
        <a:p>
          <a:endParaRPr lang="fr-FR"/>
        </a:p>
      </dgm:t>
    </dgm:pt>
    <dgm:pt modelId="{541FB27D-8EA0-459C-9162-059B687629F5}">
      <dgm:prSet phldrT="[Texte]"/>
      <dgm:spPr/>
      <dgm:t>
        <a:bodyPr/>
        <a:lstStyle/>
        <a:p>
          <a:r>
            <a:rPr lang="fr-FR"/>
            <a:t>Sources</a:t>
          </a:r>
        </a:p>
      </dgm:t>
    </dgm:pt>
    <dgm:pt modelId="{8D1FCFD1-8B2A-431E-9421-A1C50430451D}" type="parTrans" cxnId="{55A1B984-00F5-4950-8A74-5F52229F32C7}">
      <dgm:prSet/>
      <dgm:spPr/>
      <dgm:t>
        <a:bodyPr/>
        <a:lstStyle/>
        <a:p>
          <a:endParaRPr lang="fr-FR"/>
        </a:p>
      </dgm:t>
    </dgm:pt>
    <dgm:pt modelId="{55CA7CA6-7455-44EE-8B2E-A2D546D2357F}" type="sibTrans" cxnId="{55A1B984-00F5-4950-8A74-5F52229F32C7}">
      <dgm:prSet/>
      <dgm:spPr/>
      <dgm:t>
        <a:bodyPr/>
        <a:lstStyle/>
        <a:p>
          <a:endParaRPr lang="fr-FR"/>
        </a:p>
      </dgm:t>
    </dgm:pt>
    <dgm:pt modelId="{6A05CB39-4202-469C-9464-8002E83FAFE2}">
      <dgm:prSet phldrT="[Texte]"/>
      <dgm:spPr/>
      <dgm:t>
        <a:bodyPr/>
        <a:lstStyle/>
        <a:p>
          <a:r>
            <a:rPr lang="fr-FR"/>
            <a:t>Tests</a:t>
          </a:r>
        </a:p>
      </dgm:t>
    </dgm:pt>
    <dgm:pt modelId="{2E1E67D6-0AD4-465B-8B5C-716EAB93D123}" type="parTrans" cxnId="{CE59BEE9-F144-4F54-B544-31CF045304DB}">
      <dgm:prSet/>
      <dgm:spPr/>
      <dgm:t>
        <a:bodyPr/>
        <a:lstStyle/>
        <a:p>
          <a:endParaRPr lang="fr-FR"/>
        </a:p>
      </dgm:t>
    </dgm:pt>
    <dgm:pt modelId="{AA4432F1-93A5-454B-9FF0-371B217A034C}" type="sibTrans" cxnId="{CE59BEE9-F144-4F54-B544-31CF045304DB}">
      <dgm:prSet/>
      <dgm:spPr/>
      <dgm:t>
        <a:bodyPr/>
        <a:lstStyle/>
        <a:p>
          <a:endParaRPr lang="fr-FR"/>
        </a:p>
      </dgm:t>
    </dgm:pt>
    <dgm:pt modelId="{8ACBC9EE-90D4-41AD-B761-C4F814AE82EB}">
      <dgm:prSet phldrT="[Texte]"/>
      <dgm:spPr/>
      <dgm:t>
        <a:bodyPr/>
        <a:lstStyle/>
        <a:p>
          <a:r>
            <a:rPr lang="fr-FR"/>
            <a:t>Modele</a:t>
          </a:r>
        </a:p>
      </dgm:t>
    </dgm:pt>
    <dgm:pt modelId="{C716A14A-2F7D-4F47-8575-808EB58C4A9F}" type="parTrans" cxnId="{CC11B4C2-4DA8-469C-AF63-C0AA6601CE82}">
      <dgm:prSet/>
      <dgm:spPr/>
      <dgm:t>
        <a:bodyPr/>
        <a:lstStyle/>
        <a:p>
          <a:endParaRPr lang="fr-FR"/>
        </a:p>
      </dgm:t>
    </dgm:pt>
    <dgm:pt modelId="{2A047689-C79B-497D-9DCC-AF1E30575FEF}" type="sibTrans" cxnId="{CC11B4C2-4DA8-469C-AF63-C0AA6601CE82}">
      <dgm:prSet/>
      <dgm:spPr/>
      <dgm:t>
        <a:bodyPr/>
        <a:lstStyle/>
        <a:p>
          <a:endParaRPr lang="fr-FR"/>
        </a:p>
      </dgm:t>
    </dgm:pt>
    <dgm:pt modelId="{7C2F7952-E9DE-423A-9DBC-51992A2E4C63}">
      <dgm:prSet phldrT="[Texte]"/>
      <dgm:spPr/>
      <dgm:t>
        <a:bodyPr/>
        <a:lstStyle/>
        <a:p>
          <a:r>
            <a:rPr lang="fr-FR"/>
            <a:t>Vue</a:t>
          </a:r>
        </a:p>
      </dgm:t>
    </dgm:pt>
    <dgm:pt modelId="{4866C1BD-E0E4-48B7-B953-3BF8AA0F1C88}" type="parTrans" cxnId="{59D16119-4985-4901-A6F5-4A22070591D4}">
      <dgm:prSet/>
      <dgm:spPr/>
      <dgm:t>
        <a:bodyPr/>
        <a:lstStyle/>
        <a:p>
          <a:endParaRPr lang="fr-FR"/>
        </a:p>
      </dgm:t>
    </dgm:pt>
    <dgm:pt modelId="{32A825A7-2C05-464C-8FDD-BC851AF909ED}" type="sibTrans" cxnId="{59D16119-4985-4901-A6F5-4A22070591D4}">
      <dgm:prSet/>
      <dgm:spPr/>
      <dgm:t>
        <a:bodyPr/>
        <a:lstStyle/>
        <a:p>
          <a:endParaRPr lang="fr-FR"/>
        </a:p>
      </dgm:t>
    </dgm:pt>
    <dgm:pt modelId="{CF2CB2E3-0ADF-4796-A4B9-49E25BB7182E}">
      <dgm:prSet phldrT="[Texte]"/>
      <dgm:spPr/>
      <dgm:t>
        <a:bodyPr/>
        <a:lstStyle/>
        <a:p>
          <a:r>
            <a:rPr lang="fr-FR"/>
            <a:t>Controleur</a:t>
          </a:r>
        </a:p>
      </dgm:t>
    </dgm:pt>
    <dgm:pt modelId="{10718A57-CC1E-47F3-B709-DAAA1ECD4A0F}" type="parTrans" cxnId="{1DFA32D1-3077-4FA0-AC58-324B6BAABFD3}">
      <dgm:prSet/>
      <dgm:spPr/>
      <dgm:t>
        <a:bodyPr/>
        <a:lstStyle/>
        <a:p>
          <a:endParaRPr lang="fr-FR"/>
        </a:p>
      </dgm:t>
    </dgm:pt>
    <dgm:pt modelId="{298CB705-A574-46D5-B1F0-723B7DDA2B6C}" type="sibTrans" cxnId="{1DFA32D1-3077-4FA0-AC58-324B6BAABFD3}">
      <dgm:prSet/>
      <dgm:spPr/>
      <dgm:t>
        <a:bodyPr/>
        <a:lstStyle/>
        <a:p>
          <a:endParaRPr lang="fr-FR"/>
        </a:p>
      </dgm:t>
    </dgm:pt>
    <dgm:pt modelId="{079E015D-BA4A-43CE-B9B2-C13A64A8124B}">
      <dgm:prSet phldrT="[Texte]"/>
      <dgm:spPr/>
      <dgm:t>
        <a:bodyPr/>
        <a:lstStyle/>
        <a:p>
          <a:r>
            <a:rPr lang="fr-FR"/>
            <a:t>doc</a:t>
          </a:r>
        </a:p>
      </dgm:t>
    </dgm:pt>
    <dgm:pt modelId="{C563A089-3A6F-43B5-9DD4-76D667AB675D}" type="parTrans" cxnId="{6AF82688-2522-4969-A116-06E25FF9EBB3}">
      <dgm:prSet/>
      <dgm:spPr/>
      <dgm:t>
        <a:bodyPr/>
        <a:lstStyle/>
        <a:p>
          <a:endParaRPr lang="fr-FR"/>
        </a:p>
      </dgm:t>
    </dgm:pt>
    <dgm:pt modelId="{E35D15E3-CB26-4D38-B865-075AC9791702}" type="sibTrans" cxnId="{6AF82688-2522-4969-A116-06E25FF9EBB3}">
      <dgm:prSet/>
      <dgm:spPr/>
      <dgm:t>
        <a:bodyPr/>
        <a:lstStyle/>
        <a:p>
          <a:endParaRPr lang="fr-FR"/>
        </a:p>
      </dgm:t>
    </dgm:pt>
    <dgm:pt modelId="{95DA9F73-815D-4272-81E2-270B88A5C9CC}">
      <dgm:prSet phldrT="[Texte]"/>
      <dgm:spPr/>
      <dgm:t>
        <a:bodyPr/>
        <a:lstStyle/>
        <a:p>
          <a:r>
            <a:rPr lang="fr-FR"/>
            <a:t>doc</a:t>
          </a:r>
        </a:p>
      </dgm:t>
    </dgm:pt>
    <dgm:pt modelId="{C361455E-5597-4A91-A365-7BB36F48EFCD}" type="parTrans" cxnId="{285C28C8-1827-405D-981F-2D497BBF43B4}">
      <dgm:prSet/>
      <dgm:spPr/>
      <dgm:t>
        <a:bodyPr/>
        <a:lstStyle/>
        <a:p>
          <a:endParaRPr lang="fr-FR"/>
        </a:p>
      </dgm:t>
    </dgm:pt>
    <dgm:pt modelId="{29448988-EFC6-407F-8CBE-7B96C7224107}" type="sibTrans" cxnId="{285C28C8-1827-405D-981F-2D497BBF43B4}">
      <dgm:prSet/>
      <dgm:spPr/>
      <dgm:t>
        <a:bodyPr/>
        <a:lstStyle/>
        <a:p>
          <a:endParaRPr lang="fr-FR"/>
        </a:p>
      </dgm:t>
    </dgm:pt>
    <dgm:pt modelId="{A7B63120-D5CD-4F10-8710-681C7248F8A1}" type="pres">
      <dgm:prSet presAssocID="{0BE28008-AEA9-421F-9982-642F88BC6F2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FR"/>
        </a:p>
      </dgm:t>
    </dgm:pt>
    <dgm:pt modelId="{997E67F7-216B-49AB-AE7A-67B298A77399}" type="pres">
      <dgm:prSet presAssocID="{B8DC588B-FE42-489C-A3BD-9A68609FB18F}" presName="hierRoot1" presStyleCnt="0">
        <dgm:presLayoutVars>
          <dgm:hierBranch val="init"/>
        </dgm:presLayoutVars>
      </dgm:prSet>
      <dgm:spPr/>
    </dgm:pt>
    <dgm:pt modelId="{A6175E64-7E78-4AFE-AED1-74CC1670AAE0}" type="pres">
      <dgm:prSet presAssocID="{B8DC588B-FE42-489C-A3BD-9A68609FB18F}" presName="rootComposite1" presStyleCnt="0"/>
      <dgm:spPr/>
    </dgm:pt>
    <dgm:pt modelId="{B267881C-8630-48B0-84ED-31DA055372E8}" type="pres">
      <dgm:prSet presAssocID="{B8DC588B-FE42-489C-A3BD-9A68609FB18F}" presName="rootText1" presStyleLbl="node0" presStyleIdx="0" presStyleCnt="1" custLinFactX="-46389" custLinFactNeighborX="-100000" custLinFactNeighborY="-8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91794C22-AC22-4616-A860-F05A29C01EFE}" type="pres">
      <dgm:prSet presAssocID="{B8DC588B-FE42-489C-A3BD-9A68609FB18F}" presName="rootConnector1" presStyleLbl="node1" presStyleIdx="0" presStyleCnt="0"/>
      <dgm:spPr/>
      <dgm:t>
        <a:bodyPr/>
        <a:lstStyle/>
        <a:p>
          <a:endParaRPr lang="fr-FR"/>
        </a:p>
      </dgm:t>
    </dgm:pt>
    <dgm:pt modelId="{BC4DF6F2-4203-429A-B4FF-DF0FE2A349F0}" type="pres">
      <dgm:prSet presAssocID="{B8DC588B-FE42-489C-A3BD-9A68609FB18F}" presName="hierChild2" presStyleCnt="0"/>
      <dgm:spPr/>
    </dgm:pt>
    <dgm:pt modelId="{8880D329-375F-4452-81EB-3E7E6BD40001}" type="pres">
      <dgm:prSet presAssocID="{8D1FCFD1-8B2A-431E-9421-A1C50430451D}" presName="Name37" presStyleLbl="parChTrans1D2" presStyleIdx="0" presStyleCnt="3"/>
      <dgm:spPr/>
      <dgm:t>
        <a:bodyPr/>
        <a:lstStyle/>
        <a:p>
          <a:endParaRPr lang="fr-FR"/>
        </a:p>
      </dgm:t>
    </dgm:pt>
    <dgm:pt modelId="{B9C4B69E-3BB6-4362-A5A4-E7E5FCB93777}" type="pres">
      <dgm:prSet presAssocID="{541FB27D-8EA0-459C-9162-059B687629F5}" presName="hierRoot2" presStyleCnt="0">
        <dgm:presLayoutVars>
          <dgm:hierBranch val="init"/>
        </dgm:presLayoutVars>
      </dgm:prSet>
      <dgm:spPr/>
    </dgm:pt>
    <dgm:pt modelId="{6CA98E90-CDE1-4EE4-BB7F-B15A8753C0A5}" type="pres">
      <dgm:prSet presAssocID="{541FB27D-8EA0-459C-9162-059B687629F5}" presName="rootComposite" presStyleCnt="0"/>
      <dgm:spPr/>
    </dgm:pt>
    <dgm:pt modelId="{2152AB17-5C44-4B72-BE03-878882903F46}" type="pres">
      <dgm:prSet presAssocID="{541FB27D-8EA0-459C-9162-059B687629F5}" presName="rootText" presStyleLbl="node2" presStyleIdx="0" presStyleCnt="2" custLinFactX="-98688" custLinFactNeighborX="-100000" custLinFactNeighborY="572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91DDD72D-41AA-4DA4-B4BE-09A7E7339E57}" type="pres">
      <dgm:prSet presAssocID="{541FB27D-8EA0-459C-9162-059B687629F5}" presName="rootConnector" presStyleLbl="node2" presStyleIdx="0" presStyleCnt="2"/>
      <dgm:spPr/>
      <dgm:t>
        <a:bodyPr/>
        <a:lstStyle/>
        <a:p>
          <a:endParaRPr lang="fr-FR"/>
        </a:p>
      </dgm:t>
    </dgm:pt>
    <dgm:pt modelId="{71B25F6F-B9B8-46F6-A2DB-A09F56B048B2}" type="pres">
      <dgm:prSet presAssocID="{541FB27D-8EA0-459C-9162-059B687629F5}" presName="hierChild4" presStyleCnt="0"/>
      <dgm:spPr/>
    </dgm:pt>
    <dgm:pt modelId="{E900F5D7-4BD0-4DC3-8CD4-1F7332A1393F}" type="pres">
      <dgm:prSet presAssocID="{C716A14A-2F7D-4F47-8575-808EB58C4A9F}" presName="Name37" presStyleLbl="parChTrans1D3" presStyleIdx="0" presStyleCnt="5"/>
      <dgm:spPr/>
      <dgm:t>
        <a:bodyPr/>
        <a:lstStyle/>
        <a:p>
          <a:endParaRPr lang="fr-FR"/>
        </a:p>
      </dgm:t>
    </dgm:pt>
    <dgm:pt modelId="{EDC2CF9B-1DF9-4CB0-917C-7653E55E238A}" type="pres">
      <dgm:prSet presAssocID="{8ACBC9EE-90D4-41AD-B761-C4F814AE82EB}" presName="hierRoot2" presStyleCnt="0">
        <dgm:presLayoutVars>
          <dgm:hierBranch val="init"/>
        </dgm:presLayoutVars>
      </dgm:prSet>
      <dgm:spPr/>
    </dgm:pt>
    <dgm:pt modelId="{DFDD07B8-A9AE-4633-A249-6E35E7B2A5E0}" type="pres">
      <dgm:prSet presAssocID="{8ACBC9EE-90D4-41AD-B761-C4F814AE82EB}" presName="rootComposite" presStyleCnt="0"/>
      <dgm:spPr/>
    </dgm:pt>
    <dgm:pt modelId="{D4C42052-37B1-4628-80B4-87DB45B21718}" type="pres">
      <dgm:prSet presAssocID="{8ACBC9EE-90D4-41AD-B761-C4F814AE82EB}" presName="rootText" presStyleLbl="node3" presStyleIdx="0" presStyleCnt="5" custLinFactX="-30356" custLinFactNeighborX="-100000" custLinFactNeighborY="8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28AFD58-D2EC-4A71-973A-C7D89566A288}" type="pres">
      <dgm:prSet presAssocID="{8ACBC9EE-90D4-41AD-B761-C4F814AE82EB}" presName="rootConnector" presStyleLbl="node3" presStyleIdx="0" presStyleCnt="5"/>
      <dgm:spPr/>
      <dgm:t>
        <a:bodyPr/>
        <a:lstStyle/>
        <a:p>
          <a:endParaRPr lang="fr-FR"/>
        </a:p>
      </dgm:t>
    </dgm:pt>
    <dgm:pt modelId="{AA547D4F-2206-4F81-A37A-88BFDF9C4068}" type="pres">
      <dgm:prSet presAssocID="{8ACBC9EE-90D4-41AD-B761-C4F814AE82EB}" presName="hierChild4" presStyleCnt="0"/>
      <dgm:spPr/>
    </dgm:pt>
    <dgm:pt modelId="{4F717EC1-1663-411F-8518-C1C5ACB83397}" type="pres">
      <dgm:prSet presAssocID="{8ACBC9EE-90D4-41AD-B761-C4F814AE82EB}" presName="hierChild5" presStyleCnt="0"/>
      <dgm:spPr/>
    </dgm:pt>
    <dgm:pt modelId="{EE61D1B4-9468-4A00-8B1E-7DD40665CB17}" type="pres">
      <dgm:prSet presAssocID="{4866C1BD-E0E4-48B7-B953-3BF8AA0F1C88}" presName="Name37" presStyleLbl="parChTrans1D3" presStyleIdx="1" presStyleCnt="5"/>
      <dgm:spPr/>
      <dgm:t>
        <a:bodyPr/>
        <a:lstStyle/>
        <a:p>
          <a:endParaRPr lang="fr-FR"/>
        </a:p>
      </dgm:t>
    </dgm:pt>
    <dgm:pt modelId="{AA8B579E-FA32-4C2F-9675-B7B129114E93}" type="pres">
      <dgm:prSet presAssocID="{7C2F7952-E9DE-423A-9DBC-51992A2E4C63}" presName="hierRoot2" presStyleCnt="0">
        <dgm:presLayoutVars>
          <dgm:hierBranch val="init"/>
        </dgm:presLayoutVars>
      </dgm:prSet>
      <dgm:spPr/>
    </dgm:pt>
    <dgm:pt modelId="{9E760F21-1E45-499E-BDCD-BAFAC5BA6064}" type="pres">
      <dgm:prSet presAssocID="{7C2F7952-E9DE-423A-9DBC-51992A2E4C63}" presName="rootComposite" presStyleCnt="0"/>
      <dgm:spPr/>
    </dgm:pt>
    <dgm:pt modelId="{D3217E60-E0A6-4FC5-9077-C394AA10A69B}" type="pres">
      <dgm:prSet presAssocID="{7C2F7952-E9DE-423A-9DBC-51992A2E4C63}" presName="rootText" presStyleLbl="node3" presStyleIdx="1" presStyleCnt="5" custLinFactX="-30356" custLinFactNeighborX="-100000" custLinFactNeighborY="8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944E599-5A39-4ABC-922B-8F8ABDC3F4CA}" type="pres">
      <dgm:prSet presAssocID="{7C2F7952-E9DE-423A-9DBC-51992A2E4C63}" presName="rootConnector" presStyleLbl="node3" presStyleIdx="1" presStyleCnt="5"/>
      <dgm:spPr/>
      <dgm:t>
        <a:bodyPr/>
        <a:lstStyle/>
        <a:p>
          <a:endParaRPr lang="fr-FR"/>
        </a:p>
      </dgm:t>
    </dgm:pt>
    <dgm:pt modelId="{3C6ACDDA-3FB4-4BD4-859C-44A981ACBADF}" type="pres">
      <dgm:prSet presAssocID="{7C2F7952-E9DE-423A-9DBC-51992A2E4C63}" presName="hierChild4" presStyleCnt="0"/>
      <dgm:spPr/>
    </dgm:pt>
    <dgm:pt modelId="{12F0C28C-9A80-4029-BA6A-F4F5E1392D88}" type="pres">
      <dgm:prSet presAssocID="{7C2F7952-E9DE-423A-9DBC-51992A2E4C63}" presName="hierChild5" presStyleCnt="0"/>
      <dgm:spPr/>
    </dgm:pt>
    <dgm:pt modelId="{B0431410-4B41-4A84-B9B4-57A817663110}" type="pres">
      <dgm:prSet presAssocID="{10718A57-CC1E-47F3-B709-DAAA1ECD4A0F}" presName="Name37" presStyleLbl="parChTrans1D3" presStyleIdx="2" presStyleCnt="5"/>
      <dgm:spPr/>
      <dgm:t>
        <a:bodyPr/>
        <a:lstStyle/>
        <a:p>
          <a:endParaRPr lang="fr-FR"/>
        </a:p>
      </dgm:t>
    </dgm:pt>
    <dgm:pt modelId="{2BD95F9D-C157-4ABD-A976-722EB310BC11}" type="pres">
      <dgm:prSet presAssocID="{CF2CB2E3-0ADF-4796-A4B9-49E25BB7182E}" presName="hierRoot2" presStyleCnt="0">
        <dgm:presLayoutVars>
          <dgm:hierBranch val="init"/>
        </dgm:presLayoutVars>
      </dgm:prSet>
      <dgm:spPr/>
    </dgm:pt>
    <dgm:pt modelId="{A76038EE-62CE-46C2-A3A7-C0A87C8EEAA0}" type="pres">
      <dgm:prSet presAssocID="{CF2CB2E3-0ADF-4796-A4B9-49E25BB7182E}" presName="rootComposite" presStyleCnt="0"/>
      <dgm:spPr/>
    </dgm:pt>
    <dgm:pt modelId="{0935A42E-E127-406E-8BE3-FF7A34C8F3B6}" type="pres">
      <dgm:prSet presAssocID="{CF2CB2E3-0ADF-4796-A4B9-49E25BB7182E}" presName="rootText" presStyleLbl="node3" presStyleIdx="2" presStyleCnt="5" custLinFactX="-30356" custLinFactNeighborX="-100000" custLinFactNeighborY="8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5BDC9CD5-42B0-4E41-A579-D163C7A68A9C}" type="pres">
      <dgm:prSet presAssocID="{CF2CB2E3-0ADF-4796-A4B9-49E25BB7182E}" presName="rootConnector" presStyleLbl="node3" presStyleIdx="2" presStyleCnt="5"/>
      <dgm:spPr/>
      <dgm:t>
        <a:bodyPr/>
        <a:lstStyle/>
        <a:p>
          <a:endParaRPr lang="fr-FR"/>
        </a:p>
      </dgm:t>
    </dgm:pt>
    <dgm:pt modelId="{9F04C274-154D-4509-8201-A811B35D5861}" type="pres">
      <dgm:prSet presAssocID="{CF2CB2E3-0ADF-4796-A4B9-49E25BB7182E}" presName="hierChild4" presStyleCnt="0"/>
      <dgm:spPr/>
    </dgm:pt>
    <dgm:pt modelId="{2E161A62-B4BC-450F-BA08-89C4A78E3188}" type="pres">
      <dgm:prSet presAssocID="{CF2CB2E3-0ADF-4796-A4B9-49E25BB7182E}" presName="hierChild5" presStyleCnt="0"/>
      <dgm:spPr/>
    </dgm:pt>
    <dgm:pt modelId="{2CA13CD0-3215-4B0F-8A05-95AF2011B707}" type="pres">
      <dgm:prSet presAssocID="{C563A089-3A6F-43B5-9DD4-76D667AB675D}" presName="Name37" presStyleLbl="parChTrans1D3" presStyleIdx="3" presStyleCnt="5"/>
      <dgm:spPr/>
      <dgm:t>
        <a:bodyPr/>
        <a:lstStyle/>
        <a:p>
          <a:endParaRPr lang="fr-FR"/>
        </a:p>
      </dgm:t>
    </dgm:pt>
    <dgm:pt modelId="{30E3A53D-13BF-4AEE-BA4A-E8399DEBF4E5}" type="pres">
      <dgm:prSet presAssocID="{079E015D-BA4A-43CE-B9B2-C13A64A8124B}" presName="hierRoot2" presStyleCnt="0">
        <dgm:presLayoutVars>
          <dgm:hierBranch val="init"/>
        </dgm:presLayoutVars>
      </dgm:prSet>
      <dgm:spPr/>
    </dgm:pt>
    <dgm:pt modelId="{7D6CFAE2-06D9-4713-94E2-5C84A6682F15}" type="pres">
      <dgm:prSet presAssocID="{079E015D-BA4A-43CE-B9B2-C13A64A8124B}" presName="rootComposite" presStyleCnt="0"/>
      <dgm:spPr/>
    </dgm:pt>
    <dgm:pt modelId="{8B6E0727-57E4-4015-873E-C801100A0A36}" type="pres">
      <dgm:prSet presAssocID="{079E015D-BA4A-43CE-B9B2-C13A64A8124B}" presName="rootText" presStyleLbl="node3" presStyleIdx="3" presStyleCnt="5" custLinFactX="-30356" custLinFactNeighborX="-100000" custLinFactNeighborY="8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55BF2F9-B5D9-4AB8-81D5-D405FB3E5FC8}" type="pres">
      <dgm:prSet presAssocID="{079E015D-BA4A-43CE-B9B2-C13A64A8124B}" presName="rootConnector" presStyleLbl="node3" presStyleIdx="3" presStyleCnt="5"/>
      <dgm:spPr/>
      <dgm:t>
        <a:bodyPr/>
        <a:lstStyle/>
        <a:p>
          <a:endParaRPr lang="fr-FR"/>
        </a:p>
      </dgm:t>
    </dgm:pt>
    <dgm:pt modelId="{2EC0E3C8-BA21-4CAE-86EA-59F6ABAB32AC}" type="pres">
      <dgm:prSet presAssocID="{079E015D-BA4A-43CE-B9B2-C13A64A8124B}" presName="hierChild4" presStyleCnt="0"/>
      <dgm:spPr/>
    </dgm:pt>
    <dgm:pt modelId="{56EB793C-DEEE-496D-BD50-9705D09D5F68}" type="pres">
      <dgm:prSet presAssocID="{079E015D-BA4A-43CE-B9B2-C13A64A8124B}" presName="hierChild5" presStyleCnt="0"/>
      <dgm:spPr/>
    </dgm:pt>
    <dgm:pt modelId="{3B2A2168-623F-407C-94AB-D2AC1AF0B5F7}" type="pres">
      <dgm:prSet presAssocID="{541FB27D-8EA0-459C-9162-059B687629F5}" presName="hierChild5" presStyleCnt="0"/>
      <dgm:spPr/>
    </dgm:pt>
    <dgm:pt modelId="{2600BF07-EAE1-4A46-9D9A-E9AE6AE0686D}" type="pres">
      <dgm:prSet presAssocID="{2E1E67D6-0AD4-465B-8B5C-716EAB93D123}" presName="Name37" presStyleLbl="parChTrans1D2" presStyleIdx="1" presStyleCnt="3"/>
      <dgm:spPr/>
      <dgm:t>
        <a:bodyPr/>
        <a:lstStyle/>
        <a:p>
          <a:endParaRPr lang="fr-FR"/>
        </a:p>
      </dgm:t>
    </dgm:pt>
    <dgm:pt modelId="{E89E0895-BBA4-456E-8DB4-EA51D8B425BA}" type="pres">
      <dgm:prSet presAssocID="{6A05CB39-4202-469C-9464-8002E83FAFE2}" presName="hierRoot2" presStyleCnt="0">
        <dgm:presLayoutVars>
          <dgm:hierBranch val="init"/>
        </dgm:presLayoutVars>
      </dgm:prSet>
      <dgm:spPr/>
    </dgm:pt>
    <dgm:pt modelId="{4BA5377A-147B-4E28-8FE8-E255A0F85FC2}" type="pres">
      <dgm:prSet presAssocID="{6A05CB39-4202-469C-9464-8002E83FAFE2}" presName="rootComposite" presStyleCnt="0"/>
      <dgm:spPr/>
    </dgm:pt>
    <dgm:pt modelId="{A0DA050F-B6ED-4D46-8EE3-18A6BB4A5DCA}" type="pres">
      <dgm:prSet presAssocID="{6A05CB39-4202-469C-9464-8002E83FAFE2}" presName="rootText" presStyleLbl="node2" presStyleIdx="1" presStyleCnt="2" custLinFactNeighborX="-79847" custLinFactNeighborY="348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C61F57B7-BD00-4AC2-B83A-014C32856145}" type="pres">
      <dgm:prSet presAssocID="{6A05CB39-4202-469C-9464-8002E83FAFE2}" presName="rootConnector" presStyleLbl="node2" presStyleIdx="1" presStyleCnt="2"/>
      <dgm:spPr/>
      <dgm:t>
        <a:bodyPr/>
        <a:lstStyle/>
        <a:p>
          <a:endParaRPr lang="fr-FR"/>
        </a:p>
      </dgm:t>
    </dgm:pt>
    <dgm:pt modelId="{02850019-1934-45EE-A7A5-285AA63274BE}" type="pres">
      <dgm:prSet presAssocID="{6A05CB39-4202-469C-9464-8002E83FAFE2}" presName="hierChild4" presStyleCnt="0"/>
      <dgm:spPr/>
    </dgm:pt>
    <dgm:pt modelId="{09C750E9-EF62-4E3B-8599-6F6C3DABCEEC}" type="pres">
      <dgm:prSet presAssocID="{C361455E-5597-4A91-A365-7BB36F48EFCD}" presName="Name37" presStyleLbl="parChTrans1D3" presStyleIdx="4" presStyleCnt="5"/>
      <dgm:spPr/>
      <dgm:t>
        <a:bodyPr/>
        <a:lstStyle/>
        <a:p>
          <a:endParaRPr lang="fr-FR"/>
        </a:p>
      </dgm:t>
    </dgm:pt>
    <dgm:pt modelId="{A78EE3A3-ECFF-4DBC-80B6-DD5C0B06D184}" type="pres">
      <dgm:prSet presAssocID="{95DA9F73-815D-4272-81E2-270B88A5C9CC}" presName="hierRoot2" presStyleCnt="0">
        <dgm:presLayoutVars>
          <dgm:hierBranch val="init"/>
        </dgm:presLayoutVars>
      </dgm:prSet>
      <dgm:spPr/>
    </dgm:pt>
    <dgm:pt modelId="{5A9942AC-47BB-4CB0-A11F-1018184F18AE}" type="pres">
      <dgm:prSet presAssocID="{95DA9F73-815D-4272-81E2-270B88A5C9CC}" presName="rootComposite" presStyleCnt="0"/>
      <dgm:spPr/>
    </dgm:pt>
    <dgm:pt modelId="{3D6FE6C0-5AC8-4B3A-94B2-CF899187570E}" type="pres">
      <dgm:prSet presAssocID="{95DA9F73-815D-4272-81E2-270B88A5C9CC}" presName="rootText" presStyleLbl="node3" presStyleIdx="4" presStyleCnt="5" custLinFactNeighborX="-43924" custLinFactNeighborY="1133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2F16E6C-E836-433D-BC34-0768BB14FF5C}" type="pres">
      <dgm:prSet presAssocID="{95DA9F73-815D-4272-81E2-270B88A5C9CC}" presName="rootConnector" presStyleLbl="node3" presStyleIdx="4" presStyleCnt="5"/>
      <dgm:spPr/>
      <dgm:t>
        <a:bodyPr/>
        <a:lstStyle/>
        <a:p>
          <a:endParaRPr lang="fr-FR"/>
        </a:p>
      </dgm:t>
    </dgm:pt>
    <dgm:pt modelId="{502562E7-3740-46F7-9A5E-8D61626AEF5D}" type="pres">
      <dgm:prSet presAssocID="{95DA9F73-815D-4272-81E2-270B88A5C9CC}" presName="hierChild4" presStyleCnt="0"/>
      <dgm:spPr/>
    </dgm:pt>
    <dgm:pt modelId="{0E178DFE-340E-4D98-8865-6F3E67D00A4D}" type="pres">
      <dgm:prSet presAssocID="{95DA9F73-815D-4272-81E2-270B88A5C9CC}" presName="hierChild5" presStyleCnt="0"/>
      <dgm:spPr/>
    </dgm:pt>
    <dgm:pt modelId="{3E24645F-9E2C-46C8-AD0D-D0A21F1EE243}" type="pres">
      <dgm:prSet presAssocID="{6A05CB39-4202-469C-9464-8002E83FAFE2}" presName="hierChild5" presStyleCnt="0"/>
      <dgm:spPr/>
    </dgm:pt>
    <dgm:pt modelId="{4D1B7D04-44D1-46E8-A2DB-48A9B7035914}" type="pres">
      <dgm:prSet presAssocID="{B8DC588B-FE42-489C-A3BD-9A68609FB18F}" presName="hierChild3" presStyleCnt="0"/>
      <dgm:spPr/>
    </dgm:pt>
    <dgm:pt modelId="{3FBBEBB6-3FB6-4B8B-9129-6522F8961C01}" type="pres">
      <dgm:prSet presAssocID="{7E983686-9A2C-4ACB-8789-71835E8BC4A5}" presName="Name111" presStyleLbl="parChTrans1D2" presStyleIdx="2" presStyleCnt="3"/>
      <dgm:spPr/>
      <dgm:t>
        <a:bodyPr/>
        <a:lstStyle/>
        <a:p>
          <a:endParaRPr lang="fr-FR"/>
        </a:p>
      </dgm:t>
    </dgm:pt>
    <dgm:pt modelId="{99137AE3-D8AA-46DA-88D9-9A3D05405483}" type="pres">
      <dgm:prSet presAssocID="{08D64062-5EFD-4B14-A90C-9825EAE012C6}" presName="hierRoot3" presStyleCnt="0">
        <dgm:presLayoutVars>
          <dgm:hierBranch val="init"/>
        </dgm:presLayoutVars>
      </dgm:prSet>
      <dgm:spPr/>
    </dgm:pt>
    <dgm:pt modelId="{90F504E4-0CF8-48D9-94CA-A9A448E974BD}" type="pres">
      <dgm:prSet presAssocID="{08D64062-5EFD-4B14-A90C-9825EAE012C6}" presName="rootComposite3" presStyleCnt="0"/>
      <dgm:spPr/>
    </dgm:pt>
    <dgm:pt modelId="{4D96CA56-DABD-4D5D-8153-E4DB0A2D6965}" type="pres">
      <dgm:prSet presAssocID="{08D64062-5EFD-4B14-A90C-9825EAE012C6}" presName="rootText3" presStyleLbl="asst1" presStyleIdx="0" presStyleCnt="1" custLinFactX="60763" custLinFactNeighborX="100000" custLinFactNeighborY="-1087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BAE0DE9D-8B6B-4FB4-AC43-4135AA4F5C2D}" type="pres">
      <dgm:prSet presAssocID="{08D64062-5EFD-4B14-A90C-9825EAE012C6}" presName="rootConnector3" presStyleLbl="asst1" presStyleIdx="0" presStyleCnt="1"/>
      <dgm:spPr/>
      <dgm:t>
        <a:bodyPr/>
        <a:lstStyle/>
        <a:p>
          <a:endParaRPr lang="fr-FR"/>
        </a:p>
      </dgm:t>
    </dgm:pt>
    <dgm:pt modelId="{0B78DC45-F0FE-4162-A7A5-109CFE3341C1}" type="pres">
      <dgm:prSet presAssocID="{08D64062-5EFD-4B14-A90C-9825EAE012C6}" presName="hierChild6" presStyleCnt="0"/>
      <dgm:spPr/>
    </dgm:pt>
    <dgm:pt modelId="{B9F5D0ED-84FF-4D0F-97DA-B3A6223FE587}" type="pres">
      <dgm:prSet presAssocID="{08D64062-5EFD-4B14-A90C-9825EAE012C6}" presName="hierChild7" presStyleCnt="0"/>
      <dgm:spPr/>
    </dgm:pt>
  </dgm:ptLst>
  <dgm:cxnLst>
    <dgm:cxn modelId="{1DFA32D1-3077-4FA0-AC58-324B6BAABFD3}" srcId="{541FB27D-8EA0-459C-9162-059B687629F5}" destId="{CF2CB2E3-0ADF-4796-A4B9-49E25BB7182E}" srcOrd="2" destOrd="0" parTransId="{10718A57-CC1E-47F3-B709-DAAA1ECD4A0F}" sibTransId="{298CB705-A574-46D5-B1F0-723B7DDA2B6C}"/>
    <dgm:cxn modelId="{DA662D0F-D62D-4904-BD02-661911D0EB77}" type="presOf" srcId="{8ACBC9EE-90D4-41AD-B761-C4F814AE82EB}" destId="{728AFD58-D2EC-4A71-973A-C7D89566A288}" srcOrd="1" destOrd="0" presId="urn:microsoft.com/office/officeart/2005/8/layout/orgChart1"/>
    <dgm:cxn modelId="{55A1B984-00F5-4950-8A74-5F52229F32C7}" srcId="{B8DC588B-FE42-489C-A3BD-9A68609FB18F}" destId="{541FB27D-8EA0-459C-9162-059B687629F5}" srcOrd="1" destOrd="0" parTransId="{8D1FCFD1-8B2A-431E-9421-A1C50430451D}" sibTransId="{55CA7CA6-7455-44EE-8B2E-A2D546D2357F}"/>
    <dgm:cxn modelId="{5E64F0AA-4CE1-4F1D-A337-6BDDBF25AD58}" type="presOf" srcId="{95DA9F73-815D-4272-81E2-270B88A5C9CC}" destId="{42F16E6C-E836-433D-BC34-0768BB14FF5C}" srcOrd="1" destOrd="0" presId="urn:microsoft.com/office/officeart/2005/8/layout/orgChart1"/>
    <dgm:cxn modelId="{CD763970-73A6-4E2D-9BD5-A3C18CCF32B3}" type="presOf" srcId="{C716A14A-2F7D-4F47-8575-808EB58C4A9F}" destId="{E900F5D7-4BD0-4DC3-8CD4-1F7332A1393F}" srcOrd="0" destOrd="0" presId="urn:microsoft.com/office/officeart/2005/8/layout/orgChart1"/>
    <dgm:cxn modelId="{AAAF9AB3-FACE-4783-A735-3834A2B0E729}" type="presOf" srcId="{8D1FCFD1-8B2A-431E-9421-A1C50430451D}" destId="{8880D329-375F-4452-81EB-3E7E6BD40001}" srcOrd="0" destOrd="0" presId="urn:microsoft.com/office/officeart/2005/8/layout/orgChart1"/>
    <dgm:cxn modelId="{A3C32F5C-4A0A-49B8-B9CA-07A5B0F04087}" type="presOf" srcId="{7C2F7952-E9DE-423A-9DBC-51992A2E4C63}" destId="{4944E599-5A39-4ABC-922B-8F8ABDC3F4CA}" srcOrd="1" destOrd="0" presId="urn:microsoft.com/office/officeart/2005/8/layout/orgChart1"/>
    <dgm:cxn modelId="{FD50A31F-036D-40AC-A853-5384FC4A88A5}" type="presOf" srcId="{0BE28008-AEA9-421F-9982-642F88BC6F23}" destId="{A7B63120-D5CD-4F10-8710-681C7248F8A1}" srcOrd="0" destOrd="0" presId="urn:microsoft.com/office/officeart/2005/8/layout/orgChart1"/>
    <dgm:cxn modelId="{67E3C581-6868-4375-B660-CEB5EC3A452C}" type="presOf" srcId="{B8DC588B-FE42-489C-A3BD-9A68609FB18F}" destId="{91794C22-AC22-4616-A860-F05A29C01EFE}" srcOrd="1" destOrd="0" presId="urn:microsoft.com/office/officeart/2005/8/layout/orgChart1"/>
    <dgm:cxn modelId="{EE680988-9E57-4182-B18A-B9AC22B9DE2D}" type="presOf" srcId="{541FB27D-8EA0-459C-9162-059B687629F5}" destId="{2152AB17-5C44-4B72-BE03-878882903F46}" srcOrd="0" destOrd="0" presId="urn:microsoft.com/office/officeart/2005/8/layout/orgChart1"/>
    <dgm:cxn modelId="{7DACDB89-5B5E-4436-A339-EC48488D4428}" srcId="{B8DC588B-FE42-489C-A3BD-9A68609FB18F}" destId="{08D64062-5EFD-4B14-A90C-9825EAE012C6}" srcOrd="0" destOrd="0" parTransId="{7E983686-9A2C-4ACB-8789-71835E8BC4A5}" sibTransId="{AC8B45EB-A595-43F2-A505-9E751BB0D8AF}"/>
    <dgm:cxn modelId="{CC823B6D-5ACB-47EB-8124-03A4C729663D}" type="presOf" srcId="{08D64062-5EFD-4B14-A90C-9825EAE012C6}" destId="{BAE0DE9D-8B6B-4FB4-AC43-4135AA4F5C2D}" srcOrd="1" destOrd="0" presId="urn:microsoft.com/office/officeart/2005/8/layout/orgChart1"/>
    <dgm:cxn modelId="{6AF82688-2522-4969-A116-06E25FF9EBB3}" srcId="{541FB27D-8EA0-459C-9162-059B687629F5}" destId="{079E015D-BA4A-43CE-B9B2-C13A64A8124B}" srcOrd="3" destOrd="0" parTransId="{C563A089-3A6F-43B5-9DD4-76D667AB675D}" sibTransId="{E35D15E3-CB26-4D38-B865-075AC9791702}"/>
    <dgm:cxn modelId="{70C19AD8-DCEB-4CD9-A684-E932777FB97B}" type="presOf" srcId="{CF2CB2E3-0ADF-4796-A4B9-49E25BB7182E}" destId="{0935A42E-E127-406E-8BE3-FF7A34C8F3B6}" srcOrd="0" destOrd="0" presId="urn:microsoft.com/office/officeart/2005/8/layout/orgChart1"/>
    <dgm:cxn modelId="{9E0ADFD4-C39E-46C4-B419-CA1D8B19634B}" type="presOf" srcId="{4866C1BD-E0E4-48B7-B953-3BF8AA0F1C88}" destId="{EE61D1B4-9468-4A00-8B1E-7DD40665CB17}" srcOrd="0" destOrd="0" presId="urn:microsoft.com/office/officeart/2005/8/layout/orgChart1"/>
    <dgm:cxn modelId="{DC90B4F1-45D6-405F-9C98-086658B3E791}" type="presOf" srcId="{7E983686-9A2C-4ACB-8789-71835E8BC4A5}" destId="{3FBBEBB6-3FB6-4B8B-9129-6522F8961C01}" srcOrd="0" destOrd="0" presId="urn:microsoft.com/office/officeart/2005/8/layout/orgChart1"/>
    <dgm:cxn modelId="{987D2BF0-76F1-4E72-A496-AFB505ACF37F}" type="presOf" srcId="{6A05CB39-4202-469C-9464-8002E83FAFE2}" destId="{C61F57B7-BD00-4AC2-B83A-014C32856145}" srcOrd="1" destOrd="0" presId="urn:microsoft.com/office/officeart/2005/8/layout/orgChart1"/>
    <dgm:cxn modelId="{01BB2B16-C7EB-4388-9DAF-EA588E2D3EF8}" type="presOf" srcId="{C361455E-5597-4A91-A365-7BB36F48EFCD}" destId="{09C750E9-EF62-4E3B-8599-6F6C3DABCEEC}" srcOrd="0" destOrd="0" presId="urn:microsoft.com/office/officeart/2005/8/layout/orgChart1"/>
    <dgm:cxn modelId="{8DE26E31-F597-4937-996F-FE9980D2A8E3}" type="presOf" srcId="{08D64062-5EFD-4B14-A90C-9825EAE012C6}" destId="{4D96CA56-DABD-4D5D-8153-E4DB0A2D6965}" srcOrd="0" destOrd="0" presId="urn:microsoft.com/office/officeart/2005/8/layout/orgChart1"/>
    <dgm:cxn modelId="{EF21A091-4BC9-4C06-AE40-BBD279D85C41}" type="presOf" srcId="{CF2CB2E3-0ADF-4796-A4B9-49E25BB7182E}" destId="{5BDC9CD5-42B0-4E41-A579-D163C7A68A9C}" srcOrd="1" destOrd="0" presId="urn:microsoft.com/office/officeart/2005/8/layout/orgChart1"/>
    <dgm:cxn modelId="{59D16119-4985-4901-A6F5-4A22070591D4}" srcId="{541FB27D-8EA0-459C-9162-059B687629F5}" destId="{7C2F7952-E9DE-423A-9DBC-51992A2E4C63}" srcOrd="1" destOrd="0" parTransId="{4866C1BD-E0E4-48B7-B953-3BF8AA0F1C88}" sibTransId="{32A825A7-2C05-464C-8FDD-BC851AF909ED}"/>
    <dgm:cxn modelId="{9E7E60AF-3329-49C3-9FC2-1C446A6059C1}" type="presOf" srcId="{079E015D-BA4A-43CE-B9B2-C13A64A8124B}" destId="{155BF2F9-B5D9-4AB8-81D5-D405FB3E5FC8}" srcOrd="1" destOrd="0" presId="urn:microsoft.com/office/officeart/2005/8/layout/orgChart1"/>
    <dgm:cxn modelId="{D15B99F6-16DD-49B6-9FBA-B46EB43347C5}" type="presOf" srcId="{6A05CB39-4202-469C-9464-8002E83FAFE2}" destId="{A0DA050F-B6ED-4D46-8EE3-18A6BB4A5DCA}" srcOrd="0" destOrd="0" presId="urn:microsoft.com/office/officeart/2005/8/layout/orgChart1"/>
    <dgm:cxn modelId="{BEFD0032-A5D4-4EF3-9DBC-E01E652F8B54}" type="presOf" srcId="{95DA9F73-815D-4272-81E2-270B88A5C9CC}" destId="{3D6FE6C0-5AC8-4B3A-94B2-CF899187570E}" srcOrd="0" destOrd="0" presId="urn:microsoft.com/office/officeart/2005/8/layout/orgChart1"/>
    <dgm:cxn modelId="{544AB27F-260A-412B-9938-6FC834EF6159}" type="presOf" srcId="{C563A089-3A6F-43B5-9DD4-76D667AB675D}" destId="{2CA13CD0-3215-4B0F-8A05-95AF2011B707}" srcOrd="0" destOrd="0" presId="urn:microsoft.com/office/officeart/2005/8/layout/orgChart1"/>
    <dgm:cxn modelId="{04FD4133-A9CC-4E72-87C0-D4FAF08D19D8}" type="presOf" srcId="{7C2F7952-E9DE-423A-9DBC-51992A2E4C63}" destId="{D3217E60-E0A6-4FC5-9077-C394AA10A69B}" srcOrd="0" destOrd="0" presId="urn:microsoft.com/office/officeart/2005/8/layout/orgChart1"/>
    <dgm:cxn modelId="{CC47983A-3538-4327-8129-BE1887B8D891}" type="presOf" srcId="{079E015D-BA4A-43CE-B9B2-C13A64A8124B}" destId="{8B6E0727-57E4-4015-873E-C801100A0A36}" srcOrd="0" destOrd="0" presId="urn:microsoft.com/office/officeart/2005/8/layout/orgChart1"/>
    <dgm:cxn modelId="{CC14006C-0577-4143-A09D-35ABE98DA50E}" srcId="{0BE28008-AEA9-421F-9982-642F88BC6F23}" destId="{B8DC588B-FE42-489C-A3BD-9A68609FB18F}" srcOrd="0" destOrd="0" parTransId="{569032E6-115C-4A1F-9E0F-9554F984853A}" sibTransId="{D90D1127-EED2-40EB-ADC0-163972F26FC9}"/>
    <dgm:cxn modelId="{CC11B4C2-4DA8-469C-AF63-C0AA6601CE82}" srcId="{541FB27D-8EA0-459C-9162-059B687629F5}" destId="{8ACBC9EE-90D4-41AD-B761-C4F814AE82EB}" srcOrd="0" destOrd="0" parTransId="{C716A14A-2F7D-4F47-8575-808EB58C4A9F}" sibTransId="{2A047689-C79B-497D-9DCC-AF1E30575FEF}"/>
    <dgm:cxn modelId="{CE59BEE9-F144-4F54-B544-31CF045304DB}" srcId="{B8DC588B-FE42-489C-A3BD-9A68609FB18F}" destId="{6A05CB39-4202-469C-9464-8002E83FAFE2}" srcOrd="2" destOrd="0" parTransId="{2E1E67D6-0AD4-465B-8B5C-716EAB93D123}" sibTransId="{AA4432F1-93A5-454B-9FF0-371B217A034C}"/>
    <dgm:cxn modelId="{285C28C8-1827-405D-981F-2D497BBF43B4}" srcId="{6A05CB39-4202-469C-9464-8002E83FAFE2}" destId="{95DA9F73-815D-4272-81E2-270B88A5C9CC}" srcOrd="0" destOrd="0" parTransId="{C361455E-5597-4A91-A365-7BB36F48EFCD}" sibTransId="{29448988-EFC6-407F-8CBE-7B96C7224107}"/>
    <dgm:cxn modelId="{6A2B8CFD-FE0F-4EBC-BF55-0BCB917C62C0}" type="presOf" srcId="{10718A57-CC1E-47F3-B709-DAAA1ECD4A0F}" destId="{B0431410-4B41-4A84-B9B4-57A817663110}" srcOrd="0" destOrd="0" presId="urn:microsoft.com/office/officeart/2005/8/layout/orgChart1"/>
    <dgm:cxn modelId="{5F63CB04-2361-4C2D-8E5F-FE6213EC01E6}" type="presOf" srcId="{2E1E67D6-0AD4-465B-8B5C-716EAB93D123}" destId="{2600BF07-EAE1-4A46-9D9A-E9AE6AE0686D}" srcOrd="0" destOrd="0" presId="urn:microsoft.com/office/officeart/2005/8/layout/orgChart1"/>
    <dgm:cxn modelId="{05FD825F-A8C4-4627-AF6C-CB3296F577A9}" type="presOf" srcId="{541FB27D-8EA0-459C-9162-059B687629F5}" destId="{91DDD72D-41AA-4DA4-B4BE-09A7E7339E57}" srcOrd="1" destOrd="0" presId="urn:microsoft.com/office/officeart/2005/8/layout/orgChart1"/>
    <dgm:cxn modelId="{B78C0FBF-EE78-4019-A6F5-56331B088037}" type="presOf" srcId="{B8DC588B-FE42-489C-A3BD-9A68609FB18F}" destId="{B267881C-8630-48B0-84ED-31DA055372E8}" srcOrd="0" destOrd="0" presId="urn:microsoft.com/office/officeart/2005/8/layout/orgChart1"/>
    <dgm:cxn modelId="{E46A417F-61A9-4212-83F3-96E124A7CF21}" type="presOf" srcId="{8ACBC9EE-90D4-41AD-B761-C4F814AE82EB}" destId="{D4C42052-37B1-4628-80B4-87DB45B21718}" srcOrd="0" destOrd="0" presId="urn:microsoft.com/office/officeart/2005/8/layout/orgChart1"/>
    <dgm:cxn modelId="{834EC86E-48AB-4153-8AA7-27C6EFAC6F35}" type="presParOf" srcId="{A7B63120-D5CD-4F10-8710-681C7248F8A1}" destId="{997E67F7-216B-49AB-AE7A-67B298A77399}" srcOrd="0" destOrd="0" presId="urn:microsoft.com/office/officeart/2005/8/layout/orgChart1"/>
    <dgm:cxn modelId="{0EDF0D87-9E0B-4E64-9101-8E07D4F39525}" type="presParOf" srcId="{997E67F7-216B-49AB-AE7A-67B298A77399}" destId="{A6175E64-7E78-4AFE-AED1-74CC1670AAE0}" srcOrd="0" destOrd="0" presId="urn:microsoft.com/office/officeart/2005/8/layout/orgChart1"/>
    <dgm:cxn modelId="{E54A2D9F-FADC-46CC-8E99-1A575ED55B40}" type="presParOf" srcId="{A6175E64-7E78-4AFE-AED1-74CC1670AAE0}" destId="{B267881C-8630-48B0-84ED-31DA055372E8}" srcOrd="0" destOrd="0" presId="urn:microsoft.com/office/officeart/2005/8/layout/orgChart1"/>
    <dgm:cxn modelId="{CF4C1C68-D497-440C-9CC7-D2D9BB3DCB8E}" type="presParOf" srcId="{A6175E64-7E78-4AFE-AED1-74CC1670AAE0}" destId="{91794C22-AC22-4616-A860-F05A29C01EFE}" srcOrd="1" destOrd="0" presId="urn:microsoft.com/office/officeart/2005/8/layout/orgChart1"/>
    <dgm:cxn modelId="{8BCDF8A1-0C7D-41B6-9DD6-DB73C6A50034}" type="presParOf" srcId="{997E67F7-216B-49AB-AE7A-67B298A77399}" destId="{BC4DF6F2-4203-429A-B4FF-DF0FE2A349F0}" srcOrd="1" destOrd="0" presId="urn:microsoft.com/office/officeart/2005/8/layout/orgChart1"/>
    <dgm:cxn modelId="{4635E11C-9F50-48B6-B12A-C891197ACDA6}" type="presParOf" srcId="{BC4DF6F2-4203-429A-B4FF-DF0FE2A349F0}" destId="{8880D329-375F-4452-81EB-3E7E6BD40001}" srcOrd="0" destOrd="0" presId="urn:microsoft.com/office/officeart/2005/8/layout/orgChart1"/>
    <dgm:cxn modelId="{C7C0EF0A-2A1E-421B-AF95-06F7A39D79E4}" type="presParOf" srcId="{BC4DF6F2-4203-429A-B4FF-DF0FE2A349F0}" destId="{B9C4B69E-3BB6-4362-A5A4-E7E5FCB93777}" srcOrd="1" destOrd="0" presId="urn:microsoft.com/office/officeart/2005/8/layout/orgChart1"/>
    <dgm:cxn modelId="{D04F6401-0F44-4AFD-ACA1-A6081FD74A6D}" type="presParOf" srcId="{B9C4B69E-3BB6-4362-A5A4-E7E5FCB93777}" destId="{6CA98E90-CDE1-4EE4-BB7F-B15A8753C0A5}" srcOrd="0" destOrd="0" presId="urn:microsoft.com/office/officeart/2005/8/layout/orgChart1"/>
    <dgm:cxn modelId="{0FB4762B-5D15-41FC-AE30-7CFFE98FBA62}" type="presParOf" srcId="{6CA98E90-CDE1-4EE4-BB7F-B15A8753C0A5}" destId="{2152AB17-5C44-4B72-BE03-878882903F46}" srcOrd="0" destOrd="0" presId="urn:microsoft.com/office/officeart/2005/8/layout/orgChart1"/>
    <dgm:cxn modelId="{1DB86C36-AEA5-46DD-B3A3-8296C1630C77}" type="presParOf" srcId="{6CA98E90-CDE1-4EE4-BB7F-B15A8753C0A5}" destId="{91DDD72D-41AA-4DA4-B4BE-09A7E7339E57}" srcOrd="1" destOrd="0" presId="urn:microsoft.com/office/officeart/2005/8/layout/orgChart1"/>
    <dgm:cxn modelId="{64FE77F9-6824-47DB-82F6-E68B9066AA91}" type="presParOf" srcId="{B9C4B69E-3BB6-4362-A5A4-E7E5FCB93777}" destId="{71B25F6F-B9B8-46F6-A2DB-A09F56B048B2}" srcOrd="1" destOrd="0" presId="urn:microsoft.com/office/officeart/2005/8/layout/orgChart1"/>
    <dgm:cxn modelId="{BBF27894-EC8F-43D6-804B-8B833A30360C}" type="presParOf" srcId="{71B25F6F-B9B8-46F6-A2DB-A09F56B048B2}" destId="{E900F5D7-4BD0-4DC3-8CD4-1F7332A1393F}" srcOrd="0" destOrd="0" presId="urn:microsoft.com/office/officeart/2005/8/layout/orgChart1"/>
    <dgm:cxn modelId="{E3427BE3-3297-47E8-830B-B350FC4E99F9}" type="presParOf" srcId="{71B25F6F-B9B8-46F6-A2DB-A09F56B048B2}" destId="{EDC2CF9B-1DF9-4CB0-917C-7653E55E238A}" srcOrd="1" destOrd="0" presId="urn:microsoft.com/office/officeart/2005/8/layout/orgChart1"/>
    <dgm:cxn modelId="{8C724666-8554-431D-A2BD-7F67DE25E53B}" type="presParOf" srcId="{EDC2CF9B-1DF9-4CB0-917C-7653E55E238A}" destId="{DFDD07B8-A9AE-4633-A249-6E35E7B2A5E0}" srcOrd="0" destOrd="0" presId="urn:microsoft.com/office/officeart/2005/8/layout/orgChart1"/>
    <dgm:cxn modelId="{48E3D5FA-664E-4D63-B185-DFEDA3260E4F}" type="presParOf" srcId="{DFDD07B8-A9AE-4633-A249-6E35E7B2A5E0}" destId="{D4C42052-37B1-4628-80B4-87DB45B21718}" srcOrd="0" destOrd="0" presId="urn:microsoft.com/office/officeart/2005/8/layout/orgChart1"/>
    <dgm:cxn modelId="{23EAD804-1E5A-4148-9F4C-A1227A1607EE}" type="presParOf" srcId="{DFDD07B8-A9AE-4633-A249-6E35E7B2A5E0}" destId="{728AFD58-D2EC-4A71-973A-C7D89566A288}" srcOrd="1" destOrd="0" presId="urn:microsoft.com/office/officeart/2005/8/layout/orgChart1"/>
    <dgm:cxn modelId="{D1BF2BCF-425F-4BB1-8EB6-A0DDDB11EAA8}" type="presParOf" srcId="{EDC2CF9B-1DF9-4CB0-917C-7653E55E238A}" destId="{AA547D4F-2206-4F81-A37A-88BFDF9C4068}" srcOrd="1" destOrd="0" presId="urn:microsoft.com/office/officeart/2005/8/layout/orgChart1"/>
    <dgm:cxn modelId="{92AA147F-75AC-48FD-9239-DC6AC20337A5}" type="presParOf" srcId="{EDC2CF9B-1DF9-4CB0-917C-7653E55E238A}" destId="{4F717EC1-1663-411F-8518-C1C5ACB83397}" srcOrd="2" destOrd="0" presId="urn:microsoft.com/office/officeart/2005/8/layout/orgChart1"/>
    <dgm:cxn modelId="{FEB71EF1-A641-48EC-9122-0693565B048A}" type="presParOf" srcId="{71B25F6F-B9B8-46F6-A2DB-A09F56B048B2}" destId="{EE61D1B4-9468-4A00-8B1E-7DD40665CB17}" srcOrd="2" destOrd="0" presId="urn:microsoft.com/office/officeart/2005/8/layout/orgChart1"/>
    <dgm:cxn modelId="{9A9C2F43-59DC-451A-862C-ACC2BD243DC3}" type="presParOf" srcId="{71B25F6F-B9B8-46F6-A2DB-A09F56B048B2}" destId="{AA8B579E-FA32-4C2F-9675-B7B129114E93}" srcOrd="3" destOrd="0" presId="urn:microsoft.com/office/officeart/2005/8/layout/orgChart1"/>
    <dgm:cxn modelId="{5667644C-78B0-4EDE-90E2-95DE8D27556E}" type="presParOf" srcId="{AA8B579E-FA32-4C2F-9675-B7B129114E93}" destId="{9E760F21-1E45-499E-BDCD-BAFAC5BA6064}" srcOrd="0" destOrd="0" presId="urn:microsoft.com/office/officeart/2005/8/layout/orgChart1"/>
    <dgm:cxn modelId="{D72E7D43-3BC8-4013-9680-B307CDB386B7}" type="presParOf" srcId="{9E760F21-1E45-499E-BDCD-BAFAC5BA6064}" destId="{D3217E60-E0A6-4FC5-9077-C394AA10A69B}" srcOrd="0" destOrd="0" presId="urn:microsoft.com/office/officeart/2005/8/layout/orgChart1"/>
    <dgm:cxn modelId="{43EECEE6-22B4-4245-A2FC-B66E1ABE2FE0}" type="presParOf" srcId="{9E760F21-1E45-499E-BDCD-BAFAC5BA6064}" destId="{4944E599-5A39-4ABC-922B-8F8ABDC3F4CA}" srcOrd="1" destOrd="0" presId="urn:microsoft.com/office/officeart/2005/8/layout/orgChart1"/>
    <dgm:cxn modelId="{21A8A445-1FDE-466C-8922-5B59BD478C60}" type="presParOf" srcId="{AA8B579E-FA32-4C2F-9675-B7B129114E93}" destId="{3C6ACDDA-3FB4-4BD4-859C-44A981ACBADF}" srcOrd="1" destOrd="0" presId="urn:microsoft.com/office/officeart/2005/8/layout/orgChart1"/>
    <dgm:cxn modelId="{D63A54A9-122C-4C37-9EA2-938AB6648CFF}" type="presParOf" srcId="{AA8B579E-FA32-4C2F-9675-B7B129114E93}" destId="{12F0C28C-9A80-4029-BA6A-F4F5E1392D88}" srcOrd="2" destOrd="0" presId="urn:microsoft.com/office/officeart/2005/8/layout/orgChart1"/>
    <dgm:cxn modelId="{3B2C8757-7C73-4FF7-A815-27755076D930}" type="presParOf" srcId="{71B25F6F-B9B8-46F6-A2DB-A09F56B048B2}" destId="{B0431410-4B41-4A84-B9B4-57A817663110}" srcOrd="4" destOrd="0" presId="urn:microsoft.com/office/officeart/2005/8/layout/orgChart1"/>
    <dgm:cxn modelId="{9F03AC29-E644-4384-B9F7-193E785495C5}" type="presParOf" srcId="{71B25F6F-B9B8-46F6-A2DB-A09F56B048B2}" destId="{2BD95F9D-C157-4ABD-A976-722EB310BC11}" srcOrd="5" destOrd="0" presId="urn:microsoft.com/office/officeart/2005/8/layout/orgChart1"/>
    <dgm:cxn modelId="{9DAA94AF-5E97-4340-9CD9-34E374EC7716}" type="presParOf" srcId="{2BD95F9D-C157-4ABD-A976-722EB310BC11}" destId="{A76038EE-62CE-46C2-A3A7-C0A87C8EEAA0}" srcOrd="0" destOrd="0" presId="urn:microsoft.com/office/officeart/2005/8/layout/orgChart1"/>
    <dgm:cxn modelId="{61D6EAEB-8812-4E53-A133-3099971F0178}" type="presParOf" srcId="{A76038EE-62CE-46C2-A3A7-C0A87C8EEAA0}" destId="{0935A42E-E127-406E-8BE3-FF7A34C8F3B6}" srcOrd="0" destOrd="0" presId="urn:microsoft.com/office/officeart/2005/8/layout/orgChart1"/>
    <dgm:cxn modelId="{FC4177E2-97F5-4C6F-A09E-9EC78ACCC8C8}" type="presParOf" srcId="{A76038EE-62CE-46C2-A3A7-C0A87C8EEAA0}" destId="{5BDC9CD5-42B0-4E41-A579-D163C7A68A9C}" srcOrd="1" destOrd="0" presId="urn:microsoft.com/office/officeart/2005/8/layout/orgChart1"/>
    <dgm:cxn modelId="{210A424A-B0D8-402D-AE9B-BD17F65D02E1}" type="presParOf" srcId="{2BD95F9D-C157-4ABD-A976-722EB310BC11}" destId="{9F04C274-154D-4509-8201-A811B35D5861}" srcOrd="1" destOrd="0" presId="urn:microsoft.com/office/officeart/2005/8/layout/orgChart1"/>
    <dgm:cxn modelId="{ACEC1658-ACC7-4D22-B355-212B1995EA72}" type="presParOf" srcId="{2BD95F9D-C157-4ABD-A976-722EB310BC11}" destId="{2E161A62-B4BC-450F-BA08-89C4A78E3188}" srcOrd="2" destOrd="0" presId="urn:microsoft.com/office/officeart/2005/8/layout/orgChart1"/>
    <dgm:cxn modelId="{555BA55E-336C-4F6D-97B3-206D8EDACDDA}" type="presParOf" srcId="{71B25F6F-B9B8-46F6-A2DB-A09F56B048B2}" destId="{2CA13CD0-3215-4B0F-8A05-95AF2011B707}" srcOrd="6" destOrd="0" presId="urn:microsoft.com/office/officeart/2005/8/layout/orgChart1"/>
    <dgm:cxn modelId="{A9AC0637-A945-47BC-9808-684581D2FD9A}" type="presParOf" srcId="{71B25F6F-B9B8-46F6-A2DB-A09F56B048B2}" destId="{30E3A53D-13BF-4AEE-BA4A-E8399DEBF4E5}" srcOrd="7" destOrd="0" presId="urn:microsoft.com/office/officeart/2005/8/layout/orgChart1"/>
    <dgm:cxn modelId="{2211DDDE-D0F6-4D9C-9ADA-569EF03B9FCF}" type="presParOf" srcId="{30E3A53D-13BF-4AEE-BA4A-E8399DEBF4E5}" destId="{7D6CFAE2-06D9-4713-94E2-5C84A6682F15}" srcOrd="0" destOrd="0" presId="urn:microsoft.com/office/officeart/2005/8/layout/orgChart1"/>
    <dgm:cxn modelId="{49AB631E-A65A-4E1B-9D89-BB5A91AFB121}" type="presParOf" srcId="{7D6CFAE2-06D9-4713-94E2-5C84A6682F15}" destId="{8B6E0727-57E4-4015-873E-C801100A0A36}" srcOrd="0" destOrd="0" presId="urn:microsoft.com/office/officeart/2005/8/layout/orgChart1"/>
    <dgm:cxn modelId="{F3A95081-925A-46DD-89A7-FAC9695000EC}" type="presParOf" srcId="{7D6CFAE2-06D9-4713-94E2-5C84A6682F15}" destId="{155BF2F9-B5D9-4AB8-81D5-D405FB3E5FC8}" srcOrd="1" destOrd="0" presId="urn:microsoft.com/office/officeart/2005/8/layout/orgChart1"/>
    <dgm:cxn modelId="{0CD0C8B7-1A88-40DD-8F0C-29FC8F7F2C3E}" type="presParOf" srcId="{30E3A53D-13BF-4AEE-BA4A-E8399DEBF4E5}" destId="{2EC0E3C8-BA21-4CAE-86EA-59F6ABAB32AC}" srcOrd="1" destOrd="0" presId="urn:microsoft.com/office/officeart/2005/8/layout/orgChart1"/>
    <dgm:cxn modelId="{638BF71D-71FF-499A-B726-8AFEBBA2DC9C}" type="presParOf" srcId="{30E3A53D-13BF-4AEE-BA4A-E8399DEBF4E5}" destId="{56EB793C-DEEE-496D-BD50-9705D09D5F68}" srcOrd="2" destOrd="0" presId="urn:microsoft.com/office/officeart/2005/8/layout/orgChart1"/>
    <dgm:cxn modelId="{A7E4DDE3-00EA-4281-83AA-2EC7478C2FFF}" type="presParOf" srcId="{B9C4B69E-3BB6-4362-A5A4-E7E5FCB93777}" destId="{3B2A2168-623F-407C-94AB-D2AC1AF0B5F7}" srcOrd="2" destOrd="0" presId="urn:microsoft.com/office/officeart/2005/8/layout/orgChart1"/>
    <dgm:cxn modelId="{A14FE3C1-5FEE-461A-A45E-20B636954ABE}" type="presParOf" srcId="{BC4DF6F2-4203-429A-B4FF-DF0FE2A349F0}" destId="{2600BF07-EAE1-4A46-9D9A-E9AE6AE0686D}" srcOrd="2" destOrd="0" presId="urn:microsoft.com/office/officeart/2005/8/layout/orgChart1"/>
    <dgm:cxn modelId="{ABA105C1-C484-4D30-9A96-8D8D7ADA6581}" type="presParOf" srcId="{BC4DF6F2-4203-429A-B4FF-DF0FE2A349F0}" destId="{E89E0895-BBA4-456E-8DB4-EA51D8B425BA}" srcOrd="3" destOrd="0" presId="urn:microsoft.com/office/officeart/2005/8/layout/orgChart1"/>
    <dgm:cxn modelId="{98A710C3-B597-4FC5-95CA-C8AB1760BD8F}" type="presParOf" srcId="{E89E0895-BBA4-456E-8DB4-EA51D8B425BA}" destId="{4BA5377A-147B-4E28-8FE8-E255A0F85FC2}" srcOrd="0" destOrd="0" presId="urn:microsoft.com/office/officeart/2005/8/layout/orgChart1"/>
    <dgm:cxn modelId="{D25910DC-EF6B-4DF6-A137-39386B179C44}" type="presParOf" srcId="{4BA5377A-147B-4E28-8FE8-E255A0F85FC2}" destId="{A0DA050F-B6ED-4D46-8EE3-18A6BB4A5DCA}" srcOrd="0" destOrd="0" presId="urn:microsoft.com/office/officeart/2005/8/layout/orgChart1"/>
    <dgm:cxn modelId="{47A31B91-AEC5-4899-9873-75A2B75609C4}" type="presParOf" srcId="{4BA5377A-147B-4E28-8FE8-E255A0F85FC2}" destId="{C61F57B7-BD00-4AC2-B83A-014C32856145}" srcOrd="1" destOrd="0" presId="urn:microsoft.com/office/officeart/2005/8/layout/orgChart1"/>
    <dgm:cxn modelId="{8B808285-0FE3-4192-88DC-DB3390C39EB6}" type="presParOf" srcId="{E89E0895-BBA4-456E-8DB4-EA51D8B425BA}" destId="{02850019-1934-45EE-A7A5-285AA63274BE}" srcOrd="1" destOrd="0" presId="urn:microsoft.com/office/officeart/2005/8/layout/orgChart1"/>
    <dgm:cxn modelId="{1F4F0A11-790D-48F7-B91B-0BF2CBBF13F3}" type="presParOf" srcId="{02850019-1934-45EE-A7A5-285AA63274BE}" destId="{09C750E9-EF62-4E3B-8599-6F6C3DABCEEC}" srcOrd="0" destOrd="0" presId="urn:microsoft.com/office/officeart/2005/8/layout/orgChart1"/>
    <dgm:cxn modelId="{1D1E61B9-E21B-480A-AEF3-1BFBD8FE0B32}" type="presParOf" srcId="{02850019-1934-45EE-A7A5-285AA63274BE}" destId="{A78EE3A3-ECFF-4DBC-80B6-DD5C0B06D184}" srcOrd="1" destOrd="0" presId="urn:microsoft.com/office/officeart/2005/8/layout/orgChart1"/>
    <dgm:cxn modelId="{FAA404D6-70F8-4AF6-8479-F27239461B99}" type="presParOf" srcId="{A78EE3A3-ECFF-4DBC-80B6-DD5C0B06D184}" destId="{5A9942AC-47BB-4CB0-A11F-1018184F18AE}" srcOrd="0" destOrd="0" presId="urn:microsoft.com/office/officeart/2005/8/layout/orgChart1"/>
    <dgm:cxn modelId="{541A7359-365D-4240-8D20-9CED9F7088B8}" type="presParOf" srcId="{5A9942AC-47BB-4CB0-A11F-1018184F18AE}" destId="{3D6FE6C0-5AC8-4B3A-94B2-CF899187570E}" srcOrd="0" destOrd="0" presId="urn:microsoft.com/office/officeart/2005/8/layout/orgChart1"/>
    <dgm:cxn modelId="{0D9D73EA-E6C0-4EDA-B1E1-757DB311E90D}" type="presParOf" srcId="{5A9942AC-47BB-4CB0-A11F-1018184F18AE}" destId="{42F16E6C-E836-433D-BC34-0768BB14FF5C}" srcOrd="1" destOrd="0" presId="urn:microsoft.com/office/officeart/2005/8/layout/orgChart1"/>
    <dgm:cxn modelId="{F09F404D-DE9E-4B6A-9DF1-DA452A1AC113}" type="presParOf" srcId="{A78EE3A3-ECFF-4DBC-80B6-DD5C0B06D184}" destId="{502562E7-3740-46F7-9A5E-8D61626AEF5D}" srcOrd="1" destOrd="0" presId="urn:microsoft.com/office/officeart/2005/8/layout/orgChart1"/>
    <dgm:cxn modelId="{AAA42F1E-4CCB-4D2A-A090-F8C612E38406}" type="presParOf" srcId="{A78EE3A3-ECFF-4DBC-80B6-DD5C0B06D184}" destId="{0E178DFE-340E-4D98-8865-6F3E67D00A4D}" srcOrd="2" destOrd="0" presId="urn:microsoft.com/office/officeart/2005/8/layout/orgChart1"/>
    <dgm:cxn modelId="{699D7E76-4D9D-471C-8A4A-78E67D8D55FC}" type="presParOf" srcId="{E89E0895-BBA4-456E-8DB4-EA51D8B425BA}" destId="{3E24645F-9E2C-46C8-AD0D-D0A21F1EE243}" srcOrd="2" destOrd="0" presId="urn:microsoft.com/office/officeart/2005/8/layout/orgChart1"/>
    <dgm:cxn modelId="{48B014F9-23D4-4AE5-855E-5912FFE987B3}" type="presParOf" srcId="{997E67F7-216B-49AB-AE7A-67B298A77399}" destId="{4D1B7D04-44D1-46E8-A2DB-48A9B7035914}" srcOrd="2" destOrd="0" presId="urn:microsoft.com/office/officeart/2005/8/layout/orgChart1"/>
    <dgm:cxn modelId="{76C823BC-FB71-4742-B055-598617AA87D4}" type="presParOf" srcId="{4D1B7D04-44D1-46E8-A2DB-48A9B7035914}" destId="{3FBBEBB6-3FB6-4B8B-9129-6522F8961C01}" srcOrd="0" destOrd="0" presId="urn:microsoft.com/office/officeart/2005/8/layout/orgChart1"/>
    <dgm:cxn modelId="{83C74485-44DB-4D7A-8B69-BBE5E8AE3B1B}" type="presParOf" srcId="{4D1B7D04-44D1-46E8-A2DB-48A9B7035914}" destId="{99137AE3-D8AA-46DA-88D9-9A3D05405483}" srcOrd="1" destOrd="0" presId="urn:microsoft.com/office/officeart/2005/8/layout/orgChart1"/>
    <dgm:cxn modelId="{2AD1A53F-23F7-4C9A-904D-06C2BFE2FAD5}" type="presParOf" srcId="{99137AE3-D8AA-46DA-88D9-9A3D05405483}" destId="{90F504E4-0CF8-48D9-94CA-A9A448E974BD}" srcOrd="0" destOrd="0" presId="urn:microsoft.com/office/officeart/2005/8/layout/orgChart1"/>
    <dgm:cxn modelId="{85F8EAC8-DA94-4E72-8B4F-F1D745F6FEAB}" type="presParOf" srcId="{90F504E4-0CF8-48D9-94CA-A9A448E974BD}" destId="{4D96CA56-DABD-4D5D-8153-E4DB0A2D6965}" srcOrd="0" destOrd="0" presId="urn:microsoft.com/office/officeart/2005/8/layout/orgChart1"/>
    <dgm:cxn modelId="{E12AFFD6-57D6-4B6D-8815-D614E03CBC29}" type="presParOf" srcId="{90F504E4-0CF8-48D9-94CA-A9A448E974BD}" destId="{BAE0DE9D-8B6B-4FB4-AC43-4135AA4F5C2D}" srcOrd="1" destOrd="0" presId="urn:microsoft.com/office/officeart/2005/8/layout/orgChart1"/>
    <dgm:cxn modelId="{65E948F2-A34D-470E-8034-A7C592B3787B}" type="presParOf" srcId="{99137AE3-D8AA-46DA-88D9-9A3D05405483}" destId="{0B78DC45-F0FE-4162-A7A5-109CFE3341C1}" srcOrd="1" destOrd="0" presId="urn:microsoft.com/office/officeart/2005/8/layout/orgChart1"/>
    <dgm:cxn modelId="{140FFFE4-A356-4824-87EE-4692106FECBE}" type="presParOf" srcId="{99137AE3-D8AA-46DA-88D9-9A3D05405483}" destId="{B9F5D0ED-84FF-4D0F-97DA-B3A6223FE58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BBEBB6-3FB6-4B8B-9129-6522F8961C01}">
      <dsp:nvSpPr>
        <dsp:cNvPr id="0" name=""/>
        <dsp:cNvSpPr/>
      </dsp:nvSpPr>
      <dsp:spPr>
        <a:xfrm>
          <a:off x="952037" y="337125"/>
          <a:ext cx="1320917" cy="2727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2748"/>
              </a:lnTo>
              <a:lnTo>
                <a:pt x="1320917" y="2727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C750E9-EF62-4E3B-8599-6F6C3DABCEEC}">
      <dsp:nvSpPr>
        <dsp:cNvPr id="0" name=""/>
        <dsp:cNvSpPr/>
      </dsp:nvSpPr>
      <dsp:spPr>
        <a:xfrm>
          <a:off x="1536701" y="1302907"/>
          <a:ext cx="342051" cy="3353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5361"/>
              </a:lnTo>
              <a:lnTo>
                <a:pt x="342051" y="33536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00BF07-EAE1-4A46-9D9A-E9AE6AE0686D}">
      <dsp:nvSpPr>
        <dsp:cNvPr id="0" name=""/>
        <dsp:cNvSpPr/>
      </dsp:nvSpPr>
      <dsp:spPr>
        <a:xfrm>
          <a:off x="952037" y="337125"/>
          <a:ext cx="853345" cy="6299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9401"/>
              </a:lnTo>
              <a:lnTo>
                <a:pt x="853345" y="559401"/>
              </a:lnTo>
              <a:lnTo>
                <a:pt x="853345" y="62992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A13CD0-3215-4B0F-8A05-95AF2011B707}">
      <dsp:nvSpPr>
        <dsp:cNvPr id="0" name=""/>
        <dsp:cNvSpPr/>
      </dsp:nvSpPr>
      <dsp:spPr>
        <a:xfrm>
          <a:off x="67170" y="1310437"/>
          <a:ext cx="418255" cy="17207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20762"/>
              </a:lnTo>
              <a:lnTo>
                <a:pt x="418255" y="172076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431410-4B41-4A84-B9B4-57A817663110}">
      <dsp:nvSpPr>
        <dsp:cNvPr id="0" name=""/>
        <dsp:cNvSpPr/>
      </dsp:nvSpPr>
      <dsp:spPr>
        <a:xfrm>
          <a:off x="67170" y="1310437"/>
          <a:ext cx="418255" cy="12438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3856"/>
              </a:lnTo>
              <a:lnTo>
                <a:pt x="418255" y="12438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61D1B4-9468-4A00-8B1E-7DD40665CB17}">
      <dsp:nvSpPr>
        <dsp:cNvPr id="0" name=""/>
        <dsp:cNvSpPr/>
      </dsp:nvSpPr>
      <dsp:spPr>
        <a:xfrm>
          <a:off x="67170" y="1310437"/>
          <a:ext cx="418255" cy="7669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6947"/>
              </a:lnTo>
              <a:lnTo>
                <a:pt x="418255" y="76694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00F5D7-4BD0-4DC3-8CD4-1F7332A1393F}">
      <dsp:nvSpPr>
        <dsp:cNvPr id="0" name=""/>
        <dsp:cNvSpPr/>
      </dsp:nvSpPr>
      <dsp:spPr>
        <a:xfrm>
          <a:off x="67170" y="1310437"/>
          <a:ext cx="418255" cy="2900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038"/>
              </a:lnTo>
              <a:lnTo>
                <a:pt x="418255" y="29003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80D329-375F-4452-81EB-3E7E6BD40001}">
      <dsp:nvSpPr>
        <dsp:cNvPr id="0" name=""/>
        <dsp:cNvSpPr/>
      </dsp:nvSpPr>
      <dsp:spPr>
        <a:xfrm>
          <a:off x="335851" y="337125"/>
          <a:ext cx="616185" cy="637459"/>
        </a:xfrm>
        <a:custGeom>
          <a:avLst/>
          <a:gdLst/>
          <a:ahLst/>
          <a:cxnLst/>
          <a:rect l="0" t="0" r="0" b="0"/>
          <a:pathLst>
            <a:path>
              <a:moveTo>
                <a:pt x="616185" y="0"/>
              </a:moveTo>
              <a:lnTo>
                <a:pt x="616185" y="566930"/>
              </a:lnTo>
              <a:lnTo>
                <a:pt x="0" y="566930"/>
              </a:lnTo>
              <a:lnTo>
                <a:pt x="0" y="63745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67881C-8630-48B0-84ED-31DA055372E8}">
      <dsp:nvSpPr>
        <dsp:cNvPr id="0" name=""/>
        <dsp:cNvSpPr/>
      </dsp:nvSpPr>
      <dsp:spPr>
        <a:xfrm>
          <a:off x="616185" y="1274"/>
          <a:ext cx="671703" cy="33585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DreamPark</a:t>
          </a:r>
        </a:p>
      </dsp:txBody>
      <dsp:txXfrm>
        <a:off x="616185" y="1274"/>
        <a:ext cx="671703" cy="335851"/>
      </dsp:txXfrm>
    </dsp:sp>
    <dsp:sp modelId="{2152AB17-5C44-4B72-BE03-878882903F46}">
      <dsp:nvSpPr>
        <dsp:cNvPr id="0" name=""/>
        <dsp:cNvSpPr/>
      </dsp:nvSpPr>
      <dsp:spPr>
        <a:xfrm>
          <a:off x="0" y="974585"/>
          <a:ext cx="671703" cy="33585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Sources</a:t>
          </a:r>
        </a:p>
      </dsp:txBody>
      <dsp:txXfrm>
        <a:off x="0" y="974585"/>
        <a:ext cx="671703" cy="335851"/>
      </dsp:txXfrm>
    </dsp:sp>
    <dsp:sp modelId="{D4C42052-37B1-4628-80B4-87DB45B21718}">
      <dsp:nvSpPr>
        <dsp:cNvPr id="0" name=""/>
        <dsp:cNvSpPr/>
      </dsp:nvSpPr>
      <dsp:spPr>
        <a:xfrm>
          <a:off x="485425" y="1432549"/>
          <a:ext cx="671703" cy="33585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Modele</a:t>
          </a:r>
        </a:p>
      </dsp:txBody>
      <dsp:txXfrm>
        <a:off x="485425" y="1432549"/>
        <a:ext cx="671703" cy="335851"/>
      </dsp:txXfrm>
    </dsp:sp>
    <dsp:sp modelId="{D3217E60-E0A6-4FC5-9077-C394AA10A69B}">
      <dsp:nvSpPr>
        <dsp:cNvPr id="0" name=""/>
        <dsp:cNvSpPr/>
      </dsp:nvSpPr>
      <dsp:spPr>
        <a:xfrm>
          <a:off x="485425" y="1909458"/>
          <a:ext cx="671703" cy="33585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Vue</a:t>
          </a:r>
        </a:p>
      </dsp:txBody>
      <dsp:txXfrm>
        <a:off x="485425" y="1909458"/>
        <a:ext cx="671703" cy="335851"/>
      </dsp:txXfrm>
    </dsp:sp>
    <dsp:sp modelId="{0935A42E-E127-406E-8BE3-FF7A34C8F3B6}">
      <dsp:nvSpPr>
        <dsp:cNvPr id="0" name=""/>
        <dsp:cNvSpPr/>
      </dsp:nvSpPr>
      <dsp:spPr>
        <a:xfrm>
          <a:off x="485425" y="2386368"/>
          <a:ext cx="671703" cy="33585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Controleur</a:t>
          </a:r>
        </a:p>
      </dsp:txBody>
      <dsp:txXfrm>
        <a:off x="485425" y="2386368"/>
        <a:ext cx="671703" cy="335851"/>
      </dsp:txXfrm>
    </dsp:sp>
    <dsp:sp modelId="{8B6E0727-57E4-4015-873E-C801100A0A36}">
      <dsp:nvSpPr>
        <dsp:cNvPr id="0" name=""/>
        <dsp:cNvSpPr/>
      </dsp:nvSpPr>
      <dsp:spPr>
        <a:xfrm>
          <a:off x="485425" y="2863274"/>
          <a:ext cx="671703" cy="33585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doc</a:t>
          </a:r>
        </a:p>
      </dsp:txBody>
      <dsp:txXfrm>
        <a:off x="485425" y="2863274"/>
        <a:ext cx="671703" cy="335851"/>
      </dsp:txXfrm>
    </dsp:sp>
    <dsp:sp modelId="{A0DA050F-B6ED-4D46-8EE3-18A6BB4A5DCA}">
      <dsp:nvSpPr>
        <dsp:cNvPr id="0" name=""/>
        <dsp:cNvSpPr/>
      </dsp:nvSpPr>
      <dsp:spPr>
        <a:xfrm>
          <a:off x="1469531" y="967055"/>
          <a:ext cx="671703" cy="33585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Tests</a:t>
          </a:r>
        </a:p>
      </dsp:txBody>
      <dsp:txXfrm>
        <a:off x="1469531" y="967055"/>
        <a:ext cx="671703" cy="335851"/>
      </dsp:txXfrm>
    </dsp:sp>
    <dsp:sp modelId="{3D6FE6C0-5AC8-4B3A-94B2-CF899187570E}">
      <dsp:nvSpPr>
        <dsp:cNvPr id="0" name=""/>
        <dsp:cNvSpPr/>
      </dsp:nvSpPr>
      <dsp:spPr>
        <a:xfrm>
          <a:off x="1878752" y="1470342"/>
          <a:ext cx="671703" cy="33585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doc</a:t>
          </a:r>
        </a:p>
      </dsp:txBody>
      <dsp:txXfrm>
        <a:off x="1878752" y="1470342"/>
        <a:ext cx="671703" cy="335851"/>
      </dsp:txXfrm>
    </dsp:sp>
    <dsp:sp modelId="{4D96CA56-DABD-4D5D-8153-E4DB0A2D6965}">
      <dsp:nvSpPr>
        <dsp:cNvPr id="0" name=""/>
        <dsp:cNvSpPr/>
      </dsp:nvSpPr>
      <dsp:spPr>
        <a:xfrm>
          <a:off x="2272955" y="441948"/>
          <a:ext cx="671703" cy="33585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Conception</a:t>
          </a:r>
        </a:p>
      </dsp:txBody>
      <dsp:txXfrm>
        <a:off x="2272955" y="441948"/>
        <a:ext cx="671703" cy="33585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494CAB-9CC9-42A8-9AE5-5139CC3B4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640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utilisateur</vt:lpstr>
    </vt:vector>
  </TitlesOfParts>
  <Company/>
  <LinksUpToDate>false</LinksUpToDate>
  <CharactersWithSpaces>4154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utilisateur</dc:title>
  <dc:subject>Application DreamPark</dc:subject>
  <dc:creator/>
  <cp:keywords/>
  <dc:description/>
  <cp:lastModifiedBy>Pinto</cp:lastModifiedBy>
  <cp:revision>23</cp:revision>
  <dcterms:created xsi:type="dcterms:W3CDTF">2013-01-10T00:37:00Z</dcterms:created>
  <dcterms:modified xsi:type="dcterms:W3CDTF">2013-01-10T11:43:00Z</dcterms:modified>
</cp:coreProperties>
</file>