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9F" w:rsidRDefault="00DD1C01">
      <w:pPr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D1C01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:rsidR="00D65A9F" w:rsidRDefault="00DD1C01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Remplacer une portion de fruits secs (3 </w:t>
      </w:r>
      <w:proofErr w:type="gramStart"/>
      <w:r>
        <w:rPr>
          <w:rFonts w:ascii="Cabin" w:eastAsia="Cabin" w:hAnsi="Cabin" w:cs="Cabin"/>
        </w:rPr>
        <w:t>abricots ,</w:t>
      </w:r>
      <w:proofErr w:type="gramEnd"/>
      <w:r>
        <w:rPr>
          <w:rFonts w:ascii="Cabin" w:eastAsia="Cabin" w:hAnsi="Cabin" w:cs="Cabin"/>
        </w:rPr>
        <w:t xml:space="preserve"> 15 raisins , 3 pruneaux) par une portion de fruits frais, si nécessaire</w:t>
      </w:r>
    </w:p>
    <w:p w:rsidR="00DD1C01" w:rsidRDefault="00DD1C01">
      <w:pPr>
        <w:numPr>
          <w:ilvl w:val="0"/>
          <w:numId w:val="1"/>
        </w:num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t xml:space="preserve">Source d’oméga 3 à chaque repas : huile de colza, </w:t>
      </w:r>
      <w:proofErr w:type="gramStart"/>
      <w:r>
        <w:rPr>
          <w:rFonts w:ascii="Cabin" w:eastAsia="Cabin" w:hAnsi="Cabin" w:cs="Cabin"/>
        </w:rPr>
        <w:t>lin ,</w:t>
      </w:r>
      <w:proofErr w:type="gramEnd"/>
      <w:r>
        <w:rPr>
          <w:rFonts w:ascii="Cabin" w:eastAsia="Cabin" w:hAnsi="Cabin" w:cs="Cabin"/>
        </w:rPr>
        <w:t xml:space="preserve"> chanvre , noix …</w:t>
      </w:r>
    </w:p>
    <w:p w:rsidR="00D65A9F" w:rsidRDefault="00D65A9F">
      <w:pPr>
        <w:ind w:left="720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Composition d’un repas équilibré : </w:t>
      </w:r>
    </w:p>
    <w:p w:rsidR="00DD1C01" w:rsidRDefault="00DD1C01">
      <w:pPr>
        <w:rPr>
          <w:rFonts w:ascii="Cabin" w:eastAsia="Cabin" w:hAnsi="Cabin" w:cs="Cabin"/>
          <w:b/>
        </w:rPr>
      </w:pPr>
    </w:p>
    <w:p w:rsidR="00D65A9F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7 groupes d’aliments :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Fruits et légumes : 5 portions par jour 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Féculents : riz, pâtes, pain, pomme de terre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Viande, Poisson, Œuf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Produits laitiers : yaourt, fromage blanc, lait, petit suisse, fromage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Matière grasse : beurre, crème fraîche, huile d’olive, de colza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Boisson : eau, thé, café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+/- Sucre et produits sucrés (en fonction des envies) 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1 portion de légumes cuits = 200g environ</w:t>
      </w:r>
    </w:p>
    <w:p w:rsidR="00DD1C01" w:rsidRP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1 portion de fruits = 150g</w:t>
      </w:r>
      <w:bookmarkStart w:id="0" w:name="_GoBack"/>
      <w:bookmarkEnd w:id="0"/>
    </w:p>
    <w:p w:rsidR="00D65A9F" w:rsidRDefault="00D65A9F">
      <w:pPr>
        <w:jc w:val="both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</w:rPr>
      </w:pPr>
    </w:p>
    <w:sectPr w:rsidR="00D65A9F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EC"/>
    <w:multiLevelType w:val="multilevel"/>
    <w:tmpl w:val="E9F4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9F"/>
    <w:rsid w:val="00D65A9F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9FA2"/>
  <w15:docId w15:val="{186A6035-DCC1-4575-82AA-7D5EC0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Bastien Ferrando</cp:lastModifiedBy>
  <cp:revision>2</cp:revision>
  <dcterms:created xsi:type="dcterms:W3CDTF">2022-03-08T08:18:00Z</dcterms:created>
  <dcterms:modified xsi:type="dcterms:W3CDTF">2022-03-08T08:18:00Z</dcterms:modified>
</cp:coreProperties>
</file>