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  <Override PartName="/word/media/rId23.png" ContentType="image/png"/>
  <Override PartName="/word/media/rId20.png" ContentType="image/pn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StageSight: a gauge camera that checks its own gauge</w:t>
      </w:r>
    </w:p>
    <w:p>
      <w:pPr>
        <w:pStyle w:val="Subtitle"/>
      </w:pPr>
      <w:r>
        <w:t xml:space="preserve">OpenCV 5 reads river stage from USGS staff plates; a Claude agent on AWS arbitrates between camera and sensor</w:t>
      </w:r>
    </w:p>
    <w:p>
      <w:pPr>
        <w:pStyle w:val="Author"/>
      </w:pPr>
      <w:r>
        <w:t xml:space="preserve">Muhammad Waqar Saleem, Department of Civil and Environmental Engineering, University of Missouri, Columbia, MO (msx9t@missouri.edu, ORCID 0009-0004-4976-6979)</w:t>
      </w:r>
    </w:p>
    <w:p>
      <w:pPr>
        <w:pStyle w:val="Date"/>
      </w:pPr>
      <w:r>
        <w:t xml:space="preserve">OpenCV AI Competition 2026, technical report, October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 stream gauge reports river stage from one pressure sensor. When that sensor drifts, freezes</w:t>
      </w:r>
      <w:r>
        <w:t xml:space="preserve"> </w:t>
      </w:r>
      <w:r>
        <w:t xml:space="preserve">or goes silent, often during the flood it is needed for, nothing in the record says so. The</w:t>
      </w:r>
      <w:r>
        <w:t xml:space="preserve"> </w:t>
      </w:r>
      <w:r>
        <w:t xml:space="preserve">USGS already runs cameras at many gauges, but their images are looked at by people, not measured.</w:t>
      </w:r>
    </w:p>
    <w:p>
      <w:pPr>
        <w:pStyle w:val="BodyText"/>
      </w:pPr>
      <w:r>
        <w:t xml:space="preserve">StageSight turns such a camera into a second, independent instrument: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OpenCV 5 reads the stage off the staff plate</w:t>
      </w:r>
      <w:r>
        <w:t xml:space="preserve"> </w:t>
      </w:r>
      <w:r>
        <w:t xml:space="preserve">in the image, with no gauge data: the plate’s</w:t>
      </w:r>
      <w:r>
        <w:t xml:space="preserve"> </w:t>
      </w:r>
      <w:r>
        <w:t xml:space="preserve">own marks give the scale, and the printed foot numbers, read by the OpenCV 5 DNN text</w:t>
      </w:r>
      <w:r>
        <w:t xml:space="preserve"> </w:t>
      </w:r>
      <w:r>
        <w:t xml:space="preserve">recognizer, give the datum.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agent compares camera and gauge.</w:t>
      </w:r>
      <w:r>
        <w:t xml:space="preserve"> </w:t>
      </w:r>
      <w:r>
        <w:t xml:space="preserve">When they disagree, the gauge goes silent or the</w:t>
      </w:r>
      <w:r>
        <w:t xml:space="preserve"> </w:t>
      </w:r>
      <w:r>
        <w:t xml:space="preserve">river reaches an NWS flood level, Claude (Opus 4.6 on Amazon Bedrock) gathers evidence with</w:t>
      </w:r>
      <w:r>
        <w:t xml:space="preserve"> </w:t>
      </w:r>
      <w:r>
        <w:t xml:space="preserve">tools and decides which instrument to trust. Sensor flags and alert drafts go to a person for</w:t>
      </w:r>
      <w:r>
        <w:t xml:space="preserve"> </w:t>
      </w:r>
      <w:r>
        <w:t xml:space="preserve">approval; nothing is sent automatically.</w:t>
      </w:r>
    </w:p>
    <w:p>
      <w:pPr>
        <w:pStyle w:val="Compact"/>
        <w:numPr>
          <w:ilvl w:val="0"/>
          <w:numId w:val="1001"/>
        </w:numPr>
      </w:pPr>
      <w:r>
        <w:t xml:space="preserve">It runs</w:t>
      </w:r>
      <w:r>
        <w:t xml:space="preserve"> </w:t>
      </w:r>
      <w:r>
        <w:rPr>
          <w:b/>
          <w:bCs/>
        </w:rPr>
        <w:t xml:space="preserve">live on AWS</w:t>
      </w:r>
      <w:r>
        <w:t xml:space="preserve"> </w:t>
      </w:r>
      <w:r>
        <w:t xml:space="preserve">(Lambda on Graviton, EventBridge, S3, Bedrock) and, unchanged, on a laptop.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vs USGS gauge, Jul 29 2026 flood (NWS minor flood, 18.08 ft peak)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0.26 ft RMSE</w:t>
            </w:r>
            <w:r>
              <w:t xml:space="preserve">, MAE 0.21 ft, bias +0.07 ft,</w:t>
            </w:r>
            <w:r>
              <w:t xml:space="preserve"> </w:t>
            </w:r>
            <w:r>
              <w:rPr>
                <w:b/>
                <w:bCs/>
              </w:rPr>
              <w:t xml:space="preserve">97% within 0.5 ft</w:t>
            </w:r>
            <w:r>
              <w:t xml:space="preserve">, n = 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results/hancock_plate/metrics.json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flood, linear pixel fit trained on normal flows</w:t>
            </w:r>
          </w:p>
        </w:tc>
        <w:tc>
          <w:tcPr/>
          <w:p>
            <w:pPr>
              <w:pStyle w:val="Compact"/>
            </w:pPr>
            <w:r>
              <w:t xml:space="preserve">6.3 ft RMSE, 23% within 0.5 ft</w:t>
            </w:r>
          </w:p>
        </w:tc>
        <w:tc>
          <w:tcPr/>
          <w:p>
            <w:pPr>
              <w:pStyle w:val="Compact"/>
            </w:pPr>
            <w:r>
              <w:t xml:space="preserve">same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Injected gauge faults (offset, silent, frozen, drift)</w:t>
            </w:r>
          </w:p>
        </w:tc>
        <w:tc>
          <w:tcPr/>
          <w:p>
            <w:pPr>
              <w:pStyle w:val="Compact"/>
            </w:pPr>
            <w:r>
              <w:t xml:space="preserve">caught by rules and by Claude; Claude faster on frozen (2 h vs 4 h) and drift (7 h vs 8 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results/agent/*/all_scenarios.json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Injected camera faults (debris, lens spray), gauge healthy</w:t>
            </w:r>
          </w:p>
        </w:tc>
        <w:tc>
          <w:tcPr/>
          <w:p>
            <w:pPr>
              <w:pStyle w:val="Compact"/>
            </w:pPr>
            <w:r>
              <w:t xml:space="preserve">rules blame the healthy gauge in both;</w:t>
            </w:r>
            <w:r>
              <w:t xml:space="preserve"> </w:t>
            </w:r>
            <w:r>
              <w:rPr>
                <w:b/>
                <w:bCs/>
              </w:rPr>
              <w:t xml:space="preserve">Claude blames the camera in both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days of normal operation, rule planner</w:t>
            </w:r>
          </w:p>
        </w:tc>
        <w:tc>
          <w:tcPr/>
          <w:p>
            <w:pPr>
              <w:pStyle w:val="Compact"/>
            </w:pPr>
            <w:r>
              <w:t xml:space="preserve">0 false sensor flags; 2 alerts, both at the real 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results/agent_90d/rules/none/summary.json</w:t>
            </w:r>
          </w:p>
        </w:tc>
      </w:tr>
    </w:tbl>
    <w:bookmarkEnd w:id="9"/>
    <w:bookmarkStart w:id="10" w:name="problem-and-users"/>
    <w:p>
      <w:pPr>
        <w:pStyle w:val="Heading1"/>
      </w:pPr>
      <w:r>
        <w:t xml:space="preserve">1. Problem and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Hydrographers</w:t>
      </w:r>
      <w:r>
        <w:t xml:space="preserve"> </w:t>
      </w:r>
      <w:r>
        <w:t xml:space="preserve">who check gauge records: a disagreement between camera and sensor points</w:t>
      </w:r>
      <w:r>
        <w:t xml:space="preserve"> </w:t>
      </w:r>
      <w:r>
        <w:t xml:space="preserve">to the record that needs a site visit.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Emergency and floodplain managers</w:t>
      </w:r>
      <w:r>
        <w:t xml:space="preserve"> </w:t>
      </w:r>
      <w:r>
        <w:t xml:space="preserve">watching a few critical gauges during an event: when</w:t>
      </w:r>
      <w:r>
        <w:t xml:space="preserve"> </w:t>
      </w:r>
      <w:r>
        <w:t xml:space="preserve">the sensor fails, the camera gives a provisional stage, labelled as such.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Gauge networks:</w:t>
      </w:r>
      <w:r>
        <w:t xml:space="preserve"> </w:t>
      </w:r>
      <w:r>
        <w:t xml:space="preserve">USGS NIMS lists 59 live cameras that look at a staff plate or gauge;</w:t>
      </w:r>
      <w:r>
        <w:t xml:space="preserve"> </w:t>
      </w:r>
      <w:r>
        <w:t xml:space="preserve">each one could be read the same way.</w:t>
      </w:r>
    </w:p>
    <w:p>
      <w:pPr>
        <w:pStyle w:val="FirstParagraph"/>
      </w:pPr>
      <w:r>
        <w:t xml:space="preserve">Published camera methods measure stage but none uses the camera to check the gauge: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Eltner et al. (2021), WRR, doi:10.1029/2020WR027608</w:t>
            </w:r>
          </w:p>
        </w:tc>
        <w:tc>
          <w:tcPr/>
          <w:p>
            <w:pPr>
              <w:pStyle w:val="Compact"/>
            </w:pPr>
            <w:r>
              <w:t xml:space="preserve">CNN water segmentation + photogrammetry</w:t>
            </w:r>
          </w:p>
        </w:tc>
        <w:tc>
          <w:tcPr/>
          <w:p>
            <w:pPr>
              <w:pStyle w:val="Compact"/>
            </w:pPr>
            <w:r>
              <w:t xml:space="preserve">ground control points and a 3D model per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Blanch et al. (2026), HESS 30:797, doi:10.5194/hess-30-797-2026</w:t>
            </w:r>
          </w:p>
        </w:tc>
        <w:tc>
          <w:tcPr/>
          <w:p>
            <w:pPr>
              <w:pStyle w:val="Compact"/>
            </w:pPr>
            <w:r>
              <w:t xml:space="preserve">same family, long-term operation</w:t>
            </w:r>
          </w:p>
        </w:tc>
        <w:tc>
          <w:tcPr/>
          <w:p>
            <w:pPr>
              <w:pStyle w:val="Compact"/>
            </w:pPr>
            <w:r>
              <w:t xml:space="preserve">purpose-installed cameras and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Vandaele et al. (2021), HESS 25:4435, doi:10.5194/hess-25-4435-2021</w:t>
            </w:r>
          </w:p>
        </w:tc>
        <w:tc>
          <w:tcPr/>
          <w:p>
            <w:pPr>
              <w:pStyle w:val="Compact"/>
            </w:pPr>
            <w:r>
              <w:t xml:space="preserve">transfer-learned water segmentation</w:t>
            </w:r>
          </w:p>
        </w:tc>
        <w:tc>
          <w:tcPr/>
          <w:p>
            <w:pPr>
              <w:pStyle w:val="Compact"/>
            </w:pPr>
            <w:r>
              <w:t xml:space="preserve">segmentation only, no fault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 and Wang (2025), Hydrology 12(4):65, doi:10.3390/hydrology12040065</w:t>
            </w:r>
          </w:p>
        </w:tc>
        <w:tc>
          <w:tcPr/>
          <w:p>
            <w:pPr>
              <w:pStyle w:val="Compact"/>
            </w:pPr>
            <w:r>
              <w:t xml:space="preserve">deep learning on webcam images for remote gauging</w:t>
            </w:r>
          </w:p>
        </w:tc>
        <w:tc>
          <w:tcPr/>
          <w:p>
            <w:pPr>
              <w:pStyle w:val="Compact"/>
            </w:pPr>
            <w:r>
              <w:t xml:space="preserve">training labels from the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StageSight</w:t>
            </w:r>
          </w:p>
        </w:tc>
        <w:tc>
          <w:tcPr/>
          <w:p>
            <w:pPr>
              <w:pStyle w:val="Compact"/>
            </w:pPr>
            <w:r>
              <w:t xml:space="preserve">plate marks + OCR datum, classical OpenCV 5 + DNN text model</w:t>
            </w:r>
          </w:p>
        </w:tc>
        <w:tc>
          <w:tcPr/>
          <w:p>
            <w:pPr>
              <w:pStyle w:val="Compact"/>
            </w:pPr>
            <w:r>
              <w:t xml:space="preserve">an existing USGS camera with a plate in view; no gauge data, no survey</w:t>
            </w:r>
          </w:p>
        </w:tc>
      </w:tr>
    </w:tbl>
    <w:bookmarkEnd w:id="10"/>
    <w:bookmarkStart w:id="11" w:name="data"/>
    <w:p>
      <w:pPr>
        <w:pStyle w:val="Heading1"/>
      </w:pPr>
      <w:r>
        <w:t xml:space="preserve">2.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USGS NIMS API,</w:t>
      </w:r>
      <w:r>
        <w:t xml:space="preserve"> </w:t>
      </w:r>
      <w:r>
        <w:rPr>
          <w:rStyle w:val="VerbatimChar"/>
        </w:rPr>
        <w:t xml:space="preserve">NY_East_Branch_Delaware_River_at_Hancock_Staff</w:t>
      </w:r>
      <w:r>
        <w:t xml:space="preserve">, East Branch</w:t>
      </w:r>
      <w:r>
        <w:t xml:space="preserve"> </w:t>
      </w:r>
      <w:r>
        <w:t xml:space="preserve">Delaware River at Hancock, NY (USGS 01421500). Hourly frames, Jul 21 to Oct 19 2026 (1,869</w:t>
      </w:r>
      <w:r>
        <w:t xml:space="preserve"> </w:t>
      </w:r>
      <w:r>
        <w:t xml:space="preserve">frames). The camera started on Apr 14 2026, so the Jul 29 flood is its only flood.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Gauge:</w:t>
      </w:r>
      <w:r>
        <w:t xml:space="preserve"> </w:t>
      </w:r>
      <w:r>
        <w:t xml:space="preserve">USGS instantaneous gage height (parameter 00065), 15-minute data. Used</w:t>
      </w:r>
      <w:r>
        <w:t xml:space="preserve"> </w:t>
      </w:r>
      <w:r>
        <w:rPr>
          <w:b/>
          <w:bCs/>
        </w:rPr>
        <w:t xml:space="preserve">only for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, never by the reader.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Upstream gauge:</w:t>
      </w:r>
      <w:r>
        <w:t xml:space="preserve"> </w:t>
      </w:r>
      <w:r>
        <w:t xml:space="preserve">USGS 01417500, East Branch Delaware River at Harvard, NY (agent tool).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Flood levels:</w:t>
      </w:r>
      <w:r>
        <w:t xml:space="preserve"> </w:t>
      </w:r>
      <w:r>
        <w:t xml:space="preserve">NWS NWPS, HKCN6: action 14 ft, minor flood 18 ft.</w:t>
      </w:r>
    </w:p>
    <w:p>
      <w:pPr>
        <w:pStyle w:val="FirstParagraph"/>
      </w:pPr>
      <w:r>
        <w:t xml:space="preserve">All data are public; no keys are needed.</w:t>
      </w:r>
    </w:p>
    <w:bookmarkEnd w:id="11"/>
    <w:bookmarkStart w:id="15" w:name="architecture"/>
    <w:p>
      <w:pPr>
        <w:pStyle w:val="Heading1"/>
      </w:pPr>
      <w:r>
        <w:t xml:space="preserve">3. Architecture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rchitecture. OpenCV 5 runs on every frame in Lambda; Claude on Bedrock is called only on an event; a person approves every flag and alert." title="" id="13" name="Picture"/>
            <a:graphic>
              <a:graphicData uri="http://schemas.openxmlformats.org/drawingml/2006/picture">
                <pic:pic>
                  <pic:nvPicPr>
                    <pic:cNvPr descr="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Architecture. OpenCV 5 runs on every frame in Lambda; Claude on Bedrock is called only on an event; a person approves every flag and alert.</w:t>
      </w:r>
    </w:p>
    <w:p>
      <w:pPr>
        <w:pStyle w:val="Compact"/>
        <w:numPr>
          <w:ilvl w:val="0"/>
          <w:numId w:val="1004"/>
        </w:numPr>
      </w:pPr>
      <w:r>
        <w:t xml:space="preserve">An EventBridge rule runs</w:t>
      </w:r>
      <w:r>
        <w:t xml:space="preserve"> </w:t>
      </w:r>
      <w:r>
        <w:rPr>
          <w:rStyle w:val="VerbatimChar"/>
        </w:rPr>
        <w:t xml:space="preserve">stagesight-scheduled</w:t>
      </w:r>
      <w:r>
        <w:t xml:space="preserve"> </w:t>
      </w:r>
      <w:r>
        <w:t xml:space="preserve">(Lambda, arm64 Graviton, 1.5 GB) every 15</w:t>
      </w:r>
      <w:r>
        <w:t xml:space="preserve"> </w:t>
      </w:r>
      <w:r>
        <w:t xml:space="preserve">minutes. It fetches the newest frame and gauge reading, runs the OpenCV 5 reader and the</w:t>
      </w:r>
      <w:r>
        <w:t xml:space="preserve"> </w:t>
      </w:r>
      <w:r>
        <w:t xml:space="preserve">event detector, calls the agent only on an event, and writes the results to a private S3 bucket.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stagesight-api</w:t>
      </w:r>
      <w:r>
        <w:t xml:space="preserve"> </w:t>
      </w:r>
      <w:r>
        <w:t xml:space="preserve">(Lambda + Function URL) serves the dashboard and data from S3, takes</w:t>
      </w:r>
      <w:r>
        <w:t xml:space="preserve"> </w:t>
      </w:r>
      <w:r>
        <w:t xml:space="preserve">approve/reject decisions and measures any frame posted to</w:t>
      </w:r>
      <w:r>
        <w:t xml:space="preserve"> </w:t>
      </w:r>
      <w:r>
        <w:rPr>
          <w:rStyle w:val="VerbatimChar"/>
        </w:rPr>
        <w:t xml:space="preserve">/measure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deployment is a 78 MB zip built without Docker:</w:t>
      </w:r>
      <w:r>
        <w:t xml:space="preserve"> </w:t>
      </w:r>
      <w:r>
        <w:rPr>
          <w:rStyle w:val="VerbatimChar"/>
        </w:rPr>
        <w:t xml:space="preserve">aws/build_package.py</w:t>
      </w:r>
      <w:r>
        <w:t xml:space="preserve"> </w:t>
      </w:r>
      <w:r>
        <w:t xml:space="preserve">cross-installs the</w:t>
      </w:r>
      <w:r>
        <w:t xml:space="preserve"> </w:t>
      </w:r>
      <w:r>
        <w:t xml:space="preserve">Linux arm64 wheels of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 </w:t>
      </w:r>
      <w:r>
        <w:t xml:space="preserve">5.0.0.93.</w:t>
      </w:r>
      <w:r>
        <w:t xml:space="preserve"> </w:t>
      </w:r>
      <w:r>
        <w:rPr>
          <w:rStyle w:val="VerbatimChar"/>
        </w:rPr>
        <w:t xml:space="preserve">aws/deploy.sh</w:t>
      </w:r>
      <w:r>
        <w:t xml:space="preserve"> </w:t>
      </w:r>
      <w:r>
        <w:t xml:space="preserve">creates the bucket,</w:t>
      </w:r>
      <w:r>
        <w:t xml:space="preserve"> </w:t>
      </w:r>
      <w:r>
        <w:t xml:space="preserve">a narrow IAM role (that bucket and</w:t>
      </w:r>
      <w:r>
        <w:t xml:space="preserve"> </w:t>
      </w:r>
      <w:r>
        <w:rPr>
          <w:rStyle w:val="VerbatimChar"/>
        </w:rPr>
        <w:t xml:space="preserve">bedrock:InvokeModel*</w:t>
      </w:r>
      <w:r>
        <w:t xml:space="preserve"> </w:t>
      </w:r>
      <w:r>
        <w:t xml:space="preserve">only), both functions, the</w:t>
      </w:r>
      <w:r>
        <w:t xml:space="preserve"> </w:t>
      </w:r>
      <w:r>
        <w:t xml:space="preserve">schedule and the URL, and is safe to re-run.</w:t>
      </w:r>
    </w:p>
    <w:bookmarkEnd w:id="15"/>
    <w:bookmarkStart w:id="19" w:name="reading-the-plate-with-opencv-5"/>
    <w:p>
      <w:pPr>
        <w:pStyle w:val="Heading1"/>
      </w:pPr>
      <w:r>
        <w:t xml:space="preserve">4. Reading the plate with OpenCV 5</w:t>
      </w:r>
    </w:p>
    <w:p>
      <w:pPr>
        <w:pStyle w:val="CaptionedFigure"/>
      </w:pPr>
      <w:r>
        <w:drawing>
          <wp:inline>
            <wp:extent cx="1386840" cy="2465493"/>
            <wp:effectExtent b="0" l="0" r="0" t="0"/>
            <wp:docPr descr="Reader overlay on a flood frame (Jul 29 2026). Green: visible marks; magenta: marks hidden under water; yellow: waterline. Camera 17.77 ft, gauge 17.61 ft." title="" id="17" name="Picture"/>
            <a:graphic>
              <a:graphicData uri="http://schemas.openxmlformats.org/drawingml/2006/picture">
                <pic:pic>
                  <pic:nvPicPr>
                    <pic:cNvPr descr="fig_overlay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46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Reader overlay on a flood frame (Jul 29 2026). Green: visible marks; magenta: marks hidden under water; yellow: waterline. Camera 17.77 ft, gauge 17.61 ft.</w:t>
      </w:r>
    </w:p>
    <w:p>
      <w:pPr>
        <w:pStyle w:val="BodyText"/>
      </w:pPr>
      <w:r>
        <w:rPr>
          <w:b/>
          <w:bCs/>
        </w:rPr>
        <w:t xml:space="preserve">Setup, once per camera, no gauge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scripts/setup_site.py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 the plate.</w:t>
      </w:r>
      <w:r>
        <w:t xml:space="preserve"> </w:t>
      </w:r>
      <w:r>
        <w:t xml:space="preserve">HSV red mask (</w:t>
      </w:r>
      <w:r>
        <w:rPr>
          <w:rStyle w:val="VerbatimChar"/>
        </w:rPr>
        <w:t xml:space="preserve">cv.inRange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cv.morphologyEx</w:t>
      </w:r>
      <w:r>
        <w:t xml:space="preserve">), red marks as</w:t>
      </w:r>
      <w:r>
        <w:t xml:space="preserve"> </w:t>
      </w:r>
      <w:r>
        <w:rPr>
          <w:rStyle w:val="VerbatimChar"/>
        </w:rPr>
        <w:t xml:space="preserve">cv.connectedComponentsWithStats</w:t>
      </w:r>
      <w:r>
        <w:t xml:space="preserve">, plate axis from</w:t>
      </w:r>
      <w:r>
        <w:t xml:space="preserve"> </w:t>
      </w:r>
      <w:r>
        <w:rPr>
          <w:rStyle w:val="VerbatimChar"/>
        </w:rPr>
        <w:t xml:space="preserve">cv.fitLine</w:t>
      </w:r>
      <w:r>
        <w:t xml:space="preserve"> </w:t>
      </w:r>
      <w:r>
        <w:t xml:space="preserve">(Huber).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The foot marks are 1 ft apart on a straight plate, so pixel position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along</w:t>
      </w:r>
      <w:r>
        <w:t xml:space="preserve"> </w:t>
      </w:r>
      <w:r>
        <w:t xml:space="preserve">the axis maps to plate units by a 1D projective transform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fitted by linear least squares (fit error 0.05 ft). A pinhole</w:t>
      </w:r>
      <w:r>
        <w:t xml:space="preserve"> </w:t>
      </w:r>
      <w:r>
        <w:t xml:space="preserve">camera maps a line to a line this way, so the form holds outside the fitted marks.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Datum.</w:t>
      </w:r>
      <w:r>
        <w:t xml:space="preserve"> </w:t>
      </w:r>
      <w:r>
        <w:t xml:space="preserve">The plate is rotated upright (</w:t>
      </w:r>
      <w:r>
        <w:rPr>
          <w:rStyle w:val="VerbatimChar"/>
        </w:rPr>
        <w:t xml:space="preserve">cv.warpAffine</w:t>
      </w:r>
      <w:r>
        <w:t xml:space="preserve">) and the printed foot numbers are</w:t>
      </w:r>
      <w:r>
        <w:t xml:space="preserve"> </w:t>
      </w:r>
      <w:r>
        <w:t xml:space="preserve">read with the OpenCV 5 DNN</w:t>
      </w:r>
      <w:r>
        <w:t xml:space="preserve"> </w:t>
      </w:r>
      <w:r>
        <w:rPr>
          <w:rStyle w:val="VerbatimChar"/>
        </w:rPr>
        <w:t xml:space="preserve">TextRecognitionModel</w:t>
      </w:r>
      <w:r>
        <w:t xml:space="preserve"> </w:t>
      </w:r>
      <w:r>
        <w:t xml:space="preserve">and the OpenCV Zoo CRNN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text_recognition_CRNN_EN_2021sep.onnx</w:t>
      </w:r>
      <w:r>
        <w:t xml:space="preserve">). Reads vote; only two-digit reads may vote,</w:t>
      </w:r>
      <w:r>
        <w:t xml:space="preserve"> </w:t>
      </w:r>
      <w:r>
        <w:t xml:space="preserve">because a dropped leading</w:t>
      </w:r>
      <w:r>
        <w:t xml:space="preserve"> </w:t>
      </w:r>
      <w:r>
        <w:t xml:space="preserve">“1”</w:t>
      </w:r>
      <w:r>
        <w:t xml:space="preserve"> </w:t>
      </w:r>
      <w:r>
        <w:t xml:space="preserve">is the usual misread. Result: 20 ft, 6 of 8 setup frames agreeing.</w:t>
      </w:r>
    </w:p>
    <w:p>
      <w:pPr>
        <w:pStyle w:val="FirstParagraph"/>
      </w:pPr>
      <w:r>
        <w:rPr>
          <w:b/>
          <w:bCs/>
        </w:rPr>
        <w:t xml:space="preserve">Every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stagesight/plate.py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stagesight/reader.py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gate:</w:t>
      </w:r>
      <w:r>
        <w:t xml:space="preserve"> </w:t>
      </w:r>
      <w:r>
        <w:t xml:space="preserve">blur (Laplacian variance), darkness and glare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the camera moves a few pixels between days;</w:t>
      </w:r>
      <w:r>
        <w:t xml:space="preserve"> </w:t>
      </w:r>
      <w:r>
        <w:rPr>
          <w:rStyle w:val="VerbatimChar"/>
        </w:rPr>
        <w:t xml:space="preserve">cv.phaseCorrelate</w:t>
      </w:r>
      <w:r>
        <w:t xml:space="preserve"> </w:t>
      </w:r>
      <w:r>
        <w:t xml:space="preserve">on the</w:t>
      </w:r>
      <w:r>
        <w:t xml:space="preserve"> </w:t>
      </w:r>
      <w:r>
        <w:t xml:space="preserve">always-dry plate top finds the shift (above 80 px →</w:t>
      </w:r>
      <w:r>
        <w:t xml:space="preserve"> </w:t>
      </w:r>
      <w:r>
        <w:rPr>
          <w:rStyle w:val="VerbatimChar"/>
        </w:rPr>
        <w:t xml:space="preserve">camera_moved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 visibility:</w:t>
      </w:r>
      <w:r>
        <w:t xml:space="preserve"> </w:t>
      </w:r>
      <w:r>
        <w:t xml:space="preserve">each mark is visible or hidden by its Lab a* contrast against a ring of</w:t>
      </w:r>
      <w:r>
        <w:t xml:space="preserve"> </w:t>
      </w:r>
      <w:r>
        <w:t xml:space="preserve">plate around it (</w:t>
      </w:r>
      <w:r>
        <w:rPr>
          <w:rStyle w:val="VerbatimChar"/>
        </w:rPr>
        <w:t xml:space="preserve">cv.cvtColor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cv.dilate</w:t>
      </w:r>
      <w:r>
        <w:t xml:space="preserve">). This holds in sun, shade and overcast; water</w:t>
      </w:r>
      <w:r>
        <w:t xml:space="preserve"> </w:t>
      </w:r>
      <w:r>
        <w:t xml:space="preserve">and foam give no contrast.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Waterline:</w:t>
      </w:r>
      <w:r>
        <w:t xml:space="preserve"> </w:t>
      </w:r>
      <w:r>
        <w:t xml:space="preserve">the best split between visible marks above and hidden marks below.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Stage</w:t>
      </w:r>
      <w:r>
        <w:t xml:space="preserve"> </w:t>
      </w:r>
      <w:r>
        <w:t xml:space="preserve">= datum − plate reading at the waterline. If only the lowest mark is hidden the</w:t>
      </w:r>
      <w:r>
        <w:t xml:space="preserve"> </w:t>
      </w:r>
      <w:r>
        <w:t xml:space="preserve">answer is ambiguous (wet or shaded at low water), so the status is</w:t>
      </w:r>
      <w:r>
        <w:t xml:space="preserve"> </w:t>
      </w:r>
      <w:r>
        <w:rPr>
          <w:rStyle w:val="VerbatimChar"/>
        </w:rPr>
        <w:t xml:space="preserve">below_plate</w:t>
      </w:r>
      <w:r>
        <w:t xml:space="preserve">.</w:t>
      </w:r>
    </w:p>
    <w:p>
      <w:pPr>
        <w:pStyle w:val="FirstParagraph"/>
      </w:pPr>
      <w:r>
        <w:t xml:space="preserve">The reader returns a number or a reason: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below_plate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(night infrared,</w:t>
      </w:r>
      <w:r>
        <w:t xml:space="preserve"> </w:t>
      </w:r>
      <w:r>
        <w:t xml:space="preserve">fog, spray),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camera_moved</w:t>
      </w:r>
      <w:r>
        <w:t xml:space="preserve">. It never guesses.</w:t>
      </w:r>
    </w:p>
    <w:bookmarkEnd w:id="19"/>
    <w:bookmarkStart w:id="26" w:name="accuracy-on-a-real-flood"/>
    <w:p>
      <w:pPr>
        <w:pStyle w:val="Heading1"/>
      </w:pPr>
      <w:r>
        <w:t xml:space="preserve">5. Accuracy on a real flood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(a) Camera readings against the USGS gauge through the Jul 29 2026 flood; the camera follows both peaks. A linear pixel fit trained on normal flows cannot reach flood stage. (b) Error against stage; the shaded band is ±0.5 ft, the plate’s half-foot mark spacing." title="" id="21" name="Picture"/>
            <a:graphic>
              <a:graphicData uri="http://schemas.openxmlformats.org/drawingml/2006/picture">
                <pic:pic>
                  <pic:nvPicPr>
                    <pic:cNvPr descr="fig_floo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Camera readings against the USGS gauge through the Jul 29 2026 flood; the camera follows both peaks. A linear pixel fit trained on normal flows cannot reach flood stage. (b) Error against stage; the shaded band is ±0.5 ft, the plate’s half-foot mark spacing.</w:t>
      </w:r>
    </w:p>
    <w:p>
      <w:pPr>
        <w:pStyle w:val="BodyText"/>
      </w:pPr>
      <w:r>
        <w:t xml:space="preserve">Test window: Jul 21 to Aug 1, daylight frames with the water on the plate (n = 30; 27 of them</w:t>
      </w:r>
      <w:r>
        <w:t xml:space="preserve"> </w:t>
      </w:r>
      <w:r>
        <w:t xml:space="preserve">above the highest stage seen in the 15 normal-flow frames used by the baselines).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Uses gauge data?</w:t>
            </w:r>
          </w:p>
        </w:tc>
        <w:tc>
          <w:tcPr/>
          <w:p>
            <w:pPr>
              <w:pStyle w:val="Compact"/>
            </w:pPr>
            <w:r>
              <w:t xml:space="preserve">RMSE (ft)</w:t>
            </w:r>
          </w:p>
        </w:tc>
        <w:tc>
          <w:tcPr/>
          <w:p>
            <w:pPr>
              <w:pStyle w:val="Compact"/>
            </w:pPr>
            <w:r>
              <w:t xml:space="preserve">MAE (ft)</w:t>
            </w:r>
          </w:p>
        </w:tc>
        <w:tc>
          <w:tcPr/>
          <w:p>
            <w:pPr>
              <w:pStyle w:val="Compact"/>
            </w:pPr>
            <w:r>
              <w:t xml:space="preserve">Bias (ft)</w:t>
            </w:r>
          </w:p>
        </w:tc>
        <w:tc>
          <w:tcPr/>
          <w:p>
            <w:pPr>
              <w:pStyle w:val="Compact"/>
            </w:pPr>
            <w:r>
              <w:t xml:space="preserve">Within 0.5 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StageSight: plate scale + OCR datum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+0.07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 scale + offset fitted to the gauge on normal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−0.27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pixel fit trained on normal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6.31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−4.70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Readings step in 0.5 ft (the mark spacing), so ±0.25 ft is the floor of a single reading.</w:t>
      </w:r>
      <w:r>
        <w:t xml:space="preserve"> </w:t>
      </w:r>
      <w:r>
        <w:t xml:space="preserve">0.26 ft RMSE is close to that floor.</w:t>
      </w:r>
    </w:p>
    <w:p>
      <w:pPr>
        <w:pStyle w:val="Compact"/>
        <w:numPr>
          <w:ilvl w:val="0"/>
          <w:numId w:val="1007"/>
        </w:numPr>
      </w:pPr>
      <w:r>
        <w:t xml:space="preserve">The learned fit fails because it never saw a flood; the plate reader needs no training range.</w:t>
      </w:r>
    </w:p>
    <w:p>
      <w:pPr>
        <w:pStyle w:val="Compact"/>
        <w:numPr>
          <w:ilvl w:val="0"/>
          <w:numId w:val="1007"/>
        </w:numPr>
      </w:pPr>
      <w:r>
        <w:t xml:space="preserve">Two fixture frames from this flood are regression tests (</w:t>
      </w:r>
      <w:r>
        <w:rPr>
          <w:rStyle w:val="VerbatimChar"/>
        </w:rPr>
        <w:t xml:space="preserve">tests/test_plate.py</w:t>
      </w:r>
      <w:r>
        <w:t xml:space="preserve">):</w:t>
      </w:r>
      <w:r>
        <w:t xml:space="preserve"> </w:t>
      </w:r>
      <w:r>
        <w:t xml:space="preserve">17.77 vs 17.61 ft and 12.63 vs 12.47 ft.</w:t>
      </w:r>
    </w:p>
    <w:p>
      <w:pPr>
        <w:pStyle w:val="FirstParagraph"/>
      </w:pPr>
      <w:r>
        <w:rPr>
          <w:b/>
          <w:bCs/>
        </w:rPr>
        <w:t xml:space="preserve">Coverage, stated plainly.</w:t>
      </w:r>
      <w:r>
        <w:t xml:space="preserve"> </w:t>
      </w:r>
      <w:r>
        <w:t xml:space="preserve">Over 90 days the reader gave a number for 45 of 1,869 hourly</w:t>
      </w:r>
      <w:r>
        <w:t xml:space="preserve"> </w:t>
      </w:r>
      <w:r>
        <w:t xml:space="preserve">frames (2.4%). The water was below the plate bottom (about 11 ft) for 64% of frames, and 33%</w:t>
      </w:r>
      <w:r>
        <w:t xml:space="preserve"> </w:t>
      </w:r>
      <w:r>
        <w:t xml:space="preserve">were night infrared or fog. The plate is a flood instrument: it reads when the river is high,</w:t>
      </w:r>
      <w:r>
        <w:t xml:space="preserve"> </w:t>
      </w:r>
      <w:r>
        <w:t xml:space="preserve">which is when the gauge matters most.</w:t>
      </w:r>
    </w:p>
    <w:p>
      <w:pPr>
        <w:pStyle w:val="CaptionedFigure"/>
      </w:pPr>
      <w:r>
        <w:drawing>
          <wp:inline>
            <wp:extent cx="5334000" cy="743925"/>
            <wp:effectExtent b="0" l="0" r="0" t="0"/>
            <wp:docPr descr="Reader status over 90 days of hourly frames." title="" id="24" name="Picture"/>
            <a:graphic>
              <a:graphicData uri="http://schemas.openxmlformats.org/drawingml/2006/picture">
                <pic:pic>
                  <pic:nvPicPr>
                    <pic:cNvPr descr="fig_cover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Reader status over 90 days of hourly frames.</w:t>
      </w:r>
    </w:p>
    <w:bookmarkEnd w:id="26"/>
    <w:bookmarkStart w:id="32" w:name="the-agent"/>
    <w:p>
      <w:pPr>
        <w:pStyle w:val="Heading1"/>
      </w:pPr>
      <w:r>
        <w:t xml:space="preserve">6. The agent</w:t>
      </w:r>
    </w:p>
    <w:p>
      <w:pPr>
        <w:pStyle w:val="FirstParagraph"/>
      </w:pPr>
      <w:r>
        <w:t xml:space="preserve">OpenCV runs on every frame.</w:t>
      </w:r>
      <w:r>
        <w:t xml:space="preserve"> </w:t>
      </w:r>
      <w:r>
        <w:rPr>
          <w:b/>
          <w:bCs/>
        </w:rPr>
        <w:t xml:space="preserve">Claude is called only on an event</w:t>
      </w:r>
      <w:r>
        <w:t xml:space="preserve"> </w:t>
      </w:r>
      <w:r>
        <w:t xml:space="preserve">from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disagree</w:t>
            </w:r>
          </w:p>
        </w:tc>
        <w:tc>
          <w:tcPr/>
          <w:p>
            <w:pPr>
              <w:pStyle w:val="Compact"/>
            </w:pPr>
            <w:r>
              <w:t xml:space="preserve">camera and gauge differ by more than 0.5 ft for 2 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gauge_silent</w:t>
            </w:r>
          </w:p>
        </w:tc>
        <w:tc>
          <w:tcPr/>
          <w:p>
            <w:pPr>
              <w:pStyle w:val="Compact"/>
            </w:pPr>
            <w:r>
              <w:t xml:space="preserve">the camera reads but the gauge has no recent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camera_blind</w:t>
            </w:r>
          </w:p>
        </w:tc>
        <w:tc>
          <w:tcPr/>
          <w:p>
            <w:pPr>
              <w:pStyle w:val="Compact"/>
            </w:pPr>
            <w:r>
              <w:t xml:space="preserve">camera unreadable for 3 frames while the gauge is at or above action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level_rise</w:t>
            </w:r>
          </w:p>
        </w:tc>
        <w:tc>
          <w:tcPr/>
          <w:p>
            <w:pPr>
              <w:pStyle w:val="Compact"/>
            </w:pPr>
            <w:r>
              <w:t xml:space="preserve">camera or gauge passes an NWS level (14 or 18 ft)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</w:t>
      </w:r>
      <w:r>
        <w:t xml:space="preserve"> </w:t>
      </w:r>
      <w:r>
        <w:t xml:space="preserve">(evidence):</w:t>
      </w:r>
      <w:r>
        <w:t xml:space="preserve"> </w:t>
      </w:r>
      <w:r>
        <w:rPr>
          <w:rStyle w:val="VerbatimChar"/>
        </w:rPr>
        <w:t xml:space="preserve">reread_earlier_frames</w:t>
      </w:r>
      <w:r>
        <w:t xml:space="preserve"> </w:t>
      </w:r>
      <w:r>
        <w:t xml:space="preserve">(re-runs the reader, with mark counts),</w:t>
      </w:r>
      <w:r>
        <w:t xml:space="preserve"> </w:t>
      </w:r>
      <w:r>
        <w:rPr>
          <w:rStyle w:val="VerbatimChar"/>
        </w:rPr>
        <w:t xml:space="preserve">get_site_gauge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get_upstream_gauge</w:t>
      </w:r>
      <w:r>
        <w:t xml:space="preserve">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rPr>
          <w:rStyle w:val="VerbatimChar"/>
        </w:rPr>
        <w:t xml:space="preserve">flag_sensor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draft_alert</w:t>
      </w:r>
      <w:r>
        <w:t xml:space="preserve"> </w:t>
      </w:r>
      <w:r>
        <w:t xml:space="preserve">(both</w:t>
      </w:r>
      <w:r>
        <w:t xml:space="preserve"> </w:t>
      </w:r>
      <w:r>
        <w:t xml:space="preserve">go to the approval queue),</w:t>
      </w:r>
      <w:r>
        <w:t xml:space="preserve"> </w:t>
      </w:r>
      <w:r>
        <w:rPr>
          <w:rStyle w:val="VerbatimChar"/>
        </w:rPr>
        <w:t xml:space="preserve">publish_provisional_stage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no_action</w:t>
      </w:r>
      <w:r>
        <w:t xml:space="preserve">. Claude is called through</w:t>
      </w:r>
      <w:r>
        <w:t xml:space="preserve"> </w:t>
      </w:r>
      <w:r>
        <w:t xml:space="preserve">the Anthropic Bedrock client in a manual tool loop with adaptive thinking.</w:t>
      </w:r>
    </w:p>
    <w:p>
      <w:pPr>
        <w:pStyle w:val="BodyText"/>
      </w:pPr>
      <w:r>
        <w:t xml:space="preserve">Design rules that came out of testing: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open issues and the agent’s recent actions are included in every event.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Safety net:</w:t>
      </w:r>
      <w:r>
        <w:t xml:space="preserve"> </w:t>
      </w:r>
      <w:r>
        <w:t xml:space="preserve">when an NWS level is reached on any instrument, a flood alert draft always</w:t>
      </w:r>
      <w:r>
        <w:t xml:space="preserve"> </w:t>
      </w:r>
      <w:r>
        <w:t xml:space="preserve">reaches the person; if the agent doubted it, its doubt is written into the draft.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on throttling, an API error or a refusal, the rule planner decides and the log</w:t>
      </w:r>
      <w:r>
        <w:t xml:space="preserve"> </w:t>
      </w:r>
      <w:r>
        <w:t xml:space="preserve">says 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 in the loop:</w:t>
      </w:r>
      <w:r>
        <w:t xml:space="preserve"> </w:t>
      </w:r>
      <w:r>
        <w:t xml:space="preserve">sensor flags and alerts wait in an approval queue on the dashboard.</w:t>
      </w:r>
    </w:p>
    <w:bookmarkStart w:id="30" w:name="X87ec7ca8abbf6239dba1793393c17a5821bbf15"/>
    <w:p>
      <w:pPr>
        <w:pStyle w:val="Heading2"/>
      </w:pPr>
      <w:r>
        <w:t xml:space="preserve">6.1 Evaluation: injected faults on the real flood</w:t>
      </w:r>
    </w:p>
    <w:p>
      <w:pPr>
        <w:pStyle w:val="FirstParagraph"/>
      </w:pPr>
      <w:r>
        <w:rPr>
          <w:rStyle w:val="VerbatimChar"/>
        </w:rPr>
        <w:t xml:space="preserve">scripts/replay_agent.py</w:t>
      </w:r>
      <w:r>
        <w:t xml:space="preserve"> </w:t>
      </w:r>
      <w:r>
        <w:t xml:space="preserve">replays the Jul 29 flood frame by frame and injects faults. The</w:t>
      </w:r>
      <w:r>
        <w:t xml:space="preserve"> </w:t>
      </w:r>
      <w:r>
        <w:t xml:space="preserve">rule planner (same tools, fixed thresholds) is the baseline.</w:t>
      </w:r>
    </w:p>
    <w:p>
      <w:pPr>
        <w:pStyle w:val="CaptionedFigure"/>
      </w:pPr>
      <w:r>
        <w:drawing>
          <wp:inline>
            <wp:extent cx="5334000" cy="1767883"/>
            <wp:effectExtent b="0" l="0" r="0" t="0"/>
            <wp:docPr descr="Claude vs the rule baseline. (a) Hours from fault start to the sensor flag. (b) Camera faults with a healthy gauge." title="" id="28" name="Picture"/>
            <a:graphic>
              <a:graphicData uri="http://schemas.openxmlformats.org/drawingml/2006/picture">
                <pic:pic>
                  <pic:nvPicPr>
                    <pic:cNvPr descr="fig_ag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vs the rule baseline. (a) Hours from fault start to the sensor flag. (b) Camera faults with a healthy gauge.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Claude Opus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fault</w:t>
            </w:r>
          </w:p>
        </w:tc>
        <w:tc>
          <w:tcPr/>
          <w:p>
            <w:pPr>
              <w:pStyle w:val="Compact"/>
            </w:pPr>
            <w:r>
              <w:t xml:space="preserve">0 false flags, alerts at 14 and 18 ft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offset +1 ft</w:t>
            </w:r>
          </w:p>
        </w:tc>
        <w:tc>
          <w:tcPr/>
          <w:p>
            <w:pPr>
              <w:pStyle w:val="Compact"/>
            </w:pPr>
            <w:r>
              <w:t xml:space="preserve">caught, 1 h</w:t>
            </w:r>
          </w:p>
        </w:tc>
        <w:tc>
          <w:tcPr/>
          <w:p>
            <w:pPr>
              <w:pStyle w:val="Compact"/>
            </w:pPr>
            <w:r>
              <w:t xml:space="preserve">caught, 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silent 8 h</w:t>
            </w:r>
          </w:p>
        </w:tc>
        <w:tc>
          <w:tcPr/>
          <w:p>
            <w:pPr>
              <w:pStyle w:val="Compact"/>
            </w:pPr>
            <w:r>
              <w:t xml:space="preserve">camera published, 1 h</w:t>
            </w:r>
          </w:p>
        </w:tc>
        <w:tc>
          <w:tcPr/>
          <w:p>
            <w:pPr>
              <w:pStyle w:val="Compact"/>
            </w:pPr>
            <w:r>
              <w:t xml:space="preserve">camera published, 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frozen 10 h</w:t>
            </w:r>
          </w:p>
        </w:tc>
        <w:tc>
          <w:tcPr/>
          <w:p>
            <w:pPr>
              <w:pStyle w:val="Compact"/>
            </w:pPr>
            <w:r>
              <w:t xml:space="preserve">caught, 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caught, 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drifts to +1.5 ft over 12 h</w:t>
            </w:r>
          </w:p>
        </w:tc>
        <w:tc>
          <w:tcPr/>
          <w:p>
            <w:pPr>
              <w:pStyle w:val="Compact"/>
            </w:pPr>
            <w:r>
              <w:t xml:space="preserve">caught, 8 h</w:t>
            </w:r>
          </w:p>
        </w:tc>
        <w:tc>
          <w:tcPr/>
          <w:p>
            <w:pPr>
              <w:pStyle w:val="Compact"/>
            </w:pPr>
            <w:r>
              <w:t xml:space="preserve">caught, 7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Debris over the plate (camera reads 1 to 3 ft high)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blamed the healthy gauge</w:t>
            </w:r>
            <w:r>
              <w:t xml:space="preserve">, published the bad camera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blamed the camera</w:t>
            </w:r>
            <w:r>
              <w:t xml:space="preserve">, kept the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Spray on the lens (camera reads ~2 ft high)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blamed the healthy gauge</w:t>
            </w:r>
            <w:r>
              <w:t xml:space="preserve">, published the bad camera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blamed the camera</w:t>
            </w:r>
            <w:r>
              <w:t xml:space="preserve">, kept the gauge</w:t>
            </w:r>
          </w:p>
        </w:tc>
      </w:tr>
    </w:tbl>
    <w:p>
      <w:pPr>
        <w:pStyle w:val="BodyText"/>
      </w:pPr>
      <w:r>
        <w:t xml:space="preserve">Fixed thresholds cannot tell which instrument is wrong. In the debris case Claude noticed that</w:t>
      </w:r>
      <w:r>
        <w:t xml:space="preserve"> </w:t>
      </w:r>
      <w:r>
        <w:t xml:space="preserve">the number of visible marks dropped from 11 to 7 while both gauges said the river was falling,</w:t>
      </w:r>
      <w:r>
        <w:t xml:space="preserve"> </w:t>
      </w:r>
      <w:r>
        <w:t xml:space="preserve">and concluded that something covered the plate.</w:t>
      </w:r>
    </w:p>
    <w:bookmarkEnd w:id="30"/>
    <w:bookmarkStart w:id="31" w:name="how-the-agent-got-there-reported-in-full"/>
    <w:p>
      <w:pPr>
        <w:pStyle w:val="Heading2"/>
      </w:pPr>
      <w:r>
        <w:t xml:space="preserve">6.2 How the agent got there (reported in full)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 run:</w:t>
      </w:r>
      <w:r>
        <w:t xml:space="preserve"> </w:t>
      </w:r>
      <w:r>
        <w:t xml:space="preserve">Claude missed the drift; it blamed the camera. Two facts an operator would</w:t>
      </w:r>
      <w:r>
        <w:t xml:space="preserve"> </w:t>
      </w:r>
      <w:r>
        <w:t xml:space="preserve">know were added to the prompt: readings move in 0.5 ft steps, and upstream changes arrive</w:t>
      </w:r>
      <w:r>
        <w:t xml:space="preserve"> </w:t>
      </w:r>
      <w:r>
        <w:t xml:space="preserve">about 3 h later (cross-correlation over 90 days).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Second run:</w:t>
      </w:r>
      <w:r>
        <w:t xml:space="preserve"> </w:t>
      </w:r>
      <w:r>
        <w:t xml:space="preserve">all faults caught, but in the frozen-gauge case Claude forgot its own earlier</w:t>
      </w:r>
      <w:r>
        <w:t xml:space="preserve"> </w:t>
      </w:r>
      <w:r>
        <w:t xml:space="preserve">gauge flag and</w:t>
      </w:r>
      <w:r>
        <w:t xml:space="preserve"> </w:t>
      </w:r>
      <w:r>
        <w:rPr>
          <w:b/>
          <w:bCs/>
        </w:rPr>
        <w:t xml:space="preserve">drafted no flood alert during a real flood.</w:t>
      </w:r>
      <w:r>
        <w:t xml:space="preserve"> </w:t>
      </w:r>
      <w:r>
        <w:t xml:space="preserve">The fix was in the system,</w:t>
      </w:r>
      <w:r>
        <w:t xml:space="preserve"> </w:t>
      </w:r>
      <w:r>
        <w:t xml:space="preserve">not the prompt: agent memory and the safety net (section 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Third run (tables above):</w:t>
      </w:r>
      <w:r>
        <w:t xml:space="preserve"> </w:t>
      </w:r>
      <w:r>
        <w:t xml:space="preserve">the safety net fired once, in the frozen-gauge case at 17:00.</w:t>
      </w:r>
      <w:r>
        <w:t xml:space="preserve"> </w:t>
      </w:r>
      <w:r>
        <w:t xml:space="preserve">Claude reasoned from the 3 h lag that the river should be falling; this flood peaked about</w:t>
      </w:r>
      <w:r>
        <w:t xml:space="preserve"> </w:t>
      </w:r>
      <w:r>
        <w:t xml:space="preserve">7 h after the upstream peak. The lag fact was not re-tuned to this flood.</w:t>
      </w:r>
    </w:p>
    <w:p>
      <w:pPr>
        <w:pStyle w:val="FirstParagraph"/>
      </w:pPr>
      <w:r>
        <w:t xml:space="preserve">Limits of this evaluation: one flood, one run per scenario, and the prompt facts were added</w:t>
      </w:r>
      <w:r>
        <w:t xml:space="preserve"> </w:t>
      </w:r>
      <w:r>
        <w:t xml:space="preserve">after seeing the first run on the same flood. The safety net and the approval queue exist</w:t>
      </w:r>
      <w:r>
        <w:t xml:space="preserve"> </w:t>
      </w:r>
      <w:r>
        <w:t xml:space="preserve">because the agent can be wrong.</w:t>
      </w:r>
    </w:p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w:r>
        <w:t xml:space="preserve">Claude Opus 4.6 (</w:t>
      </w:r>
      <w:r>
        <w:rPr>
          <w:rStyle w:val="VerbatimChar"/>
        </w:rPr>
        <w:t xml:space="preserve">global.anthropic.claude-opus-4-6-v1</w:t>
      </w:r>
      <w:r>
        <w:t xml:space="preserve">) is the most capable</w:t>
      </w:r>
      <w:r>
        <w:t xml:space="preserve"> </w:t>
      </w:r>
      <w:r>
        <w:t xml:space="preserve">Claude model enabled on this new AWS account; the model is one environment variable.</w:t>
      </w:r>
    </w:p>
    <w:bookmarkEnd w:id="31"/>
    <w:bookmarkEnd w:id="32"/>
    <w:bookmarkStart w:id="33" w:name="where-it-fails"/>
    <w:p>
      <w:pPr>
        <w:pStyle w:val="Heading1"/>
      </w:pPr>
      <w:r>
        <w:t xml:space="preserve">7. Where it fails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infrared frames show the plate but not the red 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water (below ~11 ft)</w:t>
            </w:r>
          </w:p>
        </w:tc>
        <w:tc>
          <w:tcPr/>
          <w:p>
            <w:pPr>
              <w:pStyle w:val="Compact"/>
            </w:pPr>
            <w:r>
              <w:t xml:space="preserve">the plate is 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below_plate</w:t>
            </w:r>
            <w:r>
              <w:t xml:space="preserve">; the camera cannot check the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Debris, spray</w:t>
            </w:r>
          </w:p>
        </w:tc>
        <w:tc>
          <w:tcPr/>
          <w:p>
            <w:pPr>
              <w:pStyle w:val="Compact"/>
            </w:pPr>
            <w:r>
              <w:t xml:space="preserve">the reader is wrong</w:t>
            </w:r>
          </w:p>
        </w:tc>
        <w:tc>
          <w:tcPr/>
          <w:p>
            <w:pPr>
              <w:pStyle w:val="Compact"/>
            </w:pPr>
            <w:r>
              <w:t xml:space="preserve">the agent blames the camera (section 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plate designs (Owasco, Moravia, Chenango NY)</w:t>
            </w:r>
          </w:p>
        </w:tc>
        <w:tc>
          <w:tcPr/>
          <w:p>
            <w:pPr>
              <w:pStyle w:val="Compact"/>
            </w:pPr>
            <w:r>
              <w:t xml:space="preserve">black marks, 0.1 ft text, or plates on dry bank</w:t>
            </w:r>
          </w:p>
        </w:tc>
        <w:tc>
          <w:tcPr/>
          <w:p>
            <w:pPr>
              <w:pStyle w:val="Compact"/>
            </w:pPr>
            <w:r>
              <w:t xml:space="preserve">not supported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 without a plate</w:t>
            </w:r>
          </w:p>
        </w:tc>
        <w:tc>
          <w:tcPr/>
          <w:p>
            <w:pPr>
              <w:pStyle w:val="Compact"/>
            </w:pPr>
            <w:r>
              <w:t xml:space="preserve">a self-calibrated mode (</w:t>
            </w:r>
            <w:r>
              <w:rPr>
                <w:rStyle w:val="VerbatimChar"/>
              </w:rPr>
              <w:t xml:space="preserve">stagesight/selfcal.py</w:t>
            </w:r>
            <w:r>
              <w:t xml:space="preserve">) learns a per-pixel flood-stage map from the archive: 0.29 ft MAE in range on the Hancock wall, but it does not extrapolate to floods</w:t>
            </w:r>
          </w:p>
        </w:tc>
        <w:tc>
          <w:tcPr/>
          <w:p>
            <w:pPr>
              <w:pStyle w:val="Compact"/>
            </w:pPr>
            <w:r>
              <w:t xml:space="preserve">research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Far-bank bridge cameras (Hermann MO, De Soto KS)</w:t>
            </w:r>
          </w:p>
        </w:tc>
        <w:tc>
          <w:tcPr/>
          <w:p>
            <w:pPr>
              <w:pStyle w:val="Compact"/>
            </w:pPr>
            <w:r>
              <w:t xml:space="preserve">2 to 3 px per ft; self-calibrated mode 3.4 ft and 2.3 ft RMSE in range</w:t>
            </w:r>
          </w:p>
        </w:tc>
        <w:tc>
          <w:tcPr/>
          <w:p>
            <w:pPr>
              <w:pStyle w:val="Compact"/>
            </w:pPr>
            <w:r>
              <w:t xml:space="preserve">failure case</w:t>
            </w:r>
          </w:p>
        </w:tc>
      </w:tr>
    </w:tbl>
    <w:p>
      <w:pPr>
        <w:pStyle w:val="BodyText"/>
      </w:pPr>
      <w:r>
        <w:t xml:space="preserve">Tried and not adopted: a sub-mark edge search (0.275 vs 0.257 ft RMSE); mark-bracket intervals</w:t>
      </w:r>
      <w:r>
        <w:t xml:space="preserve"> </w:t>
      </w:r>
      <w:r>
        <w:t xml:space="preserve">as uncertainty (only 23 to 50% coverage).</w:t>
      </w:r>
    </w:p>
    <w:bookmarkEnd w:id="33"/>
    <w:bookmarkStart w:id="34" w:name="responsible-operation"/>
    <w:p>
      <w:pPr>
        <w:pStyle w:val="Heading1"/>
      </w:pPr>
      <w:r>
        <w:t xml:space="preserve">8. Responsible operation</w:t>
      </w:r>
    </w:p>
    <w:p>
      <w:pPr>
        <w:pStyle w:val="Compact"/>
        <w:numPr>
          <w:ilvl w:val="0"/>
          <w:numId w:val="1010"/>
        </w:numPr>
      </w:pPr>
      <w:r>
        <w:t xml:space="preserve">StageSight is a</w:t>
      </w:r>
      <w:r>
        <w:t xml:space="preserve"> </w:t>
      </w:r>
      <w:r>
        <w:rPr>
          <w:b/>
          <w:bCs/>
        </w:rPr>
        <w:t xml:space="preserve">decision aid, not an official warning system</w:t>
      </w:r>
      <w:r>
        <w:t xml:space="preserve">. No message leaves the</w:t>
      </w:r>
      <w:r>
        <w:t xml:space="preserve"> </w:t>
      </w:r>
      <w:r>
        <w:t xml:space="preserve">system without a person’s approval; provisional stages are labelled as camera readings.</w:t>
      </w:r>
    </w:p>
    <w:p>
      <w:pPr>
        <w:pStyle w:val="Compact"/>
        <w:numPr>
          <w:ilvl w:val="0"/>
          <w:numId w:val="1010"/>
        </w:numPr>
      </w:pPr>
      <w:r>
        <w:t xml:space="preserve">Public data only; no personal data. The S3 bucket is private and the IAM role is limited</w:t>
      </w:r>
      <w:r>
        <w:t xml:space="preserve"> </w:t>
      </w:r>
      <w:r>
        <w:t xml:space="preserve">to one bucket and Bedrock model invocation.</w:t>
      </w:r>
    </w:p>
    <w:p>
      <w:pPr>
        <w:pStyle w:val="Compact"/>
        <w:numPr>
          <w:ilvl w:val="0"/>
          <w:numId w:val="1010"/>
        </w:numPr>
      </w:pPr>
      <w:r>
        <w:t xml:space="preserve">Claude is called only on events, so a quiet day costs only Lambda time.</w:t>
      </w:r>
    </w:p>
    <w:p>
      <w:pPr>
        <w:pStyle w:val="Compact"/>
        <w:numPr>
          <w:ilvl w:val="0"/>
          <w:numId w:val="1010"/>
        </w:numPr>
      </w:pPr>
      <w:r>
        <w:t xml:space="preserve">Every agent decision, with its tool calls and reasons, is logged in</w:t>
      </w:r>
      <w:r>
        <w:t xml:space="preserve"> </w:t>
      </w:r>
      <w:r>
        <w:rPr>
          <w:rStyle w:val="VerbatimChar"/>
        </w:rPr>
        <w:t xml:space="preserve">events.json</w:t>
      </w:r>
      <w:r>
        <w:t xml:space="preserve"> </w:t>
      </w:r>
      <w:r>
        <w:t xml:space="preserve">and shown</w:t>
      </w:r>
      <w:r>
        <w:t xml:space="preserve"> </w:t>
      </w:r>
      <w:r>
        <w:t xml:space="preserve">on the dashboard.</w:t>
      </w:r>
    </w:p>
    <w:bookmarkEnd w:id="34"/>
    <w:bookmarkStart w:id="35" w:name="reproduce"/>
    <w:p>
      <w:pPr>
        <w:pStyle w:val="Heading1"/>
      </w:pPr>
      <w:r>
        <w:t xml:space="preserve">9. Reproduce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3.12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.venv/Scripts/python.exe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tests/test_synthetic.py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tests/test_plate.py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scripts/plate_test.py ...          </w:t>
      </w:r>
      <w:r>
        <w:rPr>
          <w:rStyle w:val="CommentTok"/>
        </w:rPr>
        <w:t xml:space="preserve"># accuracy (full commands in README.md)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scripts/replay_agent.py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--planner</w:t>
      </w:r>
      <w:r>
        <w:rPr>
          <w:rStyle w:val="NormalTok"/>
        </w:rPr>
        <w:t xml:space="preserve"> rules     </w:t>
      </w:r>
      <w:r>
        <w:rPr>
          <w:rStyle w:val="CommentTok"/>
        </w:rPr>
        <w:t xml:space="preserve"># or --planner claude (AWS credentials)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scripts/make_figures.py            </w:t>
      </w:r>
      <w:r>
        <w:rPr>
          <w:rStyle w:val="CommentTok"/>
        </w:rPr>
        <w:t xml:space="preserve"># figures in docs/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aws/build_package.py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bedrock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aws/deploy.sh</w:t>
      </w:r>
    </w:p>
    <w:p>
      <w:pPr>
        <w:pStyle w:val="FirstParagraph"/>
      </w:pPr>
      <w:r>
        <w:t xml:space="preserve">Pinned versions: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 </w:t>
      </w:r>
      <w:r>
        <w:t xml:space="preserve">5.0.0.93,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2.5.4,</w:t>
      </w:r>
      <w:r>
        <w:t xml:space="preserve"> </w:t>
      </w:r>
      <w:r>
        <w:rPr>
          <w:rStyle w:val="VerbatimChar"/>
        </w:rPr>
        <w:t xml:space="preserve">anthropic[bedrock]</w:t>
      </w:r>
      <w:r>
        <w:t xml:space="preserve"> </w:t>
      </w:r>
      <w:r>
        <w:t xml:space="preserve">1.15.0,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1.43.114, Python 3.12.</w:t>
      </w:r>
    </w:p>
    <w:bookmarkEnd w:id="35"/>
    <w:bookmarkStart w:id="36" w:name="next"/>
    <w:p>
      <w:pPr>
        <w:pStyle w:val="Heading1"/>
      </w:pPr>
      <w:r>
        <w:t xml:space="preserve">10. Next</w:t>
      </w:r>
    </w:p>
    <w:p>
      <w:pPr>
        <w:pStyle w:val="Compact"/>
        <w:numPr>
          <w:ilvl w:val="0"/>
          <w:numId w:val="1011"/>
        </w:numPr>
      </w:pPr>
      <w:r>
        <w:t xml:space="preserve">Read night infrared frames from the printed numbers instead of the red marks.</w:t>
      </w:r>
    </w:p>
    <w:p>
      <w:pPr>
        <w:pStyle w:val="Compact"/>
        <w:numPr>
          <w:ilvl w:val="0"/>
          <w:numId w:val="1011"/>
        </w:numPr>
      </w:pPr>
      <w:r>
        <w:t xml:space="preserve">More plate designs, then the other NIMS plate cameras.</w:t>
      </w:r>
    </w:p>
    <w:p>
      <w:pPr>
        <w:pStyle w:val="Compact"/>
        <w:numPr>
          <w:ilvl w:val="0"/>
          <w:numId w:val="1011"/>
        </w:numPr>
      </w:pPr>
      <w:r>
        <w:t xml:space="preserve">Repeat the agent runs to report catch rates instead of single runs.</w:t>
      </w:r>
    </w:p>
    <w:bookmarkEnd w:id="36"/>
    <w:bookmarkStart w:id="37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Blanch, X., Grundmann, J., Hedel, R., and Eltner, A. (2026). AI image-based method for a robust automatic real-time water level monitoring: a long-term application case.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30, 797. doi:10.5194/hess-30-797-2026</w:t>
      </w:r>
    </w:p>
    <w:p>
      <w:pPr>
        <w:pStyle w:val="Compact"/>
        <w:numPr>
          <w:ilvl w:val="0"/>
          <w:numId w:val="1012"/>
        </w:numPr>
      </w:pPr>
      <w:r>
        <w:t xml:space="preserve">Eltner, A., Bressan, P. O., Akiyama, T., Gonçalves, W. N., and Marcato Junior, J. (2021). Using deep learning for automatic water stage measurements.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. doi:10.1029/2020WR027608</w:t>
      </w:r>
    </w:p>
    <w:p>
      <w:pPr>
        <w:pStyle w:val="Compact"/>
        <w:numPr>
          <w:ilvl w:val="0"/>
          <w:numId w:val="1012"/>
        </w:numPr>
      </w:pPr>
      <w:r>
        <w:t xml:space="preserve">Vandaele, R., Dance, S. L., and Ojha, V. (2021). Deep learning for automated river-level monitoring through river-camera images: an approach based on water segmentation and transfer learning.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25, 4435. doi:10.5194/hess-25-4435-2021</w:t>
      </w:r>
    </w:p>
    <w:p>
      <w:pPr>
        <w:pStyle w:val="Compact"/>
        <w:numPr>
          <w:ilvl w:val="0"/>
          <w:numId w:val="1012"/>
        </w:numPr>
      </w:pPr>
      <w:r>
        <w:t xml:space="preserve">Xu, R., and Wang, B. (2025). Assessing deep learning techniques for remote gauging and water quality monitoring using webcam images.</w:t>
      </w:r>
      <w:r>
        <w:t xml:space="preserve"> </w:t>
      </w:r>
      <w:r>
        <w:rPr>
          <w:i/>
          <w:iCs/>
        </w:rPr>
        <w:t xml:space="preserve">Hydrology</w:t>
      </w:r>
      <w:r>
        <w:t xml:space="preserve">, 12(4), 65. doi:10.3390/hydrology12040065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StageSight: a gauge camera that checks its own gauge</dc:title>
  <dc:creator>Muhammad Waqar Saleem, Department of Civil and Environmental Engineering, University of Missouri, Columbia, MO (msx9t@missouri.edu, ORCID 0009-0004-4976-6979)</dc:creator>
  <cp:keywords/>
  <dcterms:created xsi:type="dcterms:W3CDTF">2026-10-20T03:50:33Z</dcterms:created>
  <dcterms:modified xsi:type="dcterms:W3CDTF">2026-10-20T03:50:33Z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OpenCV AI Competition 2026, technical report, October 2026</vt:lpwstr>
  </property>
  <property fmtid="{D5CDD505-2E9C-101B-9397-08002B2CF9AE}" pid="3" name="subtitle">
    <vt:lpwstr>OpenCV 5 reads river stage from USGS staff plates; a Claude agent on AWS arbitrates between camera and sensor</vt:lpwstr>
  </property>
</Properties>
</file>