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E1215" w14:textId="77777777" w:rsidR="001C6C5D" w:rsidRPr="002716EA" w:rsidRDefault="001C6C5D" w:rsidP="00A115C2">
      <w:pPr>
        <w:pStyle w:val="BodyText"/>
      </w:pPr>
    </w:p>
    <w:p w14:paraId="0E78B06F" w14:textId="7926D595" w:rsidR="001C6C5D" w:rsidRPr="002716EA" w:rsidRDefault="001C6C5D" w:rsidP="001C6C5D">
      <w:pPr>
        <w:pStyle w:val="Heading2"/>
        <w:keepNext w:val="0"/>
        <w:keepLines w:val="0"/>
        <w:shd w:val="clear" w:color="auto" w:fill="FFFFFF"/>
        <w:spacing w:before="0" w:after="8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6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DCB674" wp14:editId="6B506D9C">
            <wp:extent cx="1266825" cy="1647825"/>
            <wp:effectExtent l="0" t="0" r="0" b="0"/>
            <wp:docPr id="1" name="Image 1" descr="Riphah International Universit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Riphah International University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7BE3" w14:textId="77777777" w:rsidR="001C6C5D" w:rsidRPr="002716EA" w:rsidRDefault="001C6C5D" w:rsidP="00296AC4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2716EA">
        <w:rPr>
          <w:rFonts w:ascii="Times New Roman" w:hAnsi="Times New Roman" w:cs="Times New Roman"/>
          <w:sz w:val="24"/>
          <w:szCs w:val="24"/>
        </w:rPr>
        <w:t>Riphah</w:t>
      </w:r>
      <w:r w:rsidRPr="002716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716EA">
        <w:rPr>
          <w:rFonts w:ascii="Times New Roman" w:hAnsi="Times New Roman" w:cs="Times New Roman"/>
          <w:sz w:val="24"/>
          <w:szCs w:val="24"/>
        </w:rPr>
        <w:t>International</w:t>
      </w:r>
      <w:r w:rsidRPr="002716E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16EA">
        <w:rPr>
          <w:rFonts w:ascii="Times New Roman" w:hAnsi="Times New Roman" w:cs="Times New Roman"/>
          <w:spacing w:val="-2"/>
          <w:sz w:val="24"/>
          <w:szCs w:val="24"/>
        </w:rPr>
        <w:t>University</w:t>
      </w:r>
    </w:p>
    <w:p w14:paraId="6356684A" w14:textId="77777777" w:rsidR="001C6C5D" w:rsidRPr="002716EA" w:rsidRDefault="001C6C5D" w:rsidP="001C6C5D">
      <w:pPr>
        <w:pStyle w:val="BodyText"/>
        <w:spacing w:line="71" w:lineRule="exact"/>
        <w:ind w:left="-92"/>
      </w:pPr>
      <w:r w:rsidRPr="002716EA">
        <w:rPr>
          <w:noProof/>
        </w:rPr>
        <mc:AlternateContent>
          <mc:Choice Requires="wpg">
            <w:drawing>
              <wp:inline distT="0" distB="0" distL="0" distR="0" wp14:anchorId="626DBF20" wp14:editId="274A29F5">
                <wp:extent cx="5812155" cy="64135"/>
                <wp:effectExtent l="9525" t="9525" r="7620" b="1206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2155" cy="64135"/>
                          <a:chOff x="0" y="0"/>
                          <a:chExt cx="5812155" cy="641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579310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3105" h="45085">
                                <a:moveTo>
                                  <a:pt x="0" y="45084"/>
                                </a:moveTo>
                                <a:lnTo>
                                  <a:pt x="579310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57.65pt;height:5.05pt;mso-position-horizontal-relative:char;mso-position-vertical-relative:line" coordsize="58121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">
                <v:shape id="Graphic 3" o:spid="_x0000_s1027" style="position:absolute;left:95;top:95;width:57931;height:451;visibility:visible;mso-wrap-style:square;v-text-anchor:top" coordsize="5793105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PzjcEA&#10;AADaAAAADwAAAGRycy9kb3ducmV2LnhtbESP3YrCMBSE74V9h3CEvdNUF0S6RtEVoYsI/qz3h+bY&#10;FpuT2ETtvr0RBC+HmfmGmcxaU4sbNb6yrGDQT0AQ51ZXXCj4O6x6YxA+IGusLZOCf/Iwm350Jphq&#10;e+cd3fahEBHCPkUFZQguldLnJRn0feuIo3eyjcEQZVNI3eA9wk0th0kykgYrjgslOvopKT/vr0bB&#10;pr38LpDXl2vm51m12rojLZ1Sn912/g0iUBve4Vc70wq+4Hkl3gA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j843BAAAA2gAAAA8AAAAAAAAAAAAAAAAAmAIAAGRycy9kb3du&#10;cmV2LnhtbFBLBQYAAAAABAAEAPUAAACGAwAAAAA=&#10;" path="m,45084l5793105,e" filled="f" strokeweight="1.5pt">
                  <v:path arrowok="t"/>
                </v:shape>
                <w10:anchorlock/>
              </v:group>
            </w:pict>
          </mc:Fallback>
        </mc:AlternateContent>
      </w:r>
    </w:p>
    <w:p w14:paraId="0501DD49" w14:textId="75BE2D3F" w:rsidR="002716EA" w:rsidRPr="002716EA" w:rsidRDefault="00A115C2" w:rsidP="002716EA">
      <w:pPr>
        <w:pStyle w:val="Heading2"/>
        <w:keepNext w:val="0"/>
        <w:keepLines w:val="0"/>
        <w:shd w:val="clear" w:color="auto" w:fill="FFFFFF"/>
        <w:spacing w:before="0" w:after="8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Deliverable 03</w:t>
      </w:r>
    </w:p>
    <w:p w14:paraId="47154F17" w14:textId="2589BC19" w:rsidR="001C6C5D" w:rsidRPr="002716EA" w:rsidRDefault="001C6C5D" w:rsidP="002716EA">
      <w:pPr>
        <w:pStyle w:val="Heading2"/>
        <w:keepNext w:val="0"/>
        <w:keepLines w:val="0"/>
        <w:shd w:val="clear" w:color="auto" w:fill="FFFFFF"/>
        <w:spacing w:before="0" w:after="8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6EA">
        <w:rPr>
          <w:rFonts w:ascii="Times New Roman" w:hAnsi="Times New Roman" w:cs="Times New Roman"/>
          <w:b/>
          <w:sz w:val="24"/>
          <w:szCs w:val="24"/>
        </w:rPr>
        <w:t>BSCS_</w:t>
      </w:r>
      <w:r w:rsidR="00296AC4" w:rsidRPr="002716EA">
        <w:rPr>
          <w:rFonts w:ascii="Times New Roman" w:hAnsi="Times New Roman" w:cs="Times New Roman"/>
          <w:b/>
          <w:sz w:val="24"/>
          <w:szCs w:val="24"/>
        </w:rPr>
        <w:t>8 (</w:t>
      </w:r>
      <w:r w:rsidRPr="002716EA">
        <w:rPr>
          <w:rFonts w:ascii="Times New Roman" w:hAnsi="Times New Roman" w:cs="Times New Roman"/>
          <w:b/>
          <w:sz w:val="24"/>
          <w:szCs w:val="24"/>
        </w:rPr>
        <w:t>A&amp;B</w:t>
      </w:r>
      <w:r w:rsidRPr="002716EA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2716EA">
        <w:rPr>
          <w:rFonts w:ascii="Times New Roman" w:hAnsi="Times New Roman" w:cs="Times New Roman"/>
          <w:b/>
          <w:sz w:val="24"/>
          <w:szCs w:val="24"/>
        </w:rPr>
        <w:t>_Spring</w:t>
      </w:r>
      <w:r w:rsidRPr="002716E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2025)</w:t>
      </w: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501"/>
        <w:gridCol w:w="624"/>
        <w:gridCol w:w="1171"/>
        <w:gridCol w:w="770"/>
        <w:gridCol w:w="1267"/>
        <w:gridCol w:w="172"/>
        <w:gridCol w:w="988"/>
        <w:gridCol w:w="1262"/>
        <w:gridCol w:w="553"/>
      </w:tblGrid>
      <w:tr w:rsidR="002716EA" w:rsidRPr="002716EA" w14:paraId="2417B848" w14:textId="77777777" w:rsidTr="001B5A68">
        <w:trPr>
          <w:trHeight w:val="288"/>
        </w:trPr>
        <w:tc>
          <w:tcPr>
            <w:tcW w:w="1699" w:type="dxa"/>
            <w:shd w:val="clear" w:color="auto" w:fill="D9D9D9"/>
          </w:tcPr>
          <w:p w14:paraId="5F2DBB55" w14:textId="77777777" w:rsidR="001C6C5D" w:rsidRPr="002716EA" w:rsidRDefault="001C6C5D" w:rsidP="001B5A68">
            <w:pPr>
              <w:pStyle w:val="TableParagraph"/>
              <w:ind w:left="14"/>
              <w:rPr>
                <w:sz w:val="24"/>
                <w:szCs w:val="24"/>
              </w:rPr>
            </w:pPr>
            <w:r w:rsidRPr="002716EA">
              <w:rPr>
                <w:sz w:val="24"/>
                <w:szCs w:val="24"/>
              </w:rPr>
              <w:t>Course</w:t>
            </w:r>
            <w:r w:rsidRPr="002716EA">
              <w:rPr>
                <w:spacing w:val="-5"/>
                <w:sz w:val="24"/>
                <w:szCs w:val="24"/>
              </w:rPr>
              <w:t xml:space="preserve"> </w:t>
            </w:r>
            <w:r w:rsidRPr="002716EA">
              <w:rPr>
                <w:spacing w:val="-2"/>
                <w:sz w:val="24"/>
                <w:szCs w:val="24"/>
              </w:rPr>
              <w:t>Title:</w:t>
            </w:r>
          </w:p>
        </w:tc>
        <w:tc>
          <w:tcPr>
            <w:tcW w:w="3066" w:type="dxa"/>
            <w:gridSpan w:val="4"/>
          </w:tcPr>
          <w:p w14:paraId="7878A1F6" w14:textId="77777777" w:rsidR="001C6C5D" w:rsidRPr="002716EA" w:rsidRDefault="001C6C5D" w:rsidP="001B5A68">
            <w:pPr>
              <w:pStyle w:val="TableParagraph"/>
              <w:ind w:left="69"/>
              <w:rPr>
                <w:sz w:val="24"/>
                <w:szCs w:val="24"/>
              </w:rPr>
            </w:pPr>
            <w:r w:rsidRPr="002716EA">
              <w:rPr>
                <w:sz w:val="24"/>
                <w:szCs w:val="24"/>
              </w:rPr>
              <w:t>Compiler</w:t>
            </w:r>
            <w:r w:rsidRPr="002716EA">
              <w:rPr>
                <w:spacing w:val="-4"/>
                <w:sz w:val="24"/>
                <w:szCs w:val="24"/>
              </w:rPr>
              <w:t xml:space="preserve"> </w:t>
            </w:r>
            <w:r w:rsidRPr="002716EA">
              <w:rPr>
                <w:spacing w:val="-2"/>
                <w:sz w:val="24"/>
                <w:szCs w:val="24"/>
              </w:rPr>
              <w:t>Construction</w:t>
            </w:r>
          </w:p>
        </w:tc>
        <w:tc>
          <w:tcPr>
            <w:tcW w:w="1439" w:type="dxa"/>
            <w:gridSpan w:val="2"/>
            <w:shd w:val="clear" w:color="auto" w:fill="D9D9D9"/>
          </w:tcPr>
          <w:p w14:paraId="46EA64C2" w14:textId="77777777" w:rsidR="001C6C5D" w:rsidRPr="002716EA" w:rsidRDefault="001C6C5D" w:rsidP="001B5A68">
            <w:pPr>
              <w:pStyle w:val="TableParagraph"/>
              <w:ind w:left="13"/>
              <w:rPr>
                <w:sz w:val="24"/>
                <w:szCs w:val="24"/>
              </w:rPr>
            </w:pPr>
            <w:r w:rsidRPr="002716EA">
              <w:rPr>
                <w:sz w:val="24"/>
                <w:szCs w:val="24"/>
              </w:rPr>
              <w:t>Course</w:t>
            </w:r>
            <w:r w:rsidRPr="002716EA">
              <w:rPr>
                <w:spacing w:val="-1"/>
                <w:sz w:val="24"/>
                <w:szCs w:val="24"/>
              </w:rPr>
              <w:t xml:space="preserve"> </w:t>
            </w:r>
            <w:r w:rsidRPr="002716EA">
              <w:rPr>
                <w:spacing w:val="-2"/>
                <w:sz w:val="24"/>
                <w:szCs w:val="24"/>
              </w:rPr>
              <w:t>Code:</w:t>
            </w:r>
          </w:p>
        </w:tc>
        <w:tc>
          <w:tcPr>
            <w:tcW w:w="988" w:type="dxa"/>
          </w:tcPr>
          <w:p w14:paraId="29285333" w14:textId="77777777" w:rsidR="001C6C5D" w:rsidRPr="002716EA" w:rsidRDefault="001C6C5D" w:rsidP="001B5A68">
            <w:pPr>
              <w:pStyle w:val="TableParagraph"/>
              <w:ind w:left="70"/>
              <w:rPr>
                <w:sz w:val="24"/>
                <w:szCs w:val="24"/>
              </w:rPr>
            </w:pPr>
            <w:r w:rsidRPr="002716EA">
              <w:rPr>
                <w:spacing w:val="-2"/>
                <w:sz w:val="24"/>
                <w:szCs w:val="24"/>
              </w:rPr>
              <w:t>CS4703</w:t>
            </w:r>
          </w:p>
        </w:tc>
        <w:tc>
          <w:tcPr>
            <w:tcW w:w="1262" w:type="dxa"/>
            <w:shd w:val="clear" w:color="auto" w:fill="D9D9D9"/>
          </w:tcPr>
          <w:p w14:paraId="0B0C9483" w14:textId="77777777" w:rsidR="001C6C5D" w:rsidRPr="002716EA" w:rsidRDefault="001C6C5D" w:rsidP="001B5A68">
            <w:pPr>
              <w:pStyle w:val="TableParagraph"/>
              <w:ind w:left="18"/>
              <w:rPr>
                <w:sz w:val="24"/>
                <w:szCs w:val="24"/>
              </w:rPr>
            </w:pPr>
            <w:r w:rsidRPr="002716EA">
              <w:rPr>
                <w:sz w:val="24"/>
                <w:szCs w:val="24"/>
              </w:rPr>
              <w:t>Credit</w:t>
            </w:r>
            <w:r w:rsidRPr="002716EA">
              <w:rPr>
                <w:spacing w:val="-4"/>
                <w:sz w:val="24"/>
                <w:szCs w:val="24"/>
              </w:rPr>
              <w:t xml:space="preserve"> </w:t>
            </w:r>
            <w:r w:rsidRPr="002716EA">
              <w:rPr>
                <w:spacing w:val="-2"/>
                <w:sz w:val="24"/>
                <w:szCs w:val="24"/>
              </w:rPr>
              <w:t>Hours:</w:t>
            </w:r>
          </w:p>
        </w:tc>
        <w:tc>
          <w:tcPr>
            <w:tcW w:w="553" w:type="dxa"/>
          </w:tcPr>
          <w:p w14:paraId="7CAA15EA" w14:textId="77777777" w:rsidR="001C6C5D" w:rsidRPr="002716EA" w:rsidRDefault="001C6C5D" w:rsidP="001B5A68">
            <w:pPr>
              <w:pStyle w:val="TableParagraph"/>
              <w:ind w:left="18"/>
              <w:jc w:val="center"/>
              <w:rPr>
                <w:sz w:val="24"/>
                <w:szCs w:val="24"/>
              </w:rPr>
            </w:pPr>
            <w:r w:rsidRPr="002716EA">
              <w:rPr>
                <w:spacing w:val="-10"/>
                <w:sz w:val="24"/>
                <w:szCs w:val="24"/>
              </w:rPr>
              <w:t>3</w:t>
            </w:r>
          </w:p>
        </w:tc>
      </w:tr>
      <w:tr w:rsidR="002716EA" w:rsidRPr="002716EA" w14:paraId="6D3AC46B" w14:textId="77777777" w:rsidTr="001B5A68">
        <w:trPr>
          <w:trHeight w:val="287"/>
        </w:trPr>
        <w:tc>
          <w:tcPr>
            <w:tcW w:w="1699" w:type="dxa"/>
            <w:shd w:val="clear" w:color="auto" w:fill="D9D9D9"/>
          </w:tcPr>
          <w:p w14:paraId="3D0568D0" w14:textId="77777777" w:rsidR="001C6C5D" w:rsidRPr="002716EA" w:rsidRDefault="001C6C5D" w:rsidP="001B5A68">
            <w:pPr>
              <w:pStyle w:val="TableParagraph"/>
              <w:ind w:left="14"/>
              <w:rPr>
                <w:sz w:val="24"/>
                <w:szCs w:val="24"/>
              </w:rPr>
            </w:pPr>
            <w:r w:rsidRPr="002716EA">
              <w:rPr>
                <w:spacing w:val="-2"/>
                <w:sz w:val="24"/>
                <w:szCs w:val="24"/>
              </w:rPr>
              <w:t>Instructor:</w:t>
            </w:r>
          </w:p>
        </w:tc>
        <w:tc>
          <w:tcPr>
            <w:tcW w:w="3066" w:type="dxa"/>
            <w:gridSpan w:val="4"/>
          </w:tcPr>
          <w:p w14:paraId="1392D86B" w14:textId="76632CB9" w:rsidR="001C6C5D" w:rsidRPr="002716EA" w:rsidRDefault="001C6C5D" w:rsidP="001B5A68">
            <w:pPr>
              <w:pStyle w:val="TableParagraph"/>
              <w:ind w:left="69"/>
              <w:rPr>
                <w:sz w:val="24"/>
                <w:szCs w:val="24"/>
              </w:rPr>
            </w:pPr>
            <w:r w:rsidRPr="002716EA">
              <w:rPr>
                <w:sz w:val="24"/>
                <w:szCs w:val="24"/>
              </w:rPr>
              <w:t>Ms.</w:t>
            </w:r>
            <w:r w:rsidRPr="002716EA">
              <w:rPr>
                <w:spacing w:val="-4"/>
                <w:sz w:val="24"/>
                <w:szCs w:val="24"/>
              </w:rPr>
              <w:t xml:space="preserve"> </w:t>
            </w:r>
            <w:r w:rsidR="00296AC4" w:rsidRPr="002716EA">
              <w:rPr>
                <w:sz w:val="24"/>
                <w:szCs w:val="24"/>
              </w:rPr>
              <w:t>Sidra Rani</w:t>
            </w:r>
          </w:p>
        </w:tc>
        <w:tc>
          <w:tcPr>
            <w:tcW w:w="1439" w:type="dxa"/>
            <w:gridSpan w:val="2"/>
            <w:shd w:val="clear" w:color="auto" w:fill="D9D9D9"/>
          </w:tcPr>
          <w:p w14:paraId="03854715" w14:textId="77777777" w:rsidR="001C6C5D" w:rsidRPr="002716EA" w:rsidRDefault="001C6C5D" w:rsidP="001B5A68">
            <w:pPr>
              <w:pStyle w:val="TableParagraph"/>
              <w:ind w:left="13"/>
              <w:rPr>
                <w:sz w:val="24"/>
                <w:szCs w:val="24"/>
              </w:rPr>
            </w:pPr>
            <w:r w:rsidRPr="002716EA">
              <w:rPr>
                <w:sz w:val="24"/>
                <w:szCs w:val="24"/>
              </w:rPr>
              <w:t>Program</w:t>
            </w:r>
            <w:r w:rsidRPr="002716EA">
              <w:rPr>
                <w:spacing w:val="-8"/>
                <w:sz w:val="24"/>
                <w:szCs w:val="24"/>
              </w:rPr>
              <w:t xml:space="preserve"> </w:t>
            </w:r>
            <w:r w:rsidRPr="002716EA">
              <w:rPr>
                <w:spacing w:val="-2"/>
                <w:sz w:val="24"/>
                <w:szCs w:val="24"/>
              </w:rPr>
              <w:t>Name:</w:t>
            </w:r>
          </w:p>
        </w:tc>
        <w:tc>
          <w:tcPr>
            <w:tcW w:w="2803" w:type="dxa"/>
            <w:gridSpan w:val="3"/>
          </w:tcPr>
          <w:p w14:paraId="2B04ABAD" w14:textId="77777777" w:rsidR="001C6C5D" w:rsidRPr="002716EA" w:rsidRDefault="001C6C5D" w:rsidP="001B5A68">
            <w:pPr>
              <w:pStyle w:val="TableParagraph"/>
              <w:ind w:left="70"/>
              <w:rPr>
                <w:sz w:val="24"/>
                <w:szCs w:val="24"/>
              </w:rPr>
            </w:pPr>
            <w:r w:rsidRPr="002716EA">
              <w:rPr>
                <w:spacing w:val="-4"/>
                <w:sz w:val="24"/>
                <w:szCs w:val="24"/>
              </w:rPr>
              <w:t>BSCS</w:t>
            </w:r>
          </w:p>
        </w:tc>
      </w:tr>
      <w:tr w:rsidR="002716EA" w:rsidRPr="002716EA" w14:paraId="703C94CE" w14:textId="77777777" w:rsidTr="001B5A68">
        <w:trPr>
          <w:trHeight w:val="287"/>
        </w:trPr>
        <w:tc>
          <w:tcPr>
            <w:tcW w:w="1699" w:type="dxa"/>
            <w:shd w:val="clear" w:color="auto" w:fill="D9D9D9"/>
          </w:tcPr>
          <w:p w14:paraId="028E1C09" w14:textId="77777777" w:rsidR="001C6C5D" w:rsidRPr="002716EA" w:rsidRDefault="001C6C5D" w:rsidP="001B5A68">
            <w:pPr>
              <w:pStyle w:val="TableParagraph"/>
              <w:ind w:left="14"/>
              <w:rPr>
                <w:sz w:val="24"/>
                <w:szCs w:val="24"/>
              </w:rPr>
            </w:pPr>
            <w:r w:rsidRPr="002716EA">
              <w:rPr>
                <w:spacing w:val="-2"/>
                <w:sz w:val="24"/>
                <w:szCs w:val="24"/>
              </w:rPr>
              <w:t>Semester:</w:t>
            </w:r>
          </w:p>
        </w:tc>
        <w:tc>
          <w:tcPr>
            <w:tcW w:w="501" w:type="dxa"/>
          </w:tcPr>
          <w:p w14:paraId="20D62C9C" w14:textId="0447086E" w:rsidR="001C6C5D" w:rsidRPr="002716EA" w:rsidRDefault="00296AC4" w:rsidP="001B5A68">
            <w:pPr>
              <w:pStyle w:val="TableParagraph"/>
              <w:spacing w:before="0"/>
              <w:rPr>
                <w:sz w:val="24"/>
                <w:szCs w:val="24"/>
              </w:rPr>
            </w:pPr>
            <w:r w:rsidRPr="002716EA">
              <w:rPr>
                <w:sz w:val="24"/>
                <w:szCs w:val="24"/>
              </w:rPr>
              <w:t xml:space="preserve">    8</w:t>
            </w:r>
          </w:p>
        </w:tc>
        <w:tc>
          <w:tcPr>
            <w:tcW w:w="624" w:type="dxa"/>
            <w:shd w:val="clear" w:color="auto" w:fill="D9D9D9"/>
          </w:tcPr>
          <w:p w14:paraId="537A1E03" w14:textId="77777777" w:rsidR="001C6C5D" w:rsidRPr="002716EA" w:rsidRDefault="001C6C5D" w:rsidP="001B5A68">
            <w:pPr>
              <w:pStyle w:val="TableParagraph"/>
              <w:ind w:left="14"/>
              <w:rPr>
                <w:sz w:val="24"/>
                <w:szCs w:val="24"/>
              </w:rPr>
            </w:pPr>
            <w:r w:rsidRPr="002716EA">
              <w:rPr>
                <w:spacing w:val="-2"/>
                <w:sz w:val="24"/>
                <w:szCs w:val="24"/>
              </w:rPr>
              <w:t>Batch:</w:t>
            </w:r>
          </w:p>
        </w:tc>
        <w:tc>
          <w:tcPr>
            <w:tcW w:w="1171" w:type="dxa"/>
          </w:tcPr>
          <w:p w14:paraId="0EDE328F" w14:textId="77777777" w:rsidR="001C6C5D" w:rsidRPr="002716EA" w:rsidRDefault="001C6C5D" w:rsidP="001B5A68">
            <w:pPr>
              <w:pStyle w:val="TableParagraph"/>
              <w:spacing w:before="0"/>
              <w:rPr>
                <w:sz w:val="24"/>
                <w:szCs w:val="24"/>
              </w:rPr>
            </w:pPr>
          </w:p>
        </w:tc>
        <w:tc>
          <w:tcPr>
            <w:tcW w:w="770" w:type="dxa"/>
            <w:shd w:val="clear" w:color="auto" w:fill="D9D9D9"/>
          </w:tcPr>
          <w:p w14:paraId="7D4646C7" w14:textId="77777777" w:rsidR="001C6C5D" w:rsidRPr="002716EA" w:rsidRDefault="001C6C5D" w:rsidP="001B5A68">
            <w:pPr>
              <w:pStyle w:val="TableParagraph"/>
              <w:ind w:left="15"/>
              <w:rPr>
                <w:sz w:val="24"/>
                <w:szCs w:val="24"/>
              </w:rPr>
            </w:pPr>
            <w:r w:rsidRPr="002716EA">
              <w:rPr>
                <w:spacing w:val="-2"/>
                <w:sz w:val="24"/>
                <w:szCs w:val="24"/>
              </w:rPr>
              <w:t>Section:</w:t>
            </w:r>
          </w:p>
        </w:tc>
        <w:tc>
          <w:tcPr>
            <w:tcW w:w="1439" w:type="dxa"/>
            <w:gridSpan w:val="2"/>
          </w:tcPr>
          <w:p w14:paraId="0C162E4B" w14:textId="4EC5FAED" w:rsidR="001C6C5D" w:rsidRPr="002716EA" w:rsidRDefault="0071582C" w:rsidP="001B5A68">
            <w:pPr>
              <w:pStyle w:val="TableParagraph"/>
              <w:spacing w:before="0"/>
              <w:rPr>
                <w:sz w:val="24"/>
                <w:szCs w:val="24"/>
              </w:rPr>
            </w:pPr>
            <w:r w:rsidRPr="002716EA">
              <w:rPr>
                <w:sz w:val="24"/>
                <w:szCs w:val="24"/>
              </w:rPr>
              <w:t xml:space="preserve"> A &amp; B</w:t>
            </w:r>
          </w:p>
        </w:tc>
        <w:tc>
          <w:tcPr>
            <w:tcW w:w="988" w:type="dxa"/>
            <w:shd w:val="clear" w:color="auto" w:fill="D9D9D9"/>
          </w:tcPr>
          <w:p w14:paraId="49FA993C" w14:textId="77777777" w:rsidR="001C6C5D" w:rsidRPr="002716EA" w:rsidRDefault="001C6C5D" w:rsidP="001B5A68">
            <w:pPr>
              <w:pStyle w:val="TableParagraph"/>
              <w:ind w:left="15"/>
              <w:rPr>
                <w:sz w:val="24"/>
                <w:szCs w:val="24"/>
              </w:rPr>
            </w:pPr>
            <w:r w:rsidRPr="002716EA">
              <w:rPr>
                <w:spacing w:val="-2"/>
                <w:sz w:val="24"/>
                <w:szCs w:val="24"/>
              </w:rPr>
              <w:t>Date:</w:t>
            </w:r>
          </w:p>
        </w:tc>
        <w:tc>
          <w:tcPr>
            <w:tcW w:w="1815" w:type="dxa"/>
            <w:gridSpan w:val="2"/>
          </w:tcPr>
          <w:p w14:paraId="2DD57029" w14:textId="5FE00CEC" w:rsidR="001C6C5D" w:rsidRPr="002716EA" w:rsidRDefault="00A115C2" w:rsidP="001B5A68">
            <w:pPr>
              <w:pStyle w:val="TableParagraph"/>
              <w:ind w:left="7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19 </w:t>
            </w:r>
            <w:r w:rsidR="0071582C" w:rsidRPr="002716EA">
              <w:rPr>
                <w:b/>
                <w:sz w:val="24"/>
                <w:szCs w:val="24"/>
              </w:rPr>
              <w:t>May,</w:t>
            </w:r>
            <w:r w:rsidR="001C6C5D" w:rsidRPr="002716EA">
              <w:rPr>
                <w:b/>
                <w:spacing w:val="-3"/>
                <w:sz w:val="24"/>
                <w:szCs w:val="24"/>
              </w:rPr>
              <w:t xml:space="preserve"> </w:t>
            </w:r>
            <w:r w:rsidR="00296AC4" w:rsidRPr="002716EA">
              <w:rPr>
                <w:b/>
                <w:spacing w:val="-4"/>
                <w:sz w:val="24"/>
                <w:szCs w:val="24"/>
              </w:rPr>
              <w:t>2025</w:t>
            </w:r>
          </w:p>
        </w:tc>
      </w:tr>
      <w:tr w:rsidR="002716EA" w:rsidRPr="002716EA" w14:paraId="7B6D5B6B" w14:textId="77777777" w:rsidTr="001B5A68">
        <w:trPr>
          <w:trHeight w:val="290"/>
        </w:trPr>
        <w:tc>
          <w:tcPr>
            <w:tcW w:w="1699" w:type="dxa"/>
            <w:shd w:val="clear" w:color="auto" w:fill="D9D9D9"/>
          </w:tcPr>
          <w:p w14:paraId="5F25A0B7" w14:textId="77777777" w:rsidR="001C6C5D" w:rsidRPr="002716EA" w:rsidRDefault="001C6C5D" w:rsidP="001B5A68">
            <w:pPr>
              <w:pStyle w:val="TableParagraph"/>
              <w:ind w:left="14"/>
              <w:rPr>
                <w:sz w:val="24"/>
                <w:szCs w:val="24"/>
              </w:rPr>
            </w:pPr>
            <w:r w:rsidRPr="002716EA">
              <w:rPr>
                <w:sz w:val="24"/>
                <w:szCs w:val="24"/>
              </w:rPr>
              <w:t>Due</w:t>
            </w:r>
            <w:r w:rsidRPr="002716EA">
              <w:rPr>
                <w:spacing w:val="-2"/>
                <w:sz w:val="24"/>
                <w:szCs w:val="24"/>
              </w:rPr>
              <w:t xml:space="preserve"> Date:</w:t>
            </w:r>
          </w:p>
        </w:tc>
        <w:tc>
          <w:tcPr>
            <w:tcW w:w="3066" w:type="dxa"/>
            <w:gridSpan w:val="4"/>
          </w:tcPr>
          <w:p w14:paraId="41936C50" w14:textId="2FFE74C1" w:rsidR="001C6C5D" w:rsidRPr="002716EA" w:rsidRDefault="00A115C2" w:rsidP="001B5A68">
            <w:pPr>
              <w:pStyle w:val="TableParagraph"/>
              <w:spacing w:before="13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24 </w:t>
            </w:r>
            <w:r w:rsidR="0071582C" w:rsidRPr="002716EA">
              <w:rPr>
                <w:b/>
                <w:sz w:val="24"/>
                <w:szCs w:val="24"/>
              </w:rPr>
              <w:t>May,</w:t>
            </w:r>
            <w:r w:rsidR="0071582C" w:rsidRPr="002716EA">
              <w:rPr>
                <w:b/>
                <w:spacing w:val="-3"/>
                <w:sz w:val="24"/>
                <w:szCs w:val="24"/>
              </w:rPr>
              <w:t xml:space="preserve"> </w:t>
            </w:r>
            <w:r w:rsidR="0071582C" w:rsidRPr="002716EA">
              <w:rPr>
                <w:b/>
                <w:spacing w:val="-4"/>
                <w:sz w:val="24"/>
                <w:szCs w:val="24"/>
              </w:rPr>
              <w:t>2025</w:t>
            </w:r>
          </w:p>
        </w:tc>
        <w:tc>
          <w:tcPr>
            <w:tcW w:w="2427" w:type="dxa"/>
            <w:gridSpan w:val="3"/>
            <w:shd w:val="clear" w:color="auto" w:fill="D9D9D9"/>
          </w:tcPr>
          <w:p w14:paraId="4FAF1F1D" w14:textId="77777777" w:rsidR="001C6C5D" w:rsidRPr="002716EA" w:rsidRDefault="001C6C5D" w:rsidP="001B5A68">
            <w:pPr>
              <w:pStyle w:val="TableParagraph"/>
              <w:spacing w:before="13"/>
              <w:ind w:left="13"/>
              <w:rPr>
                <w:sz w:val="24"/>
                <w:szCs w:val="24"/>
              </w:rPr>
            </w:pPr>
            <w:r w:rsidRPr="002716EA">
              <w:rPr>
                <w:sz w:val="24"/>
                <w:szCs w:val="24"/>
              </w:rPr>
              <w:t>Maximum</w:t>
            </w:r>
            <w:r w:rsidRPr="002716EA">
              <w:rPr>
                <w:spacing w:val="-8"/>
                <w:sz w:val="24"/>
                <w:szCs w:val="24"/>
              </w:rPr>
              <w:t xml:space="preserve"> </w:t>
            </w:r>
            <w:r w:rsidRPr="002716EA">
              <w:rPr>
                <w:spacing w:val="-2"/>
                <w:sz w:val="24"/>
                <w:szCs w:val="24"/>
              </w:rPr>
              <w:t>Marks:</w:t>
            </w:r>
          </w:p>
        </w:tc>
        <w:tc>
          <w:tcPr>
            <w:tcW w:w="1815" w:type="dxa"/>
            <w:gridSpan w:val="2"/>
          </w:tcPr>
          <w:p w14:paraId="0C498483" w14:textId="77777777" w:rsidR="001C6C5D" w:rsidRPr="002716EA" w:rsidRDefault="001C6C5D" w:rsidP="001B5A68">
            <w:pPr>
              <w:pStyle w:val="TableParagraph"/>
              <w:spacing w:before="0"/>
              <w:rPr>
                <w:sz w:val="24"/>
                <w:szCs w:val="24"/>
              </w:rPr>
            </w:pPr>
          </w:p>
        </w:tc>
      </w:tr>
      <w:tr w:rsidR="002716EA" w:rsidRPr="002716EA" w14:paraId="2AE96E06" w14:textId="77777777" w:rsidTr="001B5A68">
        <w:trPr>
          <w:trHeight w:val="287"/>
        </w:trPr>
        <w:tc>
          <w:tcPr>
            <w:tcW w:w="1699" w:type="dxa"/>
            <w:shd w:val="clear" w:color="auto" w:fill="D9D9D9"/>
          </w:tcPr>
          <w:p w14:paraId="2D59232A" w14:textId="77777777" w:rsidR="001C6C5D" w:rsidRPr="002716EA" w:rsidRDefault="001C6C5D" w:rsidP="001B5A68">
            <w:pPr>
              <w:pStyle w:val="TableParagraph"/>
              <w:ind w:left="14"/>
              <w:rPr>
                <w:sz w:val="24"/>
                <w:szCs w:val="24"/>
              </w:rPr>
            </w:pPr>
            <w:r w:rsidRPr="002716EA">
              <w:rPr>
                <w:sz w:val="24"/>
                <w:szCs w:val="24"/>
              </w:rPr>
              <w:t>Student’s</w:t>
            </w:r>
            <w:r w:rsidRPr="002716EA">
              <w:rPr>
                <w:spacing w:val="-5"/>
                <w:sz w:val="24"/>
                <w:szCs w:val="24"/>
              </w:rPr>
              <w:t xml:space="preserve"> </w:t>
            </w:r>
            <w:r w:rsidRPr="002716EA">
              <w:rPr>
                <w:spacing w:val="-2"/>
                <w:sz w:val="24"/>
                <w:szCs w:val="24"/>
              </w:rPr>
              <w:t>Name:</w:t>
            </w:r>
          </w:p>
        </w:tc>
        <w:tc>
          <w:tcPr>
            <w:tcW w:w="3066" w:type="dxa"/>
            <w:gridSpan w:val="4"/>
          </w:tcPr>
          <w:p w14:paraId="4FA6CF82" w14:textId="77777777" w:rsidR="001C6C5D" w:rsidRPr="002716EA" w:rsidRDefault="001C6C5D" w:rsidP="001B5A68">
            <w:pPr>
              <w:pStyle w:val="TableParagraph"/>
              <w:spacing w:before="0"/>
              <w:rPr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D9D9D9"/>
          </w:tcPr>
          <w:p w14:paraId="4D73927B" w14:textId="77777777" w:rsidR="001C6C5D" w:rsidRPr="002716EA" w:rsidRDefault="001C6C5D" w:rsidP="001B5A68">
            <w:pPr>
              <w:pStyle w:val="TableParagraph"/>
              <w:ind w:left="13"/>
              <w:rPr>
                <w:sz w:val="24"/>
                <w:szCs w:val="24"/>
              </w:rPr>
            </w:pPr>
            <w:r w:rsidRPr="002716EA">
              <w:rPr>
                <w:spacing w:val="-2"/>
                <w:sz w:val="24"/>
                <w:szCs w:val="24"/>
              </w:rPr>
              <w:t>SAP-</w:t>
            </w:r>
            <w:r w:rsidRPr="002716EA">
              <w:rPr>
                <w:spacing w:val="-5"/>
                <w:sz w:val="24"/>
                <w:szCs w:val="24"/>
              </w:rPr>
              <w:t>ID</w:t>
            </w:r>
          </w:p>
        </w:tc>
        <w:tc>
          <w:tcPr>
            <w:tcW w:w="2975" w:type="dxa"/>
            <w:gridSpan w:val="4"/>
          </w:tcPr>
          <w:p w14:paraId="65C753DF" w14:textId="77777777" w:rsidR="001C6C5D" w:rsidRPr="002716EA" w:rsidRDefault="001C6C5D" w:rsidP="001B5A68">
            <w:pPr>
              <w:pStyle w:val="TableParagraph"/>
              <w:spacing w:before="0"/>
              <w:rPr>
                <w:sz w:val="24"/>
                <w:szCs w:val="24"/>
              </w:rPr>
            </w:pPr>
          </w:p>
        </w:tc>
      </w:tr>
    </w:tbl>
    <w:p w14:paraId="70DF74BA" w14:textId="77777777" w:rsidR="001D6040" w:rsidRDefault="001D6040" w:rsidP="0005178D">
      <w:pPr>
        <w:pStyle w:val="Heading3"/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</w:rPr>
      </w:pPr>
    </w:p>
    <w:p w14:paraId="29DB26A7" w14:textId="77777777" w:rsidR="001D6040" w:rsidRDefault="001D6040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Cs w:val="0"/>
          <w:sz w:val="24"/>
          <w:szCs w:val="24"/>
        </w:rPr>
        <w:br w:type="page"/>
      </w:r>
    </w:p>
    <w:p w14:paraId="19616ABA" w14:textId="478DE6C6" w:rsidR="0005178D" w:rsidRPr="00780BA0" w:rsidRDefault="0005178D" w:rsidP="0005178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780BA0"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Objective:</w:t>
      </w:r>
    </w:p>
    <w:p w14:paraId="23CDCF3E" w14:textId="2E5B5516" w:rsidR="00780BA0" w:rsidRPr="00780BA0" w:rsidRDefault="00780BA0" w:rsidP="0005178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780BA0">
        <w:rPr>
          <w:rFonts w:ascii="Times New Roman" w:hAnsi="Times New Roman" w:cs="Times New Roman"/>
          <w:color w:val="auto"/>
          <w:sz w:val="24"/>
          <w:szCs w:val="24"/>
        </w:rPr>
        <w:t xml:space="preserve">Design and implement a </w:t>
      </w:r>
      <w:r w:rsidRPr="00780BA0">
        <w:rPr>
          <w:rStyle w:val="Strong"/>
          <w:rFonts w:ascii="Times New Roman" w:hAnsi="Times New Roman" w:cs="Times New Roman"/>
          <w:color w:val="auto"/>
          <w:sz w:val="24"/>
          <w:szCs w:val="24"/>
        </w:rPr>
        <w:t>Syntax Analyzer (Parser)</w:t>
      </w:r>
      <w:r w:rsidRPr="00780BA0">
        <w:rPr>
          <w:rFonts w:ascii="Times New Roman" w:hAnsi="Times New Roman" w:cs="Times New Roman"/>
          <w:color w:val="auto"/>
          <w:sz w:val="24"/>
          <w:szCs w:val="24"/>
        </w:rPr>
        <w:t xml:space="preserve"> for the same language you used in the lexical–analysis phase.</w:t>
      </w:r>
      <w:r w:rsidRPr="00780BA0">
        <w:rPr>
          <w:rFonts w:ascii="Times New Roman" w:hAnsi="Times New Roman" w:cs="Times New Roman"/>
          <w:color w:val="auto"/>
          <w:sz w:val="24"/>
          <w:szCs w:val="24"/>
        </w:rPr>
        <w:br/>
        <w:t xml:space="preserve">The parser must read the stream of tokens produced by your </w:t>
      </w:r>
      <w:proofErr w:type="spellStart"/>
      <w:r w:rsidRPr="00780BA0">
        <w:rPr>
          <w:rFonts w:ascii="Times New Roman" w:hAnsi="Times New Roman" w:cs="Times New Roman"/>
          <w:color w:val="auto"/>
          <w:sz w:val="24"/>
          <w:szCs w:val="24"/>
        </w:rPr>
        <w:t>lexer</w:t>
      </w:r>
      <w:proofErr w:type="spellEnd"/>
      <w:r w:rsidRPr="00780BA0">
        <w:rPr>
          <w:rFonts w:ascii="Times New Roman" w:hAnsi="Times New Roman" w:cs="Times New Roman"/>
          <w:color w:val="auto"/>
          <w:sz w:val="24"/>
          <w:szCs w:val="24"/>
        </w:rPr>
        <w:t>, verify that they conform to the grammar of the language, and construct an appropriate intermediate representation (e.g., a pa</w:t>
      </w:r>
      <w:r>
        <w:rPr>
          <w:rFonts w:ascii="Times New Roman" w:hAnsi="Times New Roman" w:cs="Times New Roman"/>
          <w:color w:val="auto"/>
          <w:sz w:val="24"/>
          <w:szCs w:val="24"/>
        </w:rPr>
        <w:t>rse tree</w:t>
      </w:r>
      <w:r w:rsidRPr="00780BA0">
        <w:rPr>
          <w:rFonts w:ascii="Times New Roman" w:hAnsi="Times New Roman" w:cs="Times New Roman"/>
          <w:color w:val="auto"/>
          <w:sz w:val="24"/>
          <w:szCs w:val="24"/>
        </w:rPr>
        <w:t>).</w:t>
      </w:r>
    </w:p>
    <w:p w14:paraId="7448F376" w14:textId="77777777" w:rsidR="00780BA0" w:rsidRPr="00780BA0" w:rsidRDefault="00780BA0" w:rsidP="00780BA0">
      <w:pPr>
        <w:pStyle w:val="Heading4"/>
        <w:rPr>
          <w:rFonts w:ascii="Times New Roman" w:hAnsi="Times New Roman" w:cs="Times New Roman"/>
          <w:color w:val="auto"/>
        </w:rPr>
      </w:pPr>
      <w:r w:rsidRPr="00780BA0">
        <w:rPr>
          <w:rStyle w:val="Strong"/>
          <w:rFonts w:ascii="Times New Roman" w:hAnsi="Times New Roman" w:cs="Times New Roman"/>
          <w:bCs w:val="0"/>
          <w:color w:val="auto"/>
        </w:rPr>
        <w:t>Deliverable Task Statement</w:t>
      </w:r>
    </w:p>
    <w:p w14:paraId="2DB0EF7A" w14:textId="77777777" w:rsidR="00780BA0" w:rsidRPr="00780BA0" w:rsidRDefault="00780BA0" w:rsidP="00780BA0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780BA0">
        <w:rPr>
          <w:rFonts w:ascii="Times New Roman" w:hAnsi="Times New Roman" w:cs="Times New Roman"/>
          <w:sz w:val="24"/>
          <w:szCs w:val="24"/>
        </w:rPr>
        <w:t>Develop a Syntax Analyzer that performs the following tasks:</w:t>
      </w:r>
    </w:p>
    <w:p w14:paraId="77DFEDAA" w14:textId="77777777" w:rsidR="00780BA0" w:rsidRPr="00780BA0" w:rsidRDefault="00780BA0" w:rsidP="00780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0BA0">
        <w:rPr>
          <w:rStyle w:val="Strong"/>
          <w:rFonts w:ascii="Times New Roman" w:hAnsi="Times New Roman" w:cs="Times New Roman"/>
          <w:sz w:val="24"/>
          <w:szCs w:val="24"/>
        </w:rPr>
        <w:t>Read the token stream</w:t>
      </w:r>
      <w:r w:rsidRPr="00780BA0">
        <w:rPr>
          <w:rFonts w:ascii="Times New Roman" w:hAnsi="Times New Roman" w:cs="Times New Roman"/>
          <w:sz w:val="24"/>
          <w:szCs w:val="24"/>
        </w:rPr>
        <w:t xml:space="preserve"> generated by your lexical analyzer (either via a file or direct function call).</w:t>
      </w:r>
    </w:p>
    <w:p w14:paraId="64AD847F" w14:textId="77777777" w:rsidR="00780BA0" w:rsidRPr="00780BA0" w:rsidRDefault="00780BA0" w:rsidP="00780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0BA0">
        <w:rPr>
          <w:rStyle w:val="Strong"/>
          <w:rFonts w:ascii="Times New Roman" w:hAnsi="Times New Roman" w:cs="Times New Roman"/>
          <w:sz w:val="24"/>
          <w:szCs w:val="24"/>
        </w:rPr>
        <w:t>Implement the context</w:t>
      </w:r>
      <w:r w:rsidRPr="00780BA0">
        <w:rPr>
          <w:rStyle w:val="Strong"/>
          <w:rFonts w:ascii="Times New Roman" w:hAnsi="Times New Roman" w:cs="Times New Roman"/>
          <w:sz w:val="24"/>
          <w:szCs w:val="24"/>
        </w:rPr>
        <w:noBreakHyphen/>
        <w:t>free grammar</w:t>
      </w:r>
      <w:r w:rsidRPr="00780BA0">
        <w:rPr>
          <w:rFonts w:ascii="Times New Roman" w:hAnsi="Times New Roman" w:cs="Times New Roman"/>
          <w:sz w:val="24"/>
          <w:szCs w:val="24"/>
        </w:rPr>
        <w:t xml:space="preserve"> of your language (BNF / EBNF form must be included in your report).</w:t>
      </w:r>
    </w:p>
    <w:p w14:paraId="6FC0F1FF" w14:textId="77777777" w:rsidR="00780BA0" w:rsidRPr="00780BA0" w:rsidRDefault="00780BA0" w:rsidP="00780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0BA0">
        <w:rPr>
          <w:rStyle w:val="Strong"/>
          <w:rFonts w:ascii="Times New Roman" w:hAnsi="Times New Roman" w:cs="Times New Roman"/>
          <w:sz w:val="24"/>
          <w:szCs w:val="24"/>
        </w:rPr>
        <w:t>Recognize valid constructs</w:t>
      </w:r>
      <w:r w:rsidRPr="00780BA0">
        <w:rPr>
          <w:rFonts w:ascii="Times New Roman" w:hAnsi="Times New Roman" w:cs="Times New Roman"/>
          <w:sz w:val="24"/>
          <w:szCs w:val="24"/>
        </w:rPr>
        <w:t>—declarations, expressions, control statements, function definitions, etc.—according to the grammar.</w:t>
      </w:r>
    </w:p>
    <w:p w14:paraId="5810B920" w14:textId="21AAECB8" w:rsidR="00780BA0" w:rsidRPr="00780BA0" w:rsidRDefault="00780BA0" w:rsidP="00780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0BA0">
        <w:rPr>
          <w:rStyle w:val="Strong"/>
          <w:rFonts w:ascii="Times New Roman" w:hAnsi="Times New Roman" w:cs="Times New Roman"/>
          <w:sz w:val="24"/>
          <w:szCs w:val="24"/>
        </w:rPr>
        <w:t>Build an intermediate representation</w:t>
      </w:r>
      <w:r w:rsidR="00A66799">
        <w:rPr>
          <w:rStyle w:val="Strong"/>
          <w:rFonts w:ascii="Times New Roman" w:hAnsi="Times New Roman" w:cs="Times New Roman"/>
          <w:sz w:val="24"/>
          <w:szCs w:val="24"/>
        </w:rPr>
        <w:t>(Parse Tree)</w:t>
      </w:r>
    </w:p>
    <w:p w14:paraId="4E1539CE" w14:textId="77777777" w:rsidR="00780BA0" w:rsidRPr="00780BA0" w:rsidRDefault="00780BA0" w:rsidP="00780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0BA0">
        <w:rPr>
          <w:rStyle w:val="Strong"/>
          <w:rFonts w:ascii="Times New Roman" w:hAnsi="Times New Roman" w:cs="Times New Roman"/>
          <w:sz w:val="24"/>
          <w:szCs w:val="24"/>
        </w:rPr>
        <w:t>Detect and report syntax errors</w:t>
      </w:r>
      <w:r w:rsidRPr="00780BA0">
        <w:rPr>
          <w:rFonts w:ascii="Times New Roman" w:hAnsi="Times New Roman" w:cs="Times New Roman"/>
          <w:sz w:val="24"/>
          <w:szCs w:val="24"/>
        </w:rPr>
        <w:t xml:space="preserve"> with:</w:t>
      </w:r>
    </w:p>
    <w:p w14:paraId="1F576476" w14:textId="77777777" w:rsidR="00780BA0" w:rsidRPr="00780BA0" w:rsidRDefault="00780BA0" w:rsidP="00780B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0BA0">
        <w:rPr>
          <w:rFonts w:ascii="Times New Roman" w:hAnsi="Times New Roman" w:cs="Times New Roman"/>
          <w:sz w:val="24"/>
          <w:szCs w:val="24"/>
        </w:rPr>
        <w:t>Line and column number (or token index)</w:t>
      </w:r>
    </w:p>
    <w:p w14:paraId="76B5C76C" w14:textId="77777777" w:rsidR="00780BA0" w:rsidRPr="00780BA0" w:rsidRDefault="00780BA0" w:rsidP="00780B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0BA0">
        <w:rPr>
          <w:rFonts w:ascii="Times New Roman" w:hAnsi="Times New Roman" w:cs="Times New Roman"/>
          <w:sz w:val="24"/>
          <w:szCs w:val="24"/>
        </w:rPr>
        <w:t>Expected token(s) vs. token found</w:t>
      </w:r>
    </w:p>
    <w:p w14:paraId="36B08228" w14:textId="77777777" w:rsidR="00780BA0" w:rsidRPr="00780BA0" w:rsidRDefault="00780BA0" w:rsidP="00780B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0BA0">
        <w:rPr>
          <w:rFonts w:ascii="Times New Roman" w:hAnsi="Times New Roman" w:cs="Times New Roman"/>
          <w:sz w:val="24"/>
          <w:szCs w:val="24"/>
        </w:rPr>
        <w:t>Brief description of the error</w:t>
      </w:r>
      <w:r w:rsidRPr="00780BA0">
        <w:rPr>
          <w:rFonts w:ascii="Times New Roman" w:hAnsi="Times New Roman" w:cs="Times New Roman"/>
          <w:sz w:val="24"/>
          <w:szCs w:val="24"/>
        </w:rPr>
        <w:br/>
        <w:t>Graceful error</w:t>
      </w:r>
      <w:r w:rsidRPr="00780BA0">
        <w:rPr>
          <w:rFonts w:ascii="Times New Roman" w:hAnsi="Times New Roman" w:cs="Times New Roman"/>
          <w:sz w:val="24"/>
          <w:szCs w:val="24"/>
        </w:rPr>
        <w:noBreakHyphen/>
        <w:t>recovery (e.g., panic</w:t>
      </w:r>
      <w:r w:rsidRPr="00780BA0">
        <w:rPr>
          <w:rFonts w:ascii="Times New Roman" w:hAnsi="Times New Roman" w:cs="Times New Roman"/>
          <w:sz w:val="24"/>
          <w:szCs w:val="24"/>
        </w:rPr>
        <w:noBreakHyphen/>
        <w:t>mode using synchronizing tokens) should let parsing continue to find additional errors.</w:t>
      </w:r>
    </w:p>
    <w:p w14:paraId="2C7DFF0A" w14:textId="77777777" w:rsidR="00780BA0" w:rsidRPr="00780BA0" w:rsidRDefault="00780BA0" w:rsidP="00780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0BA0">
        <w:rPr>
          <w:rStyle w:val="Strong"/>
          <w:rFonts w:ascii="Times New Roman" w:hAnsi="Times New Roman" w:cs="Times New Roman"/>
          <w:sz w:val="24"/>
          <w:szCs w:val="24"/>
        </w:rPr>
        <w:t>Output requirements</w:t>
      </w:r>
    </w:p>
    <w:p w14:paraId="78ADF98C" w14:textId="77777777" w:rsidR="00780BA0" w:rsidRPr="00780BA0" w:rsidRDefault="00780BA0" w:rsidP="00780B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0BA0">
        <w:rPr>
          <w:rStyle w:val="Strong"/>
          <w:rFonts w:ascii="Times New Roman" w:hAnsi="Times New Roman" w:cs="Times New Roman"/>
          <w:sz w:val="24"/>
          <w:szCs w:val="24"/>
        </w:rPr>
        <w:t>Success case</w:t>
      </w:r>
      <w:r w:rsidRPr="00780BA0">
        <w:rPr>
          <w:rFonts w:ascii="Times New Roman" w:hAnsi="Times New Roman" w:cs="Times New Roman"/>
          <w:sz w:val="24"/>
          <w:szCs w:val="24"/>
        </w:rPr>
        <w:t>: print “Parsing completed successfully” and optionally display / serialize the AST.</w:t>
      </w:r>
    </w:p>
    <w:p w14:paraId="454B64AC" w14:textId="77777777" w:rsidR="00780BA0" w:rsidRPr="00780BA0" w:rsidRDefault="00780BA0" w:rsidP="00780B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0BA0">
        <w:rPr>
          <w:rStyle w:val="Strong"/>
          <w:rFonts w:ascii="Times New Roman" w:hAnsi="Times New Roman" w:cs="Times New Roman"/>
          <w:sz w:val="24"/>
          <w:szCs w:val="24"/>
        </w:rPr>
        <w:t>Error case</w:t>
      </w:r>
      <w:r w:rsidRPr="00780BA0">
        <w:rPr>
          <w:rFonts w:ascii="Times New Roman" w:hAnsi="Times New Roman" w:cs="Times New Roman"/>
          <w:sz w:val="24"/>
          <w:szCs w:val="24"/>
        </w:rPr>
        <w:t>: list each syntax error with its location and message.</w:t>
      </w:r>
    </w:p>
    <w:p w14:paraId="7FBBAA2C" w14:textId="24948EF4" w:rsidR="0005178D" w:rsidRPr="00780BA0" w:rsidRDefault="0005178D" w:rsidP="0005178D">
      <w:pPr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FA19FB" w:rsidRPr="00780BA0" w:rsidRDefault="00FA19FB">
      <w:pPr>
        <w:rPr>
          <w:rFonts w:ascii="Times New Roman" w:hAnsi="Times New Roman" w:cs="Times New Roman"/>
          <w:sz w:val="24"/>
          <w:szCs w:val="24"/>
        </w:rPr>
      </w:pPr>
    </w:p>
    <w:sectPr w:rsidR="00FA19FB" w:rsidRPr="00780B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F626E"/>
    <w:multiLevelType w:val="multilevel"/>
    <w:tmpl w:val="BC58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AE4BCA"/>
    <w:multiLevelType w:val="hybridMultilevel"/>
    <w:tmpl w:val="B4E41B70"/>
    <w:lvl w:ilvl="0" w:tplc="FB604BF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97D2E"/>
    <w:multiLevelType w:val="multilevel"/>
    <w:tmpl w:val="51A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9E67F2"/>
    <w:multiLevelType w:val="multilevel"/>
    <w:tmpl w:val="05B8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147EF8"/>
    <w:multiLevelType w:val="multilevel"/>
    <w:tmpl w:val="7D64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4E3316"/>
    <w:multiLevelType w:val="multilevel"/>
    <w:tmpl w:val="2EC2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19FB"/>
    <w:rsid w:val="0005178D"/>
    <w:rsid w:val="000E685C"/>
    <w:rsid w:val="001C6C5D"/>
    <w:rsid w:val="001D6040"/>
    <w:rsid w:val="002716EA"/>
    <w:rsid w:val="00296AC4"/>
    <w:rsid w:val="00607F1C"/>
    <w:rsid w:val="0071582C"/>
    <w:rsid w:val="00780BA0"/>
    <w:rsid w:val="008F2CC4"/>
    <w:rsid w:val="009A124E"/>
    <w:rsid w:val="009D347F"/>
    <w:rsid w:val="00A115C2"/>
    <w:rsid w:val="00A66799"/>
    <w:rsid w:val="00FA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F2CC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C6C5D"/>
    <w:pPr>
      <w:widowControl w:val="0"/>
      <w:autoSpaceDE w:val="0"/>
      <w:autoSpaceDN w:val="0"/>
      <w:spacing w:before="8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C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C5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1C6C5D"/>
    <w:pPr>
      <w:widowControl w:val="0"/>
      <w:autoSpaceDE w:val="0"/>
      <w:autoSpaceDN w:val="0"/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C6C5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1C6C5D"/>
    <w:rPr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0E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E68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17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78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ymbol">
    <w:name w:val="hljs-symbol"/>
    <w:basedOn w:val="DefaultParagraphFont"/>
    <w:rsid w:val="0005178D"/>
  </w:style>
  <w:style w:type="character" w:customStyle="1" w:styleId="hljs-number">
    <w:name w:val="hljs-number"/>
    <w:basedOn w:val="DefaultParagraphFont"/>
    <w:rsid w:val="0005178D"/>
  </w:style>
  <w:style w:type="character" w:customStyle="1" w:styleId="hljs-keyword">
    <w:name w:val="hljs-keyword"/>
    <w:basedOn w:val="DefaultParagraphFont"/>
    <w:rsid w:val="0005178D"/>
  </w:style>
  <w:style w:type="character" w:customStyle="1" w:styleId="hljs-type">
    <w:name w:val="hljs-type"/>
    <w:basedOn w:val="DefaultParagraphFont"/>
    <w:rsid w:val="0005178D"/>
  </w:style>
  <w:style w:type="character" w:customStyle="1" w:styleId="Heading2Char">
    <w:name w:val="Heading 2 Char"/>
    <w:basedOn w:val="DefaultParagraphFont"/>
    <w:link w:val="Heading2"/>
    <w:rsid w:val="002716EA"/>
    <w:rPr>
      <w:sz w:val="32"/>
      <w:szCs w:val="32"/>
    </w:rPr>
  </w:style>
  <w:style w:type="character" w:styleId="Emphasis">
    <w:name w:val="Emphasis"/>
    <w:basedOn w:val="DefaultParagraphFont"/>
    <w:uiPriority w:val="20"/>
    <w:qFormat/>
    <w:rsid w:val="00780BA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F2CC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C6C5D"/>
    <w:pPr>
      <w:widowControl w:val="0"/>
      <w:autoSpaceDE w:val="0"/>
      <w:autoSpaceDN w:val="0"/>
      <w:spacing w:before="8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C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C5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1C6C5D"/>
    <w:pPr>
      <w:widowControl w:val="0"/>
      <w:autoSpaceDE w:val="0"/>
      <w:autoSpaceDN w:val="0"/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C6C5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1C6C5D"/>
    <w:rPr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0E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E68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17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78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ymbol">
    <w:name w:val="hljs-symbol"/>
    <w:basedOn w:val="DefaultParagraphFont"/>
    <w:rsid w:val="0005178D"/>
  </w:style>
  <w:style w:type="character" w:customStyle="1" w:styleId="hljs-number">
    <w:name w:val="hljs-number"/>
    <w:basedOn w:val="DefaultParagraphFont"/>
    <w:rsid w:val="0005178D"/>
  </w:style>
  <w:style w:type="character" w:customStyle="1" w:styleId="hljs-keyword">
    <w:name w:val="hljs-keyword"/>
    <w:basedOn w:val="DefaultParagraphFont"/>
    <w:rsid w:val="0005178D"/>
  </w:style>
  <w:style w:type="character" w:customStyle="1" w:styleId="hljs-type">
    <w:name w:val="hljs-type"/>
    <w:basedOn w:val="DefaultParagraphFont"/>
    <w:rsid w:val="0005178D"/>
  </w:style>
  <w:style w:type="character" w:customStyle="1" w:styleId="Heading2Char">
    <w:name w:val="Heading 2 Char"/>
    <w:basedOn w:val="DefaultParagraphFont"/>
    <w:link w:val="Heading2"/>
    <w:rsid w:val="002716EA"/>
    <w:rPr>
      <w:sz w:val="32"/>
      <w:szCs w:val="32"/>
    </w:rPr>
  </w:style>
  <w:style w:type="character" w:styleId="Emphasis">
    <w:name w:val="Emphasis"/>
    <w:basedOn w:val="DefaultParagraphFont"/>
    <w:uiPriority w:val="20"/>
    <w:qFormat/>
    <w:rsid w:val="00780B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SIDRA</cp:lastModifiedBy>
  <cp:revision>22</cp:revision>
  <dcterms:created xsi:type="dcterms:W3CDTF">2025-03-13T03:58:00Z</dcterms:created>
  <dcterms:modified xsi:type="dcterms:W3CDTF">2025-05-18T15:57:00Z</dcterms:modified>
</cp:coreProperties>
</file>