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pict>
          <v:rect id="shape1" style="position:absolute;margin-left:44pt;margin-top:82pt;width:507pt;height:580pt;z-index:1;mso-position-horizontal-relative:page;mso-position-vertical-relative:page" filled="f" strokecolor="#000000" strokeweight="1.5pt">
            <w10:wrap type="none"/>
          </v:rect>
        </w:pict>
      </w:r>
      <w:r>
        <w:pict>
          <v:rect id="shape2" style="position:absolute;margin-left:485pt;margin-top:598pt;width:53pt;height:36pt;z-index:2;mso-position-horizontal-relative:page;mso-position-vertical-relative:page" filled="f" strokecolor="#000000" strokeweight="0.8pt">
            <w10:wrap type="none"/>
          </v:rect>
        </w:pict>
      </w:r>
      <w:r>
        <w:pict>
          <v:rect id="shape3" style="position:absolute;margin-left:44pt;margin-top:44pt;width:507pt;height:18pt;z-index:3;mso-position-horizontal-relative:page;mso-position-vertical-relative:page;mso-fit-shape-to-text:f" filled="t" stroked="f" fillcolor="#6A1839">
            <v:textbox inset="3.0999999999999996pt,3.0999999999999996pt,3.0999999999999996pt,3.0999999999999996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FFFFFF"/>
                      <w:b/>
                    </w:rPr>
                    <w:t xml:space="preserve">UNIT 2: Systems Planning | PLANNING ESTIMATES (PHP)</w:t>
                  </w:r>
                </w:p>
              </w:txbxContent>
            </v:textbox>
            <w10:wrap type="none"/>
          </v:rect>
        </w:pict>
      </w:r>
      <w:r>
        <w:pict>
          <v:rect id="shape4" style="position:absolute;margin-left:44pt;margin-top:801pt;width:455pt;height:14pt;z-index:4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IT303: SYSTEMS ANALYSIS AND DESIGN</w:t>
                  </w:r>
                </w:p>
              </w:txbxContent>
            </v:textbox>
            <w10:wrap type="none"/>
          </v:rect>
        </w:pict>
      </w:r>
      <w:r>
        <w:pict>
          <v:rect id="shape5" style="position:absolute;margin-left:507pt;margin-top:801pt;width:44pt;height:14pt;z-index:5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6" style="position:absolute;margin-left:54pt;margin-top:91pt;width:485pt;height:19pt;z-index:6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69" w:lineRule="exact"/>
                    <w:jc w:val="center"/>
                  </w:pPr>
                  <w:r>
                    <w:rPr>
                      <w:rFonts w:ascii="Arial Narrow" w:hAnsi="Arial Narrow"/>
                      <w:sz w:val="24"/>
                      <w:color w:val="000000"/>
                      <w:b/>
                    </w:rPr>
                    <w:t xml:space="preserve">BREAKDOWN OF ONE TIME COST WORKSHEET</w:t>
                  </w:r>
                </w:p>
              </w:txbxContent>
            </v:textbox>
            <w10:wrap type="none"/>
          </v:rect>
        </w:pict>
      </w:r>
      <w:r>
        <w:pict>
          <v:rect id="shape7" style="position:absolute;margin-left:54pt;margin-top:117pt;width:485pt;height:20pt;z-index:7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Assumed project development duration: 3 MONTHS (part-time project fees)</w:t>
                  </w:r>
                </w:p>
              </w:txbxContent>
            </v:textbox>
            <w10:wrap type="none"/>
          </v:rect>
        </w:pict>
      </w:r>
      <w:r>
        <w:pict>
          <v:rect id="shape8" style="position:absolute;margin-left:54pt;margin-top:150pt;width:224pt;height:20pt;z-index:8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A. Development Cost</w:t>
                  </w:r>
                </w:p>
              </w:txbxContent>
            </v:textbox>
            <w10:wrap type="none"/>
          </v:rect>
        </w:pict>
      </w:r>
      <w:r>
        <w:pict>
          <v:rect id="shape9" style="position:absolute;margin-left:54pt;margin-top:178pt;width:87pt;height:19pt;z-index:9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0" style="position:absolute;margin-left:141pt;margin-top:178pt;width:59pt;height:19pt;z-index:10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Fee/Month</w:t>
                  </w:r>
                </w:p>
              </w:txbxContent>
            </v:textbox>
            <w10:wrap type="none"/>
          </v:rect>
        </w:pict>
      </w:r>
      <w:r>
        <w:pict>
          <v:rect id="shape11" style="position:absolute;margin-left:200pt;margin-top:178pt;width:23pt;height:19pt;z-index:1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Mo.</w:t>
                  </w:r>
                </w:p>
              </w:txbxContent>
            </v:textbox>
            <w10:wrap type="none"/>
          </v:rect>
        </w:pict>
      </w:r>
      <w:r>
        <w:pict>
          <v:rect id="shape12" style="position:absolute;margin-left:223pt;margin-top:178pt;width:55pt;height:19pt;z-index:1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3" style="position:absolute;margin-left:54pt;margin-top:197pt;width:87pt;height:19pt;z-index:1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System Analyst (PT)</w:t>
                  </w:r>
                </w:p>
              </w:txbxContent>
            </v:textbox>
            <w10:wrap type="none"/>
          </v:rect>
        </w:pict>
      </w:r>
      <w:r>
        <w:pict>
          <v:rect id="shape14" style="position:absolute;margin-left:141pt;margin-top:197pt;width:59pt;height:19pt;z-index:1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10,000.00</w:t>
                  </w:r>
                </w:p>
              </w:txbxContent>
            </v:textbox>
            <w10:wrap type="none"/>
          </v:rect>
        </w:pict>
      </w:r>
      <w:r>
        <w:pict>
          <v:rect id="shape15" style="position:absolute;margin-left:200pt;margin-top:197pt;width:23pt;height:19pt;z-index:1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16" style="position:absolute;margin-left:223pt;margin-top:197pt;width:55pt;height:19pt;z-index:1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30,000.00</w:t>
                  </w:r>
                </w:p>
              </w:txbxContent>
            </v:textbox>
            <w10:wrap type="none"/>
          </v:rect>
        </w:pict>
      </w:r>
      <w:r>
        <w:pict>
          <v:rect id="shape17" style="position:absolute;margin-left:54pt;margin-top:216pt;width:87pt;height:19pt;z-index:1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Programmer (PT)</w:t>
                  </w:r>
                </w:p>
              </w:txbxContent>
            </v:textbox>
            <w10:wrap type="none"/>
          </v:rect>
        </w:pict>
      </w:r>
      <w:r>
        <w:pict>
          <v:rect id="shape18" style="position:absolute;margin-left:141pt;margin-top:216pt;width:59pt;height:19pt;z-index:1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20,000.00</w:t>
                  </w:r>
                </w:p>
              </w:txbxContent>
            </v:textbox>
            <w10:wrap type="none"/>
          </v:rect>
        </w:pict>
      </w:r>
      <w:r>
        <w:pict>
          <v:rect id="shape19" style="position:absolute;margin-left:200pt;margin-top:216pt;width:23pt;height:19pt;z-index:1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20" style="position:absolute;margin-left:223pt;margin-top:216pt;width:55pt;height:19pt;z-index:2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60,000.00</w:t>
                  </w:r>
                </w:p>
              </w:txbxContent>
            </v:textbox>
            <w10:wrap type="none"/>
          </v:rect>
        </w:pict>
      </w:r>
      <w:r>
        <w:pict>
          <v:rect id="shape21" style="position:absolute;margin-left:54pt;margin-top:235pt;width:87pt;height:19pt;z-index:2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Encoder (PT)</w:t>
                  </w:r>
                </w:p>
              </w:txbxContent>
            </v:textbox>
            <w10:wrap type="none"/>
          </v:rect>
        </w:pict>
      </w:r>
      <w:r>
        <w:pict>
          <v:rect id="shape22" style="position:absolute;margin-left:141pt;margin-top:235pt;width:59pt;height:19pt;z-index:2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5,000.00</w:t>
                  </w:r>
                </w:p>
              </w:txbxContent>
            </v:textbox>
            <w10:wrap type="none"/>
          </v:rect>
        </w:pict>
      </w:r>
      <w:r>
        <w:pict>
          <v:rect id="shape23" style="position:absolute;margin-left:200pt;margin-top:235pt;width:23pt;height:19pt;z-index:2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24" style="position:absolute;margin-left:223pt;margin-top:235pt;width:55pt;height:19pt;z-index:2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5,000.00</w:t>
                  </w:r>
                </w:p>
              </w:txbxContent>
            </v:textbox>
            <w10:wrap type="none"/>
          </v:rect>
        </w:pict>
      </w:r>
      <w:r>
        <w:pict>
          <v:rect id="shape25" style="position:absolute;margin-left:54pt;margin-top:254pt;width:87pt;height:19pt;z-index:2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Research / QA (PT)</w:t>
                  </w:r>
                </w:p>
              </w:txbxContent>
            </v:textbox>
            <w10:wrap type="none"/>
          </v:rect>
        </w:pict>
      </w:r>
      <w:r>
        <w:pict>
          <v:rect id="shape26" style="position:absolute;margin-left:141pt;margin-top:254pt;width:59pt;height:19pt;z-index:2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6,000.00</w:t>
                  </w:r>
                </w:p>
              </w:txbxContent>
            </v:textbox>
            <w10:wrap type="none"/>
          </v:rect>
        </w:pict>
      </w:r>
      <w:r>
        <w:pict>
          <v:rect id="shape27" style="position:absolute;margin-left:200pt;margin-top:254pt;width:23pt;height:19pt;z-index:2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28" style="position:absolute;margin-left:223pt;margin-top:254pt;width:55pt;height:19pt;z-index:2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12,000.00</w:t>
                  </w:r>
                </w:p>
              </w:txbxContent>
            </v:textbox>
            <w10:wrap type="none"/>
          </v:rect>
        </w:pict>
      </w:r>
      <w:r>
        <w:pict>
          <v:rect id="shape29" style="position:absolute;margin-left:54pt;margin-top:273pt;width:169pt;height:20pt;z-index:2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30" style="position:absolute;margin-left:223pt;margin-top:273pt;width:55pt;height:20pt;z-index:3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107,000.00</w:t>
                  </w:r>
                </w:p>
              </w:txbxContent>
            </v:textbox>
            <w10:wrap type="none"/>
          </v:rect>
        </w:pict>
      </w:r>
      <w:r>
        <w:pict>
          <v:rect id="shape31" style="position:absolute;margin-left:54pt;margin-top:312pt;width:224pt;height:20pt;z-index:31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B. User Training</w:t>
                  </w:r>
                </w:p>
              </w:txbxContent>
            </v:textbox>
            <w10:wrap type="none"/>
          </v:rect>
        </w:pict>
      </w:r>
      <w:r>
        <w:pict>
          <v:rect id="shape32" style="position:absolute;margin-left:54pt;margin-top:341pt;width:104pt;height:19pt;z-index:3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9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33" style="position:absolute;margin-left:158pt;margin-top:341pt;width:70pt;height:19pt;z-index:33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9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Honoraria/day</w:t>
                  </w:r>
                </w:p>
              </w:txbxContent>
            </v:textbox>
            <w10:wrap type="none"/>
          </v:rect>
        </w:pict>
      </w:r>
      <w:r>
        <w:pict>
          <v:rect id="shape34" style="position:absolute;margin-left:228pt;margin-top:341pt;width:50pt;height:19pt;z-index:34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9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35" style="position:absolute;margin-left:54pt;margin-top:360pt;width:104pt;height:19pt;z-index:3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User Training (2 days)</w:t>
                  </w:r>
                </w:p>
              </w:txbxContent>
            </v:textbox>
            <w10:wrap type="none"/>
          </v:rect>
        </w:pict>
      </w:r>
      <w:r>
        <w:pict>
          <v:rect id="shape36" style="position:absolute;margin-left:158pt;margin-top:360pt;width:70pt;height:19pt;z-index:3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1,500.00</w:t>
                  </w:r>
                </w:p>
              </w:txbxContent>
            </v:textbox>
            <w10:wrap type="none"/>
          </v:rect>
        </w:pict>
      </w:r>
      <w:r>
        <w:pict>
          <v:rect id="shape37" style="position:absolute;margin-left:228pt;margin-top:360pt;width:50pt;height:19pt;z-index:3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3,000.00</w:t>
                  </w:r>
                </w:p>
              </w:txbxContent>
            </v:textbox>
            <w10:wrap type="none"/>
          </v:rect>
        </w:pict>
      </w:r>
      <w:r>
        <w:pict>
          <v:rect id="shape38" style="position:absolute;margin-left:54pt;margin-top:379pt;width:104pt;height:19pt;z-index:3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Training Kit</w:t>
                  </w:r>
                </w:p>
              </w:txbxContent>
            </v:textbox>
            <w10:wrap type="none"/>
          </v:rect>
        </w:pict>
      </w:r>
      <w:r>
        <w:pict>
          <v:rect id="shape39" style="position:absolute;margin-left:158pt;margin-top:379pt;width:70pt;height:19pt;z-index:3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40" style="position:absolute;margin-left:228pt;margin-top:379pt;width:50pt;height:19pt;z-index:4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41" style="position:absolute;margin-left:54pt;margin-top:398pt;width:174pt;height:20pt;z-index:4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42" style="position:absolute;margin-left:228pt;margin-top:398pt;width:50pt;height:20pt;z-index:4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4,000.00</w:t>
                  </w:r>
                </w:p>
              </w:txbxContent>
            </v:textbox>
            <w10:wrap type="none"/>
          </v:rect>
        </w:pict>
      </w:r>
      <w:r>
        <w:pict>
          <v:rect id="shape43" style="position:absolute;margin-left:54pt;margin-top:440pt;width:224pt;height:20pt;z-index:43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C.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44" style="position:absolute;margin-left:54pt;margin-top:470pt;width:104pt;height:19pt;z-index:44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45" style="position:absolute;margin-left:158pt;margin-top:470pt;width:70pt;height:19pt;z-index:45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Cost</w:t>
                  </w:r>
                </w:p>
              </w:txbxContent>
            </v:textbox>
            <w10:wrap type="none"/>
          </v:rect>
        </w:pict>
      </w:r>
      <w:r>
        <w:pict>
          <v:rect id="shape46" style="position:absolute;margin-left:228pt;margin-top:470pt;width:50pt;height:19pt;z-index:4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47" style="position:absolute;margin-left:54pt;margin-top:489pt;width:104pt;height:19pt;z-index:4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Cloud Database Setup</w:t>
                  </w:r>
                </w:p>
              </w:txbxContent>
            </v:textbox>
            <w10:wrap type="none"/>
          </v:rect>
        </w:pict>
      </w:r>
      <w:r>
        <w:pict>
          <v:rect id="shape48" style="position:absolute;margin-left:158pt;margin-top:489pt;width:70pt;height:19pt;z-index:4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49" style="position:absolute;margin-left:228pt;margin-top:489pt;width:50pt;height:19pt;z-index:4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50" style="position:absolute;margin-left:54pt;margin-top:508pt;width:104pt;height:19pt;z-index:5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External Drive</w:t>
                  </w:r>
                </w:p>
              </w:txbxContent>
            </v:textbox>
            <w10:wrap type="none"/>
          </v:rect>
        </w:pict>
      </w:r>
      <w:r>
        <w:pict>
          <v:rect id="shape51" style="position:absolute;margin-left:158pt;margin-top:508pt;width:70pt;height:19pt;z-index:5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2,500.00</w:t>
                  </w:r>
                </w:p>
              </w:txbxContent>
            </v:textbox>
            <w10:wrap type="none"/>
          </v:rect>
        </w:pict>
      </w:r>
      <w:r>
        <w:pict>
          <v:rect id="shape52" style="position:absolute;margin-left:228pt;margin-top:508pt;width:50pt;height:19pt;z-index:5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2,500.00</w:t>
                  </w:r>
                </w:p>
              </w:txbxContent>
            </v:textbox>
            <w10:wrap type="none"/>
          </v:rect>
        </w:pict>
      </w:r>
      <w:r>
        <w:pict>
          <v:rect id="shape53" style="position:absolute;margin-left:54pt;margin-top:527pt;width:104pt;height:36pt;z-index:5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Open-source Tools 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Free SSL</w:t>
                  </w:r>
                </w:p>
              </w:txbxContent>
            </v:textbox>
            <w10:wrap type="none"/>
          </v:rect>
        </w:pict>
      </w:r>
      <w:r>
        <w:pict>
          <v:rect id="shape54" style="position:absolute;margin-left:158pt;margin-top:527pt;width:70pt;height:36pt;z-index:5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55" style="position:absolute;margin-left:228pt;margin-top:527pt;width:50pt;height:36pt;z-index:5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56" style="position:absolute;margin-left:54pt;margin-top:563pt;width:174pt;height:20pt;z-index:5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57" style="position:absolute;margin-left:228pt;margin-top:563pt;width:50pt;height:20pt;z-index:5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3,500.00</w:t>
                  </w:r>
                </w:p>
              </w:txbxContent>
            </v:textbox>
            <w10:wrap type="none"/>
          </v:rect>
        </w:pict>
      </w:r>
      <w:r>
        <w:pict>
          <v:rect id="shape58" style="position:absolute;margin-left:54pt;margin-top:610pt;width:224pt;height:42pt;z-index:58;mso-position-horizontal-relative:page;mso-position-vertical-relative:page;mso-fit-shape-to-text:f" filled="f" stroked="t" strokecolor="#000000" strokeweight="0.5pt">
            <v:textbox inset="5pt,5pt,5pt,5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Total One Time Cost = Total Development Cost + Total</w:t>
                  </w:r>
                </w:p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User Training + Total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59" style="position:absolute;margin-left:311pt;margin-top:151pt;width:228pt;height:29pt;z-index:59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center"/>
                  </w:pPr>
                  <w:r>
                    <w:rPr>
                      <w:rFonts w:ascii="Arial Narrow" w:hAnsi="Arial Narrow"/>
                      <w:sz w:val="21"/>
                      <w:color w:val="000000"/>
                      <w:b/>
                    </w:rPr>
                    <w:t xml:space="preserve">BREAKDOWN OF ONE TIME COST WORKSHEET</w:t>
                  </w:r>
                </w:p>
              </w:txbxContent>
            </v:textbox>
            <w10:wrap type="none"/>
          </v:rect>
        </w:pict>
      </w:r>
      <w:r>
        <w:pict>
          <v:rect id="shape60" style="position:absolute;margin-left:311pt;margin-top:191pt;width:167pt;height:19pt;z-index:6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A. Development Cost</w:t>
                  </w:r>
                </w:p>
              </w:txbxContent>
            </v:textbox>
            <w10:wrap type="none"/>
          </v:rect>
        </w:pict>
      </w:r>
      <w:r>
        <w:pict>
          <v:rect id="shape61" style="position:absolute;margin-left:478pt;margin-top:191pt;width:61pt;height:19pt;z-index:6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107,000.00</w:t>
                  </w:r>
                </w:p>
              </w:txbxContent>
            </v:textbox>
            <w10:wrap type="none"/>
          </v:rect>
        </w:pict>
      </w:r>
      <w:r>
        <w:pict>
          <v:rect id="shape62" style="position:absolute;margin-left:311pt;margin-top:210pt;width:167pt;height:19pt;z-index:6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B. User Training</w:t>
                  </w:r>
                </w:p>
              </w:txbxContent>
            </v:textbox>
            <w10:wrap type="none"/>
          </v:rect>
        </w:pict>
      </w:r>
      <w:r>
        <w:pict>
          <v:rect id="shape63" style="position:absolute;margin-left:478pt;margin-top:210pt;width:61pt;height:19pt;z-index:6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4,000.00</w:t>
                  </w:r>
                </w:p>
              </w:txbxContent>
            </v:textbox>
            <w10:wrap type="none"/>
          </v:rect>
        </w:pict>
      </w:r>
      <w:r>
        <w:pict>
          <v:rect id="shape64" style="position:absolute;margin-left:311pt;margin-top:229pt;width:167pt;height:34pt;z-index:6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C. Additional</w:t>
                  </w:r>
                </w:p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Hardware/Software</w:t>
                  </w:r>
                </w:p>
              </w:txbxContent>
            </v:textbox>
            <w10:wrap type="none"/>
          </v:rect>
        </w:pict>
      </w:r>
      <w:r>
        <w:pict>
          <v:rect id="shape65" style="position:absolute;margin-left:478pt;margin-top:229pt;width:61pt;height:34pt;z-index:6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3,500.00</w:t>
                  </w:r>
                </w:p>
              </w:txbxContent>
            </v:textbox>
            <w10:wrap type="none"/>
          </v:rect>
        </w:pict>
      </w:r>
      <w:r>
        <w:pict>
          <v:rect id="shape66" style="position:absolute;margin-left:311pt;margin-top:263pt;width:167pt;height:21pt;z-index:6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TOTAL ONE TIME COST</w:t>
                  </w:r>
                </w:p>
              </w:txbxContent>
            </v:textbox>
            <w10:wrap type="none"/>
          </v:rect>
        </w:pict>
      </w:r>
      <w:r>
        <w:pict>
          <v:rect id="shape67" style="position:absolute;margin-left:478pt;margin-top:263pt;width:61pt;height:21pt;z-index:6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114,500.00</w:t>
                  </w:r>
                </w:p>
              </w:txbxContent>
            </v:textbox>
            <w10:wrap type="none"/>
          </v:rect>
        </w:pict>
      </w:r>
      <w:r>
        <w:pict>
          <v:rect id="shape68" style="position:absolute;margin-left:311pt;margin-top:284pt;width:228pt;height:44pt;z-index:68;mso-position-horizontal-relative:page;mso-position-vertical-relative:page;mso-fit-shape-to-text:f" filled="f" stroked="t" strokecolor="#000000" strokeweight="0.5pt">
            <v:textbox inset="4pt,4pt,4pt,4pt">
              <w:txbxContent>
                <w:p>
                  <w:pPr>
                    <w:spacing w:before="0" w:after="0" w:line="206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Total One Time Cost = Total Development Cost + Total</w:t>
                  </w:r>
                </w:p>
                <w:p>
                  <w:pPr>
                    <w:spacing w:before="0" w:after="0" w:line="206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User Training + Total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69" style="position:absolute;margin-left:311pt;margin-top:389pt;width:228pt;height:20pt;z-index:69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  <w:b/>
                    </w:rPr>
                    <w:t xml:space="preserve">RECURRING COST</w:t>
                  </w:r>
                </w:p>
              </w:txbxContent>
            </v:textbox>
            <w10:wrap type="none"/>
          </v:rect>
        </w:pict>
      </w:r>
      <w:r>
        <w:pict>
          <v:rect id="shape70" style="position:absolute;margin-left:44pt;margin-top:683pt;width:507pt;height:31pt;z-index:70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All financial figures are planning estimates in PHP, not actual company expenses. Maintenance, hosting and communication rates are monthly;</w:t>
                  </w:r>
                </w:p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renewals are annual. Free or bundled items are explicitly shown as 0.00. See Planning Basis for assumptions and sources.</w:t>
                  </w:r>
                </w:p>
              </w:txbxContent>
            </v:textbox>
            <w10:wrap type="none"/>
          </v:rect>
        </w:pict>
      </w:r>
      <w:r>
        <w:pict>
          <v:rect id="shape71" style="position:absolute;margin-left:311pt;margin-top:410pt;width:117pt;height:19pt;z-index:7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72" style="position:absolute;margin-left:428pt;margin-top:410pt;width:58pt;height:19pt;z-index:7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Rate (PHP)</w:t>
                  </w:r>
                </w:p>
              </w:txbxContent>
            </v:textbox>
            <w10:wrap type="none"/>
          </v:rect>
        </w:pict>
      </w:r>
      <w:r>
        <w:pict>
          <v:rect id="shape73" style="position:absolute;margin-left:486pt;margin-top:410pt;width:53pt;height:19pt;z-index:73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Annually</w:t>
                  </w:r>
                </w:p>
              </w:txbxContent>
            </v:textbox>
            <w10:wrap type="none"/>
          </v:rect>
        </w:pict>
      </w:r>
      <w:r>
        <w:pict>
          <v:rect id="shape74" style="position:absolute;margin-left:311pt;margin-top:429pt;width:117pt;height:19pt;z-index:7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Software Maintenance</w:t>
                  </w:r>
                </w:p>
              </w:txbxContent>
            </v:textbox>
            <w10:wrap type="none"/>
          </v:rect>
        </w:pict>
      </w:r>
      <w:r>
        <w:pict>
          <v:rect id="shape75" style="position:absolute;margin-left:428pt;margin-top:429pt;width:58pt;height:19pt;z-index:7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750.00</w:t>
                  </w:r>
                </w:p>
              </w:txbxContent>
            </v:textbox>
            <w10:wrap type="none"/>
          </v:rect>
        </w:pict>
      </w:r>
      <w:r>
        <w:pict>
          <v:rect id="shape76" style="position:absolute;margin-left:486pt;margin-top:429pt;width:53pt;height:19pt;z-index:7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9,000.00</w:t>
                  </w:r>
                </w:p>
              </w:txbxContent>
            </v:textbox>
            <w10:wrap type="none"/>
          </v:rect>
        </w:pict>
      </w:r>
      <w:r>
        <w:pict>
          <v:rect id="shape77" style="position:absolute;margin-left:311pt;margin-top:448pt;width:117pt;height:19pt;z-index:7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Cloud Database + Storage</w:t>
                  </w:r>
                </w:p>
              </w:txbxContent>
            </v:textbox>
            <w10:wrap type="none"/>
          </v:rect>
        </w:pict>
      </w:r>
      <w:r>
        <w:pict>
          <v:rect id="shape78" style="position:absolute;margin-left:428pt;margin-top:448pt;width:58pt;height:19pt;z-index:7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1,625.00</w:t>
                  </w:r>
                </w:p>
              </w:txbxContent>
            </v:textbox>
            <w10:wrap type="none"/>
          </v:rect>
        </w:pict>
      </w:r>
      <w:r>
        <w:pict>
          <v:rect id="shape79" style="position:absolute;margin-left:486pt;margin-top:448pt;width:53pt;height:19pt;z-index:7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19,500.00</w:t>
                  </w:r>
                </w:p>
              </w:txbxContent>
            </v:textbox>
            <w10:wrap type="none"/>
          </v:rect>
        </w:pict>
      </w:r>
      <w:r>
        <w:pict>
          <v:rect id="shape80" style="position:absolute;margin-left:311pt;margin-top:467pt;width:117pt;height:19pt;z-index:8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Static Frontend Hosting</w:t>
                  </w:r>
                </w:p>
              </w:txbxContent>
            </v:textbox>
            <w10:wrap type="none"/>
          </v:rect>
        </w:pict>
      </w:r>
      <w:r>
        <w:pict>
          <v:rect id="shape81" style="position:absolute;margin-left:428pt;margin-top:467pt;width:58pt;height:19pt;z-index:8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82" style="position:absolute;margin-left:486pt;margin-top:467pt;width:53pt;height:19pt;z-index:8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83" style="position:absolute;margin-left:311pt;margin-top:486pt;width:117pt;height:19pt;z-index:8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Incremental Communication</w:t>
                  </w:r>
                </w:p>
              </w:txbxContent>
            </v:textbox>
            <w10:wrap type="none"/>
          </v:rect>
        </w:pict>
      </w:r>
      <w:r>
        <w:pict>
          <v:rect id="shape84" style="position:absolute;margin-left:428pt;margin-top:486pt;width:58pt;height:19pt;z-index:8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200.00</w:t>
                  </w:r>
                </w:p>
              </w:txbxContent>
            </v:textbox>
            <w10:wrap type="none"/>
          </v:rect>
        </w:pict>
      </w:r>
      <w:r>
        <w:pict>
          <v:rect id="shape85" style="position:absolute;margin-left:486pt;margin-top:486pt;width:53pt;height:19pt;z-index:8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2,400.00</w:t>
                  </w:r>
                </w:p>
              </w:txbxContent>
            </v:textbox>
            <w10:wrap type="none"/>
          </v:rect>
        </w:pict>
      </w:r>
      <w:r>
        <w:pict>
          <v:rect id="shape86" style="position:absolute;margin-left:311pt;margin-top:505pt;width:117pt;height:19pt;z-index:8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Domain Renewal (year)</w:t>
                  </w:r>
                </w:p>
              </w:txbxContent>
            </v:textbox>
            <w10:wrap type="none"/>
          </v:rect>
        </w:pict>
      </w:r>
      <w:r>
        <w:pict>
          <v:rect id="shape87" style="position:absolute;margin-left:428pt;margin-top:505pt;width:58pt;height:19pt;z-index:8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900.00</w:t>
                  </w:r>
                </w:p>
              </w:txbxContent>
            </v:textbox>
            <w10:wrap type="none"/>
          </v:rect>
        </w:pict>
      </w:r>
      <w:r>
        <w:pict>
          <v:rect id="shape88" style="position:absolute;margin-left:486pt;margin-top:505pt;width:53pt;height:19pt;z-index:8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900.00</w:t>
                  </w:r>
                </w:p>
              </w:txbxContent>
            </v:textbox>
            <w10:wrap type="none"/>
          </v:rect>
        </w:pict>
      </w:r>
      <w:r>
        <w:pict>
          <v:rect id="shape89" style="position:absolute;margin-left:311pt;margin-top:524pt;width:117pt;height:19pt;z-index:8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Software License Renewal</w:t>
                  </w:r>
                </w:p>
              </w:txbxContent>
            </v:textbox>
            <w10:wrap type="none"/>
          </v:rect>
        </w:pict>
      </w:r>
      <w:r>
        <w:pict>
          <v:rect id="shape90" style="position:absolute;margin-left:428pt;margin-top:524pt;width:58pt;height:19pt;z-index:9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91" style="position:absolute;margin-left:486pt;margin-top:524pt;width:53pt;height:19pt;z-index:9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92" style="position:absolute;margin-left:311pt;margin-top:543pt;width:175pt;height:20pt;z-index:9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93" style="position:absolute;margin-left:486pt;margin-top:543pt;width:53pt;height:20pt;z-index:9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31,800.00</w:t>
                  </w:r>
                </w:p>
              </w:txbxContent>
            </v:textbox>
            <w10:wrap type="none"/>
          </v:rect>
        </w:pict>
      </w:r>
      <w:r>
        <w:pict>
          <v:rect id="shape94" style="position:absolute;margin-left:486pt;margin-top:602pt;width:51pt;height:28pt;z-index:94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24" w:lineRule="exact"/>
                    <w:jc w:val="center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PHP</w:t>
                  </w:r>
                </w:p>
                <w:p>
                  <w:pPr>
                    <w:spacing w:before="0" w:after="0" w:line="224" w:lineRule="exact"/>
                    <w:jc w:val="center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EST.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95" style="position:absolute;margin-left:44pt;margin-top:80pt;width:507pt;height:300pt;z-index:95;mso-position-horizontal-relative:page;mso-position-vertical-relative:page" filled="f" strokecolor="#000000" strokeweight="1.5pt">
            <w10:wrap type="none"/>
          </v:rect>
        </w:pict>
      </w:r>
      <w:r>
        <w:pict>
          <v:rect id="shape96" style="position:absolute;margin-left:485pt;margin-top:318pt;width:53pt;height:36pt;z-index:96;mso-position-horizontal-relative:page;mso-position-vertical-relative:page" filled="f" strokecolor="#000000" strokeweight="0.8pt">
            <w10:wrap type="none"/>
          </v:rect>
        </w:pict>
      </w:r>
      <w:r>
        <w:pict>
          <v:rect id="shape97" style="position:absolute;margin-left:44pt;margin-top:44pt;width:507pt;height:18pt;z-index:97;mso-position-horizontal-relative:page;mso-position-vertical-relative:page;mso-fit-shape-to-text:f" filled="t" stroked="f" fillcolor="#6A1839">
            <v:textbox inset="3.0999999999999996pt,3.0999999999999996pt,3.0999999999999996pt,3.0999999999999996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FFFFFF"/>
                      <w:b/>
                    </w:rPr>
                    <w:t xml:space="preserve">UNIT 2: Systems Planning | PLANNING ESTIMATES (PHP)</w:t>
                  </w:r>
                </w:p>
              </w:txbxContent>
            </v:textbox>
            <w10:wrap type="none"/>
          </v:rect>
        </w:pict>
      </w:r>
      <w:r>
        <w:pict>
          <v:rect id="shape98" style="position:absolute;margin-left:44pt;margin-top:801pt;width:455pt;height:14pt;z-index:98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IT303: SYSTEMS ANALYSIS AND DESIGN</w:t>
                  </w:r>
                </w:p>
              </w:txbxContent>
            </v:textbox>
            <w10:wrap type="none"/>
          </v:rect>
        </w:pict>
      </w:r>
      <w:r>
        <w:pict>
          <v:rect id="shape99" style="position:absolute;margin-left:507pt;margin-top:801pt;width:44pt;height:14pt;z-index:99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100" style="position:absolute;margin-left:54pt;margin-top:80pt;width:104pt;height:19pt;z-index:10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Training Kit</w:t>
                  </w:r>
                </w:p>
              </w:txbxContent>
            </v:textbox>
            <w10:wrap type="none"/>
          </v:rect>
        </w:pict>
      </w:r>
      <w:r>
        <w:pict>
          <v:rect id="shape101" style="position:absolute;margin-left:158pt;margin-top:80pt;width:70pt;height:19pt;z-index:10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102" style="position:absolute;margin-left:228pt;margin-top:80pt;width:50pt;height:19pt;z-index:10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103" style="position:absolute;margin-left:54pt;margin-top:99pt;width:174pt;height:20pt;z-index:10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04" style="position:absolute;margin-left:228pt;margin-top:99pt;width:50pt;height:20pt;z-index:10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4,000.00</w:t>
                  </w:r>
                </w:p>
              </w:txbxContent>
            </v:textbox>
            <w10:wrap type="none"/>
          </v:rect>
        </w:pict>
      </w:r>
      <w:r>
        <w:pict>
          <v:rect id="shape105" style="position:absolute;margin-left:54pt;margin-top:151pt;width:224pt;height:20pt;z-index:105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C.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106" style="position:absolute;margin-left:54pt;margin-top:179pt;width:104pt;height:19pt;z-index:10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07" style="position:absolute;margin-left:158pt;margin-top:179pt;width:70pt;height:19pt;z-index:107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Cost</w:t>
                  </w:r>
                </w:p>
              </w:txbxContent>
            </v:textbox>
            <w10:wrap type="none"/>
          </v:rect>
        </w:pict>
      </w:r>
      <w:r>
        <w:pict>
          <v:rect id="shape108" style="position:absolute;margin-left:228pt;margin-top:179pt;width:50pt;height:19pt;z-index:108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09" style="position:absolute;margin-left:54pt;margin-top:198pt;width:104pt;height:19pt;z-index:10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Cloud Database Setup</w:t>
                  </w:r>
                </w:p>
              </w:txbxContent>
            </v:textbox>
            <w10:wrap type="none"/>
          </v:rect>
        </w:pict>
      </w:r>
      <w:r>
        <w:pict>
          <v:rect id="shape110" style="position:absolute;margin-left:158pt;margin-top:198pt;width:70pt;height:19pt;z-index:11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111" style="position:absolute;margin-left:228pt;margin-top:198pt;width:50pt;height:19pt;z-index:11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112" style="position:absolute;margin-left:54pt;margin-top:217pt;width:104pt;height:19pt;z-index:11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External Drive</w:t>
                  </w:r>
                </w:p>
              </w:txbxContent>
            </v:textbox>
            <w10:wrap type="none"/>
          </v:rect>
        </w:pict>
      </w:r>
      <w:r>
        <w:pict>
          <v:rect id="shape113" style="position:absolute;margin-left:158pt;margin-top:217pt;width:70pt;height:19pt;z-index:11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2,500.00</w:t>
                  </w:r>
                </w:p>
              </w:txbxContent>
            </v:textbox>
            <w10:wrap type="none"/>
          </v:rect>
        </w:pict>
      </w:r>
      <w:r>
        <w:pict>
          <v:rect id="shape114" style="position:absolute;margin-left:228pt;margin-top:217pt;width:50pt;height:19pt;z-index:11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2,500.00</w:t>
                  </w:r>
                </w:p>
              </w:txbxContent>
            </v:textbox>
            <w10:wrap type="none"/>
          </v:rect>
        </w:pict>
      </w:r>
      <w:r>
        <w:pict>
          <v:rect id="shape115" style="position:absolute;margin-left:54pt;margin-top:236pt;width:104pt;height:36pt;z-index:11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Open-source Tools 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Free SSL</w:t>
                  </w:r>
                </w:p>
              </w:txbxContent>
            </v:textbox>
            <w10:wrap type="none"/>
          </v:rect>
        </w:pict>
      </w:r>
      <w:r>
        <w:pict>
          <v:rect id="shape116" style="position:absolute;margin-left:158pt;margin-top:236pt;width:70pt;height:36pt;z-index:11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117" style="position:absolute;margin-left:228pt;margin-top:236pt;width:50pt;height:36pt;z-index:11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118" style="position:absolute;margin-left:54pt;margin-top:272pt;width:174pt;height:20pt;z-index:11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19" style="position:absolute;margin-left:228pt;margin-top:272pt;width:50pt;height:20pt;z-index:11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3,500.00</w:t>
                  </w:r>
                </w:p>
              </w:txbxContent>
            </v:textbox>
            <w10:wrap type="none"/>
          </v:rect>
        </w:pict>
      </w:r>
      <w:r>
        <w:pict>
          <v:rect id="shape120" style="position:absolute;margin-left:54pt;margin-top:318pt;width:224pt;height:49pt;z-index:120;mso-position-horizontal-relative:page;mso-position-vertical-relative:page;mso-fit-shape-to-text:f" filled="f" stroked="t" strokecolor="#000000" strokeweight="0.5pt">
            <v:textbox inset="5pt,5pt,5pt,5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Total One Time Cost = Total Development Cost + Total</w:t>
                  </w:r>
                </w:p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User Training + Total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121" style="position:absolute;margin-left:44pt;margin-top:405pt;width:507pt;height:77pt;z-index:121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The estimated one-time investment is PHP 114,500.00: development PHP 107,000.00, user training PHP 4,000.00, and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deployment/backup hardware PHP 3,500.00. Estimated annual recurring cost is PHP 31,800.00. These figures form a planning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scenario and are not actual company spending or approved vendor quotations.</w:t>
                  </w:r>
                </w:p>
              </w:txbxContent>
            </v:textbox>
            <w10:wrap type="none"/>
          </v:rect>
        </w:pict>
      </w:r>
      <w:r>
        <w:pict>
          <v:rect id="shape122" style="position:absolute;margin-left:44pt;margin-top:503pt;width:507pt;height:68pt;z-index:122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The green company monitoring table records 758 units across 26 equipment categories. It identifies 19 round shovels, 75 GI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pipes and 369 swivel clamps under “Missing or No Report,” totaling 463 units. These are reconciliation gaps; the table does not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establish confirmed financial losses.</w:t>
                  </w:r>
                </w:p>
              </w:txbxContent>
            </v:textbox>
            <w10:wrap type="none"/>
          </v:rect>
        </w:pict>
      </w:r>
      <w:r>
        <w:pict>
          <v:rect id="shape123" style="position:absolute;margin-left:311pt;margin-top:80pt;width:117pt;height:19pt;z-index:123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24" style="position:absolute;margin-left:428pt;margin-top:80pt;width:58pt;height:19pt;z-index:124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Rate (PHP)</w:t>
                  </w:r>
                </w:p>
              </w:txbxContent>
            </v:textbox>
            <w10:wrap type="none"/>
          </v:rect>
        </w:pict>
      </w:r>
      <w:r>
        <w:pict>
          <v:rect id="shape125" style="position:absolute;margin-left:486pt;margin-top:80pt;width:53pt;height:19pt;z-index:125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Annually</w:t>
                  </w:r>
                </w:p>
              </w:txbxContent>
            </v:textbox>
            <w10:wrap type="none"/>
          </v:rect>
        </w:pict>
      </w:r>
      <w:r>
        <w:pict>
          <v:rect id="shape126" style="position:absolute;margin-left:311pt;margin-top:99pt;width:117pt;height:19pt;z-index:12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Software Maintenance</w:t>
                  </w:r>
                </w:p>
              </w:txbxContent>
            </v:textbox>
            <w10:wrap type="none"/>
          </v:rect>
        </w:pict>
      </w:r>
      <w:r>
        <w:pict>
          <v:rect id="shape127" style="position:absolute;margin-left:428pt;margin-top:99pt;width:58pt;height:19pt;z-index:12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750.00</w:t>
                  </w:r>
                </w:p>
              </w:txbxContent>
            </v:textbox>
            <w10:wrap type="none"/>
          </v:rect>
        </w:pict>
      </w:r>
      <w:r>
        <w:pict>
          <v:rect id="shape128" style="position:absolute;margin-left:486pt;margin-top:99pt;width:53pt;height:19pt;z-index:12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9,000.00</w:t>
                  </w:r>
                </w:p>
              </w:txbxContent>
            </v:textbox>
            <w10:wrap type="none"/>
          </v:rect>
        </w:pict>
      </w:r>
      <w:r>
        <w:pict>
          <v:rect id="shape129" style="position:absolute;margin-left:311pt;margin-top:118pt;width:117pt;height:19pt;z-index:12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Cloud Database + Storage</w:t>
                  </w:r>
                </w:p>
              </w:txbxContent>
            </v:textbox>
            <w10:wrap type="none"/>
          </v:rect>
        </w:pict>
      </w:r>
      <w:r>
        <w:pict>
          <v:rect id="shape130" style="position:absolute;margin-left:428pt;margin-top:118pt;width:58pt;height:19pt;z-index:13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1,625.00</w:t>
                  </w:r>
                </w:p>
              </w:txbxContent>
            </v:textbox>
            <w10:wrap type="none"/>
          </v:rect>
        </w:pict>
      </w:r>
      <w:r>
        <w:pict>
          <v:rect id="shape131" style="position:absolute;margin-left:486pt;margin-top:118pt;width:53pt;height:19pt;z-index:13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19,500.00</w:t>
                  </w:r>
                </w:p>
              </w:txbxContent>
            </v:textbox>
            <w10:wrap type="none"/>
          </v:rect>
        </w:pict>
      </w:r>
      <w:r>
        <w:pict>
          <v:rect id="shape132" style="position:absolute;margin-left:311pt;margin-top:137pt;width:117pt;height:19pt;z-index:13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Static Frontend Hosting</w:t>
                  </w:r>
                </w:p>
              </w:txbxContent>
            </v:textbox>
            <w10:wrap type="none"/>
          </v:rect>
        </w:pict>
      </w:r>
      <w:r>
        <w:pict>
          <v:rect id="shape133" style="position:absolute;margin-left:428pt;margin-top:137pt;width:58pt;height:19pt;z-index:13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134" style="position:absolute;margin-left:486pt;margin-top:137pt;width:53pt;height:19pt;z-index:13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135" style="position:absolute;margin-left:311pt;margin-top:156pt;width:117pt;height:19pt;z-index:13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Incremental Communication</w:t>
                  </w:r>
                </w:p>
              </w:txbxContent>
            </v:textbox>
            <w10:wrap type="none"/>
          </v:rect>
        </w:pict>
      </w:r>
      <w:r>
        <w:pict>
          <v:rect id="shape136" style="position:absolute;margin-left:428pt;margin-top:156pt;width:58pt;height:19pt;z-index:13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200.00</w:t>
                  </w:r>
                </w:p>
              </w:txbxContent>
            </v:textbox>
            <w10:wrap type="none"/>
          </v:rect>
        </w:pict>
      </w:r>
      <w:r>
        <w:pict>
          <v:rect id="shape137" style="position:absolute;margin-left:486pt;margin-top:156pt;width:53pt;height:19pt;z-index:13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2,400.00</w:t>
                  </w:r>
                </w:p>
              </w:txbxContent>
            </v:textbox>
            <w10:wrap type="none"/>
          </v:rect>
        </w:pict>
      </w:r>
      <w:r>
        <w:pict>
          <v:rect id="shape138" style="position:absolute;margin-left:311pt;margin-top:175pt;width:117pt;height:19pt;z-index:13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Domain Renewal (year)</w:t>
                  </w:r>
                </w:p>
              </w:txbxContent>
            </v:textbox>
            <w10:wrap type="none"/>
          </v:rect>
        </w:pict>
      </w:r>
      <w:r>
        <w:pict>
          <v:rect id="shape139" style="position:absolute;margin-left:428pt;margin-top:175pt;width:58pt;height:19pt;z-index:13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900.00</w:t>
                  </w:r>
                </w:p>
              </w:txbxContent>
            </v:textbox>
            <w10:wrap type="none"/>
          </v:rect>
        </w:pict>
      </w:r>
      <w:r>
        <w:pict>
          <v:rect id="shape140" style="position:absolute;margin-left:486pt;margin-top:175pt;width:53pt;height:19pt;z-index:14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900.00</w:t>
                  </w:r>
                </w:p>
              </w:txbxContent>
            </v:textbox>
            <w10:wrap type="none"/>
          </v:rect>
        </w:pict>
      </w:r>
      <w:r>
        <w:pict>
          <v:rect id="shape141" style="position:absolute;margin-left:311pt;margin-top:194pt;width:117pt;height:19pt;z-index:14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Software License Renewal</w:t>
                  </w:r>
                </w:p>
              </w:txbxContent>
            </v:textbox>
            <w10:wrap type="none"/>
          </v:rect>
        </w:pict>
      </w:r>
      <w:r>
        <w:pict>
          <v:rect id="shape142" style="position:absolute;margin-left:428pt;margin-top:194pt;width:58pt;height:19pt;z-index:14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143" style="position:absolute;margin-left:486pt;margin-top:194pt;width:53pt;height:19pt;z-index:14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144" style="position:absolute;margin-left:311pt;margin-top:213pt;width:175pt;height:20pt;z-index:14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45" style="position:absolute;margin-left:486pt;margin-top:213pt;width:53pt;height:20pt;z-index:14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31,800.00</w:t>
                  </w:r>
                </w:p>
              </w:txbxContent>
            </v:textbox>
            <w10:wrap type="none"/>
          </v:rect>
        </w:pict>
      </w:r>
      <w:r>
        <w:pict>
          <v:rect id="shape146" style="position:absolute;margin-left:486pt;margin-top:322pt;width:51pt;height:28pt;z-index:146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24" w:lineRule="exact"/>
                    <w:jc w:val="center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PHP</w:t>
                  </w:r>
                </w:p>
                <w:p>
                  <w:pPr>
                    <w:spacing w:before="0" w:after="0" w:line="224" w:lineRule="exact"/>
                    <w:jc w:val="center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EST.</w:t>
                  </w:r>
                </w:p>
              </w:txbxContent>
            </v:textbox>
            <w10:wrap type="none"/>
          </v:rect>
        </w:pict>
      </w:r>
      <w:r>
        <w:pict>
          <v:rect id="shape147" style="position:absolute;margin-left:44pt;margin-top:606pt;width:507pt;height:76pt;z-index:147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Estimated annual operational value is PHP 80,290.00, comprising PHP 4,690.00 in supplies cash savings and PHP 75,600.00 in</w:t>
                  </w:r>
                </w:p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released staff capacity. The capacity value is not payroll savings. Supplies savings alone do not cover the PHP 31,800.00 yearly</w:t>
                  </w:r>
                </w:p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running cost; the net cash requirement remains PHP 27,110.00 per year.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148" style="position:absolute;margin-left:44pt;margin-top:103pt;width:507pt;height:398pt;z-index:148;mso-position-horizontal-relative:page;mso-position-vertical-relative:page" filled="f" strokecolor="#000000" strokeweight="1.5pt">
            <w10:wrap type="none"/>
          </v:rect>
        </w:pict>
      </w:r>
      <w:r>
        <w:pict>
          <v:rect id="shape149" style="position:absolute;margin-left:44pt;margin-top:44pt;width:507pt;height:18pt;z-index:149;mso-position-horizontal-relative:page;mso-position-vertical-relative:page;mso-fit-shape-to-text:f" filled="t" stroked="f" fillcolor="#6A1839">
            <v:textbox inset="3.0999999999999996pt,3.0999999999999996pt,3.0999999999999996pt,3.0999999999999996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FFFFFF"/>
                      <w:b/>
                    </w:rPr>
                    <w:t xml:space="preserve">UNIT 2: Systems Planning | PLANNING ESTIMATES (PHP)</w:t>
                  </w:r>
                </w:p>
              </w:txbxContent>
            </v:textbox>
            <w10:wrap type="none"/>
          </v:rect>
        </w:pict>
      </w:r>
      <w:r>
        <w:pict>
          <v:rect id="shape150" style="position:absolute;margin-left:51pt;margin-top:70pt;width:480pt;height:20pt;z-index:150;mso-position-horizontal-relative:page;mso-position-vertical-relative:page;mso-fit-shape-to-text:f" filled="f" stroked="f">
            <v:textbox inset="1.8599999999999992pt,1.8599999999999992pt,1.8599999999999992pt,1.8599999999999992pt">
              <w:txbxContent>
                <w:p>
                  <w:pPr>
                    <w:spacing w:before="0" w:after="0" w:line="314" w:lineRule="exact"/>
                    <w:jc w:val="left"/>
                  </w:pPr>
                  <w:r>
                    <w:rPr>
                      <w:rFonts w:ascii="Arial Narrow" w:hAnsi="Arial Narrow"/>
                      <w:sz w:val="28"/>
                      <w:color w:val="000000"/>
                      <w:b/>
                    </w:rPr>
                    <w:t xml:space="preserve">• Benefit</w:t>
                  </w:r>
                </w:p>
              </w:txbxContent>
            </v:textbox>
            <w10:wrap type="none"/>
          </v:rect>
        </w:pict>
      </w:r>
      <w:r>
        <w:pict>
          <v:rect id="shape151" style="position:absolute;margin-left:44pt;margin-top:801pt;width:455pt;height:14pt;z-index:151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IT303: SYSTEMS ANALYSIS AND DESIGN</w:t>
                  </w:r>
                </w:p>
              </w:txbxContent>
            </v:textbox>
            <w10:wrap type="none"/>
          </v:rect>
        </w:pict>
      </w:r>
      <w:r>
        <w:pict>
          <v:rect id="shape152" style="position:absolute;margin-left:507pt;margin-top:801pt;width:44pt;height:14pt;z-index:152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153" style="position:absolute;margin-left:51pt;margin-top:106pt;width:493pt;height:14pt;z-index:153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Breakdown of Tangible Benefit Worksheet</w:t>
                  </w:r>
                </w:p>
              </w:txbxContent>
            </v:textbox>
            <w10:wrap type="none"/>
          </v:rect>
        </w:pict>
      </w:r>
      <w:r>
        <w:pict>
          <v:rect id="shape154" style="position:absolute;margin-left:51pt;margin-top:120pt;width:493pt;height:15pt;z-index:154;mso-position-horizontal-relative:page;mso-position-vertical-relative:page;mso-fit-shape-to-text:f" filled="f" stroked="f">
            <v:textbox inset="1.5999999999999994pt,1.5999999999999994pt,1.5999999999999994pt,1.5999999999999994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A. SUPPLIES COST</w:t>
                  </w:r>
                </w:p>
              </w:txbxContent>
            </v:textbox>
            <w10:wrap type="none"/>
          </v:rect>
        </w:pict>
      </w:r>
      <w:r>
        <w:pict>
          <v:rect id="shape155" style="position:absolute;margin-left:51pt;margin-top:142pt;width:238pt;height:13pt;z-index:155;mso-position-horizontal-relative:page;mso-position-vertical-relative:page;mso-fit-shape-to-text:f" filled="t" stroked="t" fillcolor="#EFEFEF" strokecolor="#000000" strokeweight="0.5pt">
            <v:textbox inset="0.9359999999999988pt,0.9359999999999988pt,0.9359999999999988pt,0.9359999999999988pt">
              <w:txbxContent>
                <w:p>
                  <w:pPr>
                    <w:spacing w:before="0" w:after="0" w:line="211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EXISTING SYSTEM</w:t>
                  </w:r>
                </w:p>
              </w:txbxContent>
            </v:textbox>
            <w10:wrap type="none"/>
          </v:rect>
        </w:pict>
      </w:r>
      <w:r>
        <w:pict>
          <v:rect id="shape156" style="position:absolute;margin-left:51pt;margin-top:155pt;width:79pt;height:13pt;z-index:156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57" style="position:absolute;margin-left:130pt;margin-top:155pt;width:49pt;height:13pt;z-index:157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Qty</w:t>
                  </w:r>
                </w:p>
              </w:txbxContent>
            </v:textbox>
            <w10:wrap type="none"/>
          </v:rect>
        </w:pict>
      </w:r>
      <w:r>
        <w:pict>
          <v:rect id="shape158" style="position:absolute;margin-left:179pt;margin-top:155pt;width:49pt;height:13pt;z-index:158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Price/Qty</w:t>
                  </w:r>
                </w:p>
              </w:txbxContent>
            </v:textbox>
            <w10:wrap type="none"/>
          </v:rect>
        </w:pict>
      </w:r>
      <w:r>
        <w:pict>
          <v:rect id="shape159" style="position:absolute;margin-left:228pt;margin-top:155pt;width:61pt;height:13pt;z-index:159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60" style="position:absolute;margin-left:51pt;margin-top:168pt;width:79pt;height:13pt;z-index:160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Folders (bundle)</w:t>
                  </w:r>
                </w:p>
              </w:txbxContent>
            </v:textbox>
            <w10:wrap type="none"/>
          </v:rect>
        </w:pict>
      </w:r>
      <w:r>
        <w:pict>
          <v:rect id="shape161" style="position:absolute;margin-left:130pt;margin-top:168pt;width:49pt;height:13pt;z-index:161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162" style="position:absolute;margin-left:179pt;margin-top:168pt;width:49pt;height:13pt;z-index:162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163" style="position:absolute;margin-left:228pt;margin-top:168pt;width:61pt;height:13pt;z-index:16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600.00</w:t>
                  </w:r>
                </w:p>
              </w:txbxContent>
            </v:textbox>
            <w10:wrap type="none"/>
          </v:rect>
        </w:pict>
      </w:r>
      <w:r>
        <w:pict>
          <v:rect id="shape164" style="position:absolute;margin-left:51pt;margin-top:181pt;width:79pt;height:13pt;z-index:16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Ballpen (box)</w:t>
                  </w:r>
                </w:p>
              </w:txbxContent>
            </v:textbox>
            <w10:wrap type="none"/>
          </v:rect>
        </w:pict>
      </w:r>
      <w:r>
        <w:pict>
          <v:rect id="shape165" style="position:absolute;margin-left:130pt;margin-top:181pt;width:49pt;height:13pt;z-index:16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166" style="position:absolute;margin-left:179pt;margin-top:181pt;width:49pt;height:13pt;z-index:16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167" style="position:absolute;margin-left:228pt;margin-top:181pt;width:61pt;height:13pt;z-index:16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450.00</w:t>
                  </w:r>
                </w:p>
              </w:txbxContent>
            </v:textbox>
            <w10:wrap type="none"/>
          </v:rect>
        </w:pict>
      </w:r>
      <w:r>
        <w:pict>
          <v:rect id="shape168" style="position:absolute;margin-left:51pt;margin-top:194pt;width:79pt;height:13pt;z-index:168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Bond Papers (ream)</w:t>
                  </w:r>
                </w:p>
              </w:txbxContent>
            </v:textbox>
            <w10:wrap type="none"/>
          </v:rect>
        </w:pict>
      </w:r>
      <w:r>
        <w:pict>
          <v:rect id="shape169" style="position:absolute;margin-left:130pt;margin-top:194pt;width:49pt;height:13pt;z-index:169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12</w:t>
                  </w:r>
                </w:p>
              </w:txbxContent>
            </v:textbox>
            <w10:wrap type="none"/>
          </v:rect>
        </w:pict>
      </w:r>
      <w:r>
        <w:pict>
          <v:rect id="shape170" style="position:absolute;margin-left:179pt;margin-top:194pt;width:49pt;height:13pt;z-index:170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250.00</w:t>
                  </w:r>
                </w:p>
              </w:txbxContent>
            </v:textbox>
            <w10:wrap type="none"/>
          </v:rect>
        </w:pict>
      </w:r>
      <w:r>
        <w:pict>
          <v:rect id="shape171" style="position:absolute;margin-left:228pt;margin-top:194pt;width:61pt;height:13pt;z-index:171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3,000.00</w:t>
                  </w:r>
                </w:p>
              </w:txbxContent>
            </v:textbox>
            <w10:wrap type="none"/>
          </v:rect>
        </w:pict>
      </w:r>
      <w:r>
        <w:pict>
          <v:rect id="shape172" style="position:absolute;margin-left:51pt;margin-top:207pt;width:79pt;height:13pt;z-index:172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Carbon Paper (pack)</w:t>
                  </w:r>
                </w:p>
              </w:txbxContent>
            </v:textbox>
            <w10:wrap type="none"/>
          </v:rect>
        </w:pict>
      </w:r>
      <w:r>
        <w:pict>
          <v:rect id="shape173" style="position:absolute;margin-left:130pt;margin-top:207pt;width:49pt;height:13pt;z-index:17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174" style="position:absolute;margin-left:179pt;margin-top:207pt;width:49pt;height:13pt;z-index:17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175" style="position:absolute;margin-left:228pt;margin-top:207pt;width:61pt;height:13pt;z-index:17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176" style="position:absolute;margin-left:51pt;margin-top:220pt;width:79pt;height:13pt;z-index:17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Record Book (pc)</w:t>
                  </w:r>
                </w:p>
              </w:txbxContent>
            </v:textbox>
            <w10:wrap type="none"/>
          </v:rect>
        </w:pict>
      </w:r>
      <w:r>
        <w:pict>
          <v:rect id="shape177" style="position:absolute;margin-left:130pt;margin-top:220pt;width:49pt;height:13pt;z-index:17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</w:t>
                  </w:r>
                </w:p>
              </w:txbxContent>
            </v:textbox>
            <w10:wrap type="none"/>
          </v:rect>
        </w:pict>
      </w:r>
      <w:r>
        <w:pict>
          <v:rect id="shape178" style="position:absolute;margin-left:179pt;margin-top:220pt;width:49pt;height:13pt;z-index:178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80.00</w:t>
                  </w:r>
                </w:p>
              </w:txbxContent>
            </v:textbox>
            <w10:wrap type="none"/>
          </v:rect>
        </w:pict>
      </w:r>
      <w:r>
        <w:pict>
          <v:rect id="shape179" style="position:absolute;margin-left:228pt;margin-top:220pt;width:61pt;height:13pt;z-index:179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480.00</w:t>
                  </w:r>
                </w:p>
              </w:txbxContent>
            </v:textbox>
            <w10:wrap type="none"/>
          </v:rect>
        </w:pict>
      </w:r>
      <w:r>
        <w:pict>
          <v:rect id="shape180" style="position:absolute;margin-left:51pt;margin-top:233pt;width:79pt;height:13pt;z-index:180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Vouchers (pad)</w:t>
                  </w:r>
                </w:p>
              </w:txbxContent>
            </v:textbox>
            <w10:wrap type="none"/>
          </v:rect>
        </w:pict>
      </w:r>
      <w:r>
        <w:pict>
          <v:rect id="shape181" style="position:absolute;margin-left:130pt;margin-top:233pt;width:49pt;height:13pt;z-index:181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12</w:t>
                  </w:r>
                </w:p>
              </w:txbxContent>
            </v:textbox>
            <w10:wrap type="none"/>
          </v:rect>
        </w:pict>
      </w:r>
      <w:r>
        <w:pict>
          <v:rect id="shape182" style="position:absolute;margin-left:179pt;margin-top:233pt;width:49pt;height:13pt;z-index:182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60.00</w:t>
                  </w:r>
                </w:p>
              </w:txbxContent>
            </v:textbox>
            <w10:wrap type="none"/>
          </v:rect>
        </w:pict>
      </w:r>
      <w:r>
        <w:pict>
          <v:rect id="shape183" style="position:absolute;margin-left:228pt;margin-top:233pt;width:61pt;height:13pt;z-index:18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720.00</w:t>
                  </w:r>
                </w:p>
              </w:txbxContent>
            </v:textbox>
            <w10:wrap type="none"/>
          </v:rect>
        </w:pict>
      </w:r>
      <w:r>
        <w:pict>
          <v:rect id="shape184" style="position:absolute;margin-left:51pt;margin-top:246pt;width:79pt;height:13pt;z-index:18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Ink (bottle)</w:t>
                  </w:r>
                </w:p>
              </w:txbxContent>
            </v:textbox>
            <w10:wrap type="none"/>
          </v:rect>
        </w:pict>
      </w:r>
      <w:r>
        <w:pict>
          <v:rect id="shape185" style="position:absolute;margin-left:130pt;margin-top:246pt;width:49pt;height:13pt;z-index:18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</w:t>
                  </w:r>
                </w:p>
              </w:txbxContent>
            </v:textbox>
            <w10:wrap type="none"/>
          </v:rect>
        </w:pict>
      </w:r>
      <w:r>
        <w:pict>
          <v:rect id="shape186" style="position:absolute;margin-left:179pt;margin-top:246pt;width:49pt;height:13pt;z-index:18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350.00</w:t>
                  </w:r>
                </w:p>
              </w:txbxContent>
            </v:textbox>
            <w10:wrap type="none"/>
          </v:rect>
        </w:pict>
      </w:r>
      <w:r>
        <w:pict>
          <v:rect id="shape187" style="position:absolute;margin-left:228pt;margin-top:246pt;width:61pt;height:13pt;z-index:18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2,100.00</w:t>
                  </w:r>
                </w:p>
              </w:txbxContent>
            </v:textbox>
            <w10:wrap type="none"/>
          </v:rect>
        </w:pict>
      </w:r>
      <w:r>
        <w:pict>
          <v:rect id="shape188" style="position:absolute;margin-left:51pt;margin-top:259pt;width:177pt;height:15pt;z-index:18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89" style="position:absolute;margin-left:228pt;margin-top:259pt;width:61pt;height:15pt;z-index:18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7,500.00</w:t>
                  </w:r>
                </w:p>
              </w:txbxContent>
            </v:textbox>
            <w10:wrap type="none"/>
          </v:rect>
        </w:pict>
      </w:r>
      <w:r>
        <w:pict>
          <v:rect id="shape190" style="position:absolute;margin-left:306pt;margin-top:142pt;width:238pt;height:13pt;z-index:190;mso-position-horizontal-relative:page;mso-position-vertical-relative:page;mso-fit-shape-to-text:f" filled="t" stroked="t" fillcolor="#EFEFEF" strokecolor="#000000" strokeweight="0.5pt">
            <v:textbox inset="0.9359999999999988pt,0.9359999999999988pt,0.9359999999999988pt,0.9359999999999988pt">
              <w:txbxContent>
                <w:p>
                  <w:pPr>
                    <w:spacing w:before="0" w:after="0" w:line="211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PROPOSED SYSTEM</w:t>
                  </w:r>
                </w:p>
              </w:txbxContent>
            </v:textbox>
            <w10:wrap type="none"/>
          </v:rect>
        </w:pict>
      </w:r>
      <w:r>
        <w:pict>
          <v:rect id="shape191" style="position:absolute;margin-left:306pt;margin-top:155pt;width:79pt;height:13pt;z-index:191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92" style="position:absolute;margin-left:385pt;margin-top:155pt;width:49pt;height:13pt;z-index:192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Qty</w:t>
                  </w:r>
                </w:p>
              </w:txbxContent>
            </v:textbox>
            <w10:wrap type="none"/>
          </v:rect>
        </w:pict>
      </w:r>
      <w:r>
        <w:pict>
          <v:rect id="shape193" style="position:absolute;margin-left:434pt;margin-top:155pt;width:49pt;height:13pt;z-index:193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Price/Qty</w:t>
                  </w:r>
                </w:p>
              </w:txbxContent>
            </v:textbox>
            <w10:wrap type="none"/>
          </v:rect>
        </w:pict>
      </w:r>
      <w:r>
        <w:pict>
          <v:rect id="shape194" style="position:absolute;margin-left:483pt;margin-top:155pt;width:61pt;height:13pt;z-index:194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95" style="position:absolute;margin-left:306pt;margin-top:168pt;width:79pt;height:13pt;z-index:19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Folders (bundle)</w:t>
                  </w:r>
                </w:p>
              </w:txbxContent>
            </v:textbox>
            <w10:wrap type="none"/>
          </v:rect>
        </w:pict>
      </w:r>
      <w:r>
        <w:pict>
          <v:rect id="shape196" style="position:absolute;margin-left:385pt;margin-top:168pt;width:49pt;height:13pt;z-index:19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197" style="position:absolute;margin-left:434pt;margin-top:168pt;width:49pt;height:13pt;z-index:19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198" style="position:absolute;margin-left:483pt;margin-top:168pt;width:61pt;height:13pt;z-index:198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300.00</w:t>
                  </w:r>
                </w:p>
              </w:txbxContent>
            </v:textbox>
            <w10:wrap type="none"/>
          </v:rect>
        </w:pict>
      </w:r>
      <w:r>
        <w:pict>
          <v:rect id="shape199" style="position:absolute;margin-left:306pt;margin-top:181pt;width:79pt;height:13pt;z-index:199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Ballpen (box)</w:t>
                  </w:r>
                </w:p>
              </w:txbxContent>
            </v:textbox>
            <w10:wrap type="none"/>
          </v:rect>
        </w:pict>
      </w:r>
      <w:r>
        <w:pict>
          <v:rect id="shape200" style="position:absolute;margin-left:385pt;margin-top:181pt;width:49pt;height:13pt;z-index:200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201" style="position:absolute;margin-left:434pt;margin-top:181pt;width:49pt;height:13pt;z-index:201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202" style="position:absolute;margin-left:483pt;margin-top:181pt;width:61pt;height:13pt;z-index:202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300.00</w:t>
                  </w:r>
                </w:p>
              </w:txbxContent>
            </v:textbox>
            <w10:wrap type="none"/>
          </v:rect>
        </w:pict>
      </w:r>
      <w:r>
        <w:pict>
          <v:rect id="shape203" style="position:absolute;margin-left:306pt;margin-top:194pt;width:79pt;height:13pt;z-index:20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Bond Papers (ream)</w:t>
                  </w:r>
                </w:p>
              </w:txbxContent>
            </v:textbox>
            <w10:wrap type="none"/>
          </v:rect>
        </w:pict>
      </w:r>
      <w:r>
        <w:pict>
          <v:rect id="shape204" style="position:absolute;margin-left:385pt;margin-top:194pt;width:49pt;height:13pt;z-index:20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05" style="position:absolute;margin-left:434pt;margin-top:194pt;width:49pt;height:13pt;z-index:20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250.00</w:t>
                  </w:r>
                </w:p>
              </w:txbxContent>
            </v:textbox>
            <w10:wrap type="none"/>
          </v:rect>
        </w:pict>
      </w:r>
      <w:r>
        <w:pict>
          <v:rect id="shape206" style="position:absolute;margin-left:483pt;margin-top:194pt;width:61pt;height:13pt;z-index:20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1,000.00</w:t>
                  </w:r>
                </w:p>
              </w:txbxContent>
            </v:textbox>
            <w10:wrap type="none"/>
          </v:rect>
        </w:pict>
      </w:r>
      <w:r>
        <w:pict>
          <v:rect id="shape207" style="position:absolute;margin-left:306pt;margin-top:207pt;width:79pt;height:13pt;z-index:20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Record Book (pc)</w:t>
                  </w:r>
                </w:p>
              </w:txbxContent>
            </v:textbox>
            <w10:wrap type="none"/>
          </v:rect>
        </w:pict>
      </w:r>
      <w:r>
        <w:pict>
          <v:rect id="shape208" style="position:absolute;margin-left:385pt;margin-top:207pt;width:49pt;height:13pt;z-index:208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209" style="position:absolute;margin-left:434pt;margin-top:207pt;width:49pt;height:13pt;z-index:209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80.00</w:t>
                  </w:r>
                </w:p>
              </w:txbxContent>
            </v:textbox>
            <w10:wrap type="none"/>
          </v:rect>
        </w:pict>
      </w:r>
      <w:r>
        <w:pict>
          <v:rect id="shape210" style="position:absolute;margin-left:483pt;margin-top:207pt;width:61pt;height:13pt;z-index:210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160.00</w:t>
                  </w:r>
                </w:p>
              </w:txbxContent>
            </v:textbox>
            <w10:wrap type="none"/>
          </v:rect>
        </w:pict>
      </w:r>
      <w:r>
        <w:pict>
          <v:rect id="shape211" style="position:absolute;margin-left:306pt;margin-top:220pt;width:79pt;height:13pt;z-index:211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USB (piece)</w:t>
                  </w:r>
                </w:p>
              </w:txbxContent>
            </v:textbox>
            <w10:wrap type="none"/>
          </v:rect>
        </w:pict>
      </w:r>
      <w:r>
        <w:pict>
          <v:rect id="shape212" style="position:absolute;margin-left:385pt;margin-top:220pt;width:49pt;height:13pt;z-index:212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0</w:t>
                  </w:r>
                </w:p>
              </w:txbxContent>
            </v:textbox>
            <w10:wrap type="none"/>
          </v:rect>
        </w:pict>
      </w:r>
      <w:r>
        <w:pict>
          <v:rect id="shape213" style="position:absolute;margin-left:434pt;margin-top:220pt;width:49pt;height:13pt;z-index:21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400.00</w:t>
                  </w:r>
                </w:p>
              </w:txbxContent>
            </v:textbox>
            <w10:wrap type="none"/>
          </v:rect>
        </w:pict>
      </w:r>
      <w:r>
        <w:pict>
          <v:rect id="shape214" style="position:absolute;margin-left:483pt;margin-top:220pt;width:61pt;height:13pt;z-index:21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0.00</w:t>
                  </w:r>
                </w:p>
              </w:txbxContent>
            </v:textbox>
            <w10:wrap type="none"/>
          </v:rect>
        </w:pict>
      </w:r>
      <w:r>
        <w:pict>
          <v:rect id="shape215" style="position:absolute;margin-left:306pt;margin-top:233pt;width:79pt;height:13pt;z-index:21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Ink (bottle)</w:t>
                  </w:r>
                </w:p>
              </w:txbxContent>
            </v:textbox>
            <w10:wrap type="none"/>
          </v:rect>
        </w:pict>
      </w:r>
      <w:r>
        <w:pict>
          <v:rect id="shape216" style="position:absolute;margin-left:385pt;margin-top:233pt;width:49pt;height:13pt;z-index:21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217" style="position:absolute;margin-left:434pt;margin-top:233pt;width:49pt;height:13pt;z-index:21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350.00</w:t>
                  </w:r>
                </w:p>
              </w:txbxContent>
            </v:textbox>
            <w10:wrap type="none"/>
          </v:rect>
        </w:pict>
      </w:r>
      <w:r>
        <w:pict>
          <v:rect id="shape218" style="position:absolute;margin-left:483pt;margin-top:233pt;width:61pt;height:13pt;z-index:218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1,050.00</w:t>
                  </w:r>
                </w:p>
              </w:txbxContent>
            </v:textbox>
            <w10:wrap type="none"/>
          </v:rect>
        </w:pict>
      </w:r>
      <w:r>
        <w:pict>
          <v:rect id="shape219" style="position:absolute;margin-left:306pt;margin-top:259pt;width:177pt;height:15pt;z-index:21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220" style="position:absolute;margin-left:483pt;margin-top:259pt;width:61pt;height:15pt;z-index:22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2,810.00</w:t>
                  </w:r>
                </w:p>
              </w:txbxContent>
            </v:textbox>
            <w10:wrap type="none"/>
          </v:rect>
        </w:pict>
      </w:r>
      <w:r>
        <w:pict>
          <v:rect id="shape221" style="position:absolute;margin-left:51pt;margin-top:277pt;width:493pt;height:15pt;z-index:221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Supplies Cost Reduction = Total Supplies of the Existing System − Total Supplies of the Proposed System</w:t>
                  </w:r>
                </w:p>
              </w:txbxContent>
            </v:textbox>
            <w10:wrap type="none"/>
          </v:rect>
        </w:pict>
      </w:r>
      <w:r>
        <w:pict>
          <v:rect id="shape222" style="position:absolute;margin-left:51pt;margin-top:292pt;width:417pt;height:16pt;z-index:222;mso-position-horizontal-relative:page;mso-position-vertical-relative:page;mso-fit-shape-to-text:f" filled="t" stroked="f" fillcolor="#D9E6F3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Supplies Cost Reduction</w:t>
                  </w:r>
                </w:p>
              </w:txbxContent>
            </v:textbox>
            <w10:wrap type="none"/>
          </v:rect>
        </w:pict>
      </w:r>
      <w:r>
        <w:pict>
          <v:rect id="shape223" style="position:absolute;margin-left:468pt;margin-top:292pt;width:76pt;height:16pt;z-index:223;mso-position-horizontal-relative:page;mso-position-vertical-relative:page;mso-fit-shape-to-text:f" filled="t" stroked="f" fillcolor="#D9E6F3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4,690.00</w:t>
                  </w:r>
                </w:p>
              </w:txbxContent>
            </v:textbox>
            <w10:wrap type="none"/>
          </v:rect>
        </w:pict>
      </w:r>
      <w:r>
        <w:pict>
          <v:rect id="shape224" style="position:absolute;margin-left:51pt;margin-top:318pt;width:493pt;height:15pt;z-index:224;mso-position-horizontal-relative:page;mso-position-vertical-relative:page;mso-fit-shape-to-text:f" filled="f" stroked="f">
            <v:textbox inset="1.5999999999999994pt,1.5999999999999994pt,1.5999999999999994pt,1.5999999999999994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B. LABOR AND PRODUCTIVITY VALUE</w:t>
                  </w:r>
                </w:p>
              </w:txbxContent>
            </v:textbox>
            <w10:wrap type="none"/>
          </v:rect>
        </w:pict>
      </w:r>
      <w:r>
        <w:pict>
          <v:rect id="shape225" style="position:absolute;margin-left:51pt;margin-top:337pt;width:228pt;height:13pt;z-index:225;mso-position-horizontal-relative:page;mso-position-vertical-relative:page;mso-fit-shape-to-text:f" filled="t" stroked="t" fillcolor="#EFEFEF" strokecolor="#000000" strokeweight="0.5pt">
            <v:textbox inset="0.9919999999999989pt,0.9919999999999989pt,0.9919999999999989pt,0.9919999999999989pt">
              <w:txbxContent>
                <w:p>
                  <w:pPr>
                    <w:spacing w:before="0" w:after="0" w:line="208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EXISTING SYSTEM</w:t>
                  </w:r>
                </w:p>
              </w:txbxContent>
            </v:textbox>
            <w10:wrap type="none"/>
          </v:rect>
        </w:pict>
      </w:r>
      <w:r>
        <w:pict>
          <v:rect id="shape226" style="position:absolute;margin-left:51pt;margin-top:350pt;width:86pt;height:25pt;z-index:22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Activity</w:t>
                  </w:r>
                </w:p>
              </w:txbxContent>
            </v:textbox>
            <w10:wrap type="none"/>
          </v:rect>
        </w:pict>
      </w:r>
      <w:r>
        <w:pict>
          <v:rect id="shape227" style="position:absolute;margin-left:137pt;margin-top:350pt;width:71pt;height:25pt;z-index:227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Allocated Cost/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Month</w:t>
                  </w:r>
                </w:p>
              </w:txbxContent>
            </v:textbox>
            <w10:wrap type="none"/>
          </v:rect>
        </w:pict>
      </w:r>
      <w:r>
        <w:pict>
          <v:rect id="shape228" style="position:absolute;margin-left:208pt;margin-top:350pt;width:71pt;height:25pt;z-index:228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</w:t>
                  </w:r>
                </w:p>
              </w:txbxContent>
            </v:textbox>
            <w10:wrap type="none"/>
          </v:rect>
        </w:pict>
      </w:r>
      <w:r>
        <w:pict>
          <v:rect id="shape229" style="position:absolute;margin-left:51pt;margin-top:375pt;width:86pt;height:15pt;z-index:22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Inventory monitoring</w:t>
                  </w:r>
                </w:p>
              </w:txbxContent>
            </v:textbox>
            <w10:wrap type="none"/>
          </v:rect>
        </w:pict>
      </w:r>
      <w:r>
        <w:pict>
          <v:rect id="shape230" style="position:absolute;margin-left:137pt;margin-top:375pt;width:71pt;height:15pt;z-index:23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6,000.00</w:t>
                  </w:r>
                </w:p>
              </w:txbxContent>
            </v:textbox>
            <w10:wrap type="none"/>
          </v:rect>
        </w:pict>
      </w:r>
      <w:r>
        <w:pict>
          <v:rect id="shape231" style="position:absolute;margin-left:208pt;margin-top:375pt;width:71pt;height:15pt;z-index:23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72,000.00</w:t>
                  </w:r>
                </w:p>
              </w:txbxContent>
            </v:textbox>
            <w10:wrap type="none"/>
          </v:rect>
        </w:pict>
      </w:r>
      <w:r>
        <w:pict>
          <v:rect id="shape232" style="position:absolute;margin-left:51pt;margin-top:390pt;width:86pt;height:15pt;z-index:23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Report preparation</w:t>
                  </w:r>
                </w:p>
              </w:txbxContent>
            </v:textbox>
            <w10:wrap type="none"/>
          </v:rect>
        </w:pict>
      </w:r>
      <w:r>
        <w:pict>
          <v:rect id="shape233" style="position:absolute;margin-left:137pt;margin-top:390pt;width:71pt;height:15pt;z-index:23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2,400.00</w:t>
                  </w:r>
                </w:p>
              </w:txbxContent>
            </v:textbox>
            <w10:wrap type="none"/>
          </v:rect>
        </w:pict>
      </w:r>
      <w:r>
        <w:pict>
          <v:rect id="shape234" style="position:absolute;margin-left:208pt;margin-top:390pt;width:71pt;height:15pt;z-index:23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28,800.00</w:t>
                  </w:r>
                </w:p>
              </w:txbxContent>
            </v:textbox>
            <w10:wrap type="none"/>
          </v:rect>
        </w:pict>
      </w:r>
      <w:r>
        <w:pict>
          <v:rect id="shape235" style="position:absolute;margin-left:51pt;margin-top:405pt;width:86pt;height:15pt;z-index:23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Reconciliation / follow-up</w:t>
                  </w:r>
                </w:p>
              </w:txbxContent>
            </v:textbox>
            <w10:wrap type="none"/>
          </v:rect>
        </w:pict>
      </w:r>
      <w:r>
        <w:pict>
          <v:rect id="shape236" style="position:absolute;margin-left:137pt;margin-top:405pt;width:71pt;height:15pt;z-index:23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3,600.00</w:t>
                  </w:r>
                </w:p>
              </w:txbxContent>
            </v:textbox>
            <w10:wrap type="none"/>
          </v:rect>
        </w:pict>
      </w:r>
      <w:r>
        <w:pict>
          <v:rect id="shape237" style="position:absolute;margin-left:208pt;margin-top:405pt;width:71pt;height:15pt;z-index:23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43,200.00</w:t>
                  </w:r>
                </w:p>
              </w:txbxContent>
            </v:textbox>
            <w10:wrap type="none"/>
          </v:rect>
        </w:pict>
      </w:r>
      <w:r>
        <w:pict>
          <v:rect id="shape238" style="position:absolute;margin-left:51pt;margin-top:420pt;width:157pt;height:15pt;z-index:23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239" style="position:absolute;margin-left:208pt;margin-top:420pt;width:71pt;height:15pt;z-index:23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144,000.00</w:t>
                  </w:r>
                </w:p>
              </w:txbxContent>
            </v:textbox>
            <w10:wrap type="none"/>
          </v:rect>
        </w:pict>
      </w:r>
      <w:r>
        <w:pict>
          <v:rect id="shape240" style="position:absolute;margin-left:306pt;margin-top:337pt;width:228pt;height:13pt;z-index:240;mso-position-horizontal-relative:page;mso-position-vertical-relative:page;mso-fit-shape-to-text:f" filled="t" stroked="t" fillcolor="#EFEFEF" strokecolor="#000000" strokeweight="0.5pt">
            <v:textbox inset="0.9919999999999989pt,0.9919999999999989pt,0.9919999999999989pt,0.9919999999999989pt">
              <w:txbxContent>
                <w:p>
                  <w:pPr>
                    <w:spacing w:before="0" w:after="0" w:line="208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PROPOSED SYSTEM</w:t>
                  </w:r>
                </w:p>
              </w:txbxContent>
            </v:textbox>
            <w10:wrap type="none"/>
          </v:rect>
        </w:pict>
      </w:r>
      <w:r>
        <w:pict>
          <v:rect id="shape241" style="position:absolute;margin-left:306pt;margin-top:350pt;width:86pt;height:25pt;z-index:24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Activity</w:t>
                  </w:r>
                </w:p>
              </w:txbxContent>
            </v:textbox>
            <w10:wrap type="none"/>
          </v:rect>
        </w:pict>
      </w:r>
      <w:r>
        <w:pict>
          <v:rect id="shape242" style="position:absolute;margin-left:392pt;margin-top:350pt;width:71pt;height:25pt;z-index:24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Allocated Cost/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Month</w:t>
                  </w:r>
                </w:p>
              </w:txbxContent>
            </v:textbox>
            <w10:wrap type="none"/>
          </v:rect>
        </w:pict>
      </w:r>
      <w:r>
        <w:pict>
          <v:rect id="shape243" style="position:absolute;margin-left:463pt;margin-top:350pt;width:71pt;height:25pt;z-index:243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</w:t>
                  </w:r>
                </w:p>
              </w:txbxContent>
            </v:textbox>
            <w10:wrap type="none"/>
          </v:rect>
        </w:pict>
      </w:r>
      <w:r>
        <w:pict>
          <v:rect id="shape244" style="position:absolute;margin-left:306pt;margin-top:375pt;width:86pt;height:15pt;z-index:24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Inventory monitoring</w:t>
                  </w:r>
                </w:p>
              </w:txbxContent>
            </v:textbox>
            <w10:wrap type="none"/>
          </v:rect>
        </w:pict>
      </w:r>
      <w:r>
        <w:pict>
          <v:rect id="shape245" style="position:absolute;margin-left:392pt;margin-top:375pt;width:71pt;height:15pt;z-index:24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3,000.00</w:t>
                  </w:r>
                </w:p>
              </w:txbxContent>
            </v:textbox>
            <w10:wrap type="none"/>
          </v:rect>
        </w:pict>
      </w:r>
      <w:r>
        <w:pict>
          <v:rect id="shape246" style="position:absolute;margin-left:463pt;margin-top:375pt;width:71pt;height:15pt;z-index:24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36,000.00</w:t>
                  </w:r>
                </w:p>
              </w:txbxContent>
            </v:textbox>
            <w10:wrap type="none"/>
          </v:rect>
        </w:pict>
      </w:r>
      <w:r>
        <w:pict>
          <v:rect id="shape247" style="position:absolute;margin-left:306pt;margin-top:390pt;width:86pt;height:15pt;z-index:24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Report preparation</w:t>
                  </w:r>
                </w:p>
              </w:txbxContent>
            </v:textbox>
            <w10:wrap type="none"/>
          </v:rect>
        </w:pict>
      </w:r>
      <w:r>
        <w:pict>
          <v:rect id="shape248" style="position:absolute;margin-left:392pt;margin-top:390pt;width:71pt;height:15pt;z-index:24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900.00</w:t>
                  </w:r>
                </w:p>
              </w:txbxContent>
            </v:textbox>
            <w10:wrap type="none"/>
          </v:rect>
        </w:pict>
      </w:r>
      <w:r>
        <w:pict>
          <v:rect id="shape249" style="position:absolute;margin-left:463pt;margin-top:390pt;width:71pt;height:15pt;z-index:24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10,800.00</w:t>
                  </w:r>
                </w:p>
              </w:txbxContent>
            </v:textbox>
            <w10:wrap type="none"/>
          </v:rect>
        </w:pict>
      </w:r>
      <w:r>
        <w:pict>
          <v:rect id="shape250" style="position:absolute;margin-left:306pt;margin-top:405pt;width:86pt;height:15pt;z-index:25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Reconciliation / follow-up</w:t>
                  </w:r>
                </w:p>
              </w:txbxContent>
            </v:textbox>
            <w10:wrap type="none"/>
          </v:rect>
        </w:pict>
      </w:r>
      <w:r>
        <w:pict>
          <v:rect id="shape251" style="position:absolute;margin-left:392pt;margin-top:405pt;width:71pt;height:15pt;z-index:25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1,800.00</w:t>
                  </w:r>
                </w:p>
              </w:txbxContent>
            </v:textbox>
            <w10:wrap type="none"/>
          </v:rect>
        </w:pict>
      </w:r>
      <w:r>
        <w:pict>
          <v:rect id="shape252" style="position:absolute;margin-left:463pt;margin-top:405pt;width:71pt;height:15pt;z-index:25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21,600.00</w:t>
                  </w:r>
                </w:p>
              </w:txbxContent>
            </v:textbox>
            <w10:wrap type="none"/>
          </v:rect>
        </w:pict>
      </w:r>
      <w:r>
        <w:pict>
          <v:rect id="shape253" style="position:absolute;margin-left:306pt;margin-top:420pt;width:157pt;height:15pt;z-index:25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254" style="position:absolute;margin-left:463pt;margin-top:420pt;width:71pt;height:15pt;z-index:25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68,400.00</w:t>
                  </w:r>
                </w:p>
              </w:txbxContent>
            </v:textbox>
            <w10:wrap type="none"/>
          </v:rect>
        </w:pict>
      </w:r>
      <w:r>
        <w:pict>
          <v:rect id="shape255" style="position:absolute;margin-left:51pt;margin-top:442pt;width:493pt;height:14pt;z-index:255;mso-position-horizontal-relative:page;mso-position-vertical-relative:page;mso-fit-shape-to-text:f" filled="f" stroked="f">
            <v:textbox inset="1.7719999999999991pt,1.7719999999999991pt,1.7719999999999991pt,1.7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Productivity Value = Existing Allocated Labor Cost − Proposed Allocated Labor Cost</w:t>
                  </w:r>
                </w:p>
              </w:txbxContent>
            </v:textbox>
            <w10:wrap type="none"/>
          </v:rect>
        </w:pict>
      </w:r>
      <w:r>
        <w:pict>
          <v:rect id="shape256" style="position:absolute;margin-left:51pt;margin-top:456pt;width:417pt;height:15pt;z-index:256;mso-position-horizontal-relative:page;mso-position-vertical-relative:page;mso-fit-shape-to-text:f" filled="t" stroked="f" fillcolor="#D9E6F3">
            <v:textbox inset="1.9919999999999989pt,1.9919999999999989pt,1.9919999999999989pt,1.9919999999999989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Labor Productivity Value</w:t>
                  </w:r>
                </w:p>
              </w:txbxContent>
            </v:textbox>
            <w10:wrap type="none"/>
          </v:rect>
        </w:pict>
      </w:r>
      <w:r>
        <w:pict>
          <v:rect id="shape257" style="position:absolute;margin-left:468pt;margin-top:456pt;width:76pt;height:15pt;z-index:257;mso-position-horizontal-relative:page;mso-position-vertical-relative:page;mso-fit-shape-to-text:f" filled="t" stroked="f" fillcolor="#D9E6F3">
            <v:textbox inset="1.9919999999999989pt,1.9919999999999989pt,1.9919999999999989pt,1.9919999999999989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75,600.00</w:t>
                  </w:r>
                </w:p>
              </w:txbxContent>
            </v:textbox>
            <w10:wrap type="none"/>
          </v:rect>
        </w:pict>
      </w:r>
      <w:r>
        <w:pict>
          <v:rect id="shape258" style="position:absolute;margin-left:51pt;margin-top:475pt;width:493pt;height:12pt;z-index:258;mso-position-horizontal-relative:page;mso-position-vertical-relative:page;mso-fit-shape-to-text:f" filled="f" stroked="f">
            <v:textbox inset="0.7719999999999991pt,0.7719999999999991pt,0.7719999999999991pt,0.7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 Annual Tangible Value = Productivity Value + Supplies Cash Savings</w:t>
                  </w:r>
                </w:p>
              </w:txbxContent>
            </v:textbox>
            <w10:wrap type="none"/>
          </v:rect>
        </w:pict>
      </w:r>
      <w:r>
        <w:pict>
          <v:rect id="shape259" style="position:absolute;margin-left:51pt;margin-top:487pt;width:417pt;height:12pt;z-index:259;mso-position-horizontal-relative:page;mso-position-vertical-relative:page;mso-fit-shape-to-text:f" filled="t" stroked="f" fillcolor="#D9E6F3">
            <v:textbox inset="0.49199999999999894pt,0.49199999999999894pt,0.49199999999999894pt,0.49199999999999894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Total Annual Tangible Value</w:t>
                  </w:r>
                </w:p>
              </w:txbxContent>
            </v:textbox>
            <w10:wrap type="none"/>
          </v:rect>
        </w:pict>
      </w:r>
      <w:r>
        <w:pict>
          <v:rect id="shape260" style="position:absolute;margin-left:468pt;margin-top:487pt;width:76pt;height:12pt;z-index:260;mso-position-horizontal-relative:page;mso-position-vertical-relative:page;mso-fit-shape-to-text:f" filled="t" stroked="f" fillcolor="#D9E6F3">
            <v:textbox inset="0.49199999999999894pt,0.49199999999999894pt,0.49199999999999894pt,0.49199999999999894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80,290.00</w:t>
                  </w:r>
                </w:p>
              </w:txbxContent>
            </v:textbox>
            <w10:wrap type="none"/>
          </v:rect>
        </w:pict>
      </w:r>
      <w:r>
        <w:pict>
          <v:rect id="shape261" style="position:absolute;margin-left:44pt;margin-top:521pt;width:507pt;height:69pt;z-index:261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Estimated annual supplies spending falls from PHP 7,500.00 to PHP 2,810.00, a potential cash saving of PHP 4,690.00.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Allocated labor falls from PHP 144,000.00 to PHP 68,400.00, releasing capacity valued at PHP 75,600.00 per year. Combined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tangible value is PHP 80,290.00; no salary or headcount reduction is assumed.</w:t>
                  </w:r>
                </w:p>
              </w:txbxContent>
            </v:textbox>
            <w10:wrap type="none"/>
          </v:rect>
        </w:pict>
      </w:r>
      <w:r>
        <w:pict>
          <v:rect id="shape262" style="position:absolute;margin-left:44pt;margin-top:607pt;width:507pt;height:59pt;z-index:262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No equipment-loss or recovery saving is credited (PHP 0.00). The 463 missing or unreported units remain a reconciliation concern,</w:t>
                  </w:r>
                </w:p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not confirmed losses. A USB purchase is unnecessary in this scenario because cloud reporting and the separately budgeted backup</w:t>
                  </w:r>
                </w:p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drive are available; its subtotal is PHP 0.00.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263" style="position:absolute;margin-left:30pt;margin-top:53pt;width:535pt;height:29pt;z-index:263;mso-position-horizontal-relative:page;mso-position-vertical-relative:page;mso-fit-shape-to-text:f" filled="t" stroked="f" fillcolor="#98C37F">
            <v:textbox inset="4pt,4pt,4pt,4pt">
              <w:txbxContent>
                <w:p>
                  <w:pPr>
                    <w:spacing w:before="0" w:after="0" w:line="336" w:lineRule="exact"/>
                    <w:jc w:val="left"/>
                  </w:pPr>
                  <w:r>
                    <w:rPr>
                      <w:rFonts w:ascii="Arial Narrow" w:hAnsi="Arial Narrow"/>
                      <w:sz w:val="30"/>
                      <w:color w:val="000000"/>
                      <w:b/>
                    </w:rPr>
                    <w:t xml:space="preserve">HAND TOOLS AND OTHERS MONITORING</w:t>
                  </w:r>
                </w:p>
              </w:txbxContent>
            </v:textbox>
            <w10:wrap type="none"/>
          </v:rect>
        </w:pict>
      </w:r>
      <w:r>
        <w:pict>
          <v:rect id="shape264" style="position:absolute;margin-left:30pt;margin-top:99pt;width:39pt;height:35pt;z-index:26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ITEM</w:t>
                  </w:r>
                </w:p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NO.</w:t>
                  </w:r>
                </w:p>
              </w:txbxContent>
            </v:textbox>
            <w10:wrap type="none"/>
          </v:rect>
        </w:pict>
      </w:r>
      <w:r>
        <w:pict>
          <v:rect id="shape265" style="position:absolute;margin-left:69pt;margin-top:99pt;width:238pt;height:35pt;z-index:26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POWER TOOLS</w:t>
                  </w:r>
                </w:p>
              </w:txbxContent>
            </v:textbox>
            <w10:wrap type="none"/>
          </v:rect>
        </w:pict>
      </w:r>
      <w:r>
        <w:pict>
          <v:rect id="shape266" style="position:absolute;margin-left:307pt;margin-top:99pt;width:37pt;height:35pt;z-index:26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QTY.</w:t>
                  </w:r>
                </w:p>
              </w:txbxContent>
            </v:textbox>
            <w10:wrap type="none"/>
          </v:rect>
        </w:pict>
      </w:r>
      <w:r>
        <w:pict>
          <v:rect id="shape267" style="position:absolute;margin-left:344pt;margin-top:99pt;width:110pt;height:35pt;z-index:26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NEED TO COMPLY</w:t>
                  </w:r>
                </w:p>
              </w:txbxContent>
            </v:textbox>
            <w10:wrap type="none"/>
          </v:rect>
        </w:pict>
      </w:r>
      <w:r>
        <w:pict>
          <v:rect id="shape268" style="position:absolute;margin-left:454pt;margin-top:99pt;width:111pt;height:35pt;z-index:26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MISSING OR</w:t>
                  </w:r>
                </w:p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NO REPORT</w:t>
                  </w:r>
                </w:p>
              </w:txbxContent>
            </v:textbox>
            <w10:wrap type="none"/>
          </v:rect>
        </w:pict>
      </w:r>
      <w:r>
        <w:pict>
          <v:rect id="shape269" style="position:absolute;margin-left:30pt;margin-top:134pt;width:39pt;height:18pt;z-index:26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270" style="position:absolute;margin-left:69pt;margin-top:134pt;width:238pt;height:18pt;z-index:27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SHOVEL (PALA, LAPAD)</w:t>
                  </w:r>
                </w:p>
              </w:txbxContent>
            </v:textbox>
            <w10:wrap type="none"/>
          </v:rect>
        </w:pict>
      </w:r>
      <w:r>
        <w:pict>
          <v:rect id="shape271" style="position:absolute;margin-left:307pt;margin-top:134pt;width:37pt;height:18pt;z-index:27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19</w:t>
                  </w:r>
                </w:p>
              </w:txbxContent>
            </v:textbox>
            <w10:wrap type="none"/>
          </v:rect>
        </w:pict>
      </w:r>
      <w:r>
        <w:pict>
          <v:rect id="shape272" style="position:absolute;margin-left:344pt;margin-top:134pt;width:110pt;height:18pt;z-index:27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73" style="position:absolute;margin-left:454pt;margin-top:134pt;width:111pt;height:18pt;z-index:27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74" style="position:absolute;margin-left:30pt;margin-top:152pt;width:39pt;height:18pt;z-index:27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275" style="position:absolute;margin-left:69pt;margin-top:152pt;width:238pt;height:18pt;z-index:27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SHOVEL (PALA, BILOG)</w:t>
                  </w:r>
                </w:p>
              </w:txbxContent>
            </v:textbox>
            <w10:wrap type="none"/>
          </v:rect>
        </w:pict>
      </w:r>
      <w:r>
        <w:pict>
          <v:rect id="shape276" style="position:absolute;margin-left:307pt;margin-top:152pt;width:37pt;height:18pt;z-index:27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23</w:t>
                  </w:r>
                </w:p>
              </w:txbxContent>
            </v:textbox>
            <w10:wrap type="none"/>
          </v:rect>
        </w:pict>
      </w:r>
      <w:r>
        <w:pict>
          <v:rect id="shape277" style="position:absolute;margin-left:344pt;margin-top:152pt;width:110pt;height:18pt;z-index:27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42</w:t>
                  </w:r>
                </w:p>
              </w:txbxContent>
            </v:textbox>
            <w10:wrap type="none"/>
          </v:rect>
        </w:pict>
      </w:r>
      <w:r>
        <w:pict>
          <v:rect id="shape278" style="position:absolute;margin-left:454pt;margin-top:152pt;width:111pt;height:18pt;z-index:27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19</w:t>
                  </w:r>
                </w:p>
              </w:txbxContent>
            </v:textbox>
            <w10:wrap type="none"/>
          </v:rect>
        </w:pict>
      </w:r>
      <w:r>
        <w:pict>
          <v:rect id="shape279" style="position:absolute;margin-left:30pt;margin-top:170pt;width:39pt;height:18pt;z-index:27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280" style="position:absolute;margin-left:69pt;margin-top:170pt;width:238pt;height:18pt;z-index:28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BARETA</w:t>
                  </w:r>
                </w:p>
              </w:txbxContent>
            </v:textbox>
            <w10:wrap type="none"/>
          </v:rect>
        </w:pict>
      </w:r>
      <w:r>
        <w:pict>
          <v:rect id="shape281" style="position:absolute;margin-left:307pt;margin-top:170pt;width:37pt;height:18pt;z-index:28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13</w:t>
                  </w:r>
                </w:p>
              </w:txbxContent>
            </v:textbox>
            <w10:wrap type="none"/>
          </v:rect>
        </w:pict>
      </w:r>
      <w:r>
        <w:pict>
          <v:rect id="shape282" style="position:absolute;margin-left:344pt;margin-top:170pt;width:110pt;height:18pt;z-index:28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83" style="position:absolute;margin-left:454pt;margin-top:170pt;width:111pt;height:18pt;z-index:28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84" style="position:absolute;margin-left:30pt;margin-top:188pt;width:39pt;height:18pt;z-index:28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85" style="position:absolute;margin-left:69pt;margin-top:188pt;width:238pt;height:18pt;z-index:28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ITAK</w:t>
                  </w:r>
                </w:p>
              </w:txbxContent>
            </v:textbox>
            <w10:wrap type="none"/>
          </v:rect>
        </w:pict>
      </w:r>
      <w:r>
        <w:pict>
          <v:rect id="shape286" style="position:absolute;margin-left:307pt;margin-top:188pt;width:37pt;height:18pt;z-index:28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87" style="position:absolute;margin-left:344pt;margin-top:188pt;width:110pt;height:18pt;z-index:28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88" style="position:absolute;margin-left:454pt;margin-top:188pt;width:111pt;height:18pt;z-index:28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89" style="position:absolute;margin-left:30pt;margin-top:206pt;width:39pt;height:18pt;z-index:28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290" style="position:absolute;margin-left:69pt;margin-top:206pt;width:238pt;height:18pt;z-index:29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PIKO</w:t>
                  </w:r>
                </w:p>
              </w:txbxContent>
            </v:textbox>
            <w10:wrap type="none"/>
          </v:rect>
        </w:pict>
      </w:r>
      <w:r>
        <w:pict>
          <v:rect id="shape291" style="position:absolute;margin-left:307pt;margin-top:206pt;width:37pt;height:18pt;z-index:29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92" style="position:absolute;margin-left:344pt;margin-top:206pt;width:110pt;height:18pt;z-index:29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93" style="position:absolute;margin-left:454pt;margin-top:206pt;width:111pt;height:18pt;z-index:29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94" style="position:absolute;margin-left:30pt;margin-top:224pt;width:39pt;height:18pt;z-index:29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</w:t>
                  </w:r>
                </w:p>
              </w:txbxContent>
            </v:textbox>
            <w10:wrap type="none"/>
          </v:rect>
        </w:pict>
      </w:r>
      <w:r>
        <w:pict>
          <v:rect id="shape295" style="position:absolute;margin-left:69pt;margin-top:224pt;width:238pt;height:18pt;z-index:29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PLASTIC DRUM 200L</w:t>
                  </w:r>
                </w:p>
              </w:txbxContent>
            </v:textbox>
            <w10:wrap type="none"/>
          </v:rect>
        </w:pict>
      </w:r>
      <w:r>
        <w:pict>
          <v:rect id="shape296" style="position:absolute;margin-left:307pt;margin-top:224pt;width:37pt;height:18pt;z-index:29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14</w:t>
                  </w:r>
                </w:p>
              </w:txbxContent>
            </v:textbox>
            <w10:wrap type="none"/>
          </v:rect>
        </w:pict>
      </w:r>
      <w:r>
        <w:pict>
          <v:rect id="shape297" style="position:absolute;margin-left:344pt;margin-top:224pt;width:110pt;height:18pt;z-index:29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98" style="position:absolute;margin-left:454pt;margin-top:224pt;width:111pt;height:18pt;z-index:29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299" style="position:absolute;margin-left:30pt;margin-top:242pt;width:39pt;height:18pt;z-index:29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7</w:t>
                  </w:r>
                </w:p>
              </w:txbxContent>
            </v:textbox>
            <w10:wrap type="none"/>
          </v:rect>
        </w:pict>
      </w:r>
      <w:r>
        <w:pict>
          <v:rect id="shape300" style="position:absolute;margin-left:69pt;margin-top:242pt;width:238pt;height:18pt;z-index:30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IBC WATER TANK 1000L</w:t>
                  </w:r>
                </w:p>
              </w:txbxContent>
            </v:textbox>
            <w10:wrap type="none"/>
          </v:rect>
        </w:pict>
      </w:r>
      <w:r>
        <w:pict>
          <v:rect id="shape301" style="position:absolute;margin-left:307pt;margin-top:242pt;width:37pt;height:18pt;z-index:30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302" style="position:absolute;margin-left:344pt;margin-top:242pt;width:110pt;height:18pt;z-index:30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03" style="position:absolute;margin-left:454pt;margin-top:242pt;width:111pt;height:18pt;z-index:30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04" style="position:absolute;margin-left:30pt;margin-top:260pt;width:39pt;height:18pt;z-index:30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8</w:t>
                  </w:r>
                </w:p>
              </w:txbxContent>
            </v:textbox>
            <w10:wrap type="none"/>
          </v:rect>
        </w:pict>
      </w:r>
      <w:r>
        <w:pict>
          <v:rect id="shape305" style="position:absolute;margin-left:69pt;margin-top:260pt;width:238pt;height:18pt;z-index:30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WHEEL BARROW</w:t>
                  </w:r>
                </w:p>
              </w:txbxContent>
            </v:textbox>
            <w10:wrap type="none"/>
          </v:rect>
        </w:pict>
      </w:r>
      <w:r>
        <w:pict>
          <v:rect id="shape306" style="position:absolute;margin-left:307pt;margin-top:260pt;width:37pt;height:18pt;z-index:30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307" style="position:absolute;margin-left:344pt;margin-top:260pt;width:110pt;height:18pt;z-index:30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08" style="position:absolute;margin-left:454pt;margin-top:260pt;width:111pt;height:18pt;z-index:30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09" style="position:absolute;margin-left:30pt;margin-top:278pt;width:39pt;height:18pt;z-index:30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9</w:t>
                  </w:r>
                </w:p>
              </w:txbxContent>
            </v:textbox>
            <w10:wrap type="none"/>
          </v:rect>
        </w:pict>
      </w:r>
      <w:r>
        <w:pict>
          <v:rect id="shape310" style="position:absolute;margin-left:69pt;margin-top:278pt;width:238pt;height:18pt;z-index:31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OXYGEN TANK</w:t>
                  </w:r>
                </w:p>
              </w:txbxContent>
            </v:textbox>
            <w10:wrap type="none"/>
          </v:rect>
        </w:pict>
      </w:r>
      <w:r>
        <w:pict>
          <v:rect id="shape311" style="position:absolute;margin-left:307pt;margin-top:278pt;width:37pt;height:18pt;z-index:31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312" style="position:absolute;margin-left:344pt;margin-top:278pt;width:110pt;height:18pt;z-index:31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13" style="position:absolute;margin-left:454pt;margin-top:278pt;width:111pt;height:18pt;z-index:31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14" style="position:absolute;margin-left:30pt;margin-top:296pt;width:39pt;height:18pt;z-index:31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10</w:t>
                  </w:r>
                </w:p>
              </w:txbxContent>
            </v:textbox>
            <w10:wrap type="none"/>
          </v:rect>
        </w:pict>
      </w:r>
      <w:r>
        <w:pict>
          <v:rect id="shape315" style="position:absolute;margin-left:69pt;margin-top:296pt;width:238pt;height:18pt;z-index:31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GAS TANK</w:t>
                  </w:r>
                </w:p>
              </w:txbxContent>
            </v:textbox>
            <w10:wrap type="none"/>
          </v:rect>
        </w:pict>
      </w:r>
      <w:r>
        <w:pict>
          <v:rect id="shape316" style="position:absolute;margin-left:307pt;margin-top:296pt;width:37pt;height:18pt;z-index:31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317" style="position:absolute;margin-left:344pt;margin-top:296pt;width:110pt;height:18pt;z-index:31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18" style="position:absolute;margin-left:454pt;margin-top:296pt;width:111pt;height:18pt;z-index:31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19" style="position:absolute;margin-left:30pt;margin-top:314pt;width:39pt;height:18pt;z-index:31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11</w:t>
                  </w:r>
                </w:p>
              </w:txbxContent>
            </v:textbox>
            <w10:wrap type="none"/>
          </v:rect>
        </w:pict>
      </w:r>
      <w:r>
        <w:pict>
          <v:rect id="shape320" style="position:absolute;margin-left:69pt;margin-top:314pt;width:238pt;height:18pt;z-index:32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ELECTRIC KETTLE</w:t>
                  </w:r>
                </w:p>
              </w:txbxContent>
            </v:textbox>
            <w10:wrap type="none"/>
          </v:rect>
        </w:pict>
      </w:r>
      <w:r>
        <w:pict>
          <v:rect id="shape321" style="position:absolute;margin-left:307pt;margin-top:314pt;width:37pt;height:18pt;z-index:32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322" style="position:absolute;margin-left:344pt;margin-top:314pt;width:110pt;height:18pt;z-index:32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23" style="position:absolute;margin-left:454pt;margin-top:314pt;width:111pt;height:18pt;z-index:32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24" style="position:absolute;margin-left:30pt;margin-top:332pt;width:39pt;height:18pt;z-index:32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12</w:t>
                  </w:r>
                </w:p>
              </w:txbxContent>
            </v:textbox>
            <w10:wrap type="none"/>
          </v:rect>
        </w:pict>
      </w:r>
      <w:r>
        <w:pict>
          <v:rect id="shape325" style="position:absolute;margin-left:69pt;margin-top:332pt;width:238pt;height:18pt;z-index:32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EXTENSION</w:t>
                  </w:r>
                </w:p>
              </w:txbxContent>
            </v:textbox>
            <w10:wrap type="none"/>
          </v:rect>
        </w:pict>
      </w:r>
      <w:r>
        <w:pict>
          <v:rect id="shape326" style="position:absolute;margin-left:307pt;margin-top:332pt;width:37pt;height:18pt;z-index:32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10</w:t>
                  </w:r>
                </w:p>
              </w:txbxContent>
            </v:textbox>
            <w10:wrap type="none"/>
          </v:rect>
        </w:pict>
      </w:r>
      <w:r>
        <w:pict>
          <v:rect id="shape327" style="position:absolute;margin-left:344pt;margin-top:332pt;width:110pt;height:18pt;z-index:32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28" style="position:absolute;margin-left:454pt;margin-top:332pt;width:111pt;height:18pt;z-index:32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29" style="position:absolute;margin-left:30pt;margin-top:350pt;width:39pt;height:18pt;z-index:32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13</w:t>
                  </w:r>
                </w:p>
              </w:txbxContent>
            </v:textbox>
            <w10:wrap type="none"/>
          </v:rect>
        </w:pict>
      </w:r>
      <w:r>
        <w:pict>
          <v:rect id="shape330" style="position:absolute;margin-left:69pt;margin-top:350pt;width:238pt;height:18pt;z-index:33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DOUBLE BURNER STOVE</w:t>
                  </w:r>
                </w:p>
              </w:txbxContent>
            </v:textbox>
            <w10:wrap type="none"/>
          </v:rect>
        </w:pict>
      </w:r>
      <w:r>
        <w:pict>
          <v:rect id="shape331" style="position:absolute;margin-left:307pt;margin-top:350pt;width:37pt;height:18pt;z-index:33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8</w:t>
                  </w:r>
                </w:p>
              </w:txbxContent>
            </v:textbox>
            <w10:wrap type="none"/>
          </v:rect>
        </w:pict>
      </w:r>
      <w:r>
        <w:pict>
          <v:rect id="shape332" style="position:absolute;margin-left:344pt;margin-top:350pt;width:110pt;height:18pt;z-index:33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33" style="position:absolute;margin-left:454pt;margin-top:350pt;width:111pt;height:18pt;z-index:33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34" style="position:absolute;margin-left:30pt;margin-top:368pt;width:39pt;height:18pt;z-index:33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14</w:t>
                  </w:r>
                </w:p>
              </w:txbxContent>
            </v:textbox>
            <w10:wrap type="none"/>
          </v:rect>
        </w:pict>
      </w:r>
      <w:r>
        <w:pict>
          <v:rect id="shape335" style="position:absolute;margin-left:69pt;margin-top:368pt;width:238pt;height:18pt;z-index:33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LABABO</w:t>
                  </w:r>
                </w:p>
              </w:txbxContent>
            </v:textbox>
            <w10:wrap type="none"/>
          </v:rect>
        </w:pict>
      </w:r>
      <w:r>
        <w:pict>
          <v:rect id="shape336" style="position:absolute;margin-left:307pt;margin-top:368pt;width:37pt;height:18pt;z-index:33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337" style="position:absolute;margin-left:344pt;margin-top:368pt;width:110pt;height:18pt;z-index:33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38" style="position:absolute;margin-left:454pt;margin-top:368pt;width:111pt;height:18pt;z-index:33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39" style="position:absolute;margin-left:30pt;margin-top:386pt;width:39pt;height:18pt;z-index:33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</w:t>
                  </w:r>
                </w:p>
              </w:txbxContent>
            </v:textbox>
            <w10:wrap type="none"/>
          </v:rect>
        </w:pict>
      </w:r>
      <w:r>
        <w:pict>
          <v:rect id="shape340" style="position:absolute;margin-left:69pt;margin-top:386pt;width:238pt;height:18pt;z-index:34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MASO</w:t>
                  </w:r>
                </w:p>
              </w:txbxContent>
            </v:textbox>
            <w10:wrap type="none"/>
          </v:rect>
        </w:pict>
      </w:r>
      <w:r>
        <w:pict>
          <v:rect id="shape341" style="position:absolute;margin-left:307pt;margin-top:386pt;width:37pt;height:18pt;z-index:34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342" style="position:absolute;margin-left:344pt;margin-top:386pt;width:110pt;height:18pt;z-index:34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43" style="position:absolute;margin-left:454pt;margin-top:386pt;width:111pt;height:18pt;z-index:34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44" style="position:absolute;margin-left:30pt;margin-top:404pt;width:39pt;height:18pt;z-index:34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16</w:t>
                  </w:r>
                </w:p>
              </w:txbxContent>
            </v:textbox>
            <w10:wrap type="none"/>
          </v:rect>
        </w:pict>
      </w:r>
      <w:r>
        <w:pict>
          <v:rect id="shape345" style="position:absolute;margin-left:69pt;margin-top:404pt;width:238pt;height:18pt;z-index:34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GARDEN HOSE</w:t>
                  </w:r>
                </w:p>
              </w:txbxContent>
            </v:textbox>
            <w10:wrap type="none"/>
          </v:rect>
        </w:pict>
      </w:r>
      <w:r>
        <w:pict>
          <v:rect id="shape346" style="position:absolute;margin-left:307pt;margin-top:404pt;width:37pt;height:18pt;z-index:34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347" style="position:absolute;margin-left:344pt;margin-top:404pt;width:110pt;height:18pt;z-index:34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48" style="position:absolute;margin-left:454pt;margin-top:404pt;width:111pt;height:18pt;z-index:34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49" style="position:absolute;margin-left:30pt;margin-top:422pt;width:39pt;height:18pt;z-index:34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17</w:t>
                  </w:r>
                </w:p>
              </w:txbxContent>
            </v:textbox>
            <w10:wrap type="none"/>
          </v:rect>
        </w:pict>
      </w:r>
      <w:r>
        <w:pict>
          <v:rect id="shape350" style="position:absolute;margin-left:69pt;margin-top:422pt;width:238pt;height:18pt;z-index:35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GI PIPES</w:t>
                  </w:r>
                </w:p>
              </w:txbxContent>
            </v:textbox>
            <w10:wrap type="none"/>
          </v:rect>
        </w:pict>
      </w:r>
      <w:r>
        <w:pict>
          <v:rect id="shape351" style="position:absolute;margin-left:307pt;margin-top:422pt;width:37pt;height:18pt;z-index:35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225</w:t>
                  </w:r>
                </w:p>
              </w:txbxContent>
            </v:textbox>
            <w10:wrap type="none"/>
          </v:rect>
        </w:pict>
      </w:r>
      <w:r>
        <w:pict>
          <v:rect id="shape352" style="position:absolute;margin-left:344pt;margin-top:422pt;width:110pt;height:18pt;z-index:35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300</w:t>
                  </w:r>
                </w:p>
              </w:txbxContent>
            </v:textbox>
            <w10:wrap type="none"/>
          </v:rect>
        </w:pict>
      </w:r>
      <w:r>
        <w:pict>
          <v:rect id="shape353" style="position:absolute;margin-left:454pt;margin-top:422pt;width:111pt;height:18pt;z-index:35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75</w:t>
                  </w:r>
                </w:p>
              </w:txbxContent>
            </v:textbox>
            <w10:wrap type="none"/>
          </v:rect>
        </w:pict>
      </w:r>
      <w:r>
        <w:pict>
          <v:rect id="shape354" style="position:absolute;margin-left:30pt;margin-top:440pt;width:39pt;height:18pt;z-index:35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18</w:t>
                  </w:r>
                </w:p>
              </w:txbxContent>
            </v:textbox>
            <w10:wrap type="none"/>
          </v:rect>
        </w:pict>
      </w:r>
      <w:r>
        <w:pict>
          <v:rect id="shape355" style="position:absolute;margin-left:69pt;margin-top:440pt;width:238pt;height:18pt;z-index:35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BASE JACK</w:t>
                  </w:r>
                </w:p>
              </w:txbxContent>
            </v:textbox>
            <w10:wrap type="none"/>
          </v:rect>
        </w:pict>
      </w:r>
      <w:r>
        <w:pict>
          <v:rect id="shape356" style="position:absolute;margin-left:307pt;margin-top:440pt;width:37pt;height:18pt;z-index:35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27</w:t>
                  </w:r>
                </w:p>
              </w:txbxContent>
            </v:textbox>
            <w10:wrap type="none"/>
          </v:rect>
        </w:pict>
      </w:r>
      <w:r>
        <w:pict>
          <v:rect id="shape357" style="position:absolute;margin-left:344pt;margin-top:440pt;width:110pt;height:18pt;z-index:35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58" style="position:absolute;margin-left:454pt;margin-top:440pt;width:111pt;height:18pt;z-index:35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59" style="position:absolute;margin-left:30pt;margin-top:458pt;width:39pt;height:18pt;z-index:35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19</w:t>
                  </w:r>
                </w:p>
              </w:txbxContent>
            </v:textbox>
            <w10:wrap type="none"/>
          </v:rect>
        </w:pict>
      </w:r>
      <w:r>
        <w:pict>
          <v:rect id="shape360" style="position:absolute;margin-left:69pt;margin-top:458pt;width:238pt;height:18pt;z-index:36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U-JACK</w:t>
                  </w:r>
                </w:p>
              </w:txbxContent>
            </v:textbox>
            <w10:wrap type="none"/>
          </v:rect>
        </w:pict>
      </w:r>
      <w:r>
        <w:pict>
          <v:rect id="shape361" style="position:absolute;margin-left:307pt;margin-top:458pt;width:37pt;height:18pt;z-index:36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56</w:t>
                  </w:r>
                </w:p>
              </w:txbxContent>
            </v:textbox>
            <w10:wrap type="none"/>
          </v:rect>
        </w:pict>
      </w:r>
      <w:r>
        <w:pict>
          <v:rect id="shape362" style="position:absolute;margin-left:344pt;margin-top:458pt;width:110pt;height:18pt;z-index:36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63" style="position:absolute;margin-left:454pt;margin-top:458pt;width:111pt;height:18pt;z-index:36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64" style="position:absolute;margin-left:30pt;margin-top:476pt;width:39pt;height:18pt;z-index:36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20</w:t>
                  </w:r>
                </w:p>
              </w:txbxContent>
            </v:textbox>
            <w10:wrap type="none"/>
          </v:rect>
        </w:pict>
      </w:r>
      <w:r>
        <w:pict>
          <v:rect id="shape365" style="position:absolute;margin-left:69pt;margin-top:476pt;width:238pt;height:18pt;z-index:36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BUCKETS</w:t>
                  </w:r>
                </w:p>
              </w:txbxContent>
            </v:textbox>
            <w10:wrap type="none"/>
          </v:rect>
        </w:pict>
      </w:r>
      <w:r>
        <w:pict>
          <v:rect id="shape366" style="position:absolute;margin-left:307pt;margin-top:476pt;width:37pt;height:18pt;z-index:36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39</w:t>
                  </w:r>
                </w:p>
              </w:txbxContent>
            </v:textbox>
            <w10:wrap type="none"/>
          </v:rect>
        </w:pict>
      </w:r>
      <w:r>
        <w:pict>
          <v:rect id="shape367" style="position:absolute;margin-left:344pt;margin-top:476pt;width:110pt;height:18pt;z-index:36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68" style="position:absolute;margin-left:454pt;margin-top:476pt;width:111pt;height:18pt;z-index:36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69" style="position:absolute;margin-left:30pt;margin-top:494pt;width:39pt;height:18pt;z-index:36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21</w:t>
                  </w:r>
                </w:p>
              </w:txbxContent>
            </v:textbox>
            <w10:wrap type="none"/>
          </v:rect>
        </w:pict>
      </w:r>
      <w:r>
        <w:pict>
          <v:rect id="shape370" style="position:absolute;margin-left:69pt;margin-top:494pt;width:238pt;height:18pt;z-index:37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CATWALK FLATFORM SCAFFOLDING</w:t>
                  </w:r>
                </w:p>
              </w:txbxContent>
            </v:textbox>
            <w10:wrap type="none"/>
          </v:rect>
        </w:pict>
      </w:r>
      <w:r>
        <w:pict>
          <v:rect id="shape371" style="position:absolute;margin-left:307pt;margin-top:494pt;width:37pt;height:18pt;z-index:37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33</w:t>
                  </w:r>
                </w:p>
              </w:txbxContent>
            </v:textbox>
            <w10:wrap type="none"/>
          </v:rect>
        </w:pict>
      </w:r>
      <w:r>
        <w:pict>
          <v:rect id="shape372" style="position:absolute;margin-left:344pt;margin-top:494pt;width:110pt;height:18pt;z-index:37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73" style="position:absolute;margin-left:454pt;margin-top:494pt;width:111pt;height:18pt;z-index:37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74" style="position:absolute;margin-left:30pt;margin-top:512pt;width:39pt;height:18pt;z-index:37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22</w:t>
                  </w:r>
                </w:p>
              </w:txbxContent>
            </v:textbox>
            <w10:wrap type="none"/>
          </v:rect>
        </w:pict>
      </w:r>
      <w:r>
        <w:pict>
          <v:rect id="shape375" style="position:absolute;margin-left:69pt;margin-top:512pt;width:238pt;height:18pt;z-index:37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H-FRAME SCAFFOLDING</w:t>
                  </w:r>
                </w:p>
              </w:txbxContent>
            </v:textbox>
            <w10:wrap type="none"/>
          </v:rect>
        </w:pict>
      </w:r>
      <w:r>
        <w:pict>
          <v:rect id="shape376" style="position:absolute;margin-left:307pt;margin-top:512pt;width:37pt;height:18pt;z-index:37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64</w:t>
                  </w:r>
                </w:p>
              </w:txbxContent>
            </v:textbox>
            <w10:wrap type="none"/>
          </v:rect>
        </w:pict>
      </w:r>
      <w:r>
        <w:pict>
          <v:rect id="shape377" style="position:absolute;margin-left:344pt;margin-top:512pt;width:110pt;height:18pt;z-index:37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78" style="position:absolute;margin-left:454pt;margin-top:512pt;width:111pt;height:18pt;z-index:37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79" style="position:absolute;margin-left:30pt;margin-top:530pt;width:39pt;height:18pt;z-index:37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23</w:t>
                  </w:r>
                </w:p>
              </w:txbxContent>
            </v:textbox>
            <w10:wrap type="none"/>
          </v:rect>
        </w:pict>
      </w:r>
      <w:r>
        <w:pict>
          <v:rect id="shape380" style="position:absolute;margin-left:69pt;margin-top:530pt;width:238pt;height:18pt;z-index:38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BRACES SCAFFOLDING</w:t>
                  </w:r>
                </w:p>
              </w:txbxContent>
            </v:textbox>
            <w10:wrap type="none"/>
          </v:rect>
        </w:pict>
      </w:r>
      <w:r>
        <w:pict>
          <v:rect id="shape381" style="position:absolute;margin-left:307pt;margin-top:530pt;width:37pt;height:18pt;z-index:38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41</w:t>
                  </w:r>
                </w:p>
              </w:txbxContent>
            </v:textbox>
            <w10:wrap type="none"/>
          </v:rect>
        </w:pict>
      </w:r>
      <w:r>
        <w:pict>
          <v:rect id="shape382" style="position:absolute;margin-left:344pt;margin-top:530pt;width:110pt;height:18pt;z-index:38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83" style="position:absolute;margin-left:454pt;margin-top:530pt;width:111pt;height:18pt;z-index:38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84" style="position:absolute;margin-left:30pt;margin-top:548pt;width:39pt;height:18pt;z-index:38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24</w:t>
                  </w:r>
                </w:p>
              </w:txbxContent>
            </v:textbox>
            <w10:wrap type="none"/>
          </v:rect>
        </w:pict>
      </w:r>
      <w:r>
        <w:pict>
          <v:rect id="shape385" style="position:absolute;margin-left:69pt;margin-top:548pt;width:238pt;height:18pt;z-index:38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WATER-PUMP</w:t>
                  </w:r>
                </w:p>
              </w:txbxContent>
            </v:textbox>
            <w10:wrap type="none"/>
          </v:rect>
        </w:pict>
      </w:r>
      <w:r>
        <w:pict>
          <v:rect id="shape386" style="position:absolute;margin-left:307pt;margin-top:548pt;width:37pt;height:18pt;z-index:38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387" style="position:absolute;margin-left:344pt;margin-top:548pt;width:110pt;height:18pt;z-index:38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88" style="position:absolute;margin-left:454pt;margin-top:548pt;width:111pt;height:18pt;z-index:38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89" style="position:absolute;margin-left:30pt;margin-top:566pt;width:39pt;height:18pt;z-index:38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25</w:t>
                  </w:r>
                </w:p>
              </w:txbxContent>
            </v:textbox>
            <w10:wrap type="none"/>
          </v:rect>
        </w:pict>
      </w:r>
      <w:r>
        <w:pict>
          <v:rect id="shape390" style="position:absolute;margin-left:69pt;margin-top:566pt;width:238pt;height:18pt;z-index:39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GARDEN SPRINKLER</w:t>
                  </w:r>
                </w:p>
              </w:txbxContent>
            </v:textbox>
            <w10:wrap type="none"/>
          </v:rect>
        </w:pict>
      </w:r>
      <w:r>
        <w:pict>
          <v:rect id="shape391" style="position:absolute;margin-left:307pt;margin-top:566pt;width:37pt;height:18pt;z-index:39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392" style="position:absolute;margin-left:344pt;margin-top:566pt;width:110pt;height:18pt;z-index:39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93" style="position:absolute;margin-left:454pt;margin-top:566pt;width:111pt;height:18pt;z-index:393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—</w:t>
                  </w:r>
                </w:p>
              </w:txbxContent>
            </v:textbox>
            <w10:wrap type="none"/>
          </v:rect>
        </w:pict>
      </w:r>
      <w:r>
        <w:pict>
          <v:rect id="shape394" style="position:absolute;margin-left:30pt;margin-top:584pt;width:39pt;height:18pt;z-index:39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26</w:t>
                  </w:r>
                </w:p>
              </w:txbxContent>
            </v:textbox>
            <w10:wrap type="none"/>
          </v:rect>
        </w:pict>
      </w:r>
      <w:r>
        <w:pict>
          <v:rect id="shape395" style="position:absolute;margin-left:69pt;margin-top:584pt;width:238pt;height:18pt;z-index:39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SWIVEL CLAMP</w:t>
                  </w:r>
                </w:p>
              </w:txbxContent>
            </v:textbox>
            <w10:wrap type="none"/>
          </v:rect>
        </w:pict>
      </w:r>
      <w:r>
        <w:pict>
          <v:rect id="shape396" style="position:absolute;margin-left:307pt;margin-top:584pt;width:37pt;height:18pt;z-index:39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141</w:t>
                  </w:r>
                </w:p>
              </w:txbxContent>
            </v:textbox>
            <w10:wrap type="none"/>
          </v:rect>
        </w:pict>
      </w:r>
      <w:r>
        <w:pict>
          <v:rect id="shape397" style="position:absolute;margin-left:344pt;margin-top:584pt;width:110pt;height:18pt;z-index:39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510</w:t>
                  </w:r>
                </w:p>
              </w:txbxContent>
            </v:textbox>
            <w10:wrap type="none"/>
          </v:rect>
        </w:pict>
      </w:r>
      <w:r>
        <w:pict>
          <v:rect id="shape398" style="position:absolute;margin-left:454pt;margin-top:584pt;width:111pt;height:18pt;z-index:398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369</w:t>
                  </w:r>
                </w:p>
              </w:txbxContent>
            </v:textbox>
            <w10:wrap type="none"/>
          </v:rect>
        </w:pict>
      </w:r>
      <w:r>
        <w:pict>
          <v:rect id="shape399" style="position:absolute;margin-left:30pt;margin-top:646pt;width:535pt;height:18pt;z-index:399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SOURCE CHECK: 26 populated categories; 758 recorded units; 463 missing or unreported units.</w:t>
                  </w:r>
                </w:p>
              </w:txbxContent>
            </v:textbox>
            <w10:wrap type="none"/>
          </v:rect>
        </w:pict>
      </w:r>
      <w:r>
        <w:pict>
          <v:rect id="shape400" style="position:absolute;margin-left:30pt;margin-top:674pt;width:535pt;height:52pt;z-index:400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A dash means not reported in the source, not zero. Only three categories have supplied requirements and gaps. The 463 units are not confirmed</w:t>
                  </w:r>
                </w:p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physical losses. “CATWALK FLATFORM SCAFFOLDING” preserves the source spelling; unused row 27 is omitted.</w:t>
                  </w:r>
                </w:p>
              </w:txbxContent>
            </v:textbox>
            <w10:wrap type="none"/>
          </v:rect>
        </w:pict>
      </w:r>
      <w:r>
        <w:pict>
          <v:rect id="shape401" style="position:absolute;margin-left:30pt;margin-top:743pt;width:535pt;height:31pt;z-index:401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Source: user-supplied green “HAND TOOLS AND OTHERS MONITORING” image. Application records are demonstration data and are excluded.</w:t>
                  </w:r>
                </w:p>
              </w:txbxContent>
            </v:textbox>
            <w10:wrap type="none"/>
          </v:rect>
        </w:pict>
      </w:r>
      <w:r>
        <w:pict>
          <v:rect id="shape402" style="position:absolute;margin-left:30pt;margin-top:801pt;width:490pt;height:14pt;z-index:402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COMPANY DATA SOURCE: GREEN INVENTORY TABLE ONLY</w:t>
                  </w:r>
                </w:p>
              </w:txbxContent>
            </v:textbox>
            <w10:wrap type="none"/>
          </v:rect>
        </w:pict>
      </w:r>
      <w:r>
        <w:pict>
          <v:rect id="shape403" style="position:absolute;margin-left:521pt;margin-top:801pt;width:44pt;height:14pt;z-index:403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404" style="position:absolute;margin-left:35pt;margin-top:38pt;width:525pt;height:27pt;z-index:404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91" w:lineRule="exact"/>
                    <w:jc w:val="left"/>
                  </w:pPr>
                  <w:r>
                    <w:rPr>
                      <w:rFonts w:ascii="Arial Narrow" w:hAnsi="Arial Narrow"/>
                      <w:sz w:val="26"/>
                      <w:color w:val="000000"/>
                      <w:b/>
                    </w:rPr>
                    <w:t xml:space="preserve">PLANNING BASIS — EDITABLE ESTIMATES (PHP)</w:t>
                  </w:r>
                </w:p>
              </w:txbxContent>
            </v:textbox>
            <w10:wrap type="none"/>
          </v:rect>
        </w:pict>
      </w:r>
      <w:r>
        <w:pict>
          <v:rect id="shape405" style="position:absolute;margin-left:35pt;margin-top:76pt;width:525pt;height:43pt;z-index:405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These financial values and task timings are illustrative estimates, not actual company expenses. Only the green inventory quantities are</w:t>
                  </w:r>
                </w:p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company data. A three-month build is assumed; project fees cover part-time services.</w:t>
                  </w:r>
                </w:p>
              </w:txbxContent>
            </v:textbox>
            <w10:wrap type="none"/>
          </v:rect>
        </w:pict>
      </w:r>
      <w:r>
        <w:pict>
          <v:rect id="shape406" style="position:absolute;margin-left:35pt;margin-top:134pt;width:265pt;height:23pt;z-index:40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Supporting input</w:t>
                  </w:r>
                </w:p>
              </w:txbxContent>
            </v:textbox>
            <w10:wrap type="none"/>
          </v:rect>
        </w:pict>
      </w:r>
      <w:r>
        <w:pict>
          <v:rect id="shape407" style="position:absolute;margin-left:300pt;margin-top:134pt;width:80pt;height:23pt;z-index:407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Estimate</w:t>
                  </w:r>
                </w:p>
              </w:txbxContent>
            </v:textbox>
            <w10:wrap type="none"/>
          </v:rect>
        </w:pict>
      </w:r>
      <w:r>
        <w:pict>
          <v:rect id="shape408" style="position:absolute;margin-left:380pt;margin-top:134pt;width:180pt;height:23pt;z-index:408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/ basis</w:t>
                  </w:r>
                </w:p>
              </w:txbxContent>
            </v:textbox>
            <w10:wrap type="none"/>
          </v:rect>
        </w:pict>
      </w:r>
      <w:r>
        <w:pict>
          <v:rect id="shape409" style="position:absolute;margin-left:35pt;margin-top:157pt;width:265pt;height:20pt;z-index:40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Training duration</w:t>
                  </w:r>
                </w:p>
              </w:txbxContent>
            </v:textbox>
            <w10:wrap type="none"/>
          </v:rect>
        </w:pict>
      </w:r>
      <w:r>
        <w:pict>
          <v:rect id="shape410" style="position:absolute;margin-left:300pt;margin-top:157pt;width:80pt;height:20pt;z-index:41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411" style="position:absolute;margin-left:380pt;margin-top:157pt;width:180pt;height:20pt;z-index:41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days</w:t>
                  </w:r>
                </w:p>
              </w:txbxContent>
            </v:textbox>
            <w10:wrap type="none"/>
          </v:rect>
        </w:pict>
      </w:r>
      <w:r>
        <w:pict>
          <v:rect id="shape412" style="position:absolute;margin-left:35pt;margin-top:177pt;width:265pt;height:20pt;z-index:41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Cloud deployment setup quantity</w:t>
                  </w:r>
                </w:p>
              </w:txbxContent>
            </v:textbox>
            <w10:wrap type="none"/>
          </v:rect>
        </w:pict>
      </w:r>
      <w:r>
        <w:pict>
          <v:rect id="shape413" style="position:absolute;margin-left:300pt;margin-top:177pt;width:80pt;height:20pt;z-index:41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414" style="position:absolute;margin-left:380pt;margin-top:177pt;width:180pt;height:20pt;z-index:41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setup service</w:t>
                  </w:r>
                </w:p>
              </w:txbxContent>
            </v:textbox>
            <w10:wrap type="none"/>
          </v:rect>
        </w:pict>
      </w:r>
      <w:r>
        <w:pict>
          <v:rect id="shape415" style="position:absolute;margin-left:35pt;margin-top:197pt;width:265pt;height:20pt;z-index:41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External backup drive quantity</w:t>
                  </w:r>
                </w:p>
              </w:txbxContent>
            </v:textbox>
            <w10:wrap type="none"/>
          </v:rect>
        </w:pict>
      </w:r>
      <w:r>
        <w:pict>
          <v:rect id="shape416" style="position:absolute;margin-left:300pt;margin-top:197pt;width:80pt;height:20pt;z-index:41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417" style="position:absolute;margin-left:380pt;margin-top:197pt;width:180pt;height:20pt;z-index:41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one drive</w:t>
                  </w:r>
                </w:p>
              </w:txbxContent>
            </v:textbox>
            <w10:wrap type="none"/>
          </v:rect>
        </w:pict>
      </w:r>
      <w:r>
        <w:pict>
          <v:rect id="shape418" style="position:absolute;margin-left:35pt;margin-top:217pt;width:265pt;height:20pt;z-index:41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Open-source / SSL package quantity</w:t>
                  </w:r>
                </w:p>
              </w:txbxContent>
            </v:textbox>
            <w10:wrap type="none"/>
          </v:rect>
        </w:pict>
      </w:r>
      <w:r>
        <w:pict>
          <v:rect id="shape419" style="position:absolute;margin-left:300pt;margin-top:217pt;width:80pt;height:20pt;z-index:41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420" style="position:absolute;margin-left:380pt;margin-top:217pt;width:180pt;height:20pt;z-index:42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free package</w:t>
                  </w:r>
                </w:p>
              </w:txbxContent>
            </v:textbox>
            <w10:wrap type="none"/>
          </v:rect>
        </w:pict>
      </w:r>
      <w:r>
        <w:pict>
          <v:rect id="shape421" style="position:absolute;margin-left:35pt;margin-top:237pt;width:265pt;height:20pt;z-index:42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Planning exchange rate</w:t>
                  </w:r>
                </w:p>
              </w:txbxContent>
            </v:textbox>
            <w10:wrap type="none"/>
          </v:rect>
        </w:pict>
      </w:r>
      <w:r>
        <w:pict>
          <v:rect id="shape422" style="position:absolute;margin-left:300pt;margin-top:237pt;width:80pt;height:20pt;z-index:42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65</w:t>
                  </w:r>
                </w:p>
              </w:txbxContent>
            </v:textbox>
            <w10:wrap type="none"/>
          </v:rect>
        </w:pict>
      </w:r>
      <w:r>
        <w:pict>
          <v:rect id="shape423" style="position:absolute;margin-left:380pt;margin-top:237pt;width:180pt;height:20pt;z-index:42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PHP per USD</w:t>
                  </w:r>
                </w:p>
              </w:txbxContent>
            </v:textbox>
            <w10:wrap type="none"/>
          </v:rect>
        </w:pict>
      </w:r>
      <w:r>
        <w:pict>
          <v:rect id="shape424" style="position:absolute;margin-left:35pt;margin-top:257pt;width:265pt;height:20pt;z-index:42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Hosted backend subscription</w:t>
                  </w:r>
                </w:p>
              </w:txbxContent>
            </v:textbox>
            <w10:wrap type="none"/>
          </v:rect>
        </w:pict>
      </w:r>
      <w:r>
        <w:pict>
          <v:rect id="shape425" style="position:absolute;margin-left:300pt;margin-top:257pt;width:80pt;height:20pt;z-index:42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25</w:t>
                  </w:r>
                </w:p>
              </w:txbxContent>
            </v:textbox>
            <w10:wrap type="none"/>
          </v:rect>
        </w:pict>
      </w:r>
      <w:r>
        <w:pict>
          <v:rect id="shape426" style="position:absolute;margin-left:380pt;margin-top:257pt;width:180pt;height:20pt;z-index:42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USD per month [S1]</w:t>
                  </w:r>
                </w:p>
              </w:txbxContent>
            </v:textbox>
            <w10:wrap type="none"/>
          </v:rect>
        </w:pict>
      </w:r>
      <w:r>
        <w:pict>
          <v:rect id="shape427" style="position:absolute;margin-left:35pt;margin-top:277pt;width:265pt;height:20pt;z-index:42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Administrative time valuation</w:t>
                  </w:r>
                </w:p>
              </w:txbxContent>
            </v:textbox>
            <w10:wrap type="none"/>
          </v:rect>
        </w:pict>
      </w:r>
      <w:r>
        <w:pict>
          <v:rect id="shape428" style="position:absolute;margin-left:300pt;margin-top:277pt;width:80pt;height:20pt;z-index:42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150.00</w:t>
                  </w:r>
                </w:p>
              </w:txbxContent>
            </v:textbox>
            <w10:wrap type="none"/>
          </v:rect>
        </w:pict>
      </w:r>
      <w:r>
        <w:pict>
          <v:rect id="shape429" style="position:absolute;margin-left:380pt;margin-top:277pt;width:180pt;height:20pt;z-index:42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PHP per person-hour</w:t>
                  </w:r>
                </w:p>
              </w:txbxContent>
            </v:textbox>
            <w10:wrap type="none"/>
          </v:rect>
        </w:pict>
      </w:r>
      <w:r>
        <w:pict>
          <v:rect id="shape430" style="position:absolute;margin-left:35pt;margin-top:297pt;width:265pt;height:20pt;z-index:43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Existing inventory-monitoring time</w:t>
                  </w:r>
                </w:p>
              </w:txbxContent>
            </v:textbox>
            <w10:wrap type="none"/>
          </v:rect>
        </w:pict>
      </w:r>
      <w:r>
        <w:pict>
          <v:rect id="shape431" style="position:absolute;margin-left:300pt;margin-top:297pt;width:80pt;height:20pt;z-index:43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40</w:t>
                  </w:r>
                </w:p>
              </w:txbxContent>
            </v:textbox>
            <w10:wrap type="none"/>
          </v:rect>
        </w:pict>
      </w:r>
      <w:r>
        <w:pict>
          <v:rect id="shape432" style="position:absolute;margin-left:380pt;margin-top:297pt;width:180pt;height:20pt;z-index:43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person-hours per month</w:t>
                  </w:r>
                </w:p>
              </w:txbxContent>
            </v:textbox>
            <w10:wrap type="none"/>
          </v:rect>
        </w:pict>
      </w:r>
      <w:r>
        <w:pict>
          <v:rect id="shape433" style="position:absolute;margin-left:35pt;margin-top:317pt;width:265pt;height:20pt;z-index:43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Existing report-preparation time</w:t>
                  </w:r>
                </w:p>
              </w:txbxContent>
            </v:textbox>
            <w10:wrap type="none"/>
          </v:rect>
        </w:pict>
      </w:r>
      <w:r>
        <w:pict>
          <v:rect id="shape434" style="position:absolute;margin-left:300pt;margin-top:317pt;width:80pt;height:20pt;z-index:43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16</w:t>
                  </w:r>
                </w:p>
              </w:txbxContent>
            </v:textbox>
            <w10:wrap type="none"/>
          </v:rect>
        </w:pict>
      </w:r>
      <w:r>
        <w:pict>
          <v:rect id="shape435" style="position:absolute;margin-left:380pt;margin-top:317pt;width:180pt;height:20pt;z-index:43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person-hours per month</w:t>
                  </w:r>
                </w:p>
              </w:txbxContent>
            </v:textbox>
            <w10:wrap type="none"/>
          </v:rect>
        </w:pict>
      </w:r>
      <w:r>
        <w:pict>
          <v:rect id="shape436" style="position:absolute;margin-left:35pt;margin-top:337pt;width:265pt;height:20pt;z-index:43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Existing reconciliation / follow-up time</w:t>
                  </w:r>
                </w:p>
              </w:txbxContent>
            </v:textbox>
            <w10:wrap type="none"/>
          </v:rect>
        </w:pict>
      </w:r>
      <w:r>
        <w:pict>
          <v:rect id="shape437" style="position:absolute;margin-left:300pt;margin-top:337pt;width:80pt;height:20pt;z-index:43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24</w:t>
                  </w:r>
                </w:p>
              </w:txbxContent>
            </v:textbox>
            <w10:wrap type="none"/>
          </v:rect>
        </w:pict>
      </w:r>
      <w:r>
        <w:pict>
          <v:rect id="shape438" style="position:absolute;margin-left:380pt;margin-top:337pt;width:180pt;height:20pt;z-index:43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person-hours per month</w:t>
                  </w:r>
                </w:p>
              </w:txbxContent>
            </v:textbox>
            <w10:wrap type="none"/>
          </v:rect>
        </w:pict>
      </w:r>
      <w:r>
        <w:pict>
          <v:rect id="shape439" style="position:absolute;margin-left:35pt;margin-top:357pt;width:265pt;height:20pt;z-index:43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Proposed inventory-monitoring time</w:t>
                  </w:r>
                </w:p>
              </w:txbxContent>
            </v:textbox>
            <w10:wrap type="none"/>
          </v:rect>
        </w:pict>
      </w:r>
      <w:r>
        <w:pict>
          <v:rect id="shape440" style="position:absolute;margin-left:300pt;margin-top:357pt;width:80pt;height:20pt;z-index:44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20</w:t>
                  </w:r>
                </w:p>
              </w:txbxContent>
            </v:textbox>
            <w10:wrap type="none"/>
          </v:rect>
        </w:pict>
      </w:r>
      <w:r>
        <w:pict>
          <v:rect id="shape441" style="position:absolute;margin-left:380pt;margin-top:357pt;width:180pt;height:20pt;z-index:44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person-hours per month</w:t>
                  </w:r>
                </w:p>
              </w:txbxContent>
            </v:textbox>
            <w10:wrap type="none"/>
          </v:rect>
        </w:pict>
      </w:r>
      <w:r>
        <w:pict>
          <v:rect id="shape442" style="position:absolute;margin-left:35pt;margin-top:377pt;width:265pt;height:20pt;z-index:44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Proposed report-preparation time</w:t>
                  </w:r>
                </w:p>
              </w:txbxContent>
            </v:textbox>
            <w10:wrap type="none"/>
          </v:rect>
        </w:pict>
      </w:r>
      <w:r>
        <w:pict>
          <v:rect id="shape443" style="position:absolute;margin-left:300pt;margin-top:377pt;width:80pt;height:20pt;z-index:44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</w:t>
                  </w:r>
                </w:p>
              </w:txbxContent>
            </v:textbox>
            <w10:wrap type="none"/>
          </v:rect>
        </w:pict>
      </w:r>
      <w:r>
        <w:pict>
          <v:rect id="shape444" style="position:absolute;margin-left:380pt;margin-top:377pt;width:180pt;height:20pt;z-index:44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person-hours per month</w:t>
                  </w:r>
                </w:p>
              </w:txbxContent>
            </v:textbox>
            <w10:wrap type="none"/>
          </v:rect>
        </w:pict>
      </w:r>
      <w:r>
        <w:pict>
          <v:rect id="shape445" style="position:absolute;margin-left:35pt;margin-top:397pt;width:265pt;height:20pt;z-index:44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Proposed reconciliation / follow-up time</w:t>
                  </w:r>
                </w:p>
              </w:txbxContent>
            </v:textbox>
            <w10:wrap type="none"/>
          </v:rect>
        </w:pict>
      </w:r>
      <w:r>
        <w:pict>
          <v:rect id="shape446" style="position:absolute;margin-left:300pt;margin-top:397pt;width:80pt;height:20pt;z-index:44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12</w:t>
                  </w:r>
                </w:p>
              </w:txbxContent>
            </v:textbox>
            <w10:wrap type="none"/>
          </v:rect>
        </w:pict>
      </w:r>
      <w:r>
        <w:pict>
          <v:rect id="shape447" style="position:absolute;margin-left:380pt;margin-top:397pt;width:180pt;height:20pt;z-index:44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person-hours per month</w:t>
                  </w:r>
                </w:p>
              </w:txbxContent>
            </v:textbox>
            <w10:wrap type="none"/>
          </v:rect>
        </w:pict>
      </w:r>
      <w:r>
        <w:pict>
          <v:rect id="shape448" style="position:absolute;margin-left:35pt;margin-top:433pt;width:525pt;height:54pt;z-index:448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Cost boundaries: coding/testing is covered by the development retainers; PHP 1,000 setup covers account provisioning and deployment checks.</w:t>
                  </w:r>
                </w:p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The backup drive is a separate offline export copy. Hosted database storage and bundled database backups are paid once; frontend hosting,</w:t>
                  </w:r>
                </w:p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open-source licenses and SSL add no separate fee.</w:t>
                  </w:r>
                </w:p>
              </w:txbxContent>
            </v:textbox>
            <w10:wrap type="none"/>
          </v:rect>
        </w:pict>
      </w:r>
      <w:r>
        <w:pict>
          <v:rect id="shape449" style="position:absolute;margin-left:35pt;margin-top:496pt;width:525pt;height:56pt;z-index:449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Labor basis: estimated monthly task time falls from 80 to 38 person-hours. The 42 hours released each month equal 504 hours/year; at PHP</w:t>
                  </w:r>
                </w:p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150/hour, productivity value is PHP 75,600/year. This does not reduce payroll. Supplies savings are PHP 4,690/year; after PHP 31,800 recurring</w:t>
                  </w:r>
                </w:p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costs, net cash impact is negative PHP 27,110/year.</w:t>
                  </w:r>
                </w:p>
              </w:txbxContent>
            </v:textbox>
            <w10:wrap type="none"/>
          </v:rect>
        </w:pict>
      </w:r>
      <w:r>
        <w:pict>
          <v:rect id="shape450" style="position:absolute;margin-left:35pt;margin-top:563pt;width:525pt;height:18pt;z-index:450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BENCHMARKS AND SOURCES — CHECKED 24 OCTOBER 2026</w:t>
                  </w:r>
                </w:p>
              </w:txbxContent>
            </v:textbox>
            <w10:wrap type="none"/>
          </v:rect>
        </w:pict>
      </w:r>
      <w:r>
        <w:pict>
          <v:rect id="shape451" style="position:absolute;margin-left:35pt;margin-top:590pt;width:525pt;height:28pt;z-index:451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[S1] Supabase Pro: USD 25/month starting price, within stated quotas. https://supabase.com/pricing</w:t>
                  </w:r>
                </w:p>
              </w:txbxContent>
            </v:textbox>
            <w10:wrap type="none"/>
          </v:rect>
        </w:pict>
      </w:r>
      <w:r>
        <w:pict>
          <v:rect id="shape452" style="position:absolute;margin-left:35pt;margin-top:620pt;width:525pt;height:28pt;z-index:452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[S2] Cloudflare Pages Free: static hosting limits apply. https://developers.cloudflare.com/pages/platform/limits/</w:t>
                  </w:r>
                </w:p>
              </w:txbxContent>
            </v:textbox>
            <w10:wrap type="none"/>
          </v:rect>
        </w:pict>
      </w:r>
      <w:r>
        <w:pict>
          <v:rect id="shape453" style="position:absolute;margin-left:35pt;margin-top:650pt;width:525pt;height:28pt;z-index:453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[S3] Registrar: no-markup domain pricing and included SSL. PHP 900 is an allowance. https://www.cloudflare.com/domains/</w:t>
                  </w:r>
                </w:p>
              </w:txbxContent>
            </v:textbox>
            <w10:wrap type="none"/>
          </v:rect>
        </w:pict>
      </w:r>
      <w:r>
        <w:pict>
          <v:rect id="shape454" style="position:absolute;margin-left:35pt;margin-top:680pt;width:525pt;height:28pt;z-index:454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[S4] Philippine wage context only; company wages are unknown. https://nwpc.dole.gov.ph/ncr/</w:t>
                  </w:r>
                </w:p>
              </w:txbxContent>
            </v:textbox>
            <w10:wrap type="none"/>
          </v:rect>
        </w:pict>
      </w:r>
      <w:r>
        <w:pict>
          <v:rect id="shape455" style="position:absolute;margin-left:35pt;margin-top:710pt;width:525pt;height:28pt;z-index:455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[S5] Official FX reference. PHP 65/USD is a rounded planning conversion. https://www.bsp.gov.ph/SitePages/Statistics/exchangerate.aspx</w:t>
                  </w:r>
                </w:p>
              </w:txbxContent>
            </v:textbox>
            <w10:wrap type="none"/>
          </v:rect>
        </w:pict>
      </w:r>
      <w:r>
        <w:pict>
          <v:rect id="shape456" style="position:absolute;margin-left:35pt;margin-top:740pt;width:525pt;height:28pt;z-index:456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Other rates, supplies quantities, hardware allowance and time reductions are analyst estimates, not quotations. Training includes a basic two-day orientation; any</w:t>
                  </w:r>
                </w:p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additional paid participant overtime needs a revised budget. Confirm taxes, actual usage and remaining development scope before spending.</w:t>
                  </w:r>
                </w:p>
              </w:txbxContent>
            </v:textbox>
            <w10:wrap type="none"/>
          </v:rect>
        </w:pict>
      </w:r>
      <w:r>
        <w:pict>
          <v:rect id="shape457" style="position:absolute;margin-left:35pt;margin-top:801pt;width:480pt;height:14pt;z-index:457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PLANNING ESTIMATES; COMPANY SOURCE: GREEN INVENTORY TABLE ONLY</w:t>
                  </w:r>
                </w:p>
              </w:txbxContent>
            </v:textbox>
            <w10:wrap type="none"/>
          </v:rect>
        </w:pict>
      </w:r>
      <w:r>
        <w:pict>
          <v:rect id="shape458" style="position:absolute;margin-left:521pt;margin-top:801pt;width:44pt;height:14pt;z-index:458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SiteTrace Cost-Benefit Worksheets — Realistic Planning Estimates</dc:title>
  <dc:subject>Estimated financial scenario; green-table inventory quantities remain the only company data</dc:subject>
  <dc:creator>SiteTrace Academic Documentation</dc:creator>
  <cp:keywords/>
  <dc:description>generated by python-docx</dc:description>
  <cp:lastModifiedBy/>
  <cp:revision>1</cp:revision>
  <dcterms:created xsi:type="dcterms:W3CDTF">2026-10-24T00:00:00Z</dcterms:created>
  <dcterms:modified xsi:type="dcterms:W3CDTF">2013-12-23T23:15:00Z</dcterms:modified>
  <cp:category/>
</cp:coreProperties>
</file>