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F547A">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7B1C1250">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3D9A11BF">
      <w:pPr>
        <w:pageBreakBefore w:val="0"/>
        <w:kinsoku/>
        <w:wordWrap/>
        <w:overflowPunct/>
        <w:topLinePunct w:val="0"/>
        <w:autoSpaceDE/>
        <w:autoSpaceDN/>
        <w:bidi w:val="0"/>
        <w:adjustRightInd/>
        <w:snapToGrid/>
        <w:spacing w:line="240" w:lineRule="auto"/>
        <w:jc w:val="center"/>
        <w:textAlignment w:val="auto"/>
        <w:rPr>
          <w:rFonts w:hint="default"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画意(PoetiChat)</w:t>
      </w:r>
    </w:p>
    <w:p w14:paraId="5C195A88">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项目文档</w:t>
      </w:r>
    </w:p>
    <w:p w14:paraId="3D7CA8E5">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17BF58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9F74D4E">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6E7B547">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595FA2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496A261A">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项目小组</w:t>
      </w:r>
      <w:r>
        <w:rPr>
          <w:rFonts w:hint="eastAsia" w:asciiTheme="minorEastAsia" w:hAnsiTheme="minorEastAsia" w:cstheme="minorEastAsia"/>
          <w:sz w:val="28"/>
          <w:szCs w:val="28"/>
          <w:lang w:val="en-US" w:eastAsia="zh-CN"/>
        </w:rPr>
        <w:t>：第12小组</w:t>
      </w:r>
    </w:p>
    <w:p w14:paraId="131CB16D">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小组成员</w:t>
      </w:r>
      <w:r>
        <w:rPr>
          <w:rFonts w:hint="eastAsia" w:asciiTheme="minorEastAsia" w:hAnsiTheme="minorEastAsia" w:cstheme="minorEastAsia"/>
          <w:sz w:val="28"/>
          <w:szCs w:val="28"/>
          <w:lang w:val="en-US" w:eastAsia="zh-CN"/>
        </w:rPr>
        <w:t>： 潘童</w:t>
      </w:r>
    </w:p>
    <w:p w14:paraId="3FB02F18">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郭宸</w:t>
      </w:r>
    </w:p>
    <w:p w14:paraId="7E5C2646">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王峰</w:t>
      </w:r>
    </w:p>
    <w:p w14:paraId="5071E717">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联系方式</w:t>
      </w:r>
      <w:r>
        <w:rPr>
          <w:rFonts w:hint="eastAsia" w:asciiTheme="minorEastAsia" w:hAnsiTheme="minorEastAsia" w:cstheme="minorEastAsia"/>
          <w:sz w:val="28"/>
          <w:szCs w:val="28"/>
          <w:lang w:val="en-US" w:eastAsia="zh-CN"/>
        </w:rPr>
        <w:t>：13982164503</w:t>
      </w:r>
    </w:p>
    <w:p w14:paraId="606A7CD2">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p>
    <w:p w14:paraId="4EC869A4">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重庆师范大学</w:t>
      </w:r>
    </w:p>
    <w:p w14:paraId="4379570E">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计算机与信息科学学院2023级软件工程系</w:t>
      </w:r>
    </w:p>
    <w:p w14:paraId="7BF911C1">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摘要</w:t>
      </w:r>
    </w:p>
    <w:p w14:paraId="5C317E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随着世界科技的迅速发展，绘画逐渐由纸笔转向数字媒体，各大网站的画作琳琅满目。</w:t>
      </w:r>
      <w:r>
        <w:rPr>
          <w:rFonts w:hint="eastAsia" w:asciiTheme="minorEastAsia" w:hAnsiTheme="minorEastAsia" w:eastAsiaTheme="minorEastAsia" w:cstheme="minorEastAsia"/>
          <w:sz w:val="28"/>
          <w:szCs w:val="28"/>
          <w:lang w:val="en-US" w:eastAsia="zh-CN"/>
        </w:rPr>
        <w:t>本软件</w:t>
      </w:r>
      <w:r>
        <w:rPr>
          <w:rFonts w:hint="eastAsia" w:asciiTheme="minorEastAsia" w:hAnsiTheme="minorEastAsia" w:cstheme="minorEastAsia"/>
          <w:sz w:val="28"/>
          <w:szCs w:val="28"/>
          <w:lang w:val="en-US" w:eastAsia="zh-CN"/>
        </w:rPr>
        <w:t>旨在</w:t>
      </w:r>
      <w:r>
        <w:rPr>
          <w:rFonts w:hint="eastAsia" w:asciiTheme="minorEastAsia" w:hAnsiTheme="minorEastAsia" w:eastAsiaTheme="minorEastAsia" w:cstheme="minorEastAsia"/>
          <w:sz w:val="28"/>
          <w:szCs w:val="28"/>
          <w:lang w:val="en-US" w:eastAsia="zh-CN"/>
        </w:rPr>
        <w:t>将离线</w:t>
      </w:r>
      <w:r>
        <w:rPr>
          <w:rFonts w:hint="eastAsia" w:asciiTheme="minorEastAsia" w:hAnsiTheme="minorEastAsia" w:cstheme="minorEastAsia"/>
          <w:sz w:val="28"/>
          <w:szCs w:val="28"/>
          <w:lang w:val="en-US" w:eastAsia="zh-CN"/>
        </w:rPr>
        <w:t>数字媒体艺术</w:t>
      </w:r>
      <w:r>
        <w:rPr>
          <w:rFonts w:hint="eastAsia" w:asciiTheme="minorEastAsia" w:hAnsiTheme="minorEastAsia" w:eastAsiaTheme="minorEastAsia" w:cstheme="minorEastAsia"/>
          <w:sz w:val="28"/>
          <w:szCs w:val="28"/>
          <w:lang w:val="en-US" w:eastAsia="zh-CN"/>
        </w:rPr>
        <w:t>创作与在线交流社区相结合，以实现绘画从创作到传播一体化，使</w:t>
      </w:r>
      <w:r>
        <w:rPr>
          <w:rFonts w:hint="eastAsia" w:asciiTheme="minorEastAsia" w:hAnsiTheme="minorEastAsia" w:cstheme="minorEastAsia"/>
          <w:sz w:val="28"/>
          <w:szCs w:val="28"/>
          <w:lang w:val="en-US" w:eastAsia="zh-CN"/>
        </w:rPr>
        <w:t>绘画爱好者能够同时完成实践和交流的操作，及部分小规模创作者能够</w:t>
      </w:r>
      <w:r>
        <w:rPr>
          <w:rFonts w:hint="eastAsia" w:asciiTheme="minorEastAsia" w:hAnsiTheme="minorEastAsia" w:eastAsiaTheme="minorEastAsia" w:cstheme="minorEastAsia"/>
          <w:sz w:val="28"/>
          <w:szCs w:val="28"/>
          <w:lang w:val="en-US" w:eastAsia="zh-CN"/>
        </w:rPr>
        <w:t>更加</w:t>
      </w:r>
      <w:r>
        <w:rPr>
          <w:rFonts w:hint="eastAsia" w:asciiTheme="minorEastAsia" w:hAnsiTheme="minorEastAsia" w:cstheme="minorEastAsia"/>
          <w:sz w:val="28"/>
          <w:szCs w:val="28"/>
          <w:lang w:val="en-US" w:eastAsia="zh-CN"/>
        </w:rPr>
        <w:t>便捷</w:t>
      </w:r>
      <w:r>
        <w:rPr>
          <w:rFonts w:hint="eastAsia" w:asciiTheme="minorEastAsia" w:hAnsiTheme="minorEastAsia" w:eastAsiaTheme="minorEastAsia" w:cstheme="minorEastAsia"/>
          <w:sz w:val="28"/>
          <w:szCs w:val="28"/>
          <w:lang w:val="en-US" w:eastAsia="zh-CN"/>
        </w:rPr>
        <w:t>地</w:t>
      </w:r>
      <w:r>
        <w:rPr>
          <w:rFonts w:hint="eastAsia" w:asciiTheme="minorEastAsia" w:hAnsiTheme="minorEastAsia" w:cstheme="minorEastAsia"/>
          <w:sz w:val="28"/>
          <w:szCs w:val="28"/>
          <w:lang w:val="en-US" w:eastAsia="zh-CN"/>
        </w:rPr>
        <w:t>传播自己的作品</w:t>
      </w:r>
      <w:r>
        <w:rPr>
          <w:rFonts w:hint="eastAsia" w:asciiTheme="minorEastAsia" w:hAnsiTheme="minorEastAsia" w:eastAsiaTheme="minorEastAsia" w:cstheme="minorEastAsia"/>
          <w:sz w:val="28"/>
          <w:szCs w:val="28"/>
          <w:lang w:val="en-US" w:eastAsia="zh-CN"/>
        </w:rPr>
        <w:t>。</w:t>
      </w:r>
    </w:p>
    <w:p w14:paraId="1D92A519">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sz w:val="28"/>
          <w:szCs w:val="28"/>
          <w:lang w:val="en-US" w:eastAsia="zh-CN"/>
        </w:rPr>
      </w:pPr>
    </w:p>
    <w:p w14:paraId="50E28D6F">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b/>
          <w:bCs/>
          <w:sz w:val="28"/>
          <w:szCs w:val="28"/>
          <w:lang w:val="en-US" w:eastAsia="zh-CN"/>
        </w:rPr>
        <w:t>关键词：</w:t>
      </w:r>
      <w:r>
        <w:rPr>
          <w:rFonts w:hint="eastAsia" w:asciiTheme="minorEastAsia" w:hAnsiTheme="minorEastAsia" w:cstheme="minorEastAsia"/>
          <w:sz w:val="28"/>
          <w:szCs w:val="28"/>
          <w:lang w:val="en-US" w:eastAsia="zh-CN"/>
        </w:rPr>
        <w:t>绘画、数字媒体、交流社区</w:t>
      </w:r>
    </w:p>
    <w:p w14:paraId="2E26FF3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p>
    <w:p w14:paraId="27B997D3">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人员分工主要为：</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976"/>
        <w:gridCol w:w="5347"/>
      </w:tblGrid>
      <w:tr w14:paraId="0EF2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1199" w:type="dxa"/>
            <w:tcBorders>
              <w:top w:val="single" w:color="000000" w:sz="12" w:space="0"/>
              <w:left w:val="nil"/>
              <w:bottom w:val="single" w:color="000000" w:sz="4" w:space="0"/>
              <w:right w:val="nil"/>
              <w:tl2br w:val="nil"/>
            </w:tcBorders>
            <w:shd w:val="clear" w:color="auto" w:fill="FFFFFF"/>
            <w:vAlign w:val="center"/>
          </w:tcPr>
          <w:p w14:paraId="0C296909">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姓名</w:t>
            </w:r>
          </w:p>
        </w:tc>
        <w:tc>
          <w:tcPr>
            <w:tcW w:w="1976" w:type="dxa"/>
            <w:tcBorders>
              <w:top w:val="single" w:color="000000" w:sz="12" w:space="0"/>
              <w:left w:val="nil"/>
              <w:bottom w:val="single" w:color="000000" w:sz="4" w:space="0"/>
              <w:right w:val="nil"/>
            </w:tcBorders>
            <w:shd w:val="clear" w:color="auto" w:fill="FFFFFF"/>
            <w:vAlign w:val="center"/>
          </w:tcPr>
          <w:p w14:paraId="352E1DF6">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学号</w:t>
            </w:r>
          </w:p>
        </w:tc>
        <w:tc>
          <w:tcPr>
            <w:tcW w:w="5347" w:type="dxa"/>
            <w:tcBorders>
              <w:top w:val="single" w:color="000000" w:sz="12" w:space="0"/>
              <w:left w:val="nil"/>
              <w:bottom w:val="single" w:color="000000" w:sz="4" w:space="0"/>
              <w:right w:val="nil"/>
            </w:tcBorders>
            <w:shd w:val="clear" w:color="auto" w:fill="FFFFFF"/>
            <w:vAlign w:val="center"/>
          </w:tcPr>
          <w:p w14:paraId="4EDF92EB">
            <w:pPr>
              <w:jc w:val="center"/>
              <w:rPr>
                <w:rFonts w:hint="default" w:asciiTheme="minorEastAsia" w:hAnsiTheme="minorEastAsia" w:eastAsiaTheme="minorEastAsia" w:cstheme="minorEastAsia"/>
                <w:b/>
                <w:bCs/>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工作</w:t>
            </w:r>
          </w:p>
        </w:tc>
      </w:tr>
      <w:tr w14:paraId="2BB99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single" w:color="000000" w:sz="4" w:space="0"/>
              <w:left w:val="nil"/>
              <w:bottom w:val="nil"/>
              <w:right w:val="nil"/>
            </w:tcBorders>
            <w:shd w:val="clear" w:color="auto" w:fill="FFFFFF"/>
            <w:vAlign w:val="center"/>
          </w:tcPr>
          <w:p w14:paraId="21C0158D">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潘童</w:t>
            </w:r>
          </w:p>
        </w:tc>
        <w:tc>
          <w:tcPr>
            <w:tcW w:w="1976" w:type="dxa"/>
            <w:tcBorders>
              <w:top w:val="single" w:color="000000" w:sz="4" w:space="0"/>
              <w:left w:val="nil"/>
              <w:bottom w:val="nil"/>
              <w:right w:val="nil"/>
            </w:tcBorders>
            <w:shd w:val="clear" w:color="auto" w:fill="FFFFFF"/>
            <w:vAlign w:val="center"/>
          </w:tcPr>
          <w:p w14:paraId="197E2F44">
            <w:pPr>
              <w:jc w:val="center"/>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2023051604109</w:t>
            </w:r>
          </w:p>
        </w:tc>
        <w:tc>
          <w:tcPr>
            <w:tcW w:w="5347" w:type="dxa"/>
            <w:tcBorders>
              <w:top w:val="single" w:color="000000" w:sz="4" w:space="0"/>
              <w:left w:val="nil"/>
              <w:bottom w:val="nil"/>
              <w:right w:val="nil"/>
            </w:tcBorders>
            <w:shd w:val="clear" w:color="auto" w:fill="FFFFFF"/>
            <w:vAlign w:val="center"/>
          </w:tcPr>
          <w:p w14:paraId="745418E0">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064CEC7B">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交流系统中聊天功能的实现</w:t>
            </w:r>
          </w:p>
          <w:p w14:paraId="75FAB10F">
            <w:pPr>
              <w:numPr>
                <w:ilvl w:val="0"/>
                <w:numId w:val="1"/>
              </w:numPr>
              <w:jc w:val="left"/>
              <w:rPr>
                <w:rFonts w:hint="default" w:asciiTheme="minorEastAsia" w:hAnsiTheme="minorEastAsia" w:cstheme="minorEastAsia"/>
                <w:b/>
                <w:bCs/>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认证系统：用户登录、注册</w:t>
            </w:r>
          </w:p>
        </w:tc>
      </w:tr>
      <w:tr w14:paraId="2607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nil"/>
              <w:left w:val="nil"/>
              <w:bottom w:val="nil"/>
              <w:right w:val="nil"/>
            </w:tcBorders>
            <w:shd w:val="clear" w:color="auto" w:fill="FFFFFF"/>
            <w:vAlign w:val="center"/>
          </w:tcPr>
          <w:p w14:paraId="74A6F5F4">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郭宸</w:t>
            </w:r>
          </w:p>
        </w:tc>
        <w:tc>
          <w:tcPr>
            <w:tcW w:w="1976" w:type="dxa"/>
            <w:tcBorders>
              <w:top w:val="nil"/>
              <w:left w:val="nil"/>
              <w:bottom w:val="nil"/>
              <w:right w:val="nil"/>
            </w:tcBorders>
            <w:shd w:val="clear" w:color="auto" w:fill="FFFFFF"/>
            <w:vAlign w:val="center"/>
          </w:tcPr>
          <w:p w14:paraId="57EF0B97">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2023051604114</w:t>
            </w:r>
          </w:p>
        </w:tc>
        <w:tc>
          <w:tcPr>
            <w:tcW w:w="5347" w:type="dxa"/>
            <w:tcBorders>
              <w:top w:val="nil"/>
              <w:left w:val="nil"/>
              <w:bottom w:val="nil"/>
              <w:right w:val="nil"/>
            </w:tcBorders>
            <w:shd w:val="clear" w:color="auto" w:fill="FFFFFF"/>
            <w:vAlign w:val="center"/>
          </w:tcPr>
          <w:p w14:paraId="1D81E681">
            <w:pPr>
              <w:numPr>
                <w:ilvl w:val="0"/>
                <w:numId w:val="2"/>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1D1103D1">
            <w:pPr>
              <w:numPr>
                <w:ilvl w:val="0"/>
                <w:numId w:val="2"/>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交易系统：用户交易画作</w:t>
            </w:r>
          </w:p>
        </w:tc>
      </w:tr>
      <w:tr w14:paraId="6F2F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199" w:type="dxa"/>
            <w:tcBorders>
              <w:top w:val="nil"/>
              <w:left w:val="nil"/>
              <w:bottom w:val="single" w:color="000000" w:sz="12" w:space="0"/>
              <w:right w:val="nil"/>
            </w:tcBorders>
            <w:shd w:val="clear" w:color="auto" w:fill="FFFFFF"/>
            <w:vAlign w:val="center"/>
          </w:tcPr>
          <w:p w14:paraId="3751A5E0">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王峰</w:t>
            </w:r>
          </w:p>
        </w:tc>
        <w:tc>
          <w:tcPr>
            <w:tcW w:w="1976" w:type="dxa"/>
            <w:tcBorders>
              <w:top w:val="nil"/>
              <w:left w:val="nil"/>
              <w:bottom w:val="single" w:color="000000" w:sz="12" w:space="0"/>
              <w:right w:val="nil"/>
            </w:tcBorders>
            <w:shd w:val="clear" w:color="auto" w:fill="FFFFFF"/>
            <w:vAlign w:val="center"/>
          </w:tcPr>
          <w:p w14:paraId="3942327D">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2023051604037</w:t>
            </w:r>
          </w:p>
        </w:tc>
        <w:tc>
          <w:tcPr>
            <w:tcW w:w="5347" w:type="dxa"/>
            <w:tcBorders>
              <w:top w:val="nil"/>
              <w:left w:val="nil"/>
              <w:bottom w:val="single" w:color="000000" w:sz="12" w:space="0"/>
              <w:right w:val="nil"/>
            </w:tcBorders>
            <w:shd w:val="clear" w:color="auto" w:fill="FFFFFF"/>
            <w:vAlign w:val="center"/>
          </w:tcPr>
          <w:p w14:paraId="27124620">
            <w:pPr>
              <w:numPr>
                <w:ilvl w:val="0"/>
                <w:numId w:val="3"/>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项目文档编写</w:t>
            </w:r>
          </w:p>
          <w:p w14:paraId="798E7C36">
            <w:pPr>
              <w:numPr>
                <w:ilvl w:val="0"/>
                <w:numId w:val="3"/>
              </w:numPr>
              <w:jc w:val="left"/>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bCs w:val="0"/>
                <w:color w:val="000000"/>
                <w:sz w:val="24"/>
                <w:szCs w:val="24"/>
                <w:vertAlign w:val="baseline"/>
                <w:lang w:val="en-US" w:eastAsia="zh-CN"/>
              </w:rPr>
              <w:t>交流系统中发帖功能的实现</w:t>
            </w:r>
          </w:p>
        </w:tc>
      </w:tr>
    </w:tbl>
    <w:p w14:paraId="59CDB7FA">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pPr>
    </w:p>
    <w:p w14:paraId="108E3374">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sdt>
      <w:sdtPr>
        <w:rPr>
          <w:rFonts w:ascii="宋体" w:hAnsi="宋体" w:eastAsia="宋体" w:cstheme="minorBidi"/>
          <w:kern w:val="2"/>
          <w:sz w:val="21"/>
          <w:szCs w:val="24"/>
          <w:lang w:val="en-US" w:eastAsia="zh-CN" w:bidi="ar-SA"/>
        </w:rPr>
        <w:id w:val="147466982"/>
        <w15:color w:val="DBDBDB"/>
        <w:docPartObj>
          <w:docPartGallery w:val="Table of Contents"/>
          <w:docPartUnique/>
        </w:docPartObj>
      </w:sdtPr>
      <w:sdtEndPr>
        <w:rPr>
          <w:rFonts w:hint="eastAsia" w:asciiTheme="minorEastAsia" w:hAnsiTheme="minorEastAsia" w:eastAsiaTheme="minorEastAsia" w:cstheme="minorEastAsia"/>
          <w:kern w:val="2"/>
          <w:sz w:val="21"/>
          <w:szCs w:val="28"/>
          <w:lang w:val="en-US" w:eastAsia="zh-CN" w:bidi="ar-SA"/>
        </w:rPr>
      </w:sdtEndPr>
      <w:sdtContent>
        <w:p w14:paraId="5B69371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3ED3D3A">
          <w:pPr>
            <w:pStyle w:val="9"/>
            <w:tabs>
              <w:tab w:val="right" w:leader="dot" w:pos="8306"/>
            </w:tabs>
          </w:pPr>
          <w:r>
            <w:rPr>
              <w:rFonts w:hint="eastAsia" w:asciiTheme="minorEastAsia" w:hAnsiTheme="minorEastAsia" w:eastAsiaTheme="minorEastAsia" w:cstheme="minorEastAsia"/>
              <w:kern w:val="2"/>
              <w:sz w:val="21"/>
              <w:szCs w:val="28"/>
              <w:lang w:val="en-US" w:eastAsia="zh-CN" w:bidi="ar-SA"/>
            </w:rPr>
            <w:fldChar w:fldCharType="begin"/>
          </w:r>
          <w:r>
            <w:rPr>
              <w:rFonts w:hint="eastAsia" w:asciiTheme="minorEastAsia" w:hAnsiTheme="minorEastAsia" w:eastAsiaTheme="minorEastAsia" w:cstheme="minorEastAsia"/>
              <w:kern w:val="2"/>
              <w:sz w:val="21"/>
              <w:szCs w:val="28"/>
              <w:lang w:val="en-US" w:eastAsia="zh-CN" w:bidi="ar-SA"/>
            </w:rPr>
            <w:instrText xml:space="preserve">TOC \o "1-3" \h \u </w:instrText>
          </w:r>
          <w:r>
            <w:rPr>
              <w:rFonts w:hint="eastAsia" w:asciiTheme="minorEastAsia" w:hAnsiTheme="minorEastAsia" w:eastAsiaTheme="minorEastAsia" w:cstheme="minorEastAsia"/>
              <w:kern w:val="2"/>
              <w:sz w:val="21"/>
              <w:szCs w:val="28"/>
              <w:lang w:val="en-US" w:eastAsia="zh-CN" w:bidi="ar-SA"/>
            </w:rPr>
            <w:fldChar w:fldCharType="separate"/>
          </w: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_Toc26241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第一章 </w:t>
          </w:r>
          <w:r>
            <w:rPr>
              <w:rFonts w:hint="eastAsia"/>
              <w:lang w:val="en-US" w:eastAsia="zh-CN"/>
            </w:rPr>
            <w:t>立项</w:t>
          </w:r>
          <w:r>
            <w:tab/>
          </w:r>
          <w:r>
            <w:fldChar w:fldCharType="begin"/>
          </w:r>
          <w:r>
            <w:instrText xml:space="preserve"> PAGEREF _Toc26241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375C01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_Toc16757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32"/>
              <w:lang w:val="en-US" w:eastAsia="zh-CN"/>
            </w:rPr>
            <w:t xml:space="preserve">1.1 </w:t>
          </w:r>
          <w:r>
            <w:rPr>
              <w:rFonts w:hint="eastAsia"/>
              <w:lang w:val="en-US" w:eastAsia="zh-CN"/>
            </w:rPr>
            <w:t>项目名称</w:t>
          </w:r>
          <w:r>
            <w:tab/>
          </w:r>
          <w:r>
            <w:fldChar w:fldCharType="begin"/>
          </w:r>
          <w:r>
            <w:instrText xml:space="preserve"> PAGEREF _Toc16757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7567C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1.2 项目起源与提案</w:t>
          </w:r>
          <w:r>
            <w:tab/>
          </w:r>
          <w:r>
            <w:fldChar w:fldCharType="begin"/>
          </w:r>
          <w:r>
            <w:instrText xml:space="preserve"> PAGEREF _Toc16703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435AA5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_Toc25628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第二章 </w:t>
          </w:r>
          <w:r>
            <w:rPr>
              <w:rFonts w:hint="eastAsia"/>
              <w:lang w:val="en-US" w:eastAsia="zh-CN"/>
            </w:rPr>
            <w:t>愿景</w:t>
          </w:r>
          <w:r>
            <w:tab/>
          </w:r>
          <w:r>
            <w:fldChar w:fldCharType="begin"/>
          </w:r>
          <w:r>
            <w:instrText xml:space="preserve"> PAGEREF _Toc25628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22D81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_Toc22599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r>
            <w:tab/>
          </w:r>
          <w:r>
            <w:fldChar w:fldCharType="begin"/>
          </w:r>
          <w:r>
            <w:instrText xml:space="preserve"> PAGEREF _Toc22599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D9DA50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_Toc23346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涉众类型</w:t>
          </w:r>
          <w:r>
            <w:tab/>
          </w:r>
          <w:r>
            <w:fldChar w:fldCharType="begin"/>
          </w:r>
          <w:r>
            <w:instrText xml:space="preserve"> PAGEREF _Toc23346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648F6E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_Toc4895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2.1.2</w:t>
          </w:r>
          <w:r>
            <w:rPr>
              <w:rFonts w:hint="eastAsia"/>
              <w:szCs w:val="28"/>
              <w:lang w:val="en-US" w:eastAsia="zh-CN"/>
            </w:rPr>
            <w:t xml:space="preserve"> </w:t>
          </w:r>
          <w:r>
            <w:rPr>
              <w:rFonts w:hint="eastAsia" w:asciiTheme="majorEastAsia" w:hAnsiTheme="majorEastAsia" w:eastAsiaTheme="majorEastAsia" w:cstheme="majorEastAsia"/>
              <w:bCs w:val="0"/>
              <w:szCs w:val="28"/>
              <w:lang w:val="en-US" w:eastAsia="zh-CN"/>
            </w:rPr>
            <w:t>涉众角色</w:t>
          </w:r>
          <w:r>
            <w:tab/>
          </w:r>
          <w:r>
            <w:fldChar w:fldCharType="begin"/>
          </w:r>
          <w:r>
            <w:instrText xml:space="preserve"> PAGEREF _Toc4895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F84F88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_Toc19579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Cs w:val="28"/>
              <w:lang w:val="en-US" w:eastAsia="zh-CN"/>
            </w:rPr>
            <w:t>用户类型</w:t>
          </w:r>
          <w:r>
            <w:tab/>
          </w:r>
          <w:r>
            <w:fldChar w:fldCharType="begin"/>
          </w:r>
          <w:r>
            <w:instrText xml:space="preserve"> PAGEREF _Toc19579 \h </w:instrText>
          </w:r>
          <w:r>
            <w:fldChar w:fldCharType="separate"/>
          </w:r>
          <w:r>
            <w:t>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0FCC265">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_Toc21358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r>
            <w:tab/>
          </w:r>
          <w:r>
            <w:fldChar w:fldCharType="begin"/>
          </w:r>
          <w:r>
            <w:instrText xml:space="preserve"> PAGEREF _Toc21358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C49AC6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_Toc25136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交流方面</w:t>
          </w:r>
          <w:r>
            <w:tab/>
          </w:r>
          <w:r>
            <w:fldChar w:fldCharType="begin"/>
          </w:r>
          <w:r>
            <w:instrText xml:space="preserve"> PAGEREF _Toc25136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99B027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_Toc21770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交易方面</w:t>
          </w:r>
          <w:r>
            <w:tab/>
          </w:r>
          <w:r>
            <w:fldChar w:fldCharType="begin"/>
          </w:r>
          <w:r>
            <w:instrText xml:space="preserve"> PAGEREF _Toc21770 \h </w:instrText>
          </w:r>
          <w:r>
            <w:fldChar w:fldCharType="separate"/>
          </w:r>
          <w:r>
            <w:t>10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A36E012">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r>
            <w:tab/>
          </w:r>
          <w:r>
            <w:fldChar w:fldCharType="begin"/>
          </w:r>
          <w:r>
            <w:instrText xml:space="preserve"> PAGEREF _Toc16708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594A2F3">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_Toc1968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定位陈述</w:t>
          </w:r>
          <w:r>
            <w:tab/>
          </w:r>
          <w:r>
            <w:fldChar w:fldCharType="begin"/>
          </w:r>
          <w:r>
            <w:instrText xml:space="preserve"> PAGEREF _Toc1968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16E289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_Toc18129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核心价值</w:t>
          </w:r>
          <w:r>
            <w:tab/>
          </w:r>
          <w:r>
            <w:fldChar w:fldCharType="begin"/>
          </w:r>
          <w:r>
            <w:instrText xml:space="preserve"> PAGEREF _Toc18129 \h </w:instrText>
          </w:r>
          <w:r>
            <w:fldChar w:fldCharType="separate"/>
          </w:r>
          <w:r>
            <w:t>13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4E4006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_Toc30514 </w:instrText>
          </w:r>
          <w:r>
            <w:rPr>
              <w:rFonts w:hint="eastAsia" w:asciiTheme="minorEastAsia" w:hAnsiTheme="minorEastAsia" w:eastAsiaTheme="minorEastAsia" w:cstheme="minorEastAsia"/>
              <w:kern w:val="2"/>
              <w:szCs w:val="28"/>
              <w:lang w:val="en-US" w:eastAsia="zh-CN" w:bidi="ar-SA"/>
            </w:rPr>
            <w:fldChar w:fldCharType="separate"/>
          </w:r>
          <w:r>
            <w:rPr>
              <w:rFonts w:hint="eastAsia" w:ascii="Arial" w:hAnsi="Arial" w:cs="Arial"/>
              <w:szCs w:val="28"/>
              <w:lang w:val="en-US" w:eastAsia="zh-CN"/>
            </w:rPr>
            <w:t>2.3.3 核心功能</w:t>
          </w:r>
          <w:r>
            <w:tab/>
          </w:r>
          <w:r>
            <w:fldChar w:fldCharType="begin"/>
          </w:r>
          <w:r>
            <w:instrText xml:space="preserve"> PAGEREF _Toc30514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A69A8C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_Toc28152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4</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商业模式</w:t>
          </w:r>
          <w:r>
            <w:tab/>
          </w:r>
          <w:r>
            <w:fldChar w:fldCharType="begin"/>
          </w:r>
          <w:r>
            <w:instrText xml:space="preserve"> PAGEREF _Toc28152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8B0C17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_Toc15964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2.4 产品特性</w:t>
          </w:r>
          <w:r>
            <w:tab/>
          </w:r>
          <w:r>
            <w:fldChar w:fldCharType="begin"/>
          </w:r>
          <w:r>
            <w:instrText xml:space="preserve"> PAGEREF _Toc15964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1A640B1">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2.4.1</w:t>
          </w:r>
          <w:r>
            <w:rPr>
              <w:rFonts w:hint="eastAsia" w:asciiTheme="majorEastAsia" w:hAnsiTheme="majorEastAsia" w:eastAsiaTheme="majorEastAsia" w:cstheme="majorEastAsia"/>
              <w:szCs w:val="28"/>
              <w:lang w:val="en-US" w:eastAsia="zh-CN"/>
            </w:rPr>
            <w:t xml:space="preserve"> 特性</w:t>
          </w:r>
          <w:r>
            <w:tab/>
          </w:r>
          <w:r>
            <w:fldChar w:fldCharType="begin"/>
          </w:r>
          <w:r>
            <w:instrText xml:space="preserve"> PAGEREF _Toc2489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C62808">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_Toc8689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2.4.2</w:t>
          </w:r>
          <w:r>
            <w:rPr>
              <w:rFonts w:hint="eastAsia" w:asciiTheme="majorEastAsia" w:hAnsiTheme="majorEastAsia" w:eastAsiaTheme="majorEastAsia" w:cstheme="majorEastAsia"/>
              <w:szCs w:val="28"/>
              <w:lang w:val="en-US" w:eastAsia="zh-CN"/>
            </w:rPr>
            <w:t xml:space="preserve"> 约束</w:t>
          </w:r>
          <w:r>
            <w:tab/>
          </w:r>
          <w:r>
            <w:fldChar w:fldCharType="begin"/>
          </w:r>
          <w:r>
            <w:instrText xml:space="preserve"> PAGEREF _Toc8689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577F90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_Toc6798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第三章 </w:t>
          </w:r>
          <w:r>
            <w:rPr>
              <w:rFonts w:hint="eastAsia"/>
              <w:lang w:val="en-US" w:eastAsia="zh-CN"/>
            </w:rPr>
            <w:t>用况建模</w:t>
          </w:r>
          <w:r>
            <w:tab/>
          </w:r>
          <w:r>
            <w:fldChar w:fldCharType="begin"/>
          </w:r>
          <w:r>
            <w:instrText xml:space="preserve"> PAGEREF _Toc6798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E032FAB">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_Toc7255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3.1 术语表</w:t>
          </w:r>
          <w:r>
            <w:tab/>
          </w:r>
          <w:r>
            <w:fldChar w:fldCharType="begin"/>
          </w:r>
          <w:r>
            <w:instrText xml:space="preserve"> PAGEREF _Toc7255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4A32F8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_Toc1482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3.2 参与者类别</w:t>
          </w:r>
          <w:r>
            <w:tab/>
          </w:r>
          <w:r>
            <w:fldChar w:fldCharType="begin"/>
          </w:r>
          <w:r>
            <w:instrText xml:space="preserve"> PAGEREF _Toc1482 \h </w:instrText>
          </w:r>
          <w:r>
            <w:fldChar w:fldCharType="separate"/>
          </w:r>
          <w:r>
            <w:t>19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E406C9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_Toc10231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3.3 整体用况</w:t>
          </w:r>
          <w:r>
            <w:tab/>
          </w:r>
          <w:r>
            <w:fldChar w:fldCharType="begin"/>
          </w:r>
          <w:r>
            <w:instrText xml:space="preserve"> PAGEREF _Toc10231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14FAAB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_Toc25870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3.3.1</w:t>
          </w:r>
          <w:r>
            <w:rPr>
              <w:rFonts w:hint="eastAsia" w:asciiTheme="majorEastAsia" w:hAnsiTheme="majorEastAsia" w:eastAsiaTheme="majorEastAsia" w:cstheme="majorEastAsia"/>
              <w:szCs w:val="28"/>
              <w:lang w:val="en-US" w:eastAsia="zh-CN"/>
            </w:rPr>
            <w:t xml:space="preserve"> 主要用况</w:t>
          </w:r>
          <w:r>
            <w:tab/>
          </w:r>
          <w:r>
            <w:fldChar w:fldCharType="begin"/>
          </w:r>
          <w:r>
            <w:instrText xml:space="preserve"> PAGEREF _Toc25870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6661B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_Toc17761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3.3.2</w:t>
          </w:r>
          <w:r>
            <w:rPr>
              <w:rFonts w:hint="eastAsia" w:asciiTheme="majorEastAsia" w:hAnsiTheme="majorEastAsia" w:eastAsiaTheme="majorEastAsia" w:cstheme="majorEastAsia"/>
              <w:szCs w:val="28"/>
              <w:lang w:val="en-US" w:eastAsia="zh-CN"/>
            </w:rPr>
            <w:t xml:space="preserve"> 支持用况</w:t>
          </w:r>
          <w:r>
            <w:tab/>
          </w:r>
          <w:r>
            <w:fldChar w:fldCharType="begin"/>
          </w:r>
          <w:r>
            <w:instrText xml:space="preserve"> PAGEREF _Toc17761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50DEF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_Toc5715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3.4 具体用况</w:t>
          </w:r>
          <w:r>
            <w:tab/>
          </w:r>
          <w:r>
            <w:fldChar w:fldCharType="begin"/>
          </w:r>
          <w:r>
            <w:instrText xml:space="preserve"> PAGEREF _Toc5715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C8EE3F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_Toc25512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3.4.1</w:t>
          </w:r>
          <w:r>
            <w:rPr>
              <w:rFonts w:hint="eastAsia" w:asciiTheme="majorEastAsia" w:hAnsiTheme="majorEastAsia" w:eastAsiaTheme="majorEastAsia" w:cstheme="majorEastAsia"/>
              <w:szCs w:val="28"/>
              <w:lang w:val="en-US" w:eastAsia="zh-CN"/>
            </w:rPr>
            <w:t xml:space="preserve"> 绘画-Draw</w:t>
          </w:r>
          <w:r>
            <w:tab/>
          </w:r>
          <w:r>
            <w:fldChar w:fldCharType="begin"/>
          </w:r>
          <w:r>
            <w:instrText xml:space="preserve"> PAGEREF _Toc25512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3266C4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_Toc14683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3.4.2</w:t>
          </w:r>
          <w:r>
            <w:rPr>
              <w:rFonts w:hint="eastAsia" w:asciiTheme="majorEastAsia" w:hAnsiTheme="majorEastAsia" w:eastAsiaTheme="majorEastAsia" w:cstheme="majorEastAsia"/>
              <w:szCs w:val="28"/>
              <w:lang w:val="en-US" w:eastAsia="zh-CN"/>
            </w:rPr>
            <w:t xml:space="preserve"> 交流-Exchange</w:t>
          </w:r>
          <w:r>
            <w:tab/>
          </w:r>
          <w:r>
            <w:fldChar w:fldCharType="begin"/>
          </w:r>
          <w:r>
            <w:instrText xml:space="preserve"> PAGEREF _Toc14683 \h </w:instrText>
          </w:r>
          <w:r>
            <w:fldChar w:fldCharType="separate"/>
          </w:r>
          <w:r>
            <w:t>24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CCDBFA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_Toc17562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3</w:t>
          </w:r>
          <w:r>
            <w:rPr>
              <w:rFonts w:hint="eastAsia" w:asciiTheme="majorEastAsia" w:hAnsiTheme="majorEastAsia" w:eastAsiaTheme="majorEastAsia" w:cstheme="majorEastAsia"/>
              <w:szCs w:val="28"/>
              <w:lang w:val="en-US" w:eastAsia="zh-CN"/>
            </w:rPr>
            <w:t xml:space="preserve"> 交易-Trade</w:t>
          </w:r>
          <w:r>
            <w:tab/>
          </w:r>
          <w:r>
            <w:fldChar w:fldCharType="begin"/>
          </w:r>
          <w:r>
            <w:instrText xml:space="preserve"> PAGEREF _Toc17562 \h </w:instrText>
          </w:r>
          <w:r>
            <w:fldChar w:fldCharType="separate"/>
          </w:r>
          <w:r>
            <w:t>32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4B62B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_Toc28036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4</w:t>
          </w:r>
          <w:r>
            <w:rPr>
              <w:rFonts w:hint="default" w:ascii="Arial" w:hAnsi="Arial" w:cs="Arial" w:eastAsiaTheme="majorEastAsia"/>
              <w:szCs w:val="28"/>
              <w:lang w:val="en-US" w:eastAsia="zh-CN"/>
            </w:rPr>
            <w:t xml:space="preserve"> </w:t>
          </w:r>
          <w:r>
            <w:rPr>
              <w:rFonts w:hint="eastAsia" w:asciiTheme="majorEastAsia" w:hAnsiTheme="majorEastAsia" w:eastAsiaTheme="majorEastAsia" w:cstheme="majorEastAsia"/>
              <w:szCs w:val="28"/>
              <w:lang w:val="en-US" w:eastAsia="zh-CN"/>
            </w:rPr>
            <w:t>管理社区-Manage Community</w:t>
          </w:r>
          <w:r>
            <w:tab/>
          </w:r>
          <w:r>
            <w:fldChar w:fldCharType="begin"/>
          </w:r>
          <w:r>
            <w:instrText xml:space="preserve"> PAGEREF _Toc28036 \h </w:instrText>
          </w:r>
          <w:r>
            <w:fldChar w:fldCharType="separate"/>
          </w:r>
          <w:r>
            <w:t>35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D7BFAE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_Toc960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第四章 </w:t>
          </w:r>
          <w:r>
            <w:rPr>
              <w:rFonts w:hint="eastAsia"/>
              <w:lang w:val="en-US" w:eastAsia="zh-CN"/>
            </w:rPr>
            <w:t>需求分析</w:t>
          </w:r>
          <w:r>
            <w:tab/>
          </w:r>
          <w:r>
            <w:fldChar w:fldCharType="begin"/>
          </w:r>
          <w:r>
            <w:instrText xml:space="preserve"> PAGEREF _Toc960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2F5355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_Toc31568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4.1 健壮性分析</w:t>
          </w:r>
          <w:r>
            <w:tab/>
          </w:r>
          <w:r>
            <w:fldChar w:fldCharType="begin"/>
          </w:r>
          <w:r>
            <w:instrText xml:space="preserve"> PAGEREF _Toc31568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338C5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_Toc24133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4.2 交互建模</w:t>
          </w:r>
          <w:r>
            <w:tab/>
          </w:r>
          <w:r>
            <w:fldChar w:fldCharType="begin"/>
          </w:r>
          <w:r>
            <w:instrText xml:space="preserve"> PAGEREF _Toc24133 \h </w:instrText>
          </w:r>
          <w:r>
            <w:fldChar w:fldCharType="separate"/>
          </w:r>
          <w:r>
            <w:t>40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6A8740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_Toc12070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第五章 </w:t>
          </w:r>
          <w:r>
            <w:rPr>
              <w:rFonts w:hint="eastAsia"/>
              <w:lang w:val="en-US" w:eastAsia="zh-CN"/>
            </w:rPr>
            <w:t>架构设计</w:t>
          </w:r>
          <w:r>
            <w:tab/>
          </w:r>
          <w:r>
            <w:fldChar w:fldCharType="begin"/>
          </w:r>
          <w:r>
            <w:instrText xml:space="preserve"> PAGEREF _Toc12070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CC873E">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_Toc2873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32"/>
              <w:lang w:val="en-US" w:eastAsia="zh-CN"/>
            </w:rPr>
            <w:t>5.1 架构</w:t>
          </w:r>
          <w:r>
            <w:tab/>
          </w:r>
          <w:r>
            <w:fldChar w:fldCharType="begin"/>
          </w:r>
          <w:r>
            <w:instrText xml:space="preserve"> PAGEREF _Toc2873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46CF42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_Toc5903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5.2 优先级</w:t>
          </w:r>
          <w:r>
            <w:tab/>
          </w:r>
          <w:r>
            <w:fldChar w:fldCharType="begin"/>
          </w:r>
          <w:r>
            <w:instrText xml:space="preserve"> PAGEREF _Toc5903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1777D6">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_Toc11979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第六章 </w:t>
          </w:r>
          <w:r>
            <w:rPr>
              <w:rFonts w:hint="eastAsia"/>
              <w:lang w:val="en-US" w:eastAsia="zh-CN"/>
            </w:rPr>
            <w:t>详细设计</w:t>
          </w:r>
          <w:r>
            <w:tab/>
          </w:r>
          <w:r>
            <w:fldChar w:fldCharType="begin"/>
          </w:r>
          <w:r>
            <w:instrText xml:space="preserve"> PAGEREF _Toc11979 \h </w:instrText>
          </w:r>
          <w:r>
            <w:fldChar w:fldCharType="separate"/>
          </w:r>
          <w:r>
            <w:t>43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098E3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_Toc9097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后记</w:t>
          </w:r>
          <w:r>
            <w:tab/>
          </w:r>
          <w:r>
            <w:fldChar w:fldCharType="begin"/>
          </w:r>
          <w:r>
            <w:instrText xml:space="preserve"> PAGEREF _Toc9097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A1A1EB6">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_Toc2158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A1. 等等</w:t>
          </w:r>
          <w:r>
            <w:tab/>
          </w:r>
          <w:r>
            <w:fldChar w:fldCharType="begin"/>
          </w:r>
          <w:r>
            <w:instrText xml:space="preserve"> PAGEREF _Toc2158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DD1C3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_Toc27542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A2. 编写</w:t>
          </w:r>
          <w:r>
            <w:rPr>
              <w:rFonts w:hint="eastAsia"/>
              <w:szCs w:val="30"/>
              <w:lang w:val="en-US" w:eastAsia="zh-CN"/>
            </w:rPr>
            <w:t>日志</w:t>
          </w:r>
          <w:r>
            <w:tab/>
          </w:r>
          <w:r>
            <w:fldChar w:fldCharType="begin"/>
          </w:r>
          <w:r>
            <w:instrText xml:space="preserve"> PAGEREF _Toc27542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7290E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_Toc15107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A3. 开发日志</w:t>
          </w:r>
          <w:r>
            <w:tab/>
          </w:r>
          <w:r>
            <w:fldChar w:fldCharType="begin"/>
          </w:r>
          <w:r>
            <w:instrText xml:space="preserve"> PAGEREF _Toc15107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8C0F13E">
          <w:pPr>
            <w:pageBreakBefore w:val="0"/>
            <w:kinsoku/>
            <w:wordWrap/>
            <w:overflowPunct/>
            <w:topLinePunct w:val="0"/>
            <w:autoSpaceDE/>
            <w:autoSpaceDN/>
            <w:bidi w:val="0"/>
            <w:adjustRightInd/>
            <w:snapToGrid/>
            <w:spacing w:line="240" w:lineRule="auto"/>
            <w:jc w:val="left"/>
            <w:textAlignment w:val="auto"/>
            <w:outlineLvl w:val="2"/>
            <w:rPr>
              <w:rFonts w:hint="eastAsia" w:asciiTheme="minorEastAsia" w:hAnsiTheme="minorEastAsia" w:cstheme="minorEastAsia"/>
              <w:sz w:val="28"/>
              <w:szCs w:val="28"/>
              <w:lang w:val="en-US" w:eastAsia="zh-CN"/>
            </w:rPr>
          </w:pPr>
          <w:r>
            <w:rPr>
              <w:rFonts w:hint="eastAsia" w:asciiTheme="minorEastAsia" w:hAnsiTheme="minorEastAsia" w:eastAsiaTheme="minorEastAsia" w:cstheme="minorEastAsia"/>
              <w:kern w:val="2"/>
              <w:szCs w:val="28"/>
              <w:lang w:val="en-US" w:eastAsia="zh-CN" w:bidi="ar-SA"/>
            </w:rPr>
            <w:fldChar w:fldCharType="end"/>
          </w:r>
        </w:p>
      </w:sdtContent>
    </w:sdt>
    <w:p w14:paraId="51AB1124">
      <w:pPr>
        <w:pageBreakBefore w:val="0"/>
        <w:kinsoku/>
        <w:wordWrap/>
        <w:overflowPunct/>
        <w:topLinePunct w:val="0"/>
        <w:autoSpaceDE/>
        <w:autoSpaceDN/>
        <w:bidi w:val="0"/>
        <w:adjustRightInd/>
        <w:snapToGrid/>
        <w:spacing w:line="240" w:lineRule="auto"/>
        <w:jc w:val="both"/>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4E2A33A8">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0" w:name="_Toc26241"/>
      <w:r>
        <w:rPr>
          <w:rFonts w:hint="eastAsia"/>
          <w:lang w:val="en-US" w:eastAsia="zh-CN"/>
        </w:rPr>
        <w:t>立项</w:t>
      </w:r>
      <w:bookmarkEnd w:id="0"/>
    </w:p>
    <w:p w14:paraId="36DD68E6">
      <w:pPr>
        <w:pStyle w:val="3"/>
        <w:pageBreakBefore w:val="0"/>
        <w:numPr>
          <w:ilvl w:val="1"/>
          <w:numId w:val="5"/>
        </w:numPr>
        <w:kinsoku/>
        <w:wordWrap/>
        <w:overflowPunct/>
        <w:topLinePunct w:val="0"/>
        <w:autoSpaceDE/>
        <w:autoSpaceDN/>
        <w:bidi w:val="0"/>
        <w:adjustRightInd/>
        <w:snapToGrid/>
        <w:spacing w:line="240" w:lineRule="auto"/>
        <w:textAlignment w:val="auto"/>
        <w:rPr>
          <w:rFonts w:hint="eastAsia"/>
          <w:lang w:val="en-US" w:eastAsia="zh-CN"/>
        </w:rPr>
      </w:pPr>
      <w:bookmarkStart w:id="1" w:name="_Toc16757"/>
      <w:r>
        <w:rPr>
          <w:rFonts w:hint="eastAsia"/>
          <w:lang w:val="en-US" w:eastAsia="zh-CN"/>
        </w:rPr>
        <w:t>项目名称</w:t>
      </w:r>
      <w:bookmarkEnd w:id="1"/>
    </w:p>
    <w:p w14:paraId="51F80A0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画意（PoetiChat）</w:t>
      </w:r>
    </w:p>
    <w:p w14:paraId="2B47F727">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asciiTheme="majorEastAsia" w:hAnsiTheme="majorEastAsia" w:eastAsiaTheme="majorEastAsia" w:cstheme="majorEastAsia"/>
          <w:sz w:val="28"/>
          <w:szCs w:val="28"/>
          <w:lang w:val="en-US" w:eastAsia="zh-CN"/>
        </w:rPr>
      </w:pPr>
      <w:bookmarkStart w:id="2" w:name="_Toc16703"/>
      <w:r>
        <w:rPr>
          <w:rFonts w:hint="eastAsia"/>
          <w:lang w:val="en-US" w:eastAsia="zh-CN"/>
        </w:rPr>
        <w:t>1.2 项目起源与提案</w:t>
      </w:r>
      <w:bookmarkEnd w:id="2"/>
    </w:p>
    <w:p w14:paraId="487EC5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们对艺术的追求刺激着绘画软件行业的蓬勃发展，同时，这一行业的发展也吸引着更多的人对绘画产生兴趣。于是，越来越多的人开始拿起画笔在数位板或是屏幕上作画起来。在当今社会，数字艺术绘画已经十分普遍，市场上有着许许多多的绘画软件供人们选择来绘制自己的作品</w:t>
      </w:r>
      <w:r>
        <w:rPr>
          <w:rFonts w:hint="eastAsia" w:asciiTheme="minorEastAsia" w:hAnsiTheme="minorEastAsia" w:cstheme="minorEastAsia"/>
          <w:sz w:val="28"/>
          <w:szCs w:val="28"/>
          <w:lang w:val="en-US" w:eastAsia="zh-CN"/>
        </w:rPr>
        <w:t>。</w:t>
      </w:r>
    </w:p>
    <w:p w14:paraId="72C9EF5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而绘画爱好者的增加，也带来了艺术交流方面的需求。</w:t>
      </w:r>
    </w:p>
    <w:p w14:paraId="20D91A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但由于缺少一个专业且活跃的绘画交流平台，当新手学习绘画，遇到软件上的、技巧上的难题，在社区发帖向人请教时，解答要么回复很慢要么无人问津；不少画师完成画作后，通过社交软件向大众分享，在期待更多的人肯定自己的作品时，浏览量却是一如既往的惨淡，被其他抢眼的信息所埋没；艺术爱好者想要在社交软件上或是社区浏览欣赏好看的画作，遇到自己喜欢的画作想要了解更多信息时，却发现画作只是层层转发来的，原画师无处可寻……</w:t>
      </w:r>
    </w:p>
    <w:p w14:paraId="4B0CEC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前文所述的种种绘画软件，虽绘画功能十分成熟，但对于用户艺术交流等方面的需求，都不甚注重。要么是社区系统和社区分离，要么是社区活跃度低，且都只提供一些基本的查询、交流功能，总之于大部分用户而言，没能满足其对社区的期待。</w:t>
      </w:r>
    </w:p>
    <w:p w14:paraId="481560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eastAsiaTheme="minorEastAsia" w:cstheme="minorEastAsia"/>
          <w:sz w:val="28"/>
          <w:szCs w:val="28"/>
          <w:lang w:val="en-US" w:eastAsia="zh-CN"/>
        </w:rPr>
        <w:t>本</w:t>
      </w:r>
      <w:r>
        <w:rPr>
          <w:rFonts w:hint="eastAsia" w:asciiTheme="minorEastAsia" w:hAnsiTheme="minorEastAsia" w:cstheme="minorEastAsia"/>
          <w:sz w:val="28"/>
          <w:szCs w:val="28"/>
          <w:lang w:val="en-US" w:eastAsia="zh-CN"/>
        </w:rPr>
        <w:t>项目旨在</w:t>
      </w:r>
      <w:r>
        <w:rPr>
          <w:rFonts w:hint="eastAsia" w:asciiTheme="minorEastAsia" w:hAnsiTheme="minorEastAsia" w:eastAsiaTheme="minorEastAsia" w:cstheme="minorEastAsia"/>
          <w:sz w:val="28"/>
          <w:szCs w:val="28"/>
          <w:lang w:val="en-US" w:eastAsia="zh-CN"/>
        </w:rPr>
        <w:t>为绘画者提供基本作画功能，同时还为绘画者以及绘画爱好者提供一个强大而专业的社区平台以供交流分享</w:t>
      </w:r>
      <w:r>
        <w:rPr>
          <w:rFonts w:hint="eastAsia" w:asciiTheme="minorEastAsia" w:hAnsiTheme="minorEastAsia" w:cstheme="minorEastAsia"/>
          <w:sz w:val="28"/>
          <w:szCs w:val="28"/>
          <w:lang w:val="en-US" w:eastAsia="zh-CN"/>
        </w:rPr>
        <w:t>的系统</w:t>
      </w:r>
      <w:r>
        <w:rPr>
          <w:rFonts w:hint="eastAsia" w:asciiTheme="minorEastAsia" w:hAnsiTheme="minorEastAsia" w:eastAsiaTheme="minorEastAsia" w:cstheme="minorEastAsia"/>
          <w:sz w:val="28"/>
          <w:szCs w:val="28"/>
          <w:lang w:val="en-US" w:eastAsia="zh-CN"/>
        </w:rPr>
        <w:t>。</w:t>
      </w:r>
    </w:p>
    <w:p w14:paraId="28C1B5F7">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3" w:name="_Toc25628"/>
      <w:r>
        <w:rPr>
          <w:rFonts w:hint="eastAsia"/>
          <w:lang w:val="en-US" w:eastAsia="zh-CN"/>
        </w:rPr>
        <w:t>愿景</w:t>
      </w:r>
      <w:bookmarkEnd w:id="3"/>
    </w:p>
    <w:p w14:paraId="6C9ADF8E">
      <w:pPr>
        <w:pStyle w:val="3"/>
        <w:pageBreakBefore w:val="0"/>
        <w:kinsoku/>
        <w:wordWrap/>
        <w:overflowPunct/>
        <w:topLinePunct w:val="0"/>
        <w:autoSpaceDE/>
        <w:autoSpaceDN/>
        <w:bidi w:val="0"/>
        <w:adjustRightInd/>
        <w:snapToGrid/>
        <w:spacing w:line="240" w:lineRule="auto"/>
        <w:jc w:val="both"/>
        <w:textAlignment w:val="auto"/>
        <w:rPr>
          <w:rFonts w:hint="default"/>
          <w:lang w:val="en-US" w:eastAsia="zh-CN"/>
        </w:rPr>
      </w:pPr>
      <w:bookmarkStart w:id="4" w:name="_Toc22599"/>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bookmarkEnd w:id="4"/>
    </w:p>
    <w:p w14:paraId="57A62DC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5" w:name="_Toc23346"/>
      <w:r>
        <w:rPr>
          <w:rFonts w:hint="default" w:ascii="Arial" w:hAnsi="Arial" w:cs="Arial"/>
          <w:sz w:val="28"/>
          <w:szCs w:val="28"/>
          <w:lang w:val="en-US" w:eastAsia="zh-CN"/>
        </w:rPr>
        <w:t>2.1.1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涉众类型</w:t>
      </w:r>
      <w:bookmarkEnd w:id="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90"/>
        <w:gridCol w:w="5906"/>
      </w:tblGrid>
      <w:tr w14:paraId="1478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02B8280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编号</w:t>
            </w:r>
          </w:p>
        </w:tc>
        <w:tc>
          <w:tcPr>
            <w:tcW w:w="1790" w:type="dxa"/>
            <w:tcBorders>
              <w:top w:val="single" w:color="000000" w:sz="12" w:space="0"/>
              <w:left w:val="nil"/>
              <w:bottom w:val="single" w:color="000000" w:sz="4" w:space="0"/>
              <w:right w:val="nil"/>
            </w:tcBorders>
            <w:shd w:val="clear" w:color="auto" w:fill="FFFFFF"/>
            <w:vAlign w:val="center"/>
          </w:tcPr>
          <w:p w14:paraId="71B6E5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类型</w:t>
            </w:r>
          </w:p>
        </w:tc>
        <w:tc>
          <w:tcPr>
            <w:tcW w:w="5906" w:type="dxa"/>
            <w:tcBorders>
              <w:top w:val="single" w:color="000000" w:sz="12" w:space="0"/>
              <w:left w:val="nil"/>
              <w:bottom w:val="single" w:color="000000" w:sz="4" w:space="0"/>
              <w:right w:val="nil"/>
            </w:tcBorders>
            <w:shd w:val="clear" w:color="auto" w:fill="FFFFFF"/>
            <w:vAlign w:val="center"/>
          </w:tcPr>
          <w:p w14:paraId="60F604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简要描述</w:t>
            </w:r>
          </w:p>
        </w:tc>
      </w:tr>
      <w:tr w14:paraId="6EC7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045C095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790" w:type="dxa"/>
            <w:tcBorders>
              <w:top w:val="single" w:color="000000" w:sz="4" w:space="0"/>
              <w:left w:val="nil"/>
              <w:bottom w:val="nil"/>
              <w:right w:val="nil"/>
            </w:tcBorders>
            <w:shd w:val="clear" w:color="auto" w:fill="FFFFFF"/>
            <w:vAlign w:val="center"/>
          </w:tcPr>
          <w:p w14:paraId="3D915B2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w:t>
            </w:r>
          </w:p>
        </w:tc>
        <w:tc>
          <w:tcPr>
            <w:tcW w:w="5906" w:type="dxa"/>
            <w:tcBorders>
              <w:top w:val="single" w:color="000000" w:sz="4" w:space="0"/>
              <w:left w:val="nil"/>
              <w:bottom w:val="nil"/>
              <w:right w:val="nil"/>
            </w:tcBorders>
            <w:shd w:val="clear" w:color="auto" w:fill="FFFFFF"/>
            <w:vAlign w:val="center"/>
          </w:tcPr>
          <w:p w14:paraId="4189C55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系统最直接的使用者，体现了产品的需求</w:t>
            </w:r>
          </w:p>
        </w:tc>
      </w:tr>
      <w:tr w14:paraId="4A8A9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7479D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790" w:type="dxa"/>
            <w:tcBorders>
              <w:top w:val="nil"/>
              <w:left w:val="nil"/>
              <w:bottom w:val="nil"/>
              <w:right w:val="nil"/>
            </w:tcBorders>
            <w:shd w:val="clear" w:color="auto" w:fill="FFFFFF"/>
            <w:vAlign w:val="center"/>
          </w:tcPr>
          <w:p w14:paraId="73FDA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社区支持者</w:t>
            </w:r>
          </w:p>
        </w:tc>
        <w:tc>
          <w:tcPr>
            <w:tcW w:w="5906" w:type="dxa"/>
            <w:tcBorders>
              <w:top w:val="nil"/>
              <w:left w:val="nil"/>
              <w:bottom w:val="nil"/>
              <w:right w:val="nil"/>
            </w:tcBorders>
            <w:shd w:val="clear" w:color="auto" w:fill="FFFFFF"/>
            <w:vAlign w:val="center"/>
          </w:tcPr>
          <w:p w14:paraId="0FD0BD2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维护和管理社区，为用户提供服务</w:t>
            </w:r>
          </w:p>
        </w:tc>
      </w:tr>
      <w:tr w14:paraId="7ED8F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234F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790" w:type="dxa"/>
            <w:tcBorders>
              <w:top w:val="nil"/>
              <w:left w:val="nil"/>
              <w:bottom w:val="nil"/>
              <w:right w:val="nil"/>
            </w:tcBorders>
            <w:shd w:val="clear" w:color="auto" w:fill="FFFFFF"/>
            <w:vAlign w:val="center"/>
          </w:tcPr>
          <w:p w14:paraId="32DF6D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广告单位</w:t>
            </w:r>
          </w:p>
        </w:tc>
        <w:tc>
          <w:tcPr>
            <w:tcW w:w="5906" w:type="dxa"/>
            <w:tcBorders>
              <w:top w:val="nil"/>
              <w:left w:val="nil"/>
              <w:bottom w:val="nil"/>
              <w:right w:val="nil"/>
            </w:tcBorders>
            <w:shd w:val="clear" w:color="auto" w:fill="FFFFFF"/>
            <w:vAlign w:val="center"/>
          </w:tcPr>
          <w:p w14:paraId="26EA45D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借助平台投递广告，宣传产品</w:t>
            </w:r>
          </w:p>
        </w:tc>
      </w:tr>
      <w:tr w14:paraId="14D0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0D1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790" w:type="dxa"/>
            <w:tcBorders>
              <w:top w:val="nil"/>
              <w:left w:val="nil"/>
              <w:bottom w:val="nil"/>
              <w:right w:val="nil"/>
            </w:tcBorders>
            <w:shd w:val="clear" w:color="auto" w:fill="FFFFFF"/>
            <w:vAlign w:val="center"/>
          </w:tcPr>
          <w:p w14:paraId="6B8C119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法律专家</w:t>
            </w:r>
          </w:p>
        </w:tc>
        <w:tc>
          <w:tcPr>
            <w:tcW w:w="5906" w:type="dxa"/>
            <w:tcBorders>
              <w:top w:val="nil"/>
              <w:left w:val="nil"/>
              <w:bottom w:val="nil"/>
              <w:right w:val="nil"/>
            </w:tcBorders>
            <w:shd w:val="clear" w:color="auto" w:fill="FFFFFF"/>
            <w:vAlign w:val="center"/>
          </w:tcPr>
          <w:p w14:paraId="52B891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专研法律，为产品的开发和运营提供法律支持</w:t>
            </w:r>
          </w:p>
        </w:tc>
      </w:tr>
      <w:tr w14:paraId="0981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BF95E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790" w:type="dxa"/>
            <w:tcBorders>
              <w:top w:val="nil"/>
              <w:left w:val="nil"/>
              <w:bottom w:val="nil"/>
              <w:right w:val="nil"/>
            </w:tcBorders>
            <w:shd w:val="clear" w:color="auto" w:fill="FFFFFF"/>
            <w:vAlign w:val="center"/>
          </w:tcPr>
          <w:p w14:paraId="3F6546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运营</w:t>
            </w:r>
          </w:p>
        </w:tc>
        <w:tc>
          <w:tcPr>
            <w:tcW w:w="5906" w:type="dxa"/>
            <w:tcBorders>
              <w:top w:val="nil"/>
              <w:left w:val="nil"/>
              <w:bottom w:val="nil"/>
              <w:right w:val="nil"/>
            </w:tcBorders>
            <w:shd w:val="clear" w:color="auto" w:fill="FFFFFF"/>
            <w:vAlign w:val="center"/>
          </w:tcPr>
          <w:p w14:paraId="1EE941E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负责产品的各类运营和业务的推广</w:t>
            </w:r>
          </w:p>
        </w:tc>
      </w:tr>
      <w:tr w14:paraId="2740F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DABDAA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790" w:type="dxa"/>
            <w:tcBorders>
              <w:top w:val="nil"/>
              <w:left w:val="nil"/>
              <w:bottom w:val="nil"/>
              <w:right w:val="nil"/>
            </w:tcBorders>
            <w:shd w:val="clear" w:color="auto" w:fill="FFFFFF"/>
            <w:vAlign w:val="center"/>
          </w:tcPr>
          <w:p w14:paraId="47979B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监管部门</w:t>
            </w:r>
          </w:p>
        </w:tc>
        <w:tc>
          <w:tcPr>
            <w:tcW w:w="5906" w:type="dxa"/>
            <w:tcBorders>
              <w:top w:val="nil"/>
              <w:left w:val="nil"/>
              <w:bottom w:val="nil"/>
              <w:right w:val="nil"/>
            </w:tcBorders>
            <w:shd w:val="clear" w:color="auto" w:fill="FFFFFF"/>
            <w:vAlign w:val="center"/>
          </w:tcPr>
          <w:p w14:paraId="4F381AA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监督管理产品内容的相关政府部门</w:t>
            </w:r>
          </w:p>
        </w:tc>
      </w:tr>
      <w:tr w14:paraId="546D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AECB6F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790" w:type="dxa"/>
            <w:tcBorders>
              <w:top w:val="nil"/>
              <w:left w:val="nil"/>
              <w:bottom w:val="nil"/>
              <w:right w:val="nil"/>
            </w:tcBorders>
            <w:shd w:val="clear" w:color="auto" w:fill="FFFFFF"/>
            <w:vAlign w:val="center"/>
          </w:tcPr>
          <w:p w14:paraId="01894B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资方</w:t>
            </w:r>
          </w:p>
        </w:tc>
        <w:tc>
          <w:tcPr>
            <w:tcW w:w="5906" w:type="dxa"/>
            <w:tcBorders>
              <w:top w:val="nil"/>
              <w:left w:val="nil"/>
              <w:bottom w:val="nil"/>
              <w:right w:val="nil"/>
            </w:tcBorders>
            <w:shd w:val="clear" w:color="auto" w:fill="FFFFFF"/>
            <w:vAlign w:val="center"/>
          </w:tcPr>
          <w:p w14:paraId="4E4366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提供项目开发、运营的资金，决定项目的命运</w:t>
            </w:r>
          </w:p>
        </w:tc>
      </w:tr>
      <w:tr w14:paraId="1CB9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7050B5B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790" w:type="dxa"/>
            <w:tcBorders>
              <w:top w:val="nil"/>
              <w:left w:val="nil"/>
              <w:bottom w:val="single" w:color="000000" w:sz="12" w:space="0"/>
              <w:right w:val="nil"/>
            </w:tcBorders>
            <w:shd w:val="clear" w:color="auto" w:fill="FFFFFF"/>
            <w:vAlign w:val="center"/>
          </w:tcPr>
          <w:p w14:paraId="486FE055">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开发人员</w:t>
            </w:r>
          </w:p>
        </w:tc>
        <w:tc>
          <w:tcPr>
            <w:tcW w:w="5906" w:type="dxa"/>
            <w:tcBorders>
              <w:top w:val="nil"/>
              <w:left w:val="nil"/>
              <w:bottom w:val="single" w:color="000000" w:sz="12" w:space="0"/>
              <w:right w:val="nil"/>
            </w:tcBorders>
            <w:shd w:val="clear" w:color="auto" w:fill="FFFFFF"/>
            <w:vAlign w:val="center"/>
          </w:tcPr>
          <w:p w14:paraId="6B2C7FE4">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参与系统设计、实现、文档编写以及维护、升级等的各类参与人员</w:t>
            </w:r>
          </w:p>
        </w:tc>
      </w:tr>
    </w:tbl>
    <w:p w14:paraId="5368E81E">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6BBFF711">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b/>
          <w:bCs w:val="0"/>
          <w:sz w:val="28"/>
          <w:szCs w:val="28"/>
          <w:lang w:val="en-US" w:eastAsia="zh-CN"/>
        </w:rPr>
      </w:pPr>
      <w:bookmarkStart w:id="6" w:name="_Toc4895"/>
      <w:r>
        <w:rPr>
          <w:rFonts w:hint="default" w:ascii="Arial" w:hAnsi="Arial" w:cs="Arial"/>
          <w:sz w:val="28"/>
          <w:szCs w:val="28"/>
          <w:lang w:val="en-US" w:eastAsia="zh-CN"/>
        </w:rPr>
        <w:t>2.1.2</w:t>
      </w:r>
      <w:r>
        <w:rPr>
          <w:rFonts w:hint="eastAsia"/>
          <w:sz w:val="28"/>
          <w:szCs w:val="28"/>
          <w:lang w:val="en-US" w:eastAsia="zh-CN"/>
        </w:rPr>
        <w:t xml:space="preserve"> </w:t>
      </w:r>
      <w:r>
        <w:rPr>
          <w:rFonts w:hint="eastAsia" w:asciiTheme="majorEastAsia" w:hAnsiTheme="majorEastAsia" w:eastAsiaTheme="majorEastAsia" w:cstheme="majorEastAsia"/>
          <w:b/>
          <w:bCs w:val="0"/>
          <w:sz w:val="28"/>
          <w:szCs w:val="28"/>
          <w:lang w:val="en-US" w:eastAsia="zh-CN"/>
        </w:rPr>
        <w:t>涉众角色</w:t>
      </w:r>
      <w:bookmarkEnd w:id="6"/>
    </w:p>
    <w:tbl>
      <w:tblPr>
        <w:tblStyle w:val="13"/>
        <w:tblW w:w="85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80"/>
        <w:gridCol w:w="4641"/>
        <w:gridCol w:w="1297"/>
      </w:tblGrid>
      <w:tr w14:paraId="2684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70421B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编号</w:t>
            </w:r>
          </w:p>
        </w:tc>
        <w:tc>
          <w:tcPr>
            <w:tcW w:w="1780" w:type="dxa"/>
            <w:tcBorders>
              <w:top w:val="single" w:color="000000" w:sz="12" w:space="0"/>
              <w:left w:val="nil"/>
              <w:bottom w:val="single" w:color="000000" w:sz="4" w:space="0"/>
              <w:right w:val="nil"/>
            </w:tcBorders>
            <w:shd w:val="clear" w:color="auto" w:fill="FFFFFF"/>
            <w:vAlign w:val="center"/>
          </w:tcPr>
          <w:p w14:paraId="220347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角色</w:t>
            </w:r>
          </w:p>
        </w:tc>
        <w:tc>
          <w:tcPr>
            <w:tcW w:w="4641" w:type="dxa"/>
            <w:tcBorders>
              <w:top w:val="single" w:color="000000" w:sz="12" w:space="0"/>
              <w:left w:val="nil"/>
              <w:bottom w:val="single" w:color="000000" w:sz="4" w:space="0"/>
              <w:right w:val="nil"/>
            </w:tcBorders>
            <w:shd w:val="clear" w:color="auto" w:fill="FFFFFF"/>
            <w:vAlign w:val="center"/>
          </w:tcPr>
          <w:p w14:paraId="2CFF668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目标</w:t>
            </w:r>
          </w:p>
        </w:tc>
        <w:tc>
          <w:tcPr>
            <w:tcW w:w="1297" w:type="dxa"/>
            <w:tcBorders>
              <w:top w:val="single" w:color="000000" w:sz="12" w:space="0"/>
              <w:left w:val="nil"/>
              <w:bottom w:val="single" w:color="000000" w:sz="4" w:space="0"/>
              <w:right w:val="nil"/>
            </w:tcBorders>
            <w:shd w:val="clear" w:color="auto" w:fill="FFFFFF"/>
            <w:vAlign w:val="center"/>
          </w:tcPr>
          <w:p w14:paraId="32FFC5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类型</w:t>
            </w:r>
          </w:p>
        </w:tc>
      </w:tr>
      <w:tr w14:paraId="527CF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493132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R01</w:t>
            </w:r>
          </w:p>
        </w:tc>
        <w:tc>
          <w:tcPr>
            <w:tcW w:w="1780" w:type="dxa"/>
            <w:tcBorders>
              <w:top w:val="single" w:color="000000" w:sz="4" w:space="0"/>
              <w:left w:val="nil"/>
              <w:bottom w:val="nil"/>
              <w:right w:val="nil"/>
            </w:tcBorders>
            <w:shd w:val="clear" w:color="auto" w:fill="FFFFFF"/>
            <w:vAlign w:val="center"/>
          </w:tcPr>
          <w:p w14:paraId="14080D9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w:t>
            </w:r>
          </w:p>
        </w:tc>
        <w:tc>
          <w:tcPr>
            <w:tcW w:w="4641" w:type="dxa"/>
            <w:tcBorders>
              <w:top w:val="single" w:color="000000" w:sz="4" w:space="0"/>
              <w:left w:val="nil"/>
              <w:bottom w:val="nil"/>
              <w:right w:val="nil"/>
            </w:tcBorders>
            <w:shd w:val="clear" w:color="auto" w:fill="FFFFFF"/>
            <w:vAlign w:val="center"/>
          </w:tcPr>
          <w:p w14:paraId="575392D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使用平台的绘画功能，进行绘画创作或对图片进行编辑；将自己的画作分享到社区供他人欣赏；经验交流</w:t>
            </w:r>
          </w:p>
        </w:tc>
        <w:tc>
          <w:tcPr>
            <w:tcW w:w="1297" w:type="dxa"/>
            <w:tcBorders>
              <w:top w:val="single" w:color="000000" w:sz="4" w:space="0"/>
              <w:left w:val="nil"/>
              <w:bottom w:val="nil"/>
              <w:right w:val="nil"/>
            </w:tcBorders>
            <w:shd w:val="clear" w:color="auto" w:fill="FFFFFF"/>
            <w:vAlign w:val="center"/>
          </w:tcPr>
          <w:p w14:paraId="13D025F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T01,T02</w:t>
            </w:r>
          </w:p>
        </w:tc>
      </w:tr>
      <w:tr w14:paraId="11D1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C6DA48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R02</w:t>
            </w:r>
          </w:p>
        </w:tc>
        <w:tc>
          <w:tcPr>
            <w:tcW w:w="1780" w:type="dxa"/>
            <w:tcBorders>
              <w:top w:val="nil"/>
              <w:left w:val="nil"/>
              <w:bottom w:val="nil"/>
              <w:right w:val="nil"/>
            </w:tcBorders>
            <w:shd w:val="clear" w:color="auto" w:fill="FFFFFF"/>
            <w:vAlign w:val="center"/>
          </w:tcPr>
          <w:p w14:paraId="74643DE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艺术爱好者</w:t>
            </w:r>
          </w:p>
        </w:tc>
        <w:tc>
          <w:tcPr>
            <w:tcW w:w="4641" w:type="dxa"/>
            <w:tcBorders>
              <w:top w:val="nil"/>
              <w:left w:val="nil"/>
              <w:bottom w:val="nil"/>
              <w:right w:val="nil"/>
            </w:tcBorders>
            <w:shd w:val="clear" w:color="auto" w:fill="FFFFFF"/>
            <w:vAlign w:val="center"/>
          </w:tcPr>
          <w:p w14:paraId="701340D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欣赏画师的画作，予以点评、点赞收藏亦或分享；通过平台与他人进行交流；游戏消遣娱乐</w:t>
            </w:r>
          </w:p>
        </w:tc>
        <w:tc>
          <w:tcPr>
            <w:tcW w:w="1297" w:type="dxa"/>
            <w:tcBorders>
              <w:top w:val="nil"/>
              <w:left w:val="nil"/>
              <w:bottom w:val="nil"/>
              <w:right w:val="nil"/>
            </w:tcBorders>
            <w:shd w:val="clear" w:color="auto" w:fill="FFFFFF"/>
            <w:vAlign w:val="center"/>
          </w:tcPr>
          <w:p w14:paraId="4918368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FF1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E7BC4F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R03</w:t>
            </w:r>
          </w:p>
        </w:tc>
        <w:tc>
          <w:tcPr>
            <w:tcW w:w="1780" w:type="dxa"/>
            <w:tcBorders>
              <w:top w:val="nil"/>
              <w:left w:val="nil"/>
              <w:bottom w:val="nil"/>
              <w:right w:val="nil"/>
            </w:tcBorders>
            <w:shd w:val="clear" w:color="auto" w:fill="FFFFFF"/>
            <w:vAlign w:val="center"/>
          </w:tcPr>
          <w:p w14:paraId="0F58AB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绘画学习者</w:t>
            </w:r>
          </w:p>
        </w:tc>
        <w:tc>
          <w:tcPr>
            <w:tcW w:w="4641" w:type="dxa"/>
            <w:tcBorders>
              <w:top w:val="nil"/>
              <w:left w:val="nil"/>
              <w:bottom w:val="nil"/>
              <w:right w:val="nil"/>
            </w:tcBorders>
            <w:shd w:val="clear" w:color="auto" w:fill="FFFFFF"/>
            <w:vAlign w:val="center"/>
          </w:tcPr>
          <w:p w14:paraId="2D1CFB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求助绘画上的难题并期待得到解答；利用美术资源进行学习，提升画技</w:t>
            </w:r>
          </w:p>
        </w:tc>
        <w:tc>
          <w:tcPr>
            <w:tcW w:w="1297" w:type="dxa"/>
            <w:tcBorders>
              <w:top w:val="nil"/>
              <w:left w:val="nil"/>
              <w:bottom w:val="nil"/>
              <w:right w:val="nil"/>
            </w:tcBorders>
            <w:shd w:val="clear" w:color="auto" w:fill="FFFFFF"/>
            <w:vAlign w:val="center"/>
          </w:tcPr>
          <w:p w14:paraId="4F5A582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C1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2072E2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R04</w:t>
            </w:r>
          </w:p>
        </w:tc>
        <w:tc>
          <w:tcPr>
            <w:tcW w:w="1780" w:type="dxa"/>
            <w:tcBorders>
              <w:top w:val="nil"/>
              <w:left w:val="nil"/>
              <w:bottom w:val="nil"/>
              <w:right w:val="nil"/>
            </w:tcBorders>
            <w:shd w:val="clear" w:color="auto" w:fill="FFFFFF"/>
            <w:vAlign w:val="center"/>
          </w:tcPr>
          <w:p w14:paraId="3A6CCE4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售画者</w:t>
            </w:r>
          </w:p>
        </w:tc>
        <w:tc>
          <w:tcPr>
            <w:tcW w:w="4641" w:type="dxa"/>
            <w:tcBorders>
              <w:top w:val="nil"/>
              <w:left w:val="nil"/>
              <w:bottom w:val="nil"/>
              <w:right w:val="nil"/>
            </w:tcBorders>
            <w:shd w:val="clear" w:color="auto" w:fill="FFFFFF"/>
            <w:vAlign w:val="center"/>
          </w:tcPr>
          <w:p w14:paraId="3B1F713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售卖绘画作品，获取利润</w:t>
            </w:r>
          </w:p>
        </w:tc>
        <w:tc>
          <w:tcPr>
            <w:tcW w:w="1297" w:type="dxa"/>
            <w:tcBorders>
              <w:top w:val="nil"/>
              <w:left w:val="nil"/>
              <w:bottom w:val="nil"/>
              <w:right w:val="nil"/>
            </w:tcBorders>
            <w:shd w:val="clear" w:color="auto" w:fill="FFFFFF"/>
            <w:vAlign w:val="center"/>
          </w:tcPr>
          <w:p w14:paraId="6DB0D31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BB3B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E4DF3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R05</w:t>
            </w:r>
          </w:p>
        </w:tc>
        <w:tc>
          <w:tcPr>
            <w:tcW w:w="1780" w:type="dxa"/>
            <w:tcBorders>
              <w:top w:val="nil"/>
              <w:left w:val="nil"/>
              <w:bottom w:val="nil"/>
              <w:right w:val="nil"/>
            </w:tcBorders>
            <w:shd w:val="clear" w:color="auto" w:fill="FFFFFF"/>
            <w:vAlign w:val="center"/>
          </w:tcPr>
          <w:p w14:paraId="5D54DCC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购画者</w:t>
            </w:r>
          </w:p>
        </w:tc>
        <w:tc>
          <w:tcPr>
            <w:tcW w:w="4641" w:type="dxa"/>
            <w:tcBorders>
              <w:top w:val="nil"/>
              <w:left w:val="nil"/>
              <w:bottom w:val="nil"/>
              <w:right w:val="nil"/>
            </w:tcBorders>
            <w:shd w:val="clear" w:color="auto" w:fill="FFFFFF"/>
            <w:vAlign w:val="center"/>
          </w:tcPr>
          <w:p w14:paraId="3570D8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购买画作，用于自己的用途</w:t>
            </w:r>
          </w:p>
        </w:tc>
        <w:tc>
          <w:tcPr>
            <w:tcW w:w="1297" w:type="dxa"/>
            <w:tcBorders>
              <w:top w:val="nil"/>
              <w:left w:val="nil"/>
              <w:bottom w:val="nil"/>
              <w:right w:val="nil"/>
            </w:tcBorders>
            <w:shd w:val="clear" w:color="auto" w:fill="FFFFFF"/>
            <w:vAlign w:val="center"/>
          </w:tcPr>
          <w:p w14:paraId="4675030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E59C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69273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R06</w:t>
            </w:r>
          </w:p>
        </w:tc>
        <w:tc>
          <w:tcPr>
            <w:tcW w:w="1780" w:type="dxa"/>
            <w:tcBorders>
              <w:top w:val="nil"/>
              <w:left w:val="nil"/>
              <w:bottom w:val="nil"/>
              <w:right w:val="nil"/>
            </w:tcBorders>
            <w:shd w:val="clear" w:color="auto" w:fill="FFFFFF"/>
            <w:vAlign w:val="center"/>
          </w:tcPr>
          <w:p w14:paraId="39F7C5C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艺术组织</w:t>
            </w:r>
          </w:p>
        </w:tc>
        <w:tc>
          <w:tcPr>
            <w:tcW w:w="4641" w:type="dxa"/>
            <w:tcBorders>
              <w:top w:val="nil"/>
              <w:left w:val="nil"/>
              <w:bottom w:val="nil"/>
              <w:right w:val="nil"/>
            </w:tcBorders>
            <w:shd w:val="clear" w:color="auto" w:fill="FFFFFF"/>
            <w:vAlign w:val="center"/>
          </w:tcPr>
          <w:p w14:paraId="185B29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宣传美术思想；发布组织的各类信息</w:t>
            </w:r>
          </w:p>
        </w:tc>
        <w:tc>
          <w:tcPr>
            <w:tcW w:w="1297" w:type="dxa"/>
            <w:tcBorders>
              <w:top w:val="nil"/>
              <w:left w:val="nil"/>
              <w:bottom w:val="nil"/>
              <w:right w:val="nil"/>
            </w:tcBorders>
            <w:shd w:val="clear" w:color="auto" w:fill="FFFFFF"/>
            <w:vAlign w:val="center"/>
          </w:tcPr>
          <w:p w14:paraId="6DE4EA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0C90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5FB35C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R07</w:t>
            </w:r>
          </w:p>
        </w:tc>
        <w:tc>
          <w:tcPr>
            <w:tcW w:w="1780" w:type="dxa"/>
            <w:tcBorders>
              <w:top w:val="nil"/>
              <w:left w:val="nil"/>
              <w:bottom w:val="nil"/>
              <w:right w:val="nil"/>
            </w:tcBorders>
            <w:shd w:val="clear" w:color="auto" w:fill="FFFFFF"/>
            <w:vAlign w:val="center"/>
          </w:tcPr>
          <w:p w14:paraId="3EB2DF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社区管理员</w:t>
            </w:r>
          </w:p>
        </w:tc>
        <w:tc>
          <w:tcPr>
            <w:tcW w:w="4641" w:type="dxa"/>
            <w:tcBorders>
              <w:top w:val="nil"/>
              <w:left w:val="nil"/>
              <w:bottom w:val="nil"/>
              <w:right w:val="nil"/>
            </w:tcBorders>
            <w:shd w:val="clear" w:color="auto" w:fill="FFFFFF"/>
            <w:vAlign w:val="center"/>
          </w:tcPr>
          <w:p w14:paraId="751531D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制定、完善社区规范；处理违规信息和账号；汇报工作</w:t>
            </w:r>
          </w:p>
        </w:tc>
        <w:tc>
          <w:tcPr>
            <w:tcW w:w="1297" w:type="dxa"/>
            <w:tcBorders>
              <w:top w:val="nil"/>
              <w:left w:val="nil"/>
              <w:bottom w:val="nil"/>
              <w:right w:val="nil"/>
            </w:tcBorders>
            <w:shd w:val="clear" w:color="auto" w:fill="FFFFFF"/>
            <w:vAlign w:val="center"/>
          </w:tcPr>
          <w:p w14:paraId="68E3E17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10F4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DDF159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R08</w:t>
            </w:r>
          </w:p>
        </w:tc>
        <w:tc>
          <w:tcPr>
            <w:tcW w:w="1780" w:type="dxa"/>
            <w:tcBorders>
              <w:top w:val="nil"/>
              <w:left w:val="nil"/>
              <w:bottom w:val="nil"/>
              <w:right w:val="nil"/>
            </w:tcBorders>
            <w:shd w:val="clear" w:color="auto" w:fill="FFFFFF"/>
            <w:vAlign w:val="center"/>
          </w:tcPr>
          <w:p w14:paraId="0355864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举报者</w:t>
            </w:r>
          </w:p>
        </w:tc>
        <w:tc>
          <w:tcPr>
            <w:tcW w:w="4641" w:type="dxa"/>
            <w:tcBorders>
              <w:top w:val="nil"/>
              <w:left w:val="nil"/>
              <w:bottom w:val="nil"/>
              <w:right w:val="nil"/>
            </w:tcBorders>
            <w:shd w:val="clear" w:color="auto" w:fill="FFFFFF"/>
            <w:vAlign w:val="center"/>
          </w:tcPr>
          <w:p w14:paraId="05CF4CA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举报的违规内容得到处理，得到处理结果</w:t>
            </w:r>
          </w:p>
        </w:tc>
        <w:tc>
          <w:tcPr>
            <w:tcW w:w="1297" w:type="dxa"/>
            <w:tcBorders>
              <w:top w:val="nil"/>
              <w:left w:val="nil"/>
              <w:bottom w:val="nil"/>
              <w:right w:val="nil"/>
            </w:tcBorders>
            <w:shd w:val="clear" w:color="auto" w:fill="FFFFFF"/>
            <w:vAlign w:val="center"/>
          </w:tcPr>
          <w:p w14:paraId="7707BF5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5531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9121B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R09</w:t>
            </w:r>
          </w:p>
        </w:tc>
        <w:tc>
          <w:tcPr>
            <w:tcW w:w="1780" w:type="dxa"/>
            <w:tcBorders>
              <w:top w:val="nil"/>
              <w:left w:val="nil"/>
              <w:bottom w:val="nil"/>
              <w:right w:val="nil"/>
            </w:tcBorders>
            <w:shd w:val="clear" w:color="auto" w:fill="FFFFFF"/>
            <w:vAlign w:val="center"/>
          </w:tcPr>
          <w:p w14:paraId="53BD91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广告商</w:t>
            </w:r>
          </w:p>
        </w:tc>
        <w:tc>
          <w:tcPr>
            <w:tcW w:w="4641" w:type="dxa"/>
            <w:tcBorders>
              <w:top w:val="nil"/>
              <w:left w:val="nil"/>
              <w:bottom w:val="nil"/>
              <w:right w:val="nil"/>
            </w:tcBorders>
            <w:shd w:val="clear" w:color="auto" w:fill="FFFFFF"/>
            <w:vAlign w:val="center"/>
          </w:tcPr>
          <w:p w14:paraId="23309C9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将设计好的广告投送到平台上，吸引用户兴趣，提高曝光量，获取利润</w:t>
            </w:r>
          </w:p>
        </w:tc>
        <w:tc>
          <w:tcPr>
            <w:tcW w:w="1297" w:type="dxa"/>
            <w:tcBorders>
              <w:top w:val="nil"/>
              <w:left w:val="nil"/>
              <w:bottom w:val="nil"/>
              <w:right w:val="nil"/>
            </w:tcBorders>
            <w:shd w:val="clear" w:color="auto" w:fill="FFFFFF"/>
            <w:vAlign w:val="center"/>
          </w:tcPr>
          <w:p w14:paraId="0EA24BF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T03,T02</w:t>
            </w:r>
          </w:p>
        </w:tc>
      </w:tr>
      <w:tr w14:paraId="499B4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3467D60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R10</w:t>
            </w:r>
          </w:p>
        </w:tc>
        <w:tc>
          <w:tcPr>
            <w:tcW w:w="1780" w:type="dxa"/>
            <w:tcBorders>
              <w:top w:val="nil"/>
              <w:left w:val="nil"/>
              <w:bottom w:val="nil"/>
              <w:right w:val="nil"/>
            </w:tcBorders>
            <w:shd w:val="clear" w:color="auto" w:fill="FFFFFF"/>
            <w:vAlign w:val="center"/>
          </w:tcPr>
          <w:p w14:paraId="3F27C35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策展人</w:t>
            </w:r>
          </w:p>
        </w:tc>
        <w:tc>
          <w:tcPr>
            <w:tcW w:w="4641" w:type="dxa"/>
            <w:tcBorders>
              <w:top w:val="nil"/>
              <w:left w:val="nil"/>
              <w:bottom w:val="nil"/>
              <w:right w:val="nil"/>
            </w:tcBorders>
            <w:shd w:val="clear" w:color="auto" w:fill="FFFFFF"/>
            <w:vAlign w:val="center"/>
          </w:tcPr>
          <w:p w14:paraId="60B891B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宣传美术展览，获得更多流量</w:t>
            </w:r>
          </w:p>
        </w:tc>
        <w:tc>
          <w:tcPr>
            <w:tcW w:w="1297" w:type="dxa"/>
            <w:tcBorders>
              <w:top w:val="nil"/>
              <w:left w:val="nil"/>
              <w:bottom w:val="nil"/>
              <w:right w:val="nil"/>
            </w:tcBorders>
            <w:shd w:val="clear" w:color="auto" w:fill="FFFFFF"/>
            <w:vAlign w:val="center"/>
          </w:tcPr>
          <w:p w14:paraId="067D53D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w:t>
            </w:r>
          </w:p>
        </w:tc>
      </w:tr>
      <w:tr w14:paraId="43143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420A16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R11</w:t>
            </w:r>
          </w:p>
        </w:tc>
        <w:tc>
          <w:tcPr>
            <w:tcW w:w="1780" w:type="dxa"/>
            <w:tcBorders>
              <w:top w:val="nil"/>
              <w:left w:val="nil"/>
              <w:bottom w:val="nil"/>
              <w:right w:val="nil"/>
            </w:tcBorders>
            <w:shd w:val="clear" w:color="auto" w:fill="FFFFFF"/>
            <w:vAlign w:val="center"/>
          </w:tcPr>
          <w:p w14:paraId="5630263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律师团队</w:t>
            </w:r>
          </w:p>
        </w:tc>
        <w:tc>
          <w:tcPr>
            <w:tcW w:w="4641" w:type="dxa"/>
            <w:tcBorders>
              <w:top w:val="nil"/>
              <w:left w:val="nil"/>
              <w:bottom w:val="nil"/>
              <w:right w:val="nil"/>
            </w:tcBorders>
            <w:shd w:val="clear" w:color="auto" w:fill="FFFFFF"/>
            <w:vAlign w:val="center"/>
          </w:tcPr>
          <w:p w14:paraId="66865EE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解决产品如版权、知识产权等的法律问题；制定各类用户条款</w:t>
            </w:r>
          </w:p>
        </w:tc>
        <w:tc>
          <w:tcPr>
            <w:tcW w:w="1297" w:type="dxa"/>
            <w:tcBorders>
              <w:top w:val="nil"/>
              <w:left w:val="nil"/>
              <w:bottom w:val="nil"/>
              <w:right w:val="nil"/>
            </w:tcBorders>
            <w:shd w:val="clear" w:color="auto" w:fill="FFFFFF"/>
            <w:vAlign w:val="center"/>
          </w:tcPr>
          <w:p w14:paraId="299E479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T04</w:t>
            </w:r>
          </w:p>
        </w:tc>
      </w:tr>
      <w:tr w14:paraId="16FB6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DC2C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R12</w:t>
            </w:r>
          </w:p>
        </w:tc>
        <w:tc>
          <w:tcPr>
            <w:tcW w:w="1780" w:type="dxa"/>
            <w:tcBorders>
              <w:top w:val="nil"/>
              <w:left w:val="nil"/>
              <w:bottom w:val="nil"/>
              <w:right w:val="nil"/>
            </w:tcBorders>
            <w:shd w:val="clear" w:color="auto" w:fill="FFFFFF"/>
            <w:vAlign w:val="center"/>
          </w:tcPr>
          <w:p w14:paraId="0608DD7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产品经理</w:t>
            </w:r>
          </w:p>
        </w:tc>
        <w:tc>
          <w:tcPr>
            <w:tcW w:w="4641" w:type="dxa"/>
            <w:tcBorders>
              <w:top w:val="nil"/>
              <w:left w:val="nil"/>
              <w:bottom w:val="nil"/>
              <w:right w:val="nil"/>
            </w:tcBorders>
            <w:shd w:val="clear" w:color="auto" w:fill="FFFFFF"/>
            <w:vAlign w:val="center"/>
          </w:tcPr>
          <w:p w14:paraId="0F141A6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了解用户需求，做好产品规划</w:t>
            </w:r>
          </w:p>
        </w:tc>
        <w:tc>
          <w:tcPr>
            <w:tcW w:w="1297" w:type="dxa"/>
            <w:tcBorders>
              <w:top w:val="nil"/>
              <w:left w:val="nil"/>
              <w:bottom w:val="nil"/>
              <w:right w:val="nil"/>
            </w:tcBorders>
            <w:shd w:val="clear" w:color="auto" w:fill="FFFFFF"/>
            <w:vAlign w:val="center"/>
          </w:tcPr>
          <w:p w14:paraId="76DB99F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EE0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DF070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R13</w:t>
            </w:r>
          </w:p>
        </w:tc>
        <w:tc>
          <w:tcPr>
            <w:tcW w:w="1780" w:type="dxa"/>
            <w:tcBorders>
              <w:top w:val="nil"/>
              <w:left w:val="nil"/>
              <w:bottom w:val="nil"/>
              <w:right w:val="nil"/>
            </w:tcBorders>
            <w:shd w:val="clear" w:color="auto" w:fill="FFFFFF"/>
            <w:vAlign w:val="center"/>
          </w:tcPr>
          <w:p w14:paraId="7E0584C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UI设计师</w:t>
            </w:r>
          </w:p>
        </w:tc>
        <w:tc>
          <w:tcPr>
            <w:tcW w:w="4641" w:type="dxa"/>
            <w:tcBorders>
              <w:top w:val="nil"/>
              <w:left w:val="nil"/>
              <w:bottom w:val="nil"/>
              <w:right w:val="nil"/>
            </w:tcBorders>
            <w:shd w:val="clear" w:color="auto" w:fill="FFFFFF"/>
            <w:vAlign w:val="center"/>
          </w:tcPr>
          <w:p w14:paraId="63F2F36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设计出易用美观的交互界面</w:t>
            </w:r>
          </w:p>
        </w:tc>
        <w:tc>
          <w:tcPr>
            <w:tcW w:w="1297" w:type="dxa"/>
            <w:tcBorders>
              <w:top w:val="nil"/>
              <w:left w:val="nil"/>
              <w:bottom w:val="nil"/>
              <w:right w:val="nil"/>
            </w:tcBorders>
            <w:shd w:val="clear" w:color="auto" w:fill="FFFFFF"/>
            <w:vAlign w:val="center"/>
          </w:tcPr>
          <w:p w14:paraId="270E22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2FA4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00AD4CF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R14</w:t>
            </w:r>
          </w:p>
        </w:tc>
        <w:tc>
          <w:tcPr>
            <w:tcW w:w="1780" w:type="dxa"/>
            <w:tcBorders>
              <w:top w:val="nil"/>
              <w:left w:val="nil"/>
              <w:bottom w:val="nil"/>
              <w:right w:val="nil"/>
            </w:tcBorders>
            <w:shd w:val="clear" w:color="auto" w:fill="FFFFFF"/>
            <w:vAlign w:val="center"/>
          </w:tcPr>
          <w:p w14:paraId="6C074F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系统架构师</w:t>
            </w:r>
          </w:p>
        </w:tc>
        <w:tc>
          <w:tcPr>
            <w:tcW w:w="4641" w:type="dxa"/>
            <w:tcBorders>
              <w:top w:val="nil"/>
              <w:left w:val="nil"/>
              <w:bottom w:val="nil"/>
              <w:right w:val="nil"/>
            </w:tcBorders>
            <w:shd w:val="clear" w:color="auto" w:fill="FFFFFF"/>
            <w:vAlign w:val="center"/>
          </w:tcPr>
          <w:p w14:paraId="441B6DB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做好架构设计，解决非功能需求</w:t>
            </w:r>
          </w:p>
        </w:tc>
        <w:tc>
          <w:tcPr>
            <w:tcW w:w="1297" w:type="dxa"/>
            <w:tcBorders>
              <w:top w:val="nil"/>
              <w:left w:val="nil"/>
              <w:bottom w:val="nil"/>
              <w:right w:val="nil"/>
            </w:tcBorders>
            <w:shd w:val="clear" w:color="auto" w:fill="FFFFFF"/>
            <w:vAlign w:val="center"/>
          </w:tcPr>
          <w:p w14:paraId="5466D97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0FCA0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5780BDA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R15</w:t>
            </w:r>
          </w:p>
        </w:tc>
        <w:tc>
          <w:tcPr>
            <w:tcW w:w="1780" w:type="dxa"/>
            <w:tcBorders>
              <w:top w:val="nil"/>
              <w:left w:val="nil"/>
              <w:bottom w:val="single" w:color="000000" w:sz="12" w:space="0"/>
              <w:right w:val="nil"/>
            </w:tcBorders>
            <w:shd w:val="clear" w:color="auto" w:fill="FFFFFF"/>
            <w:vAlign w:val="center"/>
          </w:tcPr>
          <w:p w14:paraId="523D9C1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全栈工程师</w:t>
            </w:r>
          </w:p>
        </w:tc>
        <w:tc>
          <w:tcPr>
            <w:tcW w:w="4641" w:type="dxa"/>
            <w:tcBorders>
              <w:top w:val="nil"/>
              <w:left w:val="nil"/>
              <w:bottom w:val="single" w:color="000000" w:sz="12" w:space="0"/>
              <w:right w:val="nil"/>
            </w:tcBorders>
            <w:shd w:val="clear" w:color="auto" w:fill="FFFFFF"/>
            <w:vAlign w:val="center"/>
          </w:tcPr>
          <w:p w14:paraId="632EF44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开发出目标系统</w:t>
            </w:r>
          </w:p>
        </w:tc>
        <w:tc>
          <w:tcPr>
            <w:tcW w:w="1297" w:type="dxa"/>
            <w:tcBorders>
              <w:top w:val="nil"/>
              <w:left w:val="nil"/>
              <w:bottom w:val="single" w:color="000000" w:sz="12" w:space="0"/>
              <w:right w:val="nil"/>
            </w:tcBorders>
            <w:shd w:val="clear" w:color="auto" w:fill="FFFFFF"/>
            <w:vAlign w:val="center"/>
          </w:tcPr>
          <w:p w14:paraId="49DB2BE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bl>
    <w:p w14:paraId="4A82F989">
      <w:pPr>
        <w:pStyle w:val="4"/>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7" w:name="_Toc19579"/>
      <w:r>
        <w:rPr>
          <w:rFonts w:hint="default" w:ascii="Arial" w:hAnsi="Arial" w:cs="Arial"/>
          <w:sz w:val="28"/>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 w:val="28"/>
          <w:szCs w:val="28"/>
          <w:lang w:val="en-US" w:eastAsia="zh-CN"/>
        </w:rPr>
        <w:t>用户类型</w:t>
      </w:r>
      <w:bookmarkEnd w:id="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1"/>
        <w:gridCol w:w="1986"/>
        <w:gridCol w:w="4470"/>
        <w:gridCol w:w="1275"/>
      </w:tblGrid>
      <w:tr w14:paraId="2E5DA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12" w:space="0"/>
              <w:left w:val="nil"/>
              <w:bottom w:val="single" w:color="000000" w:sz="4" w:space="0"/>
              <w:right w:val="nil"/>
              <w:tl2br w:val="nil"/>
            </w:tcBorders>
            <w:shd w:val="clear" w:color="auto" w:fill="FFFFFF"/>
            <w:vAlign w:val="center"/>
          </w:tcPr>
          <w:p w14:paraId="40A3544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default"/>
                <w:b w:val="0"/>
                <w:color w:val="000000"/>
                <w:sz w:val="28"/>
                <w:szCs w:val="28"/>
                <w:lang w:val="en-US" w:eastAsia="zh-CN"/>
              </w:rPr>
              <w:t>编号</w:t>
            </w:r>
          </w:p>
        </w:tc>
        <w:tc>
          <w:tcPr>
            <w:tcW w:w="1986" w:type="dxa"/>
            <w:tcBorders>
              <w:top w:val="single" w:color="000000" w:sz="12" w:space="0"/>
              <w:left w:val="nil"/>
              <w:bottom w:val="single" w:color="000000" w:sz="4" w:space="0"/>
              <w:right w:val="nil"/>
            </w:tcBorders>
            <w:shd w:val="clear" w:color="auto" w:fill="FFFFFF"/>
            <w:vAlign w:val="center"/>
          </w:tcPr>
          <w:p w14:paraId="4B9C901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类型</w:t>
            </w:r>
          </w:p>
        </w:tc>
        <w:tc>
          <w:tcPr>
            <w:tcW w:w="4470" w:type="dxa"/>
            <w:tcBorders>
              <w:top w:val="single" w:color="000000" w:sz="12" w:space="0"/>
              <w:left w:val="nil"/>
              <w:bottom w:val="single" w:color="000000" w:sz="4" w:space="0"/>
              <w:right w:val="nil"/>
            </w:tcBorders>
            <w:shd w:val="clear" w:color="auto" w:fill="FFFFFF"/>
            <w:vAlign w:val="center"/>
          </w:tcPr>
          <w:p w14:paraId="350355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特征</w:t>
            </w:r>
          </w:p>
        </w:tc>
        <w:tc>
          <w:tcPr>
            <w:tcW w:w="1275" w:type="dxa"/>
            <w:tcBorders>
              <w:top w:val="single" w:color="000000" w:sz="12" w:space="0"/>
              <w:left w:val="nil"/>
              <w:bottom w:val="single" w:color="000000" w:sz="4" w:space="0"/>
              <w:right w:val="nil"/>
            </w:tcBorders>
            <w:shd w:val="clear" w:color="auto" w:fill="FFFFFF"/>
            <w:vAlign w:val="center"/>
          </w:tcPr>
          <w:p w14:paraId="0116E02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参与者</w:t>
            </w:r>
          </w:p>
        </w:tc>
      </w:tr>
      <w:tr w14:paraId="3EBB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4" w:space="0"/>
              <w:left w:val="nil"/>
              <w:bottom w:val="nil"/>
              <w:right w:val="nil"/>
            </w:tcBorders>
            <w:shd w:val="clear" w:color="auto" w:fill="FFFFFF"/>
            <w:vAlign w:val="center"/>
          </w:tcPr>
          <w:p w14:paraId="3C0464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U01</w:t>
            </w:r>
          </w:p>
        </w:tc>
        <w:tc>
          <w:tcPr>
            <w:tcW w:w="1986" w:type="dxa"/>
            <w:tcBorders>
              <w:top w:val="single" w:color="000000" w:sz="4" w:space="0"/>
              <w:left w:val="nil"/>
              <w:bottom w:val="nil"/>
              <w:right w:val="nil"/>
            </w:tcBorders>
            <w:shd w:val="clear" w:color="auto" w:fill="FFFFFF"/>
            <w:vAlign w:val="center"/>
          </w:tcPr>
          <w:p w14:paraId="2056B0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标准用户</w:t>
            </w:r>
          </w:p>
        </w:tc>
        <w:tc>
          <w:tcPr>
            <w:tcW w:w="4470" w:type="dxa"/>
            <w:tcBorders>
              <w:top w:val="single" w:color="000000" w:sz="4" w:space="0"/>
              <w:left w:val="nil"/>
              <w:bottom w:val="nil"/>
              <w:right w:val="nil"/>
            </w:tcBorders>
            <w:shd w:val="clear" w:color="auto" w:fill="FFFFFF"/>
            <w:vAlign w:val="center"/>
          </w:tcPr>
          <w:p w14:paraId="5B830C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既喜欢画点东西，也喜欢浏览社区，与他人互动，主要用户</w:t>
            </w:r>
          </w:p>
        </w:tc>
        <w:tc>
          <w:tcPr>
            <w:tcW w:w="1275" w:type="dxa"/>
            <w:tcBorders>
              <w:top w:val="single" w:color="000000" w:sz="4" w:space="0"/>
              <w:left w:val="nil"/>
              <w:bottom w:val="nil"/>
              <w:right w:val="nil"/>
            </w:tcBorders>
            <w:shd w:val="clear" w:color="auto" w:fill="FFFFFF"/>
            <w:vAlign w:val="center"/>
          </w:tcPr>
          <w:p w14:paraId="4F7AE67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绘画者，分享者</w:t>
            </w:r>
          </w:p>
        </w:tc>
      </w:tr>
      <w:tr w14:paraId="5408F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5EDC0E3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U02</w:t>
            </w:r>
          </w:p>
        </w:tc>
        <w:tc>
          <w:tcPr>
            <w:tcW w:w="1986" w:type="dxa"/>
            <w:tcBorders>
              <w:top w:val="nil"/>
              <w:left w:val="nil"/>
              <w:bottom w:val="nil"/>
              <w:right w:val="nil"/>
            </w:tcBorders>
            <w:shd w:val="clear" w:color="auto" w:fill="FFFFFF"/>
            <w:vAlign w:val="center"/>
          </w:tcPr>
          <w:p w14:paraId="0F3119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艺术用户</w:t>
            </w:r>
          </w:p>
        </w:tc>
        <w:tc>
          <w:tcPr>
            <w:tcW w:w="4470" w:type="dxa"/>
            <w:tcBorders>
              <w:top w:val="nil"/>
              <w:left w:val="nil"/>
              <w:bottom w:val="nil"/>
              <w:right w:val="nil"/>
            </w:tcBorders>
            <w:shd w:val="clear" w:color="auto" w:fill="FFFFFF"/>
            <w:vAlign w:val="center"/>
          </w:tcPr>
          <w:p w14:paraId="3852B7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沉迷于绘画和艺术图片，用到的社区功能很少</w:t>
            </w:r>
          </w:p>
        </w:tc>
        <w:tc>
          <w:tcPr>
            <w:tcW w:w="1275" w:type="dxa"/>
            <w:tcBorders>
              <w:top w:val="nil"/>
              <w:left w:val="nil"/>
              <w:bottom w:val="nil"/>
              <w:right w:val="nil"/>
            </w:tcBorders>
            <w:shd w:val="clear" w:color="auto" w:fill="FFFFFF"/>
            <w:vAlign w:val="center"/>
          </w:tcPr>
          <w:p w14:paraId="12BF4A4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w:t>
            </w:r>
          </w:p>
        </w:tc>
      </w:tr>
      <w:tr w14:paraId="72603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4076C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U03</w:t>
            </w:r>
          </w:p>
        </w:tc>
        <w:tc>
          <w:tcPr>
            <w:tcW w:w="1986" w:type="dxa"/>
            <w:tcBorders>
              <w:top w:val="nil"/>
              <w:left w:val="nil"/>
              <w:bottom w:val="nil"/>
              <w:right w:val="nil"/>
            </w:tcBorders>
            <w:shd w:val="clear" w:color="auto" w:fill="FFFFFF"/>
            <w:vAlign w:val="center"/>
          </w:tcPr>
          <w:p w14:paraId="576275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社区用户</w:t>
            </w:r>
          </w:p>
        </w:tc>
        <w:tc>
          <w:tcPr>
            <w:tcW w:w="4470" w:type="dxa"/>
            <w:tcBorders>
              <w:top w:val="nil"/>
              <w:left w:val="nil"/>
              <w:bottom w:val="nil"/>
              <w:right w:val="nil"/>
            </w:tcBorders>
            <w:shd w:val="clear" w:color="auto" w:fill="FFFFFF"/>
            <w:vAlign w:val="center"/>
          </w:tcPr>
          <w:p w14:paraId="5874483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偏好使用社区的各项功能与他人进行交流或消遣娱乐，搜集图片信息，但很少或不画画，当作社交平台</w:t>
            </w:r>
          </w:p>
        </w:tc>
        <w:tc>
          <w:tcPr>
            <w:tcW w:w="1275" w:type="dxa"/>
            <w:tcBorders>
              <w:top w:val="nil"/>
              <w:left w:val="nil"/>
              <w:bottom w:val="nil"/>
              <w:right w:val="nil"/>
            </w:tcBorders>
            <w:shd w:val="clear" w:color="auto" w:fill="FFFFFF"/>
            <w:vAlign w:val="center"/>
          </w:tcPr>
          <w:p w14:paraId="3F20B43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276C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23DEF8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U04</w:t>
            </w:r>
          </w:p>
        </w:tc>
        <w:tc>
          <w:tcPr>
            <w:tcW w:w="1986" w:type="dxa"/>
            <w:tcBorders>
              <w:top w:val="nil"/>
              <w:left w:val="nil"/>
              <w:bottom w:val="nil"/>
              <w:right w:val="nil"/>
            </w:tcBorders>
            <w:shd w:val="clear" w:color="auto" w:fill="FFFFFF"/>
            <w:vAlign w:val="center"/>
          </w:tcPr>
          <w:p w14:paraId="444D66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搬运工</w:t>
            </w:r>
          </w:p>
        </w:tc>
        <w:tc>
          <w:tcPr>
            <w:tcW w:w="4470" w:type="dxa"/>
            <w:tcBorders>
              <w:top w:val="nil"/>
              <w:left w:val="nil"/>
              <w:bottom w:val="nil"/>
              <w:right w:val="nil"/>
            </w:tcBorders>
            <w:shd w:val="clear" w:color="auto" w:fill="FFFFFF"/>
            <w:vAlign w:val="center"/>
          </w:tcPr>
          <w:p w14:paraId="12062BC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一味地收藏和搬运他人的作品，受到其他用户的关注</w:t>
            </w:r>
          </w:p>
        </w:tc>
        <w:tc>
          <w:tcPr>
            <w:tcW w:w="1275" w:type="dxa"/>
            <w:tcBorders>
              <w:top w:val="nil"/>
              <w:left w:val="nil"/>
              <w:bottom w:val="nil"/>
              <w:right w:val="nil"/>
            </w:tcBorders>
            <w:shd w:val="clear" w:color="auto" w:fill="FFFFFF"/>
            <w:vAlign w:val="center"/>
          </w:tcPr>
          <w:p w14:paraId="3050A9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6C42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06EBE43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U05</w:t>
            </w:r>
          </w:p>
        </w:tc>
        <w:tc>
          <w:tcPr>
            <w:tcW w:w="1986" w:type="dxa"/>
            <w:tcBorders>
              <w:top w:val="nil"/>
              <w:left w:val="nil"/>
              <w:bottom w:val="nil"/>
              <w:right w:val="nil"/>
            </w:tcBorders>
            <w:shd w:val="clear" w:color="auto" w:fill="FFFFFF"/>
            <w:vAlign w:val="center"/>
          </w:tcPr>
          <w:p w14:paraId="5D4F5B0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恶意用户</w:t>
            </w:r>
          </w:p>
        </w:tc>
        <w:tc>
          <w:tcPr>
            <w:tcW w:w="4470" w:type="dxa"/>
            <w:tcBorders>
              <w:top w:val="nil"/>
              <w:left w:val="nil"/>
              <w:bottom w:val="nil"/>
              <w:right w:val="nil"/>
            </w:tcBorders>
            <w:shd w:val="clear" w:color="auto" w:fill="FFFFFF"/>
            <w:vAlign w:val="center"/>
          </w:tcPr>
          <w:p w14:paraId="6597057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或直接攻击平台，或攻击伤害其他用户，或发布违规内容，给平台和其他用户造成损失或是带来麻烦</w:t>
            </w:r>
          </w:p>
        </w:tc>
        <w:tc>
          <w:tcPr>
            <w:tcW w:w="1275" w:type="dxa"/>
            <w:tcBorders>
              <w:top w:val="nil"/>
              <w:left w:val="nil"/>
              <w:bottom w:val="nil"/>
              <w:right w:val="nil"/>
            </w:tcBorders>
            <w:shd w:val="clear" w:color="auto" w:fill="FFFFFF"/>
            <w:vAlign w:val="center"/>
          </w:tcPr>
          <w:p w14:paraId="25F815E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广告投递者</w:t>
            </w:r>
          </w:p>
        </w:tc>
      </w:tr>
      <w:tr w14:paraId="77C47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CFF04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U06</w:t>
            </w:r>
          </w:p>
        </w:tc>
        <w:tc>
          <w:tcPr>
            <w:tcW w:w="1986" w:type="dxa"/>
            <w:tcBorders>
              <w:top w:val="nil"/>
              <w:left w:val="nil"/>
              <w:bottom w:val="nil"/>
              <w:right w:val="nil"/>
            </w:tcBorders>
            <w:shd w:val="clear" w:color="auto" w:fill="FFFFFF"/>
            <w:vAlign w:val="center"/>
          </w:tcPr>
          <w:p w14:paraId="312BE4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边缘用户</w:t>
            </w:r>
          </w:p>
        </w:tc>
        <w:tc>
          <w:tcPr>
            <w:tcW w:w="4470" w:type="dxa"/>
            <w:tcBorders>
              <w:top w:val="nil"/>
              <w:left w:val="nil"/>
              <w:bottom w:val="nil"/>
              <w:right w:val="nil"/>
            </w:tcBorders>
            <w:shd w:val="clear" w:color="auto" w:fill="FFFFFF"/>
            <w:vAlign w:val="center"/>
          </w:tcPr>
          <w:p w14:paraId="427CD39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不画画，不交流，只是偶尔来拿点图片或了解某些信息</w:t>
            </w:r>
          </w:p>
        </w:tc>
        <w:tc>
          <w:tcPr>
            <w:tcW w:w="1275" w:type="dxa"/>
            <w:tcBorders>
              <w:top w:val="nil"/>
              <w:left w:val="nil"/>
              <w:bottom w:val="nil"/>
              <w:right w:val="nil"/>
            </w:tcBorders>
            <w:shd w:val="clear" w:color="auto" w:fill="FFFFFF"/>
            <w:vAlign w:val="center"/>
          </w:tcPr>
          <w:p w14:paraId="07E01F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41930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single" w:color="000000" w:sz="12" w:space="0"/>
              <w:right w:val="nil"/>
            </w:tcBorders>
            <w:shd w:val="clear" w:color="auto" w:fill="FFFFFF"/>
            <w:vAlign w:val="center"/>
          </w:tcPr>
          <w:p w14:paraId="219BEB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U07</w:t>
            </w:r>
          </w:p>
        </w:tc>
        <w:tc>
          <w:tcPr>
            <w:tcW w:w="1986" w:type="dxa"/>
            <w:tcBorders>
              <w:top w:val="nil"/>
              <w:left w:val="nil"/>
              <w:bottom w:val="single" w:color="000000" w:sz="12" w:space="0"/>
              <w:right w:val="nil"/>
            </w:tcBorders>
            <w:shd w:val="clear" w:color="auto" w:fill="FFFFFF"/>
            <w:vAlign w:val="center"/>
          </w:tcPr>
          <w:p w14:paraId="3655EE7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维护监管用户</w:t>
            </w:r>
          </w:p>
        </w:tc>
        <w:tc>
          <w:tcPr>
            <w:tcW w:w="4470" w:type="dxa"/>
            <w:tcBorders>
              <w:top w:val="nil"/>
              <w:left w:val="nil"/>
              <w:bottom w:val="single" w:color="000000" w:sz="12" w:space="0"/>
              <w:right w:val="nil"/>
            </w:tcBorders>
            <w:shd w:val="clear" w:color="auto" w:fill="FFFFFF"/>
            <w:vAlign w:val="center"/>
          </w:tcPr>
          <w:p w14:paraId="2D8739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或是相关的政府监管部门，或是喜欢本平台，自愿参与社区管理，或是产品运营，他们都有管理社区内容的权力，为了各自目的，或直接或间接服务于所有用户</w:t>
            </w:r>
          </w:p>
        </w:tc>
        <w:tc>
          <w:tcPr>
            <w:tcW w:w="1275" w:type="dxa"/>
            <w:tcBorders>
              <w:top w:val="nil"/>
              <w:left w:val="nil"/>
              <w:bottom w:val="single" w:color="000000" w:sz="12" w:space="0"/>
              <w:right w:val="nil"/>
            </w:tcBorders>
            <w:shd w:val="clear" w:color="auto" w:fill="FFFFFF"/>
            <w:vAlign w:val="center"/>
          </w:tcPr>
          <w:p w14:paraId="62E7F0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社区管理员</w:t>
            </w:r>
          </w:p>
        </w:tc>
      </w:tr>
    </w:tbl>
    <w:p w14:paraId="77E3751E">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527C7165">
      <w:pPr>
        <w:pStyle w:val="3"/>
        <w:pageBreakBefore w:val="0"/>
        <w:kinsoku/>
        <w:wordWrap/>
        <w:overflowPunct/>
        <w:topLinePunct w:val="0"/>
        <w:autoSpaceDE/>
        <w:autoSpaceDN/>
        <w:bidi w:val="0"/>
        <w:adjustRightInd/>
        <w:snapToGrid/>
        <w:spacing w:line="240" w:lineRule="auto"/>
        <w:textAlignment w:val="auto"/>
        <w:rPr>
          <w:rFonts w:hint="eastAsia" w:ascii="黑体" w:hAnsi="黑体" w:cs="黑体"/>
          <w:lang w:val="en-US" w:eastAsia="zh-CN"/>
        </w:rPr>
      </w:pPr>
      <w:bookmarkStart w:id="8" w:name="_Toc21358"/>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bookmarkEnd w:id="8"/>
    </w:p>
    <w:p w14:paraId="1C676DA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9" w:name="_Toc25136"/>
      <w:r>
        <w:rPr>
          <w:rFonts w:hint="default" w:ascii="Arial" w:hAnsi="Arial" w:cs="Arial"/>
          <w:sz w:val="28"/>
          <w:szCs w:val="28"/>
          <w:lang w:val="en-US" w:eastAsia="zh-CN"/>
        </w:rPr>
        <w:t>2.2.1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交流方面</w:t>
      </w:r>
      <w:bookmarkEnd w:id="9"/>
    </w:p>
    <w:p w14:paraId="203F7F8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5E382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BC652E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122CF3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描述</w:t>
            </w:r>
          </w:p>
        </w:tc>
      </w:tr>
      <w:tr w14:paraId="1F31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3ABE582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06ACFA7F">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sz w:val="28"/>
                <w:szCs w:val="28"/>
                <w:lang w:bidi="ar"/>
              </w:rPr>
              <w:t>发帖</w:t>
            </w:r>
            <w:r>
              <w:rPr>
                <w:rFonts w:hint="eastAsia"/>
                <w:sz w:val="28"/>
                <w:szCs w:val="28"/>
                <w:lang w:eastAsia="zh-CN" w:bidi="ar"/>
              </w:rPr>
              <w:t>、</w:t>
            </w:r>
            <w:r>
              <w:rPr>
                <w:rFonts w:hint="eastAsia"/>
                <w:sz w:val="28"/>
                <w:szCs w:val="28"/>
                <w:lang w:val="en-US" w:eastAsia="zh-CN" w:bidi="ar"/>
              </w:rPr>
              <w:t>评论</w:t>
            </w:r>
            <w:r>
              <w:rPr>
                <w:sz w:val="28"/>
                <w:szCs w:val="28"/>
                <w:lang w:bidi="ar"/>
              </w:rPr>
              <w:t>内容随意，监督和管理不到位</w:t>
            </w:r>
          </w:p>
        </w:tc>
      </w:tr>
      <w:tr w14:paraId="160DF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3D797F6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04C3EAF6">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sz w:val="28"/>
                <w:szCs w:val="28"/>
                <w:lang w:val="en-US" w:eastAsia="zh-CN" w:bidi="ar"/>
              </w:rPr>
              <w:t>使</w:t>
            </w:r>
            <w:r>
              <w:rPr>
                <w:sz w:val="28"/>
                <w:szCs w:val="28"/>
                <w:lang w:bidi="ar"/>
              </w:rPr>
              <w:t>社区环境不和谐，影响</w:t>
            </w:r>
            <w:r>
              <w:rPr>
                <w:rFonts w:hint="eastAsia"/>
                <w:b/>
                <w:bCs/>
                <w:sz w:val="28"/>
                <w:szCs w:val="28"/>
                <w:lang w:val="en-US" w:eastAsia="zh-CN" w:bidi="ar"/>
              </w:rPr>
              <w:t>用户</w:t>
            </w:r>
            <w:r>
              <w:rPr>
                <w:sz w:val="28"/>
                <w:szCs w:val="28"/>
                <w:lang w:bidi="ar"/>
              </w:rPr>
              <w:t>的使用体验</w:t>
            </w:r>
          </w:p>
        </w:tc>
      </w:tr>
      <w:tr w14:paraId="7C250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1EC183F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54E864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eastAsiaTheme="minorEastAsia" w:cstheme="minorEastAsia"/>
                <w:b w:val="0"/>
                <w:color w:val="000000"/>
                <w:sz w:val="28"/>
                <w:szCs w:val="28"/>
                <w:vertAlign w:val="baseline"/>
                <w:lang w:val="en-US" w:eastAsia="zh-CN"/>
              </w:rPr>
              <w:t>提供完善的发帖审核与管理机制，及时处理</w:t>
            </w:r>
            <w:r>
              <w:rPr>
                <w:rFonts w:hint="eastAsia" w:asciiTheme="minorEastAsia" w:hAnsiTheme="minorEastAsia" w:cstheme="minorEastAsia"/>
                <w:b w:val="0"/>
                <w:color w:val="000000"/>
                <w:sz w:val="28"/>
                <w:szCs w:val="28"/>
                <w:vertAlign w:val="baseline"/>
                <w:lang w:val="en-US" w:eastAsia="zh-CN"/>
              </w:rPr>
              <w:t>用户</w:t>
            </w:r>
            <w:r>
              <w:rPr>
                <w:rFonts w:hint="eastAsia" w:asciiTheme="minorEastAsia" w:hAnsiTheme="minorEastAsia" w:eastAsiaTheme="minorEastAsia" w:cstheme="minorEastAsia"/>
                <w:b w:val="0"/>
                <w:color w:val="000000"/>
                <w:sz w:val="28"/>
                <w:szCs w:val="28"/>
                <w:vertAlign w:val="baseline"/>
                <w:lang w:val="en-US" w:eastAsia="zh-CN"/>
              </w:rPr>
              <w:t>举报</w:t>
            </w:r>
            <w:r>
              <w:rPr>
                <w:rFonts w:hint="eastAsia" w:asciiTheme="minorEastAsia" w:hAnsiTheme="minorEastAsia" w:cstheme="minorEastAsia"/>
                <w:b w:val="0"/>
                <w:color w:val="000000"/>
                <w:sz w:val="28"/>
                <w:szCs w:val="28"/>
                <w:vertAlign w:val="baseline"/>
                <w:lang w:val="en-US" w:eastAsia="zh-CN"/>
              </w:rPr>
              <w:t>的</w:t>
            </w:r>
            <w:r>
              <w:rPr>
                <w:rFonts w:hint="eastAsia" w:asciiTheme="minorEastAsia" w:hAnsiTheme="minorEastAsia" w:eastAsiaTheme="minorEastAsia" w:cstheme="minorEastAsia"/>
                <w:b w:val="0"/>
                <w:color w:val="000000"/>
                <w:sz w:val="28"/>
                <w:szCs w:val="28"/>
                <w:vertAlign w:val="baseline"/>
                <w:lang w:val="en-US" w:eastAsia="zh-CN"/>
              </w:rPr>
              <w:t>内容，肃清社区不良内容</w:t>
            </w:r>
            <w:r>
              <w:rPr>
                <w:rFonts w:hint="eastAsia" w:asciiTheme="minorEastAsia" w:hAnsiTheme="minorEastAsia" w:cstheme="minorEastAsia"/>
                <w:b w:val="0"/>
                <w:color w:val="000000"/>
                <w:sz w:val="28"/>
                <w:szCs w:val="28"/>
                <w:vertAlign w:val="baseline"/>
                <w:lang w:val="en-US" w:eastAsia="zh-CN"/>
              </w:rPr>
              <w:t>；建立监督、举报奖励机制，鼓励用户参与社区的维护和管理</w:t>
            </w:r>
          </w:p>
        </w:tc>
      </w:tr>
    </w:tbl>
    <w:p w14:paraId="28D8E092">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07126D63">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3311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E2701C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3B20EBB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414B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092A201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61668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帖子曝光度低</w:t>
            </w:r>
          </w:p>
        </w:tc>
      </w:tr>
      <w:tr w14:paraId="2324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2651B2A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1222C5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优秀的内容被埋没，降低</w:t>
            </w:r>
            <w:r>
              <w:rPr>
                <w:rFonts w:hint="eastAsia" w:ascii="黑体" w:hAnsi="黑体" w:cs="黑体"/>
                <w:b/>
                <w:bCs/>
                <w:sz w:val="28"/>
                <w:szCs w:val="28"/>
                <w:lang w:val="en-US" w:eastAsia="zh-CN"/>
              </w:rPr>
              <w:t>用户</w:t>
            </w:r>
            <w:r>
              <w:rPr>
                <w:rFonts w:hint="eastAsia" w:ascii="黑体" w:hAnsi="黑体" w:cs="黑体"/>
                <w:sz w:val="28"/>
                <w:szCs w:val="28"/>
                <w:lang w:val="en-US" w:eastAsia="zh-CN"/>
              </w:rPr>
              <w:t>的期待与积极性；用户看不到自己喜欢的内容，产生消极情绪；社区活跃度降低</w:t>
            </w:r>
          </w:p>
        </w:tc>
      </w:tr>
      <w:tr w14:paraId="10C4B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AE7EB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674033D">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提供好的推送机制，建立完善的分区类别</w:t>
            </w:r>
          </w:p>
        </w:tc>
      </w:tr>
    </w:tbl>
    <w:p w14:paraId="20F96A5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1F299D6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0038A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50D848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0B260DD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3F819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85297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356561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求助困难：</w:t>
            </w:r>
            <w:r>
              <w:rPr>
                <w:rFonts w:hint="eastAsia" w:ascii="黑体" w:hAnsi="黑体" w:cs="黑体"/>
                <w:b/>
                <w:bCs/>
                <w:sz w:val="28"/>
                <w:szCs w:val="28"/>
                <w:lang w:val="en-US" w:eastAsia="zh-CN"/>
              </w:rPr>
              <w:t>绘画学习者</w:t>
            </w:r>
            <w:r>
              <w:rPr>
                <w:rFonts w:hint="eastAsia" w:ascii="黑体" w:hAnsi="黑体" w:cs="黑体"/>
                <w:sz w:val="28"/>
                <w:szCs w:val="28"/>
                <w:lang w:val="en-US" w:eastAsia="zh-CN"/>
              </w:rPr>
              <w:t>在社区发布求助内容后，不能及时得到帮助，或者援助少依旧难解决问题</w:t>
            </w:r>
          </w:p>
        </w:tc>
      </w:tr>
      <w:tr w14:paraId="6464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8CBE12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3CA40FA2">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阻碍普通人画画的学习，降低绘画兴趣；降低社区活跃度</w:t>
            </w:r>
          </w:p>
        </w:tc>
      </w:tr>
      <w:tr w14:paraId="479E7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6672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33AA069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建立专门的求助通道，求助向所有人公开，所有用户均可予以援助；建立援助奖励机制，鼓励用户的援助行为</w:t>
            </w:r>
          </w:p>
        </w:tc>
      </w:tr>
    </w:tbl>
    <w:p w14:paraId="1DB7A138">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27921A9B">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02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CC9326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789AE6D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52A0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75BE444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4877A2E2">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娱乐活动少，或拉不到人一起玩</w:t>
            </w:r>
          </w:p>
        </w:tc>
      </w:tr>
      <w:tr w14:paraId="521B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DE1A1B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6DC044E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降低</w:t>
            </w:r>
            <w:r>
              <w:rPr>
                <w:rFonts w:hint="eastAsia" w:ascii="黑体" w:hAnsi="黑体" w:cs="黑体"/>
                <w:b/>
                <w:bCs/>
                <w:color w:val="000000"/>
                <w:sz w:val="28"/>
                <w:szCs w:val="28"/>
                <w:lang w:val="en-US" w:eastAsia="zh-CN"/>
              </w:rPr>
              <w:t>用户</w:t>
            </w:r>
            <w:r>
              <w:rPr>
                <w:rFonts w:hint="eastAsia" w:ascii="黑体" w:hAnsi="黑体" w:cs="黑体"/>
                <w:b w:val="0"/>
                <w:color w:val="000000"/>
                <w:sz w:val="28"/>
                <w:szCs w:val="28"/>
                <w:lang w:val="en-US" w:eastAsia="zh-CN"/>
              </w:rPr>
              <w:t>的乐趣，造成用户流失</w:t>
            </w:r>
          </w:p>
        </w:tc>
      </w:tr>
      <w:tr w14:paraId="179D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272C0355">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6E26FC7">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建立活动机制，用户可以自由发布活动，和其他用户一起参与活动；提供一些小游戏，并能容纳一定数量的人一起游玩</w:t>
            </w:r>
          </w:p>
        </w:tc>
      </w:tr>
    </w:tbl>
    <w:p w14:paraId="2F3AA026">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4D85355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0" w:name="_Toc21770"/>
      <w:r>
        <w:rPr>
          <w:rFonts w:hint="default" w:ascii="Arial" w:hAnsi="Arial" w:cs="Arial"/>
          <w:sz w:val="28"/>
          <w:szCs w:val="28"/>
          <w:lang w:val="en-US" w:eastAsia="zh-CN"/>
        </w:rPr>
        <w:t>2.2.2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交易方面</w:t>
      </w:r>
      <w:bookmarkEnd w:id="10"/>
    </w:p>
    <w:p w14:paraId="5228283A">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2273F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610D957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3D9E20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0562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D327FA">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1587F029">
            <w:pPr>
              <w:pageBreakBefore w:val="0"/>
              <w:kinsoku/>
              <w:wordWrap/>
              <w:overflowPunct/>
              <w:topLinePunct w:val="0"/>
              <w:autoSpaceDE/>
              <w:autoSpaceDN/>
              <w:bidi w:val="0"/>
              <w:adjustRightInd/>
              <w:snapToGrid/>
              <w:spacing w:line="240" w:lineRule="auto"/>
              <w:jc w:val="left"/>
              <w:textAlignment w:val="auto"/>
              <w:rPr>
                <w:rFonts w:hint="eastAsia" w:ascii="黑体" w:hAnsi="黑体" w:cs="黑体"/>
                <w:sz w:val="28"/>
                <w:szCs w:val="28"/>
                <w:lang w:val="en-US" w:eastAsia="zh-CN"/>
              </w:rPr>
            </w:pPr>
            <w:r>
              <w:rPr>
                <w:rFonts w:hint="eastAsia" w:ascii="黑体" w:hAnsi="黑体" w:cs="黑体"/>
                <w:sz w:val="28"/>
                <w:szCs w:val="28"/>
                <w:lang w:val="en-US" w:eastAsia="zh-CN"/>
              </w:rPr>
              <w:t>网上绘画与交易不融合，缺少平台曝光</w:t>
            </w:r>
          </w:p>
        </w:tc>
      </w:tr>
      <w:tr w14:paraId="18CDA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AF0A86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019691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b/>
                <w:bCs/>
                <w:sz w:val="28"/>
                <w:szCs w:val="28"/>
                <w:lang w:val="en-US" w:eastAsia="zh-CN"/>
              </w:rPr>
              <w:t>售画者</w:t>
            </w:r>
            <w:r>
              <w:rPr>
                <w:rFonts w:hint="eastAsia" w:ascii="黑体" w:hAnsi="黑体" w:cs="黑体"/>
                <w:sz w:val="28"/>
                <w:szCs w:val="28"/>
                <w:lang w:val="en-US" w:eastAsia="zh-CN"/>
              </w:rPr>
              <w:t>不便进行交易，卖出自己的作品，收入没有保障；</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需要花费大量时间在不同平台寻找满意的画作，注意力分散，也比较耗费时间和金钱</w:t>
            </w:r>
          </w:p>
        </w:tc>
      </w:tr>
      <w:tr w14:paraId="35A0A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EC51B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01441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创建专门的交易区，来为不同想法群体如画家等提供及画画，交易，交流与一体的平台，通过平台可以减少对于画作的检索；平台和画师可以建立劳务关系，平台可以每月为满足条件的画师提供补助</w:t>
            </w:r>
          </w:p>
        </w:tc>
      </w:tr>
    </w:tbl>
    <w:p w14:paraId="116C49B6">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BA6064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471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41DAF66">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1AD6F3F">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25E0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55753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A705C8E">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交易不靠谱，既得不到自己想要的，又浪费了时间和钱</w:t>
            </w:r>
          </w:p>
        </w:tc>
      </w:tr>
      <w:tr w14:paraId="7F322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741734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B062C5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降低</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的兴趣，造成信任危机，甚至引起法律纠纷；给平台带来不好的影响</w:t>
            </w:r>
          </w:p>
        </w:tc>
      </w:tr>
      <w:tr w14:paraId="405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B09BED1">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0BE3139">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落实相关的法律要求；健全交易纠纷的即时处理机制；组建法律咨询小组，协助处理纠纷；建立信任等级制度，反应交易双方的诚信等级；建立交易评论机制，把评论权交给顾客</w:t>
            </w:r>
          </w:p>
        </w:tc>
      </w:tr>
    </w:tbl>
    <w:p w14:paraId="073132D0">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p>
    <w:p w14:paraId="2802C282">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D486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BA0C53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2C777CD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0E417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9519B5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E33527D">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造假问题、版权问题：画师可能用AI生成的图片来糊弄买方，也可能是盗用其他画师的作品，导致版权纠纷</w:t>
            </w:r>
          </w:p>
        </w:tc>
      </w:tr>
      <w:tr w14:paraId="1AB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9EDAA3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4FFC67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引起</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的信任危机；给</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带来麻烦，给平台造成不好的风评和经济损失</w:t>
            </w:r>
          </w:p>
        </w:tc>
      </w:tr>
      <w:tr w14:paraId="09E3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0743942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72A1E98">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售画者必须实名认证，并且达到一定诚信等级或经认证没有信誉问题；建立恶意经营惩罚机制，严重的，要追究法律责任</w:t>
            </w:r>
          </w:p>
        </w:tc>
      </w:tr>
    </w:tbl>
    <w:p w14:paraId="5FE92662">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5A9DC2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407C4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3ADF732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EE9C1B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462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34A6C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245630C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售后没有保障：画师可能跑路，或者买方恶意差评，追责麻烦</w:t>
            </w:r>
          </w:p>
        </w:tc>
      </w:tr>
      <w:tr w14:paraId="6EB4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E48B84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5132741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给另一方带来麻烦；影响平台风评；</w:t>
            </w:r>
            <w:r>
              <w:rPr>
                <w:rFonts w:hint="eastAsia" w:ascii="黑体" w:hAnsi="黑体" w:cs="黑体"/>
                <w:sz w:val="28"/>
                <w:szCs w:val="28"/>
                <w:lang w:val="en-US" w:eastAsia="zh-CN"/>
              </w:rPr>
              <w:t>让</w:t>
            </w:r>
            <w:r>
              <w:rPr>
                <w:rFonts w:hint="eastAsia" w:ascii="黑体" w:hAnsi="黑体" w:cs="黑体"/>
                <w:b/>
                <w:bCs/>
                <w:sz w:val="28"/>
                <w:szCs w:val="28"/>
                <w:lang w:val="en-US" w:eastAsia="zh-CN"/>
              </w:rPr>
              <w:t>用户</w:t>
            </w:r>
            <w:r>
              <w:rPr>
                <w:rFonts w:hint="eastAsia" w:ascii="黑体" w:hAnsi="黑体" w:cs="黑体"/>
                <w:sz w:val="28"/>
                <w:szCs w:val="28"/>
                <w:lang w:val="en-US" w:eastAsia="zh-CN"/>
              </w:rPr>
              <w:t>远离平台，造成损失</w:t>
            </w:r>
          </w:p>
        </w:tc>
      </w:tr>
      <w:tr w14:paraId="5347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A5FCA9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4F5118F">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平台提供违约补偿政策，建立用户的基础信心；提供追责协助服务，调解双方</w:t>
            </w:r>
          </w:p>
        </w:tc>
      </w:tr>
    </w:tbl>
    <w:p w14:paraId="454D8950">
      <w:pPr>
        <w:pageBreakBefore w:val="0"/>
        <w:kinsoku/>
        <w:wordWrap/>
        <w:overflowPunct/>
        <w:topLinePunct w:val="0"/>
        <w:autoSpaceDE/>
        <w:autoSpaceDN/>
        <w:bidi w:val="0"/>
        <w:adjustRightInd/>
        <w:snapToGrid/>
        <w:spacing w:line="240" w:lineRule="auto"/>
        <w:textAlignment w:val="auto"/>
        <w:rPr>
          <w:rFonts w:hint="default" w:ascii="黑体" w:hAnsi="黑体" w:cs="黑体"/>
          <w:sz w:val="24"/>
          <w:szCs w:val="24"/>
          <w:lang w:val="en-US" w:eastAsia="zh-CN"/>
        </w:rPr>
      </w:pPr>
    </w:p>
    <w:p w14:paraId="56F31838">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19637C4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11" w:name="_Toc16708"/>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bookmarkEnd w:id="11"/>
    </w:p>
    <w:p w14:paraId="40C1E139">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2" w:name="_Toc1968"/>
      <w:r>
        <w:rPr>
          <w:rFonts w:hint="default" w:ascii="Arial" w:hAnsi="Arial" w:cs="Arial"/>
          <w:sz w:val="28"/>
          <w:szCs w:val="28"/>
          <w:lang w:val="en-US" w:eastAsia="zh-CN"/>
        </w:rPr>
        <w:t>2.3.1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定位陈述</w:t>
      </w:r>
      <w:bookmarkEnd w:id="1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1"/>
        <w:gridCol w:w="6851"/>
      </w:tblGrid>
      <w:tr w14:paraId="4B595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single" w:color="000000" w:sz="12" w:space="0"/>
              <w:left w:val="nil"/>
              <w:bottom w:val="nil"/>
              <w:right w:val="nil"/>
              <w:tl2br w:val="nil"/>
            </w:tcBorders>
            <w:shd w:val="clear" w:color="auto" w:fill="FFFFFF"/>
            <w:vAlign w:val="center"/>
          </w:tcPr>
          <w:p w14:paraId="595CDDD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为了</w:t>
            </w:r>
          </w:p>
        </w:tc>
        <w:tc>
          <w:tcPr>
            <w:tcW w:w="6851" w:type="dxa"/>
            <w:tcBorders>
              <w:top w:val="single" w:color="000000" w:sz="12" w:space="0"/>
              <w:left w:val="nil"/>
              <w:bottom w:val="nil"/>
              <w:right w:val="nil"/>
            </w:tcBorders>
            <w:shd w:val="clear" w:color="auto" w:fill="FFFFFF"/>
            <w:vAlign w:val="center"/>
          </w:tcPr>
          <w:p w14:paraId="2F64A8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画师和艺术爱好者</w:t>
            </w:r>
          </w:p>
        </w:tc>
      </w:tr>
      <w:tr w14:paraId="044B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463120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能够</w:t>
            </w:r>
          </w:p>
        </w:tc>
        <w:tc>
          <w:tcPr>
            <w:tcW w:w="6851" w:type="dxa"/>
            <w:tcBorders>
              <w:top w:val="nil"/>
              <w:left w:val="nil"/>
              <w:bottom w:val="nil"/>
              <w:right w:val="nil"/>
            </w:tcBorders>
            <w:shd w:val="clear" w:color="auto" w:fill="FFFFFF"/>
            <w:vAlign w:val="center"/>
          </w:tcPr>
          <w:p w14:paraId="6568FE19">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自由地进行作画与热闹、和谐地进行交流</w:t>
            </w:r>
          </w:p>
        </w:tc>
      </w:tr>
      <w:tr w14:paraId="5F72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1650E4D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产品</w:t>
            </w:r>
          </w:p>
        </w:tc>
        <w:tc>
          <w:tcPr>
            <w:tcW w:w="6851" w:type="dxa"/>
            <w:tcBorders>
              <w:top w:val="nil"/>
              <w:left w:val="nil"/>
              <w:bottom w:val="nil"/>
              <w:right w:val="nil"/>
            </w:tcBorders>
            <w:shd w:val="clear" w:color="auto" w:fill="FFFFFF"/>
            <w:vAlign w:val="center"/>
          </w:tcPr>
          <w:p w14:paraId="2C8B87E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画意</w:t>
            </w:r>
          </w:p>
        </w:tc>
      </w:tr>
      <w:tr w14:paraId="3B32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2043BA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通过</w:t>
            </w:r>
          </w:p>
        </w:tc>
        <w:tc>
          <w:tcPr>
            <w:tcW w:w="6851" w:type="dxa"/>
            <w:tcBorders>
              <w:top w:val="nil"/>
              <w:left w:val="nil"/>
              <w:bottom w:val="nil"/>
              <w:right w:val="nil"/>
            </w:tcBorders>
            <w:shd w:val="clear" w:color="auto" w:fill="FFFFFF"/>
            <w:vAlign w:val="center"/>
          </w:tcPr>
          <w:p w14:paraId="3EC917D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提供基础的绘画功能、专业的交流平台</w:t>
            </w:r>
          </w:p>
        </w:tc>
      </w:tr>
      <w:tr w14:paraId="273E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6A302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解决问题</w:t>
            </w:r>
          </w:p>
        </w:tc>
        <w:tc>
          <w:tcPr>
            <w:tcW w:w="6851" w:type="dxa"/>
            <w:tcBorders>
              <w:top w:val="nil"/>
              <w:left w:val="nil"/>
              <w:bottom w:val="nil"/>
              <w:right w:val="nil"/>
            </w:tcBorders>
            <w:shd w:val="clear" w:color="auto" w:fill="FFFFFF"/>
            <w:vAlign w:val="center"/>
          </w:tcPr>
          <w:p w14:paraId="27B9F4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遇到困难缺少援助，想要交流无处诉说，寻找画作没有门路，艺术圈子难以拓展，艺术交易缘悭一面</w:t>
            </w:r>
          </w:p>
        </w:tc>
      </w:tr>
      <w:tr w14:paraId="57CD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single" w:color="000000" w:sz="12" w:space="0"/>
              <w:right w:val="nil"/>
            </w:tcBorders>
            <w:shd w:val="clear" w:color="auto" w:fill="FFFFFF"/>
            <w:vAlign w:val="center"/>
          </w:tcPr>
          <w:p w14:paraId="16E6FC7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希望</w:t>
            </w:r>
          </w:p>
        </w:tc>
        <w:tc>
          <w:tcPr>
            <w:tcW w:w="6851" w:type="dxa"/>
            <w:tcBorders>
              <w:top w:val="nil"/>
              <w:left w:val="nil"/>
              <w:bottom w:val="single" w:color="000000" w:sz="12" w:space="0"/>
              <w:right w:val="nil"/>
            </w:tcBorders>
            <w:shd w:val="clear" w:color="auto" w:fill="FFFFFF"/>
            <w:vAlign w:val="center"/>
          </w:tcPr>
          <w:p w14:paraId="596B53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用户能获得想要的；</w:t>
            </w:r>
            <w:r>
              <w:rPr>
                <w:rFonts w:hint="eastAsia" w:asciiTheme="minorEastAsia" w:hAnsiTheme="minorEastAsia" w:cstheme="minorEastAsia"/>
                <w:b w:val="0"/>
                <w:strike/>
                <w:dstrike w:val="0"/>
                <w:color w:val="000000"/>
                <w:sz w:val="28"/>
                <w:szCs w:val="28"/>
                <w:vertAlign w:val="baseline"/>
                <w:lang w:val="en-US" w:eastAsia="zh-CN"/>
              </w:rPr>
              <w:t>产品能获得收益</w:t>
            </w:r>
            <w:r>
              <w:rPr>
                <w:rFonts w:hint="eastAsia" w:asciiTheme="minorEastAsia" w:hAnsiTheme="minorEastAsia" w:cstheme="minorEastAsia"/>
                <w:b w:val="0"/>
                <w:color w:val="000000"/>
                <w:sz w:val="28"/>
                <w:szCs w:val="28"/>
                <w:vertAlign w:val="baseline"/>
                <w:lang w:val="en-US" w:eastAsia="zh-CN"/>
              </w:rPr>
              <w:t>为艺术发展做出贡献</w:t>
            </w:r>
          </w:p>
        </w:tc>
      </w:tr>
    </w:tbl>
    <w:p w14:paraId="28D2013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p>
    <w:p w14:paraId="308ECAA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3" w:name="_Toc18129"/>
      <w:r>
        <w:rPr>
          <w:rFonts w:hint="default" w:ascii="Arial" w:hAnsi="Arial" w:cs="Arial"/>
          <w:sz w:val="28"/>
          <w:szCs w:val="28"/>
          <w:lang w:val="en-US" w:eastAsia="zh-CN"/>
        </w:rPr>
        <w:t>2.3.</w:t>
      </w:r>
      <w:r>
        <w:rPr>
          <w:rFonts w:hint="eastAsia" w:ascii="Arial" w:hAnsi="Arial" w:cs="Arial"/>
          <w:sz w:val="28"/>
          <w:szCs w:val="28"/>
          <w:lang w:val="en-US" w:eastAsia="zh-CN"/>
        </w:rPr>
        <w:t>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核心价值</w:t>
      </w:r>
      <w:bookmarkEnd w:id="13"/>
    </w:p>
    <w:p w14:paraId="2BCF7E54">
      <w:pPr>
        <w:pageBreakBefore w:val="0"/>
        <w:kinsoku/>
        <w:wordWrap/>
        <w:overflowPunct/>
        <w:topLinePunct w:val="0"/>
        <w:autoSpaceDE/>
        <w:autoSpaceDN/>
        <w:bidi w:val="0"/>
        <w:adjustRightInd/>
        <w:snapToGrid/>
        <w:spacing w:line="240" w:lineRule="auto"/>
        <w:textAlignment w:val="auto"/>
        <w:rPr>
          <w:rFonts w:hint="default" w:ascii="黑体" w:hAnsi="黑体" w:eastAsia="黑体" w:cs="黑体"/>
          <w:b w:val="0"/>
          <w:bCs w:val="0"/>
          <w:sz w:val="28"/>
          <w:szCs w:val="28"/>
          <w:lang w:val="en-US" w:eastAsia="zh-CN"/>
        </w:rPr>
      </w:pPr>
      <w:r>
        <w:rPr>
          <w:rFonts w:hint="default" w:ascii="Arial" w:hAnsi="Arial" w:cs="Arial"/>
          <w:b/>
          <w:bCs/>
          <w:sz w:val="28"/>
          <w:szCs w:val="28"/>
          <w:lang w:val="en-US" w:eastAsia="zh-CN"/>
        </w:rPr>
        <w:t>1.</w:t>
      </w:r>
      <w:r>
        <w:rPr>
          <w:rFonts w:hint="default"/>
          <w:sz w:val="28"/>
          <w:szCs w:val="28"/>
          <w:lang w:val="en-US" w:eastAsia="zh-CN"/>
        </w:rPr>
        <w:t> </w:t>
      </w:r>
      <w:r>
        <w:rPr>
          <w:rFonts w:hint="eastAsia" w:ascii="黑体" w:hAnsi="黑体" w:eastAsia="黑体" w:cs="黑体"/>
          <w:b w:val="0"/>
          <w:bCs w:val="0"/>
          <w:sz w:val="28"/>
          <w:szCs w:val="28"/>
          <w:lang w:val="en-US" w:eastAsia="zh-CN"/>
        </w:rPr>
        <w:t>连接：构建多元、温暖的共同体</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60"/>
      </w:tblGrid>
      <w:tr w14:paraId="1193F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6A885E27">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跨越圈层的对话</w:t>
            </w:r>
          </w:p>
        </w:tc>
        <w:tc>
          <w:tcPr>
            <w:tcW w:w="5760" w:type="dxa"/>
            <w:tcBorders>
              <w:top w:val="single" w:color="000000" w:sz="4" w:space="0"/>
              <w:left w:val="nil"/>
              <w:bottom w:val="nil"/>
              <w:right w:val="nil"/>
            </w:tcBorders>
            <w:shd w:val="clear" w:color="auto" w:fill="FFFFFF"/>
            <w:vAlign w:val="center"/>
          </w:tcPr>
          <w:p w14:paraId="3816C6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连接职业画师、</w:t>
            </w:r>
            <w:r>
              <w:rPr>
                <w:rFonts w:hint="eastAsia"/>
                <w:b w:val="0"/>
                <w:color w:val="000000"/>
                <w:sz w:val="28"/>
                <w:szCs w:val="28"/>
                <w:lang w:val="en-US" w:eastAsia="zh-CN"/>
              </w:rPr>
              <w:t>绘画学习者</w:t>
            </w:r>
            <w:r>
              <w:rPr>
                <w:rFonts w:hint="default"/>
                <w:b w:val="0"/>
                <w:color w:val="000000"/>
                <w:sz w:val="28"/>
                <w:szCs w:val="28"/>
                <w:lang w:val="en-US" w:eastAsia="zh-CN"/>
              </w:rPr>
              <w:t>、</w:t>
            </w:r>
            <w:r>
              <w:rPr>
                <w:rFonts w:hint="eastAsia"/>
                <w:b w:val="0"/>
                <w:color w:val="000000"/>
                <w:sz w:val="28"/>
                <w:szCs w:val="28"/>
                <w:lang w:val="en-US" w:eastAsia="zh-CN"/>
              </w:rPr>
              <w:t>艺术爱好者</w:t>
            </w:r>
            <w:r>
              <w:rPr>
                <w:rFonts w:hint="default"/>
                <w:b w:val="0"/>
                <w:color w:val="000000"/>
                <w:sz w:val="28"/>
                <w:szCs w:val="28"/>
                <w:lang w:val="en-US" w:eastAsia="zh-CN"/>
              </w:rPr>
              <w:t>、策展人乃至</w:t>
            </w:r>
            <w:r>
              <w:rPr>
                <w:rFonts w:hint="eastAsia"/>
                <w:b w:val="0"/>
                <w:color w:val="000000"/>
                <w:sz w:val="28"/>
                <w:szCs w:val="28"/>
                <w:lang w:val="en-US" w:eastAsia="zh-CN"/>
              </w:rPr>
              <w:t>门外汉</w:t>
            </w:r>
            <w:r>
              <w:rPr>
                <w:rFonts w:hint="default"/>
                <w:b w:val="0"/>
                <w:color w:val="000000"/>
                <w:sz w:val="28"/>
                <w:szCs w:val="28"/>
                <w:lang w:val="en-US" w:eastAsia="zh-CN"/>
              </w:rPr>
              <w:t>。让“大神”与“萌新”能基于作品进行有意义的交流，而非隔离</w:t>
            </w:r>
          </w:p>
        </w:tc>
      </w:tr>
      <w:tr w14:paraId="4C8B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5AABAE2E">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激发灵感的网络</w:t>
            </w:r>
          </w:p>
        </w:tc>
        <w:tc>
          <w:tcPr>
            <w:tcW w:w="5760" w:type="dxa"/>
            <w:tcBorders>
              <w:top w:val="nil"/>
              <w:left w:val="nil"/>
              <w:bottom w:val="single" w:color="000000" w:sz="4" w:space="0"/>
              <w:right w:val="nil"/>
            </w:tcBorders>
            <w:shd w:val="clear" w:color="auto" w:fill="FFFFFF"/>
            <w:vAlign w:val="center"/>
          </w:tcPr>
          <w:p w14:paraId="6D66941C">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通过智能推荐、</w:t>
            </w:r>
            <w:r>
              <w:rPr>
                <w:rFonts w:hint="eastAsia"/>
                <w:b w:val="0"/>
                <w:color w:val="000000"/>
                <w:sz w:val="28"/>
                <w:szCs w:val="28"/>
                <w:lang w:val="en-US" w:eastAsia="zh-CN"/>
              </w:rPr>
              <w:t>艺术交流</w:t>
            </w:r>
            <w:r>
              <w:rPr>
                <w:rFonts w:hint="default"/>
                <w:b w:val="0"/>
                <w:color w:val="000000"/>
                <w:sz w:val="28"/>
                <w:szCs w:val="28"/>
                <w:lang w:val="en-US" w:eastAsia="zh-CN"/>
              </w:rPr>
              <w:t>，帮助用户发现能激发自己新想法的作品和人，打破信息茧房</w:t>
            </w:r>
          </w:p>
        </w:tc>
      </w:tr>
    </w:tbl>
    <w:p w14:paraId="37B4984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p>
    <w:p w14:paraId="778B2C2C">
      <w:pPr>
        <w:pageBreakBefore w:val="0"/>
        <w:numPr>
          <w:ilvl w:val="0"/>
          <w:numId w:val="6"/>
        </w:numPr>
        <w:kinsoku/>
        <w:wordWrap/>
        <w:overflowPunct/>
        <w:topLinePunct w:val="0"/>
        <w:autoSpaceDE/>
        <w:autoSpaceDN/>
        <w:bidi w:val="0"/>
        <w:adjustRightInd/>
        <w:snapToGrid/>
        <w:spacing w:line="240" w:lineRule="auto"/>
        <w:ind w:left="210" w:leftChars="0" w:firstLineChars="0"/>
        <w:textAlignment w:val="auto"/>
        <w:rPr>
          <w:rFonts w:hint="eastAsia" w:ascii="黑体" w:hAnsi="黑体" w:eastAsia="黑体" w:cs="黑体"/>
          <w:sz w:val="28"/>
          <w:szCs w:val="28"/>
          <w:lang w:val="en-US" w:eastAsia="zh-CN"/>
        </w:rPr>
      </w:pPr>
      <w:r>
        <w:rPr>
          <w:rFonts w:hint="eastAsia" w:ascii="黑体" w:hAnsi="黑体" w:eastAsia="黑体" w:cs="黑体"/>
          <w:b w:val="0"/>
          <w:bCs w:val="0"/>
          <w:sz w:val="28"/>
          <w:szCs w:val="28"/>
          <w:lang w:val="en-US" w:eastAsia="zh-CN"/>
        </w:rPr>
        <w:t>成长：提供深度、专业的赋能环境</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82"/>
      </w:tblGrid>
      <w:tr w14:paraId="36CB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45152E52">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超越“点赞”的反馈</w:t>
            </w:r>
          </w:p>
        </w:tc>
        <w:tc>
          <w:tcPr>
            <w:tcW w:w="5782" w:type="dxa"/>
            <w:tcBorders>
              <w:top w:val="single" w:color="000000" w:sz="4" w:space="0"/>
              <w:left w:val="nil"/>
              <w:bottom w:val="nil"/>
              <w:right w:val="nil"/>
            </w:tcBorders>
            <w:shd w:val="clear" w:color="auto" w:fill="FFFFFF"/>
            <w:vAlign w:val="center"/>
          </w:tcPr>
          <w:p w14:paraId="043D6067">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鼓励并设计机制（如精评标签、提问专区）促进有建设性、具体的技术与艺术反馈，而非简单的夸赞或批评。这是画师进步的生命线</w:t>
            </w:r>
          </w:p>
        </w:tc>
      </w:tr>
      <w:tr w14:paraId="02CA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09AB3184">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系统性的学习资源</w:t>
            </w:r>
          </w:p>
        </w:tc>
        <w:tc>
          <w:tcPr>
            <w:tcW w:w="5782" w:type="dxa"/>
            <w:tcBorders>
              <w:top w:val="nil"/>
              <w:left w:val="nil"/>
              <w:bottom w:val="single" w:color="000000" w:sz="4" w:space="0"/>
              <w:right w:val="nil"/>
            </w:tcBorders>
            <w:shd w:val="clear" w:color="auto" w:fill="FFFFFF"/>
            <w:vAlign w:val="center"/>
          </w:tcPr>
          <w:p w14:paraId="32915DED">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不仅限于用户分享的教程，平台可组织行业专家讲座、</w:t>
            </w:r>
            <w:r>
              <w:rPr>
                <w:rFonts w:hint="eastAsia"/>
                <w:b w:val="0"/>
                <w:color w:val="000000"/>
                <w:sz w:val="28"/>
                <w:szCs w:val="28"/>
                <w:lang w:val="en-US" w:eastAsia="zh-CN"/>
              </w:rPr>
              <w:t>发布艺术新闻信息</w:t>
            </w:r>
            <w:r>
              <w:rPr>
                <w:rFonts w:hint="default"/>
                <w:b w:val="0"/>
                <w:color w:val="000000"/>
                <w:sz w:val="28"/>
                <w:szCs w:val="28"/>
                <w:lang w:val="en-US" w:eastAsia="zh-CN"/>
              </w:rPr>
              <w:t>等，形成从基础到前沿的知识体系</w:t>
            </w:r>
          </w:p>
        </w:tc>
      </w:tr>
    </w:tbl>
    <w:p w14:paraId="7A1CA0FE">
      <w:pPr>
        <w:pageBreakBefore w:val="0"/>
        <w:kinsoku/>
        <w:wordWrap/>
        <w:overflowPunct/>
        <w:topLinePunct w:val="0"/>
        <w:autoSpaceDE/>
        <w:autoSpaceDN/>
        <w:bidi w:val="0"/>
        <w:adjustRightInd/>
        <w:snapToGrid/>
        <w:spacing w:line="240" w:lineRule="auto"/>
        <w:textAlignment w:val="auto"/>
        <w:rPr>
          <w:rFonts w:hint="default" w:ascii="Arial" w:hAnsi="Arial" w:cs="Arial"/>
          <w:sz w:val="28"/>
          <w:szCs w:val="28"/>
          <w:lang w:val="en-US" w:eastAsia="zh-CN"/>
        </w:rPr>
      </w:pPr>
    </w:p>
    <w:p w14:paraId="7088897B">
      <w:pPr>
        <w:pageBreakBefore w:val="0"/>
        <w:numPr>
          <w:ilvl w:val="0"/>
          <w:numId w:val="0"/>
        </w:numPr>
        <w:kinsoku/>
        <w:wordWrap/>
        <w:overflowPunct/>
        <w:topLinePunct w:val="0"/>
        <w:autoSpaceDE/>
        <w:autoSpaceDN/>
        <w:bidi w:val="0"/>
        <w:adjustRightInd/>
        <w:snapToGrid/>
        <w:spacing w:line="240" w:lineRule="auto"/>
        <w:textAlignment w:val="auto"/>
        <w:rPr>
          <w:rFonts w:hint="eastAsia" w:ascii="黑体" w:hAnsi="黑体" w:eastAsia="黑体" w:cs="黑体"/>
          <w:b w:val="0"/>
          <w:bCs w:val="0"/>
          <w:sz w:val="28"/>
          <w:szCs w:val="28"/>
          <w:lang w:val="en-US" w:eastAsia="zh-CN"/>
        </w:rPr>
      </w:pPr>
      <w:r>
        <w:rPr>
          <w:rFonts w:hint="default" w:ascii="Arial" w:hAnsi="Arial" w:eastAsia="黑体" w:cs="Arial"/>
          <w:b w:val="0"/>
          <w:bCs w:val="0"/>
          <w:sz w:val="28"/>
          <w:szCs w:val="28"/>
          <w:lang w:val="en-US" w:eastAsia="zh-CN"/>
        </w:rPr>
        <w:t>3.</w:t>
      </w:r>
      <w:r>
        <w:rPr>
          <w:rFonts w:hint="eastAsia" w:ascii="黑体" w:hAnsi="黑体" w:eastAsia="黑体" w:cs="黑体"/>
          <w:b w:val="0"/>
          <w:bCs w:val="0"/>
          <w:sz w:val="28"/>
          <w:szCs w:val="28"/>
          <w:lang w:val="en-US" w:eastAsia="zh-CN"/>
        </w:rPr>
        <w:t xml:space="preserve"> 尊重：捍卫创作与个体的核心权益</w:t>
      </w:r>
    </w:p>
    <w:tbl>
      <w:tblPr>
        <w:tblStyle w:val="13"/>
        <w:tblW w:w="0" w:type="auto"/>
        <w:tblInd w:w="1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7"/>
        <w:gridCol w:w="5793"/>
      </w:tblGrid>
      <w:tr w14:paraId="6E86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single" w:color="000000" w:sz="4" w:space="0"/>
              <w:left w:val="nil"/>
              <w:bottom w:val="nil"/>
              <w:right w:val="nil"/>
              <w:tl2br w:val="nil"/>
            </w:tcBorders>
            <w:shd w:val="clear" w:color="auto" w:fill="FFFFFF"/>
            <w:vAlign w:val="center"/>
          </w:tcPr>
          <w:p w14:paraId="50710A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对版权的绝对保护</w:t>
            </w:r>
          </w:p>
        </w:tc>
        <w:tc>
          <w:tcPr>
            <w:tcW w:w="5793" w:type="dxa"/>
            <w:tcBorders>
              <w:top w:val="single" w:color="000000" w:sz="4" w:space="0"/>
              <w:left w:val="nil"/>
              <w:bottom w:val="nil"/>
              <w:right w:val="nil"/>
            </w:tcBorders>
            <w:shd w:val="clear" w:color="auto" w:fill="FFFFFF"/>
            <w:vAlign w:val="center"/>
          </w:tcPr>
          <w:p w14:paraId="276B5475">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这是不可妥协的底线。提供便捷的版权存证、水印选项、盗图举报和处理机制，让创作者感到安全</w:t>
            </w:r>
          </w:p>
        </w:tc>
      </w:tr>
      <w:tr w14:paraId="20A3F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nil"/>
              <w:left w:val="nil"/>
              <w:bottom w:val="single" w:color="000000" w:sz="4" w:space="0"/>
              <w:right w:val="nil"/>
            </w:tcBorders>
            <w:shd w:val="clear" w:color="auto" w:fill="FFFFFF"/>
            <w:vAlign w:val="center"/>
          </w:tcPr>
          <w:p w14:paraId="371B16A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对多样性的包容与欣赏</w:t>
            </w:r>
          </w:p>
        </w:tc>
        <w:tc>
          <w:tcPr>
            <w:tcW w:w="5793" w:type="dxa"/>
            <w:tcBorders>
              <w:top w:val="nil"/>
              <w:left w:val="nil"/>
              <w:bottom w:val="single" w:color="000000" w:sz="4" w:space="0"/>
              <w:right w:val="nil"/>
            </w:tcBorders>
            <w:shd w:val="clear" w:color="auto" w:fill="FFFFFF"/>
            <w:vAlign w:val="center"/>
          </w:tcPr>
          <w:p w14:paraId="0F3E41E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平等尊重所有风格、流派和水平——从二次元到古典写实，从概念设计到纯艺探索，从专业巨作到稚拙习作。平台氛围应反对狭隘的鄙视链</w:t>
            </w:r>
          </w:p>
        </w:tc>
      </w:tr>
    </w:tbl>
    <w:p w14:paraId="338D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3B76F282">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default"/>
          <w:sz w:val="28"/>
          <w:szCs w:val="28"/>
          <w:lang w:val="en-US" w:eastAsia="zh-CN"/>
        </w:rPr>
        <w:t>4. </w:t>
      </w:r>
      <w:r>
        <w:rPr>
          <w:rFonts w:hint="eastAsia" w:ascii="黑体" w:hAnsi="黑体" w:eastAsia="黑体" w:cs="黑体"/>
          <w:b w:val="0"/>
          <w:bCs w:val="0"/>
          <w:sz w:val="28"/>
          <w:szCs w:val="28"/>
          <w:lang w:val="en-US" w:eastAsia="zh-CN"/>
        </w:rPr>
        <w:t>激发：营造活跃、可持续的创作生态</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5793"/>
      </w:tblGrid>
      <w:tr w14:paraId="5499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20" w:hRule="atLeast"/>
        </w:trPr>
        <w:tc>
          <w:tcPr>
            <w:tcW w:w="2509" w:type="dxa"/>
            <w:tcBorders>
              <w:top w:val="single" w:color="000000" w:sz="4" w:space="0"/>
              <w:left w:val="nil"/>
              <w:bottom w:val="nil"/>
              <w:right w:val="nil"/>
              <w:tl2br w:val="nil"/>
            </w:tcBorders>
            <w:shd w:val="clear" w:color="auto" w:fill="FFFFFF"/>
            <w:vAlign w:val="center"/>
          </w:tcPr>
          <w:p w14:paraId="46D0E789">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富有创意的挑战与活动</w:t>
            </w:r>
          </w:p>
        </w:tc>
        <w:tc>
          <w:tcPr>
            <w:tcW w:w="5793" w:type="dxa"/>
            <w:tcBorders>
              <w:top w:val="single" w:color="000000" w:sz="4" w:space="0"/>
              <w:left w:val="nil"/>
              <w:bottom w:val="nil"/>
              <w:right w:val="nil"/>
            </w:tcBorders>
            <w:shd w:val="clear" w:color="auto" w:fill="FFFFFF"/>
            <w:vAlign w:val="center"/>
          </w:tcPr>
          <w:p w14:paraId="199B936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定期举办有主题、有限制、有趣味的绘画挑战，激发创作欲</w:t>
            </w:r>
            <w:r>
              <w:rPr>
                <w:rFonts w:hint="eastAsia"/>
                <w:b w:val="0"/>
                <w:color w:val="000000"/>
                <w:sz w:val="28"/>
                <w:szCs w:val="28"/>
                <w:lang w:val="en-US" w:eastAsia="zh-CN"/>
              </w:rPr>
              <w:t>，</w:t>
            </w:r>
            <w:r>
              <w:rPr>
                <w:rFonts w:hint="default"/>
                <w:b w:val="0"/>
                <w:color w:val="000000"/>
                <w:sz w:val="28"/>
                <w:szCs w:val="28"/>
                <w:lang w:val="en-US" w:eastAsia="zh-CN"/>
              </w:rPr>
              <w:t>催生系列作品，甚至形成文化现象</w:t>
            </w:r>
          </w:p>
        </w:tc>
      </w:tr>
      <w:tr w14:paraId="3ABA6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nil"/>
              <w:left w:val="nil"/>
              <w:bottom w:val="nil"/>
              <w:right w:val="nil"/>
            </w:tcBorders>
            <w:shd w:val="clear" w:color="auto" w:fill="FFFFFF"/>
            <w:vAlign w:val="center"/>
          </w:tcPr>
          <w:p w14:paraId="41DE4D9E">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行业与市场的桥梁</w:t>
            </w:r>
          </w:p>
        </w:tc>
        <w:tc>
          <w:tcPr>
            <w:tcW w:w="5793" w:type="dxa"/>
            <w:tcBorders>
              <w:top w:val="nil"/>
              <w:left w:val="nil"/>
              <w:bottom w:val="nil"/>
              <w:right w:val="nil"/>
            </w:tcBorders>
            <w:shd w:val="clear" w:color="auto" w:fill="FFFFFF"/>
            <w:vAlign w:val="center"/>
          </w:tcPr>
          <w:p w14:paraId="26598D3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为有意商业化的画师提供与潜在客户、比赛、展览、出版机会连接的窗口，让才华能被看见、有价值</w:t>
            </w:r>
          </w:p>
        </w:tc>
      </w:tr>
      <w:tr w14:paraId="31F83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509" w:type="dxa"/>
            <w:tcBorders>
              <w:top w:val="nil"/>
              <w:left w:val="nil"/>
              <w:bottom w:val="single" w:color="000000" w:sz="4" w:space="0"/>
              <w:right w:val="nil"/>
            </w:tcBorders>
            <w:shd w:val="clear" w:color="auto" w:fill="FFFFFF"/>
            <w:vAlign w:val="center"/>
          </w:tcPr>
          <w:p w14:paraId="7C8BA6ED">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文化沉淀与美学培育</w:t>
            </w:r>
          </w:p>
        </w:tc>
        <w:tc>
          <w:tcPr>
            <w:tcW w:w="5793" w:type="dxa"/>
            <w:tcBorders>
              <w:top w:val="nil"/>
              <w:left w:val="nil"/>
              <w:bottom w:val="single" w:color="000000" w:sz="4" w:space="0"/>
              <w:right w:val="nil"/>
            </w:tcBorders>
            <w:shd w:val="clear" w:color="auto" w:fill="FFFFFF"/>
            <w:vAlign w:val="center"/>
          </w:tcPr>
          <w:p w14:paraId="46DFDE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通过优质内容 curation（策展）、艺术史科普、流派探讨等，提升社区整体审美与讨论深度，使其成为一个有文化影响力的场所</w:t>
            </w:r>
          </w:p>
        </w:tc>
      </w:tr>
    </w:tbl>
    <w:p w14:paraId="2320FF33">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50BE44BA">
      <w:pPr>
        <w:pStyle w:val="4"/>
        <w:pageBreakBefore w:val="0"/>
        <w:kinsoku/>
        <w:wordWrap/>
        <w:overflowPunct/>
        <w:topLinePunct w:val="0"/>
        <w:autoSpaceDE/>
        <w:autoSpaceDN/>
        <w:bidi w:val="0"/>
        <w:adjustRightInd/>
        <w:snapToGrid/>
        <w:spacing w:line="240" w:lineRule="auto"/>
        <w:textAlignment w:val="auto"/>
        <w:rPr>
          <w:rFonts w:hint="eastAsia" w:ascii="Arial" w:hAnsi="Arial" w:cs="Arial"/>
          <w:sz w:val="28"/>
          <w:szCs w:val="28"/>
          <w:lang w:val="en-US" w:eastAsia="zh-CN"/>
        </w:rPr>
      </w:pPr>
      <w:bookmarkStart w:id="14" w:name="_Toc30514"/>
      <w:r>
        <w:rPr>
          <w:rFonts w:hint="eastAsia" w:ascii="Arial" w:hAnsi="Arial" w:cs="Arial"/>
          <w:sz w:val="28"/>
          <w:szCs w:val="28"/>
          <w:lang w:val="en-US" w:eastAsia="zh-CN"/>
        </w:rPr>
        <w:t>2.3.3 核心功能</w:t>
      </w:r>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3782"/>
        <w:gridCol w:w="2720"/>
      </w:tblGrid>
      <w:tr w14:paraId="63B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12" w:space="0"/>
              <w:left w:val="nil"/>
              <w:bottom w:val="single" w:color="000000" w:sz="4" w:space="0"/>
              <w:right w:val="nil"/>
              <w:tl2br w:val="nil"/>
            </w:tcBorders>
            <w:shd w:val="clear" w:color="auto" w:fill="FFFFFF"/>
            <w:vAlign w:val="center"/>
          </w:tcPr>
          <w:p w14:paraId="0263D52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功能</w:t>
            </w:r>
          </w:p>
        </w:tc>
        <w:tc>
          <w:tcPr>
            <w:tcW w:w="3782" w:type="dxa"/>
            <w:tcBorders>
              <w:top w:val="single" w:color="000000" w:sz="12" w:space="0"/>
              <w:left w:val="nil"/>
              <w:bottom w:val="single" w:color="000000" w:sz="4" w:space="0"/>
              <w:right w:val="nil"/>
            </w:tcBorders>
            <w:shd w:val="clear" w:color="auto" w:fill="FFFFFF"/>
            <w:vAlign w:val="center"/>
          </w:tcPr>
          <w:p w14:paraId="40180C9B">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简要描述</w:t>
            </w:r>
          </w:p>
        </w:tc>
        <w:tc>
          <w:tcPr>
            <w:tcW w:w="2720" w:type="dxa"/>
            <w:tcBorders>
              <w:top w:val="single" w:color="000000" w:sz="12" w:space="0"/>
              <w:left w:val="nil"/>
              <w:bottom w:val="single" w:color="000000" w:sz="4" w:space="0"/>
              <w:right w:val="nil"/>
            </w:tcBorders>
            <w:shd w:val="clear" w:color="auto" w:fill="FFFFFF"/>
            <w:vAlign w:val="center"/>
          </w:tcPr>
          <w:p w14:paraId="5F94433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意义</w:t>
            </w:r>
          </w:p>
        </w:tc>
      </w:tr>
      <w:tr w14:paraId="1013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4" w:space="0"/>
              <w:left w:val="nil"/>
              <w:bottom w:val="nil"/>
              <w:right w:val="nil"/>
            </w:tcBorders>
            <w:shd w:val="clear" w:color="auto" w:fill="FFFFFF"/>
            <w:vAlign w:val="center"/>
          </w:tcPr>
          <w:p w14:paraId="683DD34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基础绘画功能</w:t>
            </w:r>
          </w:p>
        </w:tc>
        <w:tc>
          <w:tcPr>
            <w:tcW w:w="3782" w:type="dxa"/>
            <w:tcBorders>
              <w:top w:val="single" w:color="000000" w:sz="4" w:space="0"/>
              <w:left w:val="nil"/>
              <w:bottom w:val="nil"/>
              <w:right w:val="nil"/>
            </w:tcBorders>
            <w:shd w:val="clear" w:color="auto" w:fill="FFFFFF"/>
            <w:vAlign w:val="center"/>
          </w:tcPr>
          <w:p w14:paraId="15C0981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进行绘画,涂鸦图片,导出画作</w:t>
            </w:r>
          </w:p>
        </w:tc>
        <w:tc>
          <w:tcPr>
            <w:tcW w:w="2720" w:type="dxa"/>
            <w:tcBorders>
              <w:top w:val="single" w:color="000000" w:sz="4" w:space="0"/>
              <w:left w:val="nil"/>
              <w:bottom w:val="nil"/>
              <w:right w:val="nil"/>
            </w:tcBorders>
            <w:shd w:val="clear" w:color="auto" w:fill="FFFFFF"/>
            <w:vAlign w:val="center"/>
          </w:tcPr>
          <w:p w14:paraId="31DF3A8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满足用户绘画需求</w:t>
            </w:r>
          </w:p>
        </w:tc>
      </w:tr>
      <w:tr w14:paraId="339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3BC2CA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c>
          <w:tcPr>
            <w:tcW w:w="3782" w:type="dxa"/>
            <w:tcBorders>
              <w:top w:val="nil"/>
              <w:left w:val="nil"/>
              <w:bottom w:val="nil"/>
              <w:right w:val="nil"/>
            </w:tcBorders>
            <w:shd w:val="clear" w:color="auto" w:fill="FFFFFF"/>
            <w:vAlign w:val="center"/>
          </w:tcPr>
          <w:p w14:paraId="02CEB8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私聊、群聊、发帖、评论</w:t>
            </w:r>
          </w:p>
        </w:tc>
        <w:tc>
          <w:tcPr>
            <w:tcW w:w="2720" w:type="dxa"/>
            <w:tcBorders>
              <w:top w:val="nil"/>
              <w:left w:val="nil"/>
              <w:bottom w:val="nil"/>
              <w:right w:val="nil"/>
            </w:tcBorders>
            <w:shd w:val="clear" w:color="auto" w:fill="FFFFFF"/>
            <w:vAlign w:val="center"/>
          </w:tcPr>
          <w:p w14:paraId="6999BFA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满足用户交流需求</w:t>
            </w:r>
          </w:p>
        </w:tc>
      </w:tr>
      <w:tr w14:paraId="26C21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734AA00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c>
          <w:tcPr>
            <w:tcW w:w="3782" w:type="dxa"/>
            <w:tcBorders>
              <w:top w:val="nil"/>
              <w:left w:val="nil"/>
              <w:bottom w:val="nil"/>
              <w:right w:val="nil"/>
            </w:tcBorders>
            <w:shd w:val="clear" w:color="auto" w:fill="FFFFFF"/>
            <w:vAlign w:val="center"/>
          </w:tcPr>
          <w:p w14:paraId="6C8AB4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发布委托、接受委托、买卖画</w:t>
            </w:r>
          </w:p>
        </w:tc>
        <w:tc>
          <w:tcPr>
            <w:tcW w:w="2720" w:type="dxa"/>
            <w:tcBorders>
              <w:top w:val="nil"/>
              <w:left w:val="nil"/>
              <w:bottom w:val="nil"/>
              <w:right w:val="nil"/>
            </w:tcBorders>
            <w:shd w:val="clear" w:color="auto" w:fill="FFFFFF"/>
            <w:vAlign w:val="center"/>
          </w:tcPr>
          <w:p w14:paraId="6041C5E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带来盈利</w:t>
            </w:r>
          </w:p>
        </w:tc>
      </w:tr>
      <w:tr w14:paraId="5935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single" w:color="000000" w:sz="12" w:space="0"/>
              <w:right w:val="nil"/>
            </w:tcBorders>
            <w:shd w:val="clear" w:color="auto" w:fill="FFFFFF"/>
            <w:vAlign w:val="center"/>
          </w:tcPr>
          <w:p w14:paraId="755A208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活动（待开发）</w:t>
            </w:r>
          </w:p>
        </w:tc>
        <w:tc>
          <w:tcPr>
            <w:tcW w:w="3782" w:type="dxa"/>
            <w:tcBorders>
              <w:top w:val="nil"/>
              <w:left w:val="nil"/>
              <w:bottom w:val="single" w:color="000000" w:sz="12" w:space="0"/>
              <w:right w:val="nil"/>
            </w:tcBorders>
            <w:shd w:val="clear" w:color="auto" w:fill="FFFFFF"/>
            <w:vAlign w:val="center"/>
          </w:tcPr>
          <w:p w14:paraId="11DE5E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参与活动，赢取奖励</w:t>
            </w:r>
          </w:p>
        </w:tc>
        <w:tc>
          <w:tcPr>
            <w:tcW w:w="2720" w:type="dxa"/>
            <w:tcBorders>
              <w:top w:val="nil"/>
              <w:left w:val="nil"/>
              <w:bottom w:val="single" w:color="000000" w:sz="12" w:space="0"/>
              <w:right w:val="nil"/>
            </w:tcBorders>
            <w:shd w:val="clear" w:color="auto" w:fill="FFFFFF"/>
            <w:vAlign w:val="center"/>
          </w:tcPr>
          <w:p w14:paraId="2C2C13E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吸引用户，留住用户</w:t>
            </w:r>
          </w:p>
        </w:tc>
      </w:tr>
    </w:tbl>
    <w:p w14:paraId="61E26CD8">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16247FE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5" w:name="_Toc28152"/>
      <w:r>
        <w:rPr>
          <w:rFonts w:hint="default" w:ascii="Arial" w:hAnsi="Arial" w:cs="Arial"/>
          <w:sz w:val="28"/>
          <w:szCs w:val="28"/>
          <w:lang w:val="en-US" w:eastAsia="zh-CN"/>
        </w:rPr>
        <w:t>2.3.</w:t>
      </w:r>
      <w:r>
        <w:rPr>
          <w:rFonts w:hint="eastAsia" w:ascii="Arial" w:hAnsi="Arial" w:cs="Arial"/>
          <w:sz w:val="28"/>
          <w:szCs w:val="28"/>
          <w:lang w:val="en-US" w:eastAsia="zh-CN"/>
        </w:rPr>
        <w:t>4</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商业模式</w:t>
      </w:r>
      <w:bookmarkEnd w:id="15"/>
    </w:p>
    <w:p w14:paraId="0A0008B8">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本产品采用会员制，注册即成为普通会员，可免费使用绘画和基础的交流功能；可充值升级成为VIP会员和SVIP会员！</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C7F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12" w:space="0"/>
              <w:left w:val="nil"/>
              <w:bottom w:val="single" w:color="000000" w:sz="4" w:space="0"/>
              <w:right w:val="nil"/>
              <w:tl2br w:val="nil"/>
            </w:tcBorders>
            <w:shd w:val="clear" w:color="auto" w:fill="FFFFFF"/>
            <w:vAlign w:val="center"/>
          </w:tcPr>
          <w:p w14:paraId="4BE5B3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黄金会员</w:t>
            </w:r>
          </w:p>
        </w:tc>
        <w:tc>
          <w:tcPr>
            <w:tcW w:w="1704" w:type="dxa"/>
            <w:tcBorders>
              <w:top w:val="single" w:color="000000" w:sz="12" w:space="0"/>
              <w:left w:val="nil"/>
              <w:bottom w:val="single" w:color="000000" w:sz="4" w:space="0"/>
              <w:right w:val="nil"/>
            </w:tcBorders>
            <w:shd w:val="clear" w:color="auto" w:fill="FFFFFF"/>
            <w:vAlign w:val="center"/>
          </w:tcPr>
          <w:p w14:paraId="72658C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钻石会员</w:t>
            </w:r>
          </w:p>
        </w:tc>
        <w:tc>
          <w:tcPr>
            <w:tcW w:w="1704" w:type="dxa"/>
            <w:tcBorders>
              <w:top w:val="single" w:color="000000" w:sz="12" w:space="0"/>
              <w:left w:val="nil"/>
              <w:bottom w:val="single" w:color="000000" w:sz="4" w:space="0"/>
              <w:right w:val="nil"/>
            </w:tcBorders>
            <w:shd w:val="clear" w:color="auto" w:fill="FFFFFF"/>
            <w:vAlign w:val="center"/>
          </w:tcPr>
          <w:p w14:paraId="1295C4B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铂金会员</w:t>
            </w:r>
          </w:p>
        </w:tc>
        <w:tc>
          <w:tcPr>
            <w:tcW w:w="1705" w:type="dxa"/>
            <w:tcBorders>
              <w:top w:val="single" w:color="000000" w:sz="12" w:space="0"/>
              <w:left w:val="nil"/>
              <w:bottom w:val="single" w:color="000000" w:sz="4" w:space="0"/>
              <w:right w:val="nil"/>
            </w:tcBorders>
            <w:shd w:val="clear" w:color="auto" w:fill="FFFFFF"/>
            <w:vAlign w:val="center"/>
          </w:tcPr>
          <w:p w14:paraId="1086569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星曜会员</w:t>
            </w:r>
          </w:p>
        </w:tc>
        <w:tc>
          <w:tcPr>
            <w:tcW w:w="1705" w:type="dxa"/>
            <w:tcBorders>
              <w:top w:val="single" w:color="000000" w:sz="12" w:space="0"/>
              <w:left w:val="nil"/>
              <w:bottom w:val="single" w:color="000000" w:sz="4" w:space="0"/>
              <w:right w:val="nil"/>
            </w:tcBorders>
            <w:shd w:val="clear" w:color="auto" w:fill="FFFFFF"/>
            <w:vAlign w:val="center"/>
          </w:tcPr>
          <w:p w14:paraId="174CB58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王者会员</w:t>
            </w:r>
          </w:p>
        </w:tc>
      </w:tr>
      <w:tr w14:paraId="1ABF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4" w:space="0"/>
              <w:left w:val="nil"/>
              <w:bottom w:val="nil"/>
              <w:right w:val="nil"/>
            </w:tcBorders>
            <w:shd w:val="clear" w:color="auto" w:fill="FFFFFF"/>
            <w:vAlign w:val="center"/>
          </w:tcPr>
          <w:p w14:paraId="548B6E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19/月</w:t>
            </w:r>
          </w:p>
        </w:tc>
        <w:tc>
          <w:tcPr>
            <w:tcW w:w="1704" w:type="dxa"/>
            <w:tcBorders>
              <w:top w:val="single" w:color="000000" w:sz="4" w:space="0"/>
              <w:left w:val="nil"/>
              <w:bottom w:val="nil"/>
              <w:right w:val="nil"/>
            </w:tcBorders>
            <w:shd w:val="clear" w:color="auto" w:fill="FFFFFF"/>
            <w:vAlign w:val="center"/>
          </w:tcPr>
          <w:p w14:paraId="35D228E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29/月</w:t>
            </w:r>
          </w:p>
        </w:tc>
        <w:tc>
          <w:tcPr>
            <w:tcW w:w="1704" w:type="dxa"/>
            <w:tcBorders>
              <w:top w:val="single" w:color="000000" w:sz="4" w:space="0"/>
              <w:left w:val="nil"/>
              <w:bottom w:val="nil"/>
              <w:right w:val="nil"/>
            </w:tcBorders>
            <w:shd w:val="clear" w:color="auto" w:fill="FFFFFF"/>
            <w:vAlign w:val="center"/>
          </w:tcPr>
          <w:p w14:paraId="51A91A2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39/月</w:t>
            </w:r>
          </w:p>
        </w:tc>
        <w:tc>
          <w:tcPr>
            <w:tcW w:w="1705" w:type="dxa"/>
            <w:tcBorders>
              <w:top w:val="single" w:color="000000" w:sz="4" w:space="0"/>
              <w:left w:val="nil"/>
              <w:bottom w:val="nil"/>
              <w:right w:val="nil"/>
            </w:tcBorders>
            <w:shd w:val="clear" w:color="auto" w:fill="FFFFFF"/>
            <w:vAlign w:val="center"/>
          </w:tcPr>
          <w:p w14:paraId="54D5821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49/月</w:t>
            </w:r>
          </w:p>
        </w:tc>
        <w:tc>
          <w:tcPr>
            <w:tcW w:w="1705" w:type="dxa"/>
            <w:tcBorders>
              <w:top w:val="single" w:color="000000" w:sz="4" w:space="0"/>
              <w:left w:val="nil"/>
              <w:bottom w:val="nil"/>
              <w:right w:val="nil"/>
            </w:tcBorders>
            <w:shd w:val="clear" w:color="auto" w:fill="FFFFFF"/>
            <w:vAlign w:val="center"/>
          </w:tcPr>
          <w:p w14:paraId="26B3DF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59/月</w:t>
            </w:r>
          </w:p>
        </w:tc>
      </w:tr>
      <w:tr w14:paraId="069B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nil"/>
              <w:right w:val="nil"/>
            </w:tcBorders>
            <w:shd w:val="clear" w:color="auto" w:fill="FFFFFF"/>
            <w:vAlign w:val="center"/>
          </w:tcPr>
          <w:p w14:paraId="18776A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119/年</w:t>
            </w:r>
          </w:p>
        </w:tc>
        <w:tc>
          <w:tcPr>
            <w:tcW w:w="1704" w:type="dxa"/>
            <w:tcBorders>
              <w:top w:val="nil"/>
              <w:left w:val="nil"/>
              <w:bottom w:val="nil"/>
              <w:right w:val="nil"/>
            </w:tcBorders>
            <w:shd w:val="clear" w:color="auto" w:fill="FFFFFF"/>
            <w:vAlign w:val="center"/>
          </w:tcPr>
          <w:p w14:paraId="0EB5450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229/年</w:t>
            </w:r>
          </w:p>
        </w:tc>
        <w:tc>
          <w:tcPr>
            <w:tcW w:w="1704" w:type="dxa"/>
            <w:tcBorders>
              <w:top w:val="nil"/>
              <w:left w:val="nil"/>
              <w:bottom w:val="nil"/>
              <w:right w:val="nil"/>
            </w:tcBorders>
            <w:shd w:val="clear" w:color="auto" w:fill="FFFFFF"/>
            <w:vAlign w:val="center"/>
          </w:tcPr>
          <w:p w14:paraId="0465AD6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339/年</w:t>
            </w:r>
          </w:p>
        </w:tc>
        <w:tc>
          <w:tcPr>
            <w:tcW w:w="1705" w:type="dxa"/>
            <w:tcBorders>
              <w:top w:val="nil"/>
              <w:left w:val="nil"/>
              <w:bottom w:val="nil"/>
              <w:right w:val="nil"/>
            </w:tcBorders>
            <w:shd w:val="clear" w:color="auto" w:fill="FFFFFF"/>
            <w:vAlign w:val="center"/>
          </w:tcPr>
          <w:p w14:paraId="13F0B6E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449/年</w:t>
            </w:r>
          </w:p>
        </w:tc>
        <w:tc>
          <w:tcPr>
            <w:tcW w:w="1705" w:type="dxa"/>
            <w:tcBorders>
              <w:top w:val="nil"/>
              <w:left w:val="nil"/>
              <w:bottom w:val="nil"/>
              <w:right w:val="nil"/>
            </w:tcBorders>
            <w:shd w:val="clear" w:color="auto" w:fill="FFFFFF"/>
            <w:vAlign w:val="center"/>
          </w:tcPr>
          <w:p w14:paraId="7AA8F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559/年</w:t>
            </w:r>
          </w:p>
        </w:tc>
      </w:tr>
      <w:tr w14:paraId="29E2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single" w:color="000000" w:sz="12" w:space="0"/>
              <w:right w:val="nil"/>
            </w:tcBorders>
            <w:shd w:val="clear" w:color="auto" w:fill="FFFFFF"/>
            <w:vAlign w:val="center"/>
          </w:tcPr>
          <w:p w14:paraId="65A8E31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等级加速x1</w:t>
            </w:r>
          </w:p>
        </w:tc>
        <w:tc>
          <w:tcPr>
            <w:tcW w:w="1704" w:type="dxa"/>
            <w:tcBorders>
              <w:top w:val="nil"/>
              <w:left w:val="nil"/>
              <w:bottom w:val="single" w:color="000000" w:sz="12" w:space="0"/>
              <w:right w:val="nil"/>
            </w:tcBorders>
            <w:shd w:val="clear" w:color="auto" w:fill="FFFFFF"/>
            <w:vAlign w:val="center"/>
          </w:tcPr>
          <w:p w14:paraId="696AD95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等级加速x2</w:t>
            </w:r>
          </w:p>
        </w:tc>
        <w:tc>
          <w:tcPr>
            <w:tcW w:w="1704" w:type="dxa"/>
            <w:tcBorders>
              <w:top w:val="nil"/>
              <w:left w:val="nil"/>
              <w:bottom w:val="single" w:color="000000" w:sz="12" w:space="0"/>
              <w:right w:val="nil"/>
            </w:tcBorders>
            <w:shd w:val="clear" w:color="auto" w:fill="FFFFFF"/>
            <w:vAlign w:val="center"/>
          </w:tcPr>
          <w:p w14:paraId="0B32DA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等级加速x3</w:t>
            </w:r>
          </w:p>
        </w:tc>
        <w:tc>
          <w:tcPr>
            <w:tcW w:w="1705" w:type="dxa"/>
            <w:tcBorders>
              <w:top w:val="nil"/>
              <w:left w:val="nil"/>
              <w:bottom w:val="single" w:color="000000" w:sz="12" w:space="0"/>
              <w:right w:val="nil"/>
            </w:tcBorders>
            <w:shd w:val="clear" w:color="auto" w:fill="FFFFFF"/>
            <w:vAlign w:val="center"/>
          </w:tcPr>
          <w:p w14:paraId="6EC4C1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等级加速x4</w:t>
            </w:r>
          </w:p>
        </w:tc>
        <w:tc>
          <w:tcPr>
            <w:tcW w:w="1705" w:type="dxa"/>
            <w:tcBorders>
              <w:top w:val="nil"/>
              <w:left w:val="nil"/>
              <w:bottom w:val="single" w:color="000000" w:sz="12" w:space="0"/>
              <w:right w:val="nil"/>
            </w:tcBorders>
            <w:shd w:val="clear" w:color="auto" w:fill="FFFFFF"/>
            <w:vAlign w:val="center"/>
          </w:tcPr>
          <w:p w14:paraId="6E062F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等级加速x5</w:t>
            </w:r>
          </w:p>
        </w:tc>
      </w:tr>
    </w:tbl>
    <w:p w14:paraId="74C08AE8">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此外，本产品还靠广告费、交易抽成等盈利。</w:t>
      </w:r>
    </w:p>
    <w:p w14:paraId="54B0AC95">
      <w:pPr>
        <w:pStyle w:val="3"/>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bookmarkStart w:id="16" w:name="_Toc15964"/>
      <w:r>
        <w:rPr>
          <w:rFonts w:hint="eastAsia"/>
          <w:lang w:val="en-US" w:eastAsia="zh-CN"/>
        </w:rPr>
        <w:t>2.4 产品特性</w:t>
      </w:r>
      <w:bookmarkEnd w:id="16"/>
    </w:p>
    <w:p w14:paraId="0290B67E">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7" w:name="_Toc2489"/>
      <w:r>
        <w:rPr>
          <w:rFonts w:hint="default" w:ascii="Arial" w:hAnsi="Arial" w:cs="Arial" w:eastAsiaTheme="majorEastAsia"/>
          <w:sz w:val="28"/>
          <w:szCs w:val="28"/>
          <w:lang w:val="en-US" w:eastAsia="zh-CN"/>
        </w:rPr>
        <w:t>2.4.1</w:t>
      </w:r>
      <w:r>
        <w:rPr>
          <w:rFonts w:hint="eastAsia" w:asciiTheme="majorEastAsia" w:hAnsiTheme="majorEastAsia" w:eastAsiaTheme="majorEastAsia" w:cstheme="majorEastAsia"/>
          <w:sz w:val="28"/>
          <w:szCs w:val="28"/>
          <w:lang w:val="en-US" w:eastAsia="zh-CN"/>
        </w:rPr>
        <w:t xml:space="preserve"> 特性</w:t>
      </w:r>
      <w:bookmarkEnd w:id="17"/>
    </w:p>
    <w:p w14:paraId="0C2F5772">
      <w:pPr>
        <w:ind w:firstLine="560" w:firstLineChars="200"/>
        <w:rPr>
          <w:rFonts w:hint="default"/>
          <w:lang w:val="en-US" w:eastAsia="zh-CN"/>
        </w:rPr>
      </w:pPr>
      <w:r>
        <w:rPr>
          <w:rFonts w:hint="eastAsia" w:asciiTheme="majorEastAsia" w:hAnsiTheme="majorEastAsia" w:eastAsiaTheme="majorEastAsia" w:cstheme="majorEastAsia"/>
          <w:sz w:val="28"/>
          <w:szCs w:val="28"/>
          <w:lang w:val="en-US" w:eastAsia="zh-CN"/>
        </w:rPr>
        <w:t>采用MoSCoW规则：</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4"/>
        <w:gridCol w:w="5640"/>
        <w:gridCol w:w="1328"/>
      </w:tblGrid>
      <w:tr w14:paraId="082F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23C412F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标志符</w:t>
            </w:r>
          </w:p>
        </w:tc>
        <w:tc>
          <w:tcPr>
            <w:tcW w:w="5640" w:type="dxa"/>
            <w:vAlign w:val="center"/>
          </w:tcPr>
          <w:p w14:paraId="6E5C58C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描述</w:t>
            </w:r>
          </w:p>
        </w:tc>
        <w:tc>
          <w:tcPr>
            <w:tcW w:w="1328" w:type="dxa"/>
            <w:vAlign w:val="center"/>
          </w:tcPr>
          <w:p w14:paraId="0EA25AE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优先级</w:t>
            </w:r>
          </w:p>
        </w:tc>
      </w:tr>
      <w:tr w14:paraId="5AF3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B79CD6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F01</w:t>
            </w:r>
          </w:p>
        </w:tc>
        <w:tc>
          <w:tcPr>
            <w:tcW w:w="5640" w:type="dxa"/>
            <w:vAlign w:val="center"/>
          </w:tcPr>
          <w:p w14:paraId="320970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系统为画师提供基础的作画工具</w:t>
            </w:r>
          </w:p>
        </w:tc>
        <w:tc>
          <w:tcPr>
            <w:tcW w:w="1328" w:type="dxa"/>
            <w:vAlign w:val="center"/>
          </w:tcPr>
          <w:p w14:paraId="29024EA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71AF5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517E88">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F02</w:t>
            </w:r>
          </w:p>
        </w:tc>
        <w:tc>
          <w:tcPr>
            <w:tcW w:w="5640" w:type="dxa"/>
            <w:vAlign w:val="center"/>
          </w:tcPr>
          <w:p w14:paraId="528421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系统允许画师导出图像为图片</w:t>
            </w:r>
          </w:p>
        </w:tc>
        <w:tc>
          <w:tcPr>
            <w:tcW w:w="1328" w:type="dxa"/>
            <w:vAlign w:val="center"/>
          </w:tcPr>
          <w:p w14:paraId="63AFC9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50F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A5E0CB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F03</w:t>
            </w:r>
          </w:p>
        </w:tc>
        <w:tc>
          <w:tcPr>
            <w:tcW w:w="5640" w:type="dxa"/>
            <w:vAlign w:val="center"/>
          </w:tcPr>
          <w:p w14:paraId="4183D7A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系统支持多种图片格式</w:t>
            </w:r>
          </w:p>
        </w:tc>
        <w:tc>
          <w:tcPr>
            <w:tcW w:w="1328" w:type="dxa"/>
            <w:vAlign w:val="center"/>
          </w:tcPr>
          <w:p w14:paraId="3116F02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4153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60BDA7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F04</w:t>
            </w:r>
          </w:p>
        </w:tc>
        <w:tc>
          <w:tcPr>
            <w:tcW w:w="5640" w:type="dxa"/>
            <w:vAlign w:val="center"/>
          </w:tcPr>
          <w:p w14:paraId="5623E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系统支持画师打开图片进行编辑</w:t>
            </w:r>
          </w:p>
        </w:tc>
        <w:tc>
          <w:tcPr>
            <w:tcW w:w="1328" w:type="dxa"/>
            <w:vAlign w:val="center"/>
          </w:tcPr>
          <w:p w14:paraId="5CCFF6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3E0B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E9D1E5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F05</w:t>
            </w:r>
          </w:p>
        </w:tc>
        <w:tc>
          <w:tcPr>
            <w:tcW w:w="5640" w:type="dxa"/>
            <w:vAlign w:val="center"/>
          </w:tcPr>
          <w:p w14:paraId="37296F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系统保存图片编辑记录，下次快速开始</w:t>
            </w:r>
          </w:p>
        </w:tc>
        <w:tc>
          <w:tcPr>
            <w:tcW w:w="1328" w:type="dxa"/>
            <w:vAlign w:val="center"/>
          </w:tcPr>
          <w:p w14:paraId="7FF69F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7B5B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AD4705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F06</w:t>
            </w:r>
          </w:p>
        </w:tc>
        <w:tc>
          <w:tcPr>
            <w:tcW w:w="5640" w:type="dxa"/>
            <w:vAlign w:val="center"/>
          </w:tcPr>
          <w:p w14:paraId="56C4A0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系统允许使用者发起私聊时使用备注名</w:t>
            </w:r>
          </w:p>
        </w:tc>
        <w:tc>
          <w:tcPr>
            <w:tcW w:w="1328" w:type="dxa"/>
            <w:vAlign w:val="center"/>
          </w:tcPr>
          <w:p w14:paraId="2EC5A6A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262F8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1825F2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F07</w:t>
            </w:r>
          </w:p>
        </w:tc>
        <w:tc>
          <w:tcPr>
            <w:tcW w:w="5640" w:type="dxa"/>
            <w:vAlign w:val="center"/>
          </w:tcPr>
          <w:p w14:paraId="5AB1EC0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系统允许分享者发帖、评论时添加图片</w:t>
            </w:r>
          </w:p>
        </w:tc>
        <w:tc>
          <w:tcPr>
            <w:tcW w:w="1328" w:type="dxa"/>
            <w:vAlign w:val="center"/>
          </w:tcPr>
          <w:p w14:paraId="0B26DA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11C3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0EF707C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F08</w:t>
            </w:r>
          </w:p>
        </w:tc>
        <w:tc>
          <w:tcPr>
            <w:tcW w:w="5640" w:type="dxa"/>
            <w:vAlign w:val="center"/>
          </w:tcPr>
          <w:p w14:paraId="541A94E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系统允许使用者进行买卖交易</w:t>
            </w:r>
          </w:p>
        </w:tc>
        <w:tc>
          <w:tcPr>
            <w:tcW w:w="1328" w:type="dxa"/>
            <w:vAlign w:val="center"/>
          </w:tcPr>
          <w:p w14:paraId="495BC5E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4A005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7E37B06">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F09</w:t>
            </w:r>
          </w:p>
        </w:tc>
        <w:tc>
          <w:tcPr>
            <w:tcW w:w="5640" w:type="dxa"/>
            <w:vAlign w:val="center"/>
          </w:tcPr>
          <w:p w14:paraId="4CA04A9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系统允许使用者举报违规内容</w:t>
            </w:r>
          </w:p>
        </w:tc>
        <w:tc>
          <w:tcPr>
            <w:tcW w:w="1328" w:type="dxa"/>
            <w:vAlign w:val="center"/>
          </w:tcPr>
          <w:p w14:paraId="31E308C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AB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EE45A7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F10</w:t>
            </w:r>
          </w:p>
        </w:tc>
        <w:tc>
          <w:tcPr>
            <w:tcW w:w="5640" w:type="dxa"/>
            <w:vAlign w:val="center"/>
          </w:tcPr>
          <w:p w14:paraId="4D5E360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系统允许使用者下载帖子中的图片</w:t>
            </w:r>
          </w:p>
        </w:tc>
        <w:tc>
          <w:tcPr>
            <w:tcW w:w="1328" w:type="dxa"/>
            <w:vAlign w:val="center"/>
          </w:tcPr>
          <w:p w14:paraId="12C5595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0C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33BBD1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F11</w:t>
            </w:r>
          </w:p>
        </w:tc>
        <w:tc>
          <w:tcPr>
            <w:tcW w:w="5640" w:type="dxa"/>
            <w:vAlign w:val="center"/>
          </w:tcPr>
          <w:p w14:paraId="7D16DE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系统允许使用者分享/导出帖子内容</w:t>
            </w:r>
          </w:p>
        </w:tc>
        <w:tc>
          <w:tcPr>
            <w:tcW w:w="1328" w:type="dxa"/>
            <w:vAlign w:val="center"/>
          </w:tcPr>
          <w:p w14:paraId="50AD3A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1335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EA44B67">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F12</w:t>
            </w:r>
          </w:p>
        </w:tc>
        <w:tc>
          <w:tcPr>
            <w:tcW w:w="5640" w:type="dxa"/>
            <w:vAlign w:val="center"/>
          </w:tcPr>
          <w:p w14:paraId="34CF62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系统允许使用者编辑自己的公开资料</w:t>
            </w:r>
          </w:p>
        </w:tc>
        <w:tc>
          <w:tcPr>
            <w:tcW w:w="1328" w:type="dxa"/>
            <w:vAlign w:val="center"/>
          </w:tcPr>
          <w:p w14:paraId="008C6A7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52BA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9F8E071">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F13</w:t>
            </w:r>
          </w:p>
        </w:tc>
        <w:tc>
          <w:tcPr>
            <w:tcW w:w="5640" w:type="dxa"/>
            <w:vAlign w:val="center"/>
          </w:tcPr>
          <w:p w14:paraId="16530EE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系统允许使用者更改自己的头像、背景</w:t>
            </w:r>
          </w:p>
        </w:tc>
        <w:tc>
          <w:tcPr>
            <w:tcW w:w="1328" w:type="dxa"/>
            <w:vAlign w:val="center"/>
          </w:tcPr>
          <w:p w14:paraId="6D1BBC6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6B4D0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9C9E22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F14</w:t>
            </w:r>
          </w:p>
        </w:tc>
        <w:tc>
          <w:tcPr>
            <w:tcW w:w="5640" w:type="dxa"/>
            <w:vAlign w:val="center"/>
          </w:tcPr>
          <w:p w14:paraId="3828A0C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系统支持多种作画设备</w:t>
            </w:r>
          </w:p>
        </w:tc>
        <w:tc>
          <w:tcPr>
            <w:tcW w:w="1328" w:type="dxa"/>
            <w:vAlign w:val="center"/>
          </w:tcPr>
          <w:p w14:paraId="55661CE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93F2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78F18B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F15</w:t>
            </w:r>
          </w:p>
        </w:tc>
        <w:tc>
          <w:tcPr>
            <w:tcW w:w="5640" w:type="dxa"/>
            <w:vAlign w:val="center"/>
          </w:tcPr>
          <w:p w14:paraId="3319E86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系统支持多人协作绘画</w:t>
            </w:r>
          </w:p>
        </w:tc>
        <w:tc>
          <w:tcPr>
            <w:tcW w:w="1328" w:type="dxa"/>
            <w:vAlign w:val="center"/>
          </w:tcPr>
          <w:p w14:paraId="12BB2D0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659E5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89111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F16</w:t>
            </w:r>
          </w:p>
        </w:tc>
        <w:tc>
          <w:tcPr>
            <w:tcW w:w="5640" w:type="dxa"/>
            <w:vAlign w:val="center"/>
          </w:tcPr>
          <w:p w14:paraId="4E00130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系统支持绘画时将图像直接作为帖子发布</w:t>
            </w:r>
          </w:p>
        </w:tc>
        <w:tc>
          <w:tcPr>
            <w:tcW w:w="1328" w:type="dxa"/>
            <w:vAlign w:val="center"/>
          </w:tcPr>
          <w:p w14:paraId="72CB011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CEC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D25883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F17</w:t>
            </w:r>
          </w:p>
        </w:tc>
        <w:tc>
          <w:tcPr>
            <w:tcW w:w="5640" w:type="dxa"/>
            <w:vAlign w:val="center"/>
          </w:tcPr>
          <w:p w14:paraId="11A0E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系统为使用者推送其感兴趣的内容</w:t>
            </w:r>
          </w:p>
        </w:tc>
        <w:tc>
          <w:tcPr>
            <w:tcW w:w="1328" w:type="dxa"/>
            <w:vAlign w:val="center"/>
          </w:tcPr>
          <w:p w14:paraId="76799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18808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7E550E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F18</w:t>
            </w:r>
          </w:p>
        </w:tc>
        <w:tc>
          <w:tcPr>
            <w:tcW w:w="5640" w:type="dxa"/>
            <w:vAlign w:val="center"/>
          </w:tcPr>
          <w:p w14:paraId="055C21A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系统支持画师添加插件拓展绘画功能</w:t>
            </w:r>
          </w:p>
        </w:tc>
        <w:tc>
          <w:tcPr>
            <w:tcW w:w="1328" w:type="dxa"/>
            <w:vAlign w:val="center"/>
          </w:tcPr>
          <w:p w14:paraId="65D10C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bl>
    <w:p w14:paraId="49FECFE3">
      <w:pPr>
        <w:bidi w:val="0"/>
        <w:rPr>
          <w:rFonts w:hint="default"/>
          <w:lang w:val="en-US" w:eastAsia="zh-CN"/>
        </w:rPr>
      </w:pPr>
    </w:p>
    <w:p w14:paraId="1C6CFAB3">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8" w:name="_Toc8689"/>
      <w:r>
        <w:rPr>
          <w:rFonts w:hint="default" w:ascii="Arial" w:hAnsi="Arial" w:cs="Arial" w:eastAsiaTheme="majorEastAsia"/>
          <w:sz w:val="28"/>
          <w:szCs w:val="28"/>
          <w:lang w:val="en-US" w:eastAsia="zh-CN"/>
        </w:rPr>
        <w:t>2.4.2</w:t>
      </w:r>
      <w:r>
        <w:rPr>
          <w:rFonts w:hint="eastAsia" w:asciiTheme="majorEastAsia" w:hAnsiTheme="majorEastAsia" w:eastAsiaTheme="majorEastAsia" w:cstheme="majorEastAsia"/>
          <w:sz w:val="28"/>
          <w:szCs w:val="28"/>
          <w:lang w:val="en-US" w:eastAsia="zh-CN"/>
        </w:rPr>
        <w:t xml:space="preserve"> 约束</w:t>
      </w:r>
      <w:bookmarkEnd w:id="18"/>
    </w:p>
    <w:p w14:paraId="132EB5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技术约束</w:t>
      </w:r>
    </w:p>
    <w:p w14:paraId="36FAE9DE">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使用Qt IDE进行开发，使用C++，QML等编程语言</w:t>
      </w:r>
    </w:p>
    <w:p w14:paraId="1779B5C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支持鼠标、触摸屏或是通过数位板进行作画</w:t>
      </w:r>
    </w:p>
    <w:p w14:paraId="1A923F9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支持多图片格式，多分辨率选项</w:t>
      </w:r>
    </w:p>
    <w:p w14:paraId="3F14E48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数据库使用Postgres</w:t>
      </w:r>
    </w:p>
    <w:p w14:paraId="61FBBF9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使用git作为版本控制工具</w:t>
      </w:r>
    </w:p>
    <w:p w14:paraId="4E53DC3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性能约束</w:t>
      </w:r>
    </w:p>
    <w:p w14:paraId="5BD40E2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单人作画时画笔延迟低于50ms，多人作画时低于100ms，确保作画体验</w:t>
      </w:r>
    </w:p>
    <w:p w14:paraId="1AF514F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确保多人作画时，内容、指令不会冲突，内容不会失真</w:t>
      </w:r>
    </w:p>
    <w:p w14:paraId="325DA96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2F8C6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限制单图层的大小，不超过10MB</w:t>
      </w:r>
    </w:p>
    <w:p w14:paraId="3448DDBC">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限制作画协作人数，不超过10人</w:t>
      </w:r>
    </w:p>
    <w:p w14:paraId="2542B3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页面加载时间&lt;3秒，浏览页面时内容的加载不能导致页面卡顿</w:t>
      </w:r>
    </w:p>
    <w:p w14:paraId="4EDC1CD1">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3. </w:t>
      </w:r>
      <w:r>
        <w:rPr>
          <w:rFonts w:hint="eastAsia" w:asciiTheme="minorEastAsia" w:hAnsiTheme="minorEastAsia" w:cstheme="minorEastAsia"/>
          <w:b/>
          <w:bCs/>
          <w:sz w:val="28"/>
          <w:szCs w:val="28"/>
          <w:lang w:val="en-US" w:eastAsia="zh-CN"/>
        </w:rPr>
        <w:t>安全约束</w:t>
      </w:r>
    </w:p>
    <w:p w14:paraId="33DAD9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数据安全，用户数据不能被第三方窃取、恶意篡改</w:t>
      </w:r>
    </w:p>
    <w:p w14:paraId="3E30059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内容安全，用户发布的信息不能违反法律法规和社区规范</w:t>
      </w:r>
    </w:p>
    <w:p w14:paraId="2A03A47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用户不能进行超出其权限的操作</w:t>
      </w:r>
    </w:p>
    <w:p w14:paraId="6D4512E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4. </w:t>
      </w:r>
      <w:r>
        <w:rPr>
          <w:rFonts w:hint="eastAsia" w:asciiTheme="minorEastAsia" w:hAnsiTheme="minorEastAsia" w:cstheme="minorEastAsia"/>
          <w:b/>
          <w:bCs/>
          <w:sz w:val="28"/>
          <w:szCs w:val="28"/>
          <w:lang w:val="en-US" w:eastAsia="zh-CN"/>
        </w:rPr>
        <w:t>法律道德约束</w:t>
      </w:r>
    </w:p>
    <w:p w14:paraId="659549A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确保使用者的隐私，私密聊天的内容、交易的内容、被隐藏的内容等不希望被别人看到的不能暴露给其他用户</w:t>
      </w:r>
    </w:p>
    <w:p w14:paraId="27F1E7C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未成年保护，限制未成年的交易，制定健康的信息推送</w:t>
      </w:r>
    </w:p>
    <w:p w14:paraId="00441B2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检查打击违法交易；打击盗用版权的行径</w:t>
      </w:r>
    </w:p>
    <w:p w14:paraId="28137D9A">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19" w:name="_Toc6798"/>
      <w:r>
        <w:rPr>
          <w:rFonts w:hint="eastAsia"/>
          <w:lang w:val="en-US" w:eastAsia="zh-CN"/>
        </w:rPr>
        <w:t>用况建模</w:t>
      </w:r>
      <w:bookmarkEnd w:id="19"/>
    </w:p>
    <w:p w14:paraId="69B8D71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0" w:name="_Toc7255"/>
      <w:r>
        <w:rPr>
          <w:rFonts w:hint="eastAsia"/>
          <w:lang w:val="en-US" w:eastAsia="zh-CN"/>
        </w:rPr>
        <w:t>3.1 术语表</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8"/>
        <w:gridCol w:w="1559"/>
        <w:gridCol w:w="4668"/>
        <w:gridCol w:w="1387"/>
      </w:tblGrid>
      <w:tr w14:paraId="1B2B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12" w:space="0"/>
              <w:left w:val="nil"/>
              <w:bottom w:val="single" w:color="000000" w:sz="4" w:space="0"/>
              <w:right w:val="nil"/>
              <w:tl2br w:val="nil"/>
            </w:tcBorders>
            <w:shd w:val="clear" w:color="auto" w:fill="FFFFFF"/>
            <w:vAlign w:val="center"/>
          </w:tcPr>
          <w:p w14:paraId="52C7F2C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编号</w:t>
            </w:r>
          </w:p>
        </w:tc>
        <w:tc>
          <w:tcPr>
            <w:tcW w:w="1559" w:type="dxa"/>
            <w:tcBorders>
              <w:top w:val="single" w:color="000000" w:sz="12" w:space="0"/>
              <w:left w:val="nil"/>
              <w:bottom w:val="single" w:color="000000" w:sz="4" w:space="0"/>
              <w:right w:val="nil"/>
            </w:tcBorders>
            <w:shd w:val="clear" w:color="auto" w:fill="FFFFFF"/>
            <w:vAlign w:val="center"/>
          </w:tcPr>
          <w:p w14:paraId="1FF9A61D">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术语</w:t>
            </w:r>
          </w:p>
        </w:tc>
        <w:tc>
          <w:tcPr>
            <w:tcW w:w="4668" w:type="dxa"/>
            <w:tcBorders>
              <w:top w:val="single" w:color="000000" w:sz="12" w:space="0"/>
              <w:left w:val="nil"/>
              <w:bottom w:val="single" w:color="000000" w:sz="4" w:space="0"/>
              <w:right w:val="nil"/>
            </w:tcBorders>
            <w:shd w:val="clear" w:color="auto" w:fill="FFFFFF"/>
            <w:vAlign w:val="center"/>
          </w:tcPr>
          <w:p w14:paraId="55E9DED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含义</w:t>
            </w:r>
          </w:p>
        </w:tc>
        <w:tc>
          <w:tcPr>
            <w:tcW w:w="1387" w:type="dxa"/>
            <w:tcBorders>
              <w:top w:val="single" w:color="000000" w:sz="12" w:space="0"/>
              <w:left w:val="nil"/>
              <w:bottom w:val="single" w:color="000000" w:sz="4" w:space="0"/>
              <w:right w:val="nil"/>
            </w:tcBorders>
            <w:shd w:val="clear" w:color="auto" w:fill="FFFFFF"/>
            <w:vAlign w:val="center"/>
          </w:tcPr>
          <w:p w14:paraId="0004EADB">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涉及用例</w:t>
            </w:r>
          </w:p>
        </w:tc>
      </w:tr>
      <w:tr w14:paraId="3B5C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4" w:space="0"/>
              <w:left w:val="nil"/>
              <w:bottom w:val="nil"/>
              <w:right w:val="nil"/>
            </w:tcBorders>
            <w:shd w:val="clear" w:color="auto" w:fill="FFFFFF"/>
            <w:vAlign w:val="center"/>
          </w:tcPr>
          <w:p w14:paraId="2689707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559" w:type="dxa"/>
            <w:tcBorders>
              <w:top w:val="single" w:color="000000" w:sz="4" w:space="0"/>
              <w:left w:val="nil"/>
              <w:bottom w:val="nil"/>
              <w:right w:val="nil"/>
            </w:tcBorders>
            <w:shd w:val="clear" w:color="auto" w:fill="FFFFFF"/>
            <w:vAlign w:val="center"/>
          </w:tcPr>
          <w:p w14:paraId="306424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画意</w:t>
            </w:r>
          </w:p>
        </w:tc>
        <w:tc>
          <w:tcPr>
            <w:tcW w:w="4668" w:type="dxa"/>
            <w:tcBorders>
              <w:top w:val="single" w:color="000000" w:sz="4" w:space="0"/>
              <w:left w:val="nil"/>
              <w:bottom w:val="nil"/>
              <w:right w:val="nil"/>
            </w:tcBorders>
            <w:shd w:val="clear" w:color="auto" w:fill="FFFFFF"/>
            <w:vAlign w:val="center"/>
          </w:tcPr>
          <w:p w14:paraId="0EFC6A4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产品名称</w:t>
            </w:r>
          </w:p>
        </w:tc>
        <w:tc>
          <w:tcPr>
            <w:tcW w:w="1387" w:type="dxa"/>
            <w:tcBorders>
              <w:top w:val="single" w:color="000000" w:sz="4" w:space="0"/>
              <w:left w:val="nil"/>
              <w:bottom w:val="nil"/>
              <w:right w:val="nil"/>
            </w:tcBorders>
            <w:shd w:val="clear" w:color="auto" w:fill="FFFFFF"/>
            <w:vAlign w:val="center"/>
          </w:tcPr>
          <w:p w14:paraId="7164A21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w:t>
            </w:r>
          </w:p>
        </w:tc>
      </w:tr>
      <w:tr w14:paraId="6B89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68066D3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559" w:type="dxa"/>
            <w:tcBorders>
              <w:top w:val="nil"/>
              <w:left w:val="nil"/>
              <w:bottom w:val="nil"/>
              <w:right w:val="nil"/>
            </w:tcBorders>
            <w:shd w:val="clear" w:color="auto" w:fill="FFFFFF"/>
            <w:vAlign w:val="center"/>
          </w:tcPr>
          <w:p w14:paraId="0E0E63C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w:t>
            </w:r>
          </w:p>
        </w:tc>
        <w:tc>
          <w:tcPr>
            <w:tcW w:w="4668" w:type="dxa"/>
            <w:tcBorders>
              <w:top w:val="nil"/>
              <w:left w:val="nil"/>
              <w:bottom w:val="nil"/>
              <w:right w:val="nil"/>
            </w:tcBorders>
            <w:shd w:val="clear" w:color="auto" w:fill="FFFFFF"/>
            <w:vAlign w:val="center"/>
          </w:tcPr>
          <w:p w14:paraId="185E515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作画、图像内容显示区域，超出此区域的不会显示</w:t>
            </w:r>
          </w:p>
        </w:tc>
        <w:tc>
          <w:tcPr>
            <w:tcW w:w="1387" w:type="dxa"/>
            <w:tcBorders>
              <w:top w:val="nil"/>
              <w:left w:val="nil"/>
              <w:bottom w:val="nil"/>
              <w:right w:val="nil"/>
            </w:tcBorders>
            <w:shd w:val="clear" w:color="auto" w:fill="FFFFFF"/>
            <w:vAlign w:val="center"/>
          </w:tcPr>
          <w:p w14:paraId="485F0E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4D94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1E4B43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559" w:type="dxa"/>
            <w:tcBorders>
              <w:top w:val="nil"/>
              <w:left w:val="nil"/>
              <w:bottom w:val="nil"/>
              <w:right w:val="nil"/>
            </w:tcBorders>
            <w:shd w:val="clear" w:color="auto" w:fill="FFFFFF"/>
            <w:vAlign w:val="center"/>
          </w:tcPr>
          <w:p w14:paraId="5B763C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图像</w:t>
            </w:r>
          </w:p>
        </w:tc>
        <w:tc>
          <w:tcPr>
            <w:tcW w:w="4668" w:type="dxa"/>
            <w:tcBorders>
              <w:top w:val="nil"/>
              <w:left w:val="nil"/>
              <w:bottom w:val="nil"/>
              <w:right w:val="nil"/>
            </w:tcBorders>
            <w:shd w:val="clear" w:color="auto" w:fill="FFFFFF"/>
            <w:vAlign w:val="center"/>
          </w:tcPr>
          <w:p w14:paraId="154EC0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画布上中显示或图片里的内容数据</w:t>
            </w:r>
          </w:p>
        </w:tc>
        <w:tc>
          <w:tcPr>
            <w:tcW w:w="1387" w:type="dxa"/>
            <w:tcBorders>
              <w:top w:val="nil"/>
              <w:left w:val="nil"/>
              <w:bottom w:val="nil"/>
              <w:right w:val="nil"/>
            </w:tcBorders>
            <w:shd w:val="clear" w:color="auto" w:fill="FFFFFF"/>
            <w:vAlign w:val="center"/>
          </w:tcPr>
          <w:p w14:paraId="1A032C6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3FC2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C62169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559" w:type="dxa"/>
            <w:tcBorders>
              <w:top w:val="nil"/>
              <w:left w:val="nil"/>
              <w:bottom w:val="nil"/>
              <w:right w:val="nil"/>
            </w:tcBorders>
            <w:shd w:val="clear" w:color="auto" w:fill="FFFFFF"/>
            <w:vAlign w:val="center"/>
          </w:tcPr>
          <w:p w14:paraId="675902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图片</w:t>
            </w:r>
          </w:p>
        </w:tc>
        <w:tc>
          <w:tcPr>
            <w:tcW w:w="4668" w:type="dxa"/>
            <w:tcBorders>
              <w:top w:val="nil"/>
              <w:left w:val="nil"/>
              <w:bottom w:val="nil"/>
              <w:right w:val="nil"/>
            </w:tcBorders>
            <w:shd w:val="clear" w:color="auto" w:fill="FFFFFF"/>
            <w:vAlign w:val="center"/>
          </w:tcPr>
          <w:p w14:paraId="02BFC8F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包含图像数据和名称的文件</w:t>
            </w:r>
          </w:p>
        </w:tc>
        <w:tc>
          <w:tcPr>
            <w:tcW w:w="1387" w:type="dxa"/>
            <w:tcBorders>
              <w:top w:val="nil"/>
              <w:left w:val="nil"/>
              <w:bottom w:val="nil"/>
              <w:right w:val="nil"/>
            </w:tcBorders>
            <w:shd w:val="clear" w:color="auto" w:fill="FFFFFF"/>
            <w:vAlign w:val="center"/>
          </w:tcPr>
          <w:p w14:paraId="763594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D26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607DE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559" w:type="dxa"/>
            <w:tcBorders>
              <w:top w:val="nil"/>
              <w:left w:val="nil"/>
              <w:bottom w:val="nil"/>
              <w:right w:val="nil"/>
            </w:tcBorders>
            <w:shd w:val="clear" w:color="auto" w:fill="FFFFFF"/>
            <w:vAlign w:val="center"/>
          </w:tcPr>
          <w:p w14:paraId="20C427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图层</w:t>
            </w:r>
          </w:p>
        </w:tc>
        <w:tc>
          <w:tcPr>
            <w:tcW w:w="4668" w:type="dxa"/>
            <w:tcBorders>
              <w:top w:val="nil"/>
              <w:left w:val="nil"/>
              <w:bottom w:val="nil"/>
              <w:right w:val="nil"/>
            </w:tcBorders>
            <w:shd w:val="clear" w:color="auto" w:fill="FFFFFF"/>
            <w:vAlign w:val="center"/>
          </w:tcPr>
          <w:p w14:paraId="626D059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一层独立的画布；至少有一层；导出的图像即图层叠加显示的内容</w:t>
            </w:r>
          </w:p>
        </w:tc>
        <w:tc>
          <w:tcPr>
            <w:tcW w:w="1387" w:type="dxa"/>
            <w:tcBorders>
              <w:top w:val="nil"/>
              <w:left w:val="nil"/>
              <w:bottom w:val="nil"/>
              <w:right w:val="nil"/>
            </w:tcBorders>
            <w:shd w:val="clear" w:color="auto" w:fill="FFFFFF"/>
            <w:vAlign w:val="center"/>
          </w:tcPr>
          <w:p w14:paraId="493F96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5CDE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6F4FAA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559" w:type="dxa"/>
            <w:tcBorders>
              <w:top w:val="nil"/>
              <w:left w:val="nil"/>
              <w:bottom w:val="nil"/>
              <w:right w:val="nil"/>
            </w:tcBorders>
            <w:shd w:val="clear" w:color="auto" w:fill="FFFFFF"/>
            <w:vAlign w:val="center"/>
          </w:tcPr>
          <w:p w14:paraId="676BC25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导航栏</w:t>
            </w:r>
          </w:p>
        </w:tc>
        <w:tc>
          <w:tcPr>
            <w:tcW w:w="4668" w:type="dxa"/>
            <w:tcBorders>
              <w:top w:val="nil"/>
              <w:left w:val="nil"/>
              <w:bottom w:val="nil"/>
              <w:right w:val="nil"/>
            </w:tcBorders>
            <w:shd w:val="clear" w:color="auto" w:fill="FFFFFF"/>
            <w:vAlign w:val="center"/>
          </w:tcPr>
          <w:p w14:paraId="30E3418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引导使用者访问不同页面或功能区域的交互组件</w:t>
            </w:r>
          </w:p>
        </w:tc>
        <w:tc>
          <w:tcPr>
            <w:tcW w:w="1387" w:type="dxa"/>
            <w:tcBorders>
              <w:top w:val="nil"/>
              <w:left w:val="nil"/>
              <w:bottom w:val="nil"/>
              <w:right w:val="nil"/>
            </w:tcBorders>
            <w:shd w:val="clear" w:color="auto" w:fill="FFFFFF"/>
            <w:vAlign w:val="center"/>
          </w:tcPr>
          <w:p w14:paraId="4A1E938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2528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098F1B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559" w:type="dxa"/>
            <w:tcBorders>
              <w:top w:val="nil"/>
              <w:left w:val="nil"/>
              <w:bottom w:val="nil"/>
              <w:right w:val="nil"/>
            </w:tcBorders>
            <w:shd w:val="clear" w:color="auto" w:fill="FFFFFF"/>
            <w:vAlign w:val="center"/>
          </w:tcPr>
          <w:p w14:paraId="163D687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面板</w:t>
            </w:r>
          </w:p>
        </w:tc>
        <w:tc>
          <w:tcPr>
            <w:tcW w:w="4668" w:type="dxa"/>
            <w:tcBorders>
              <w:top w:val="nil"/>
              <w:left w:val="nil"/>
              <w:bottom w:val="nil"/>
              <w:right w:val="nil"/>
            </w:tcBorders>
            <w:shd w:val="clear" w:color="auto" w:fill="FFFFFF"/>
            <w:vAlign w:val="center"/>
          </w:tcPr>
          <w:p w14:paraId="2C4EAA4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显示对象的属性、提示使用者操作的弹出小窗口</w:t>
            </w:r>
          </w:p>
        </w:tc>
        <w:tc>
          <w:tcPr>
            <w:tcW w:w="1387" w:type="dxa"/>
            <w:tcBorders>
              <w:top w:val="nil"/>
              <w:left w:val="nil"/>
              <w:bottom w:val="nil"/>
              <w:right w:val="nil"/>
            </w:tcBorders>
            <w:shd w:val="clear" w:color="auto" w:fill="FFFFFF"/>
            <w:vAlign w:val="center"/>
          </w:tcPr>
          <w:p w14:paraId="3512D8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12B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ABA1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559" w:type="dxa"/>
            <w:tcBorders>
              <w:top w:val="nil"/>
              <w:left w:val="nil"/>
              <w:bottom w:val="nil"/>
              <w:right w:val="nil"/>
            </w:tcBorders>
            <w:shd w:val="clear" w:color="auto" w:fill="FFFFFF"/>
            <w:vAlign w:val="center"/>
          </w:tcPr>
          <w:p w14:paraId="533B3F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帖子</w:t>
            </w:r>
          </w:p>
        </w:tc>
        <w:tc>
          <w:tcPr>
            <w:tcW w:w="4668" w:type="dxa"/>
            <w:tcBorders>
              <w:top w:val="nil"/>
              <w:left w:val="nil"/>
              <w:bottom w:val="nil"/>
              <w:right w:val="nil"/>
            </w:tcBorders>
            <w:shd w:val="clear" w:color="auto" w:fill="FFFFFF"/>
            <w:vAlign w:val="center"/>
          </w:tcPr>
          <w:p w14:paraId="02689B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分享者在社区发布的内容</w:t>
            </w:r>
          </w:p>
        </w:tc>
        <w:tc>
          <w:tcPr>
            <w:tcW w:w="1387" w:type="dxa"/>
            <w:tcBorders>
              <w:top w:val="nil"/>
              <w:left w:val="nil"/>
              <w:bottom w:val="nil"/>
              <w:right w:val="nil"/>
            </w:tcBorders>
            <w:shd w:val="clear" w:color="auto" w:fill="FFFFFF"/>
            <w:vAlign w:val="center"/>
          </w:tcPr>
          <w:p w14:paraId="588376C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7975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C40AC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T09</w:t>
            </w:r>
          </w:p>
        </w:tc>
        <w:tc>
          <w:tcPr>
            <w:tcW w:w="1559" w:type="dxa"/>
            <w:tcBorders>
              <w:top w:val="nil"/>
              <w:left w:val="nil"/>
              <w:bottom w:val="nil"/>
              <w:right w:val="nil"/>
            </w:tcBorders>
            <w:shd w:val="clear" w:color="auto" w:fill="FFFFFF"/>
            <w:vAlign w:val="center"/>
          </w:tcPr>
          <w:p w14:paraId="2CC922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评论</w:t>
            </w:r>
          </w:p>
        </w:tc>
        <w:tc>
          <w:tcPr>
            <w:tcW w:w="4668" w:type="dxa"/>
            <w:tcBorders>
              <w:top w:val="nil"/>
              <w:left w:val="nil"/>
              <w:bottom w:val="nil"/>
              <w:right w:val="nil"/>
            </w:tcBorders>
            <w:shd w:val="clear" w:color="auto" w:fill="FFFFFF"/>
            <w:vAlign w:val="center"/>
          </w:tcPr>
          <w:p w14:paraId="7BC4A78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分享者对于帖子和评论的意见、态度</w:t>
            </w:r>
          </w:p>
        </w:tc>
        <w:tc>
          <w:tcPr>
            <w:tcW w:w="1387" w:type="dxa"/>
            <w:tcBorders>
              <w:top w:val="nil"/>
              <w:left w:val="nil"/>
              <w:bottom w:val="nil"/>
              <w:right w:val="nil"/>
            </w:tcBorders>
            <w:shd w:val="clear" w:color="auto" w:fill="FFFFFF"/>
            <w:vAlign w:val="center"/>
          </w:tcPr>
          <w:p w14:paraId="7EB3671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6D3D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58078D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T10</w:t>
            </w:r>
          </w:p>
        </w:tc>
        <w:tc>
          <w:tcPr>
            <w:tcW w:w="1559" w:type="dxa"/>
            <w:tcBorders>
              <w:top w:val="nil"/>
              <w:left w:val="nil"/>
              <w:bottom w:val="nil"/>
              <w:right w:val="nil"/>
            </w:tcBorders>
            <w:shd w:val="clear" w:color="auto" w:fill="FFFFFF"/>
            <w:vAlign w:val="center"/>
          </w:tcPr>
          <w:p w14:paraId="2FA8BB5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头像</w:t>
            </w:r>
          </w:p>
        </w:tc>
        <w:tc>
          <w:tcPr>
            <w:tcW w:w="4668" w:type="dxa"/>
            <w:tcBorders>
              <w:top w:val="nil"/>
              <w:left w:val="nil"/>
              <w:bottom w:val="nil"/>
              <w:right w:val="nil"/>
            </w:tcBorders>
            <w:shd w:val="clear" w:color="auto" w:fill="FFFFFF"/>
            <w:vAlign w:val="center"/>
          </w:tcPr>
          <w:p w14:paraId="199191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2CBED61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214A5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6263B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T11</w:t>
            </w:r>
          </w:p>
        </w:tc>
        <w:tc>
          <w:tcPr>
            <w:tcW w:w="1559" w:type="dxa"/>
            <w:tcBorders>
              <w:top w:val="nil"/>
              <w:left w:val="nil"/>
              <w:bottom w:val="nil"/>
              <w:right w:val="nil"/>
            </w:tcBorders>
            <w:shd w:val="clear" w:color="auto" w:fill="FFFFFF"/>
            <w:vAlign w:val="center"/>
          </w:tcPr>
          <w:p w14:paraId="563802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背景</w:t>
            </w:r>
          </w:p>
        </w:tc>
        <w:tc>
          <w:tcPr>
            <w:tcW w:w="4668" w:type="dxa"/>
            <w:tcBorders>
              <w:top w:val="nil"/>
              <w:left w:val="nil"/>
              <w:bottom w:val="nil"/>
              <w:right w:val="nil"/>
            </w:tcBorders>
            <w:shd w:val="clear" w:color="auto" w:fill="FFFFFF"/>
            <w:vAlign w:val="center"/>
          </w:tcPr>
          <w:p w14:paraId="3B1EEB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6ECE1C3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2A79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C8B4E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T12</w:t>
            </w:r>
          </w:p>
        </w:tc>
        <w:tc>
          <w:tcPr>
            <w:tcW w:w="1559" w:type="dxa"/>
            <w:tcBorders>
              <w:top w:val="nil"/>
              <w:left w:val="nil"/>
              <w:bottom w:val="nil"/>
              <w:right w:val="nil"/>
            </w:tcBorders>
            <w:shd w:val="clear" w:color="auto" w:fill="FFFFFF"/>
            <w:vAlign w:val="center"/>
          </w:tcPr>
          <w:p w14:paraId="4A4CAB5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登录系统</w:t>
            </w:r>
          </w:p>
        </w:tc>
        <w:tc>
          <w:tcPr>
            <w:tcW w:w="4668" w:type="dxa"/>
            <w:tcBorders>
              <w:top w:val="nil"/>
              <w:left w:val="nil"/>
              <w:bottom w:val="nil"/>
              <w:right w:val="nil"/>
            </w:tcBorders>
            <w:shd w:val="clear" w:color="auto" w:fill="FFFFFF"/>
            <w:vAlign w:val="center"/>
          </w:tcPr>
          <w:p w14:paraId="6876E60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用户使用账号和密码登录系统，系统会加载用户数据并推送相关消息</w:t>
            </w:r>
          </w:p>
        </w:tc>
        <w:tc>
          <w:tcPr>
            <w:tcW w:w="1387" w:type="dxa"/>
            <w:tcBorders>
              <w:top w:val="nil"/>
              <w:left w:val="nil"/>
              <w:bottom w:val="nil"/>
              <w:right w:val="nil"/>
            </w:tcBorders>
            <w:shd w:val="clear" w:color="auto" w:fill="FFFFFF"/>
            <w:vAlign w:val="center"/>
          </w:tcPr>
          <w:p w14:paraId="6CCACC8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A9E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94C3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T13</w:t>
            </w:r>
          </w:p>
        </w:tc>
        <w:tc>
          <w:tcPr>
            <w:tcW w:w="1559" w:type="dxa"/>
            <w:tcBorders>
              <w:top w:val="nil"/>
              <w:left w:val="nil"/>
              <w:bottom w:val="nil"/>
              <w:right w:val="nil"/>
            </w:tcBorders>
            <w:shd w:val="clear" w:color="auto" w:fill="FFFFFF"/>
            <w:vAlign w:val="center"/>
          </w:tcPr>
          <w:p w14:paraId="61514B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退出系统</w:t>
            </w:r>
          </w:p>
        </w:tc>
        <w:tc>
          <w:tcPr>
            <w:tcW w:w="4668" w:type="dxa"/>
            <w:tcBorders>
              <w:top w:val="nil"/>
              <w:left w:val="nil"/>
              <w:bottom w:val="nil"/>
              <w:right w:val="nil"/>
            </w:tcBorders>
            <w:shd w:val="clear" w:color="auto" w:fill="FFFFFF"/>
            <w:vAlign w:val="center"/>
          </w:tcPr>
          <w:p w14:paraId="4878C59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用户登出系统，系统会删除本地的用户数据</w:t>
            </w:r>
          </w:p>
        </w:tc>
        <w:tc>
          <w:tcPr>
            <w:tcW w:w="1387" w:type="dxa"/>
            <w:tcBorders>
              <w:top w:val="nil"/>
              <w:left w:val="nil"/>
              <w:bottom w:val="nil"/>
              <w:right w:val="nil"/>
            </w:tcBorders>
            <w:shd w:val="clear" w:color="auto" w:fill="FFFFFF"/>
            <w:vAlign w:val="center"/>
          </w:tcPr>
          <w:p w14:paraId="5638A3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2BA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27BE84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T14</w:t>
            </w:r>
          </w:p>
        </w:tc>
        <w:tc>
          <w:tcPr>
            <w:tcW w:w="1559" w:type="dxa"/>
            <w:tcBorders>
              <w:top w:val="nil"/>
              <w:left w:val="nil"/>
              <w:bottom w:val="nil"/>
              <w:right w:val="nil"/>
            </w:tcBorders>
            <w:shd w:val="clear" w:color="auto" w:fill="FFFFFF"/>
            <w:vAlign w:val="center"/>
          </w:tcPr>
          <w:p w14:paraId="3D8D71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注册账号</w:t>
            </w:r>
          </w:p>
        </w:tc>
        <w:tc>
          <w:tcPr>
            <w:tcW w:w="4668" w:type="dxa"/>
            <w:tcBorders>
              <w:top w:val="nil"/>
              <w:left w:val="nil"/>
              <w:bottom w:val="nil"/>
              <w:right w:val="nil"/>
            </w:tcBorders>
            <w:shd w:val="clear" w:color="auto" w:fill="FFFFFF"/>
            <w:vAlign w:val="center"/>
          </w:tcPr>
          <w:p w14:paraId="578A8B8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用户注册信息得到一个账号，用户自己所有的数据都会与这个账号绑定</w:t>
            </w:r>
          </w:p>
        </w:tc>
        <w:tc>
          <w:tcPr>
            <w:tcW w:w="1387" w:type="dxa"/>
            <w:tcBorders>
              <w:top w:val="nil"/>
              <w:left w:val="nil"/>
              <w:bottom w:val="nil"/>
              <w:right w:val="nil"/>
            </w:tcBorders>
            <w:shd w:val="clear" w:color="auto" w:fill="FFFFFF"/>
            <w:vAlign w:val="center"/>
          </w:tcPr>
          <w:p w14:paraId="625C9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6B7C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353AD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T15</w:t>
            </w:r>
          </w:p>
        </w:tc>
        <w:tc>
          <w:tcPr>
            <w:tcW w:w="1559" w:type="dxa"/>
            <w:tcBorders>
              <w:top w:val="nil"/>
              <w:left w:val="nil"/>
              <w:bottom w:val="nil"/>
              <w:right w:val="nil"/>
            </w:tcBorders>
            <w:shd w:val="clear" w:color="auto" w:fill="FFFFFF"/>
            <w:vAlign w:val="center"/>
          </w:tcPr>
          <w:p w14:paraId="02440D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注销账号</w:t>
            </w:r>
          </w:p>
        </w:tc>
        <w:tc>
          <w:tcPr>
            <w:tcW w:w="4668" w:type="dxa"/>
            <w:tcBorders>
              <w:top w:val="nil"/>
              <w:left w:val="nil"/>
              <w:bottom w:val="nil"/>
              <w:right w:val="nil"/>
            </w:tcBorders>
            <w:shd w:val="clear" w:color="auto" w:fill="FFFFFF"/>
            <w:vAlign w:val="center"/>
          </w:tcPr>
          <w:p w14:paraId="0567261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用户注销自己的数据，以后无法再用该账号登录</w:t>
            </w:r>
          </w:p>
        </w:tc>
        <w:tc>
          <w:tcPr>
            <w:tcW w:w="1387" w:type="dxa"/>
            <w:tcBorders>
              <w:top w:val="nil"/>
              <w:left w:val="nil"/>
              <w:bottom w:val="nil"/>
              <w:right w:val="nil"/>
            </w:tcBorders>
            <w:shd w:val="clear" w:color="auto" w:fill="FFFFFF"/>
            <w:vAlign w:val="center"/>
          </w:tcPr>
          <w:p w14:paraId="503352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1E8C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15F6E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T16</w:t>
            </w:r>
          </w:p>
        </w:tc>
        <w:tc>
          <w:tcPr>
            <w:tcW w:w="1559" w:type="dxa"/>
            <w:tcBorders>
              <w:top w:val="nil"/>
              <w:left w:val="nil"/>
              <w:bottom w:val="nil"/>
              <w:right w:val="nil"/>
            </w:tcBorders>
            <w:shd w:val="clear" w:color="auto" w:fill="FFFFFF"/>
            <w:vAlign w:val="center"/>
          </w:tcPr>
          <w:p w14:paraId="1CFD65F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进入界面</w:t>
            </w:r>
          </w:p>
        </w:tc>
        <w:tc>
          <w:tcPr>
            <w:tcW w:w="4668" w:type="dxa"/>
            <w:tcBorders>
              <w:top w:val="nil"/>
              <w:left w:val="nil"/>
              <w:bottom w:val="nil"/>
              <w:right w:val="nil"/>
            </w:tcBorders>
            <w:shd w:val="clear" w:color="auto" w:fill="FFFFFF"/>
            <w:vAlign w:val="center"/>
          </w:tcPr>
          <w:p w14:paraId="5473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用户进入程序或程序的某个界面</w:t>
            </w:r>
          </w:p>
        </w:tc>
        <w:tc>
          <w:tcPr>
            <w:tcW w:w="1387" w:type="dxa"/>
            <w:tcBorders>
              <w:top w:val="nil"/>
              <w:left w:val="nil"/>
              <w:bottom w:val="nil"/>
              <w:right w:val="nil"/>
            </w:tcBorders>
            <w:shd w:val="clear" w:color="auto" w:fill="FFFFFF"/>
            <w:vAlign w:val="center"/>
          </w:tcPr>
          <w:p w14:paraId="59A065D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14EA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9FEAE7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T17</w:t>
            </w:r>
          </w:p>
        </w:tc>
        <w:tc>
          <w:tcPr>
            <w:tcW w:w="1559" w:type="dxa"/>
            <w:tcBorders>
              <w:top w:val="nil"/>
              <w:left w:val="nil"/>
              <w:bottom w:val="nil"/>
              <w:right w:val="nil"/>
            </w:tcBorders>
            <w:shd w:val="clear" w:color="auto" w:fill="FFFFFF"/>
            <w:vAlign w:val="center"/>
          </w:tcPr>
          <w:p w14:paraId="7B942A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退出界面</w:t>
            </w:r>
          </w:p>
        </w:tc>
        <w:tc>
          <w:tcPr>
            <w:tcW w:w="4668" w:type="dxa"/>
            <w:tcBorders>
              <w:top w:val="nil"/>
              <w:left w:val="nil"/>
              <w:bottom w:val="nil"/>
              <w:right w:val="nil"/>
            </w:tcBorders>
            <w:shd w:val="clear" w:color="auto" w:fill="FFFFFF"/>
            <w:vAlign w:val="center"/>
          </w:tcPr>
          <w:p w14:paraId="3269E9F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系统退出程序或程序的某个界面</w:t>
            </w:r>
          </w:p>
        </w:tc>
        <w:tc>
          <w:tcPr>
            <w:tcW w:w="1387" w:type="dxa"/>
            <w:tcBorders>
              <w:top w:val="nil"/>
              <w:left w:val="nil"/>
              <w:bottom w:val="nil"/>
              <w:right w:val="nil"/>
            </w:tcBorders>
            <w:shd w:val="clear" w:color="auto" w:fill="FFFFFF"/>
            <w:vAlign w:val="center"/>
          </w:tcPr>
          <w:p w14:paraId="174BAB7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632C2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06AAE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T18</w:t>
            </w:r>
          </w:p>
        </w:tc>
        <w:tc>
          <w:tcPr>
            <w:tcW w:w="1559" w:type="dxa"/>
            <w:tcBorders>
              <w:top w:val="nil"/>
              <w:left w:val="nil"/>
              <w:bottom w:val="nil"/>
              <w:right w:val="nil"/>
            </w:tcBorders>
            <w:shd w:val="clear" w:color="auto" w:fill="FFFFFF"/>
            <w:vAlign w:val="center"/>
          </w:tcPr>
          <w:p w14:paraId="24A44491">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工坊</w:t>
            </w:r>
          </w:p>
        </w:tc>
        <w:tc>
          <w:tcPr>
            <w:tcW w:w="4668" w:type="dxa"/>
            <w:tcBorders>
              <w:top w:val="nil"/>
              <w:left w:val="nil"/>
              <w:bottom w:val="nil"/>
              <w:right w:val="nil"/>
            </w:tcBorders>
            <w:shd w:val="clear" w:color="auto" w:fill="FFFFFF"/>
            <w:vAlign w:val="center"/>
          </w:tcPr>
          <w:p w14:paraId="7F0985FD">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用户查看他人商品信息、上架自己商品、查看与修改自己在售商品信息的地方</w:t>
            </w:r>
          </w:p>
        </w:tc>
        <w:tc>
          <w:tcPr>
            <w:tcW w:w="1387" w:type="dxa"/>
            <w:tcBorders>
              <w:top w:val="nil"/>
              <w:left w:val="nil"/>
              <w:bottom w:val="nil"/>
              <w:right w:val="nil"/>
            </w:tcBorders>
            <w:shd w:val="clear" w:color="auto" w:fill="FFFFFF"/>
            <w:vAlign w:val="center"/>
          </w:tcPr>
          <w:p w14:paraId="3D33AAA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4044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FD1D83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T19</w:t>
            </w:r>
          </w:p>
        </w:tc>
        <w:tc>
          <w:tcPr>
            <w:tcW w:w="1559" w:type="dxa"/>
            <w:tcBorders>
              <w:top w:val="nil"/>
              <w:left w:val="nil"/>
              <w:bottom w:val="nil"/>
              <w:right w:val="nil"/>
            </w:tcBorders>
            <w:shd w:val="clear" w:color="auto" w:fill="FFFFFF"/>
            <w:vAlign w:val="center"/>
          </w:tcPr>
          <w:p w14:paraId="5AE3642A">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交易中心</w:t>
            </w:r>
          </w:p>
        </w:tc>
        <w:tc>
          <w:tcPr>
            <w:tcW w:w="4668" w:type="dxa"/>
            <w:tcBorders>
              <w:top w:val="nil"/>
              <w:left w:val="nil"/>
              <w:bottom w:val="nil"/>
              <w:right w:val="nil"/>
            </w:tcBorders>
            <w:shd w:val="clear" w:color="auto" w:fill="FFFFFF"/>
            <w:vAlign w:val="center"/>
          </w:tcPr>
          <w:p w14:paraId="4DFBB82E">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用户查看他人商品的地方</w:t>
            </w:r>
          </w:p>
        </w:tc>
        <w:tc>
          <w:tcPr>
            <w:tcW w:w="1387" w:type="dxa"/>
            <w:tcBorders>
              <w:top w:val="nil"/>
              <w:left w:val="nil"/>
              <w:bottom w:val="nil"/>
              <w:right w:val="nil"/>
            </w:tcBorders>
            <w:shd w:val="clear" w:color="auto" w:fill="FFFFFF"/>
            <w:vAlign w:val="center"/>
          </w:tcPr>
          <w:p w14:paraId="56ADE5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225C1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C0E5A5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T20</w:t>
            </w:r>
          </w:p>
        </w:tc>
        <w:tc>
          <w:tcPr>
            <w:tcW w:w="1559" w:type="dxa"/>
            <w:tcBorders>
              <w:top w:val="nil"/>
              <w:left w:val="nil"/>
              <w:bottom w:val="nil"/>
              <w:right w:val="nil"/>
            </w:tcBorders>
            <w:shd w:val="clear" w:color="auto" w:fill="FFFFFF"/>
            <w:vAlign w:val="center"/>
          </w:tcPr>
          <w:p w14:paraId="431DF41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事务</w:t>
            </w:r>
          </w:p>
        </w:tc>
        <w:tc>
          <w:tcPr>
            <w:tcW w:w="4668" w:type="dxa"/>
            <w:tcBorders>
              <w:top w:val="nil"/>
              <w:left w:val="nil"/>
              <w:bottom w:val="nil"/>
              <w:right w:val="nil"/>
            </w:tcBorders>
            <w:shd w:val="clear" w:color="auto" w:fill="FFFFFF"/>
            <w:vAlign w:val="center"/>
          </w:tcPr>
          <w:p w14:paraId="070C5B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社区产生的，需要被处理的事件</w:t>
            </w:r>
          </w:p>
        </w:tc>
        <w:tc>
          <w:tcPr>
            <w:tcW w:w="1387" w:type="dxa"/>
            <w:tcBorders>
              <w:top w:val="nil"/>
              <w:left w:val="nil"/>
              <w:bottom w:val="nil"/>
              <w:right w:val="nil"/>
            </w:tcBorders>
            <w:shd w:val="clear" w:color="auto" w:fill="FFFFFF"/>
            <w:vAlign w:val="center"/>
          </w:tcPr>
          <w:p w14:paraId="7FA0DA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管理社区</w:t>
            </w:r>
          </w:p>
        </w:tc>
      </w:tr>
      <w:tr w14:paraId="219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495A7A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T21</w:t>
            </w:r>
          </w:p>
        </w:tc>
        <w:tc>
          <w:tcPr>
            <w:tcW w:w="1559" w:type="dxa"/>
            <w:tcBorders>
              <w:top w:val="nil"/>
              <w:left w:val="nil"/>
              <w:bottom w:val="nil"/>
              <w:right w:val="nil"/>
            </w:tcBorders>
            <w:shd w:val="clear" w:color="auto" w:fill="FFFFFF"/>
            <w:vAlign w:val="center"/>
          </w:tcPr>
          <w:p w14:paraId="60E4EBB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P-**</w:t>
            </w:r>
          </w:p>
        </w:tc>
        <w:tc>
          <w:tcPr>
            <w:tcW w:w="4668" w:type="dxa"/>
            <w:tcBorders>
              <w:top w:val="nil"/>
              <w:left w:val="nil"/>
              <w:bottom w:val="nil"/>
              <w:right w:val="nil"/>
            </w:tcBorders>
            <w:shd w:val="clear" w:color="auto" w:fill="FFFFFF"/>
            <w:vAlign w:val="center"/>
          </w:tcPr>
          <w:p w14:paraId="74AE14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前置条件编号</w:t>
            </w:r>
          </w:p>
        </w:tc>
        <w:tc>
          <w:tcPr>
            <w:tcW w:w="1387" w:type="dxa"/>
            <w:tcBorders>
              <w:top w:val="nil"/>
              <w:left w:val="nil"/>
              <w:bottom w:val="nil"/>
              <w:right w:val="nil"/>
            </w:tcBorders>
            <w:shd w:val="clear" w:color="auto" w:fill="FFFFFF"/>
            <w:vAlign w:val="center"/>
          </w:tcPr>
          <w:p w14:paraId="730148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CC4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D77487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T22</w:t>
            </w:r>
          </w:p>
        </w:tc>
        <w:tc>
          <w:tcPr>
            <w:tcW w:w="1559" w:type="dxa"/>
            <w:tcBorders>
              <w:top w:val="nil"/>
              <w:left w:val="nil"/>
              <w:bottom w:val="nil"/>
              <w:right w:val="nil"/>
            </w:tcBorders>
            <w:shd w:val="clear" w:color="auto" w:fill="FFFFFF"/>
            <w:vAlign w:val="center"/>
          </w:tcPr>
          <w:p w14:paraId="3A7207B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S-**/NS-**</w:t>
            </w:r>
          </w:p>
        </w:tc>
        <w:tc>
          <w:tcPr>
            <w:tcW w:w="4668" w:type="dxa"/>
            <w:tcBorders>
              <w:top w:val="nil"/>
              <w:left w:val="nil"/>
              <w:bottom w:val="nil"/>
              <w:right w:val="nil"/>
            </w:tcBorders>
            <w:shd w:val="clear" w:color="auto" w:fill="FFFFFF"/>
            <w:vAlign w:val="center"/>
          </w:tcPr>
          <w:p w14:paraId="7A7EEA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子流编号，带“N”表示尚未实现</w:t>
            </w:r>
          </w:p>
        </w:tc>
        <w:tc>
          <w:tcPr>
            <w:tcW w:w="1387" w:type="dxa"/>
            <w:tcBorders>
              <w:top w:val="nil"/>
              <w:left w:val="nil"/>
              <w:bottom w:val="nil"/>
              <w:right w:val="nil"/>
            </w:tcBorders>
            <w:shd w:val="clear" w:color="auto" w:fill="FFFFFF"/>
            <w:vAlign w:val="center"/>
          </w:tcPr>
          <w:p w14:paraId="56F0DA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561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single" w:color="000000" w:sz="12" w:space="0"/>
              <w:right w:val="nil"/>
            </w:tcBorders>
            <w:shd w:val="clear" w:color="auto" w:fill="FFFFFF"/>
            <w:vAlign w:val="center"/>
          </w:tcPr>
          <w:p w14:paraId="0EE260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T23</w:t>
            </w:r>
          </w:p>
        </w:tc>
        <w:tc>
          <w:tcPr>
            <w:tcW w:w="1559" w:type="dxa"/>
            <w:tcBorders>
              <w:top w:val="nil"/>
              <w:left w:val="nil"/>
              <w:bottom w:val="single" w:color="000000" w:sz="12" w:space="0"/>
              <w:right w:val="nil"/>
            </w:tcBorders>
            <w:shd w:val="clear" w:color="auto" w:fill="FFFFFF"/>
            <w:vAlign w:val="center"/>
          </w:tcPr>
          <w:p w14:paraId="198A94D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A-**/NA-**</w:t>
            </w:r>
          </w:p>
        </w:tc>
        <w:tc>
          <w:tcPr>
            <w:tcW w:w="4668" w:type="dxa"/>
            <w:tcBorders>
              <w:top w:val="nil"/>
              <w:left w:val="nil"/>
              <w:bottom w:val="single" w:color="000000" w:sz="12" w:space="0"/>
              <w:right w:val="nil"/>
            </w:tcBorders>
            <w:shd w:val="clear" w:color="auto" w:fill="FFFFFF"/>
            <w:vAlign w:val="center"/>
          </w:tcPr>
          <w:p w14:paraId="49456EC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备选流编号，带“N”表示尚未实现</w:t>
            </w:r>
          </w:p>
        </w:tc>
        <w:tc>
          <w:tcPr>
            <w:tcW w:w="1387" w:type="dxa"/>
            <w:tcBorders>
              <w:top w:val="nil"/>
              <w:left w:val="nil"/>
              <w:bottom w:val="single" w:color="000000" w:sz="12" w:space="0"/>
              <w:right w:val="nil"/>
            </w:tcBorders>
            <w:shd w:val="clear" w:color="auto" w:fill="FFFFFF"/>
            <w:vAlign w:val="center"/>
          </w:tcPr>
          <w:p w14:paraId="32F65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bl>
    <w:p w14:paraId="52F8DCFA">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44EBC8A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1" w:name="_Toc1482"/>
      <w:r>
        <w:rPr>
          <w:rFonts w:hint="eastAsia"/>
          <w:lang w:val="en-US" w:eastAsia="zh-CN"/>
        </w:rPr>
        <w:t>3.2 参与者类别</w:t>
      </w:r>
      <w:bookmarkEnd w:id="21"/>
    </w:p>
    <w:p w14:paraId="4D376B20">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1. </w:t>
      </w:r>
      <w:r>
        <w:rPr>
          <w:rFonts w:hint="eastAsia"/>
          <w:b/>
          <w:bCs/>
          <w:sz w:val="28"/>
          <w:szCs w:val="28"/>
          <w:lang w:val="en-US" w:eastAsia="zh-CN"/>
        </w:rPr>
        <w:t>作画者-Drawer</w:t>
      </w:r>
    </w:p>
    <w:p w14:paraId="3BA0DBD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使用本系统提供的各类绘画功能，进行绘画创作或编辑图片。</w:t>
      </w:r>
    </w:p>
    <w:p w14:paraId="4D32CB65">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2. </w:t>
      </w:r>
      <w:r>
        <w:rPr>
          <w:rFonts w:hint="eastAsia"/>
          <w:b/>
          <w:bCs/>
          <w:sz w:val="28"/>
          <w:szCs w:val="28"/>
          <w:lang w:val="en-US" w:eastAsia="zh-CN"/>
        </w:rPr>
        <w:t>交易者-Trader</w:t>
      </w:r>
    </w:p>
    <w:p w14:paraId="186FB54D">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已注册的用户，又可被确认为售画者或购画者，通过平台进行自由交易，获得想要获得的东西(画作或金钱)。</w:t>
      </w:r>
    </w:p>
    <w:p w14:paraId="2EBE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3. </w:t>
      </w:r>
      <w:r>
        <w:rPr>
          <w:rFonts w:hint="eastAsia"/>
          <w:b/>
          <w:bCs/>
          <w:sz w:val="28"/>
          <w:szCs w:val="28"/>
          <w:lang w:val="en-US" w:eastAsia="zh-CN"/>
        </w:rPr>
        <w:t>交谈者-Chatter</w:t>
      </w:r>
    </w:p>
    <w:p w14:paraId="6959435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已注册的用户，利用聊天功能，与其他用户进行交流。</w:t>
      </w:r>
    </w:p>
    <w:p w14:paraId="4653A8EE">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4. </w:t>
      </w:r>
      <w:r>
        <w:rPr>
          <w:rFonts w:hint="eastAsia"/>
          <w:b/>
          <w:bCs/>
          <w:sz w:val="28"/>
          <w:szCs w:val="28"/>
          <w:lang w:val="en-US" w:eastAsia="zh-CN"/>
        </w:rPr>
        <w:t>分享者-Sharer</w:t>
      </w:r>
    </w:p>
    <w:p w14:paraId="1B00C22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已注册的用户，发布帖子或评论，分享自己的作品或提出自己的见解等。</w:t>
      </w:r>
    </w:p>
    <w:p w14:paraId="3709D938">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5. </w:t>
      </w:r>
      <w:r>
        <w:rPr>
          <w:rFonts w:hint="eastAsia"/>
          <w:b/>
          <w:bCs/>
          <w:sz w:val="28"/>
          <w:szCs w:val="28"/>
          <w:lang w:val="en-US" w:eastAsia="zh-CN"/>
        </w:rPr>
        <w:t>社区管理者-Community Administrator</w:t>
      </w:r>
    </w:p>
    <w:p w14:paraId="125B1369">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已注册的用户，处理社区各项事务，处理违规的信息，执行对违规用户的处罚，维护社区的环境。</w:t>
      </w:r>
    </w:p>
    <w:p w14:paraId="246BD2E4">
      <w:pPr>
        <w:pageBreakBefore w:val="0"/>
        <w:numPr>
          <w:ilvl w:val="0"/>
          <w:numId w:val="0"/>
        </w:numPr>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6. </w:t>
      </w:r>
      <w:r>
        <w:rPr>
          <w:rFonts w:hint="eastAsia"/>
          <w:b/>
          <w:bCs/>
          <w:sz w:val="28"/>
          <w:szCs w:val="28"/>
          <w:lang w:val="en-US" w:eastAsia="zh-CN"/>
        </w:rPr>
        <w:t>广告投递者-Advertiser</w:t>
      </w:r>
    </w:p>
    <w:p w14:paraId="13037509">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eastAsia"/>
          <w:sz w:val="28"/>
          <w:szCs w:val="28"/>
          <w:lang w:val="en-US" w:eastAsia="zh-CN"/>
        </w:rPr>
      </w:pPr>
      <w:r>
        <w:rPr>
          <w:rFonts w:hint="eastAsia"/>
          <w:sz w:val="28"/>
          <w:szCs w:val="28"/>
          <w:lang w:val="en-US" w:eastAsia="zh-CN"/>
        </w:rPr>
        <w:t>已注册的用户，在社区评论打广告，宣传自己的产品。可能是广告商，更多是和平台没有合作关系的商家或单位。</w:t>
      </w:r>
    </w:p>
    <w:p w14:paraId="3AC4D187">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0288" behindDoc="0" locked="0" layoutInCell="1" allowOverlap="1">
            <wp:simplePos x="0" y="0"/>
            <wp:positionH relativeFrom="column">
              <wp:posOffset>1905</wp:posOffset>
            </wp:positionH>
            <wp:positionV relativeFrom="paragraph">
              <wp:posOffset>276225</wp:posOffset>
            </wp:positionV>
            <wp:extent cx="5270500" cy="3253105"/>
            <wp:effectExtent l="0" t="0" r="2540" b="8255"/>
            <wp:wrapTopAndBottom/>
            <wp:docPr id="2" name="图片 2" descr="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articipant"/>
                    <pic:cNvPicPr>
                      <a:picLocks noChangeAspect="1"/>
                    </pic:cNvPicPr>
                  </pic:nvPicPr>
                  <pic:blipFill>
                    <a:blip r:embed="rId4"/>
                    <a:stretch>
                      <a:fillRect/>
                    </a:stretch>
                  </pic:blipFill>
                  <pic:spPr>
                    <a:xfrm>
                      <a:off x="0" y="0"/>
                      <a:ext cx="5270500" cy="3253105"/>
                    </a:xfrm>
                    <a:prstGeom prst="rect">
                      <a:avLst/>
                    </a:prstGeom>
                  </pic:spPr>
                </pic:pic>
              </a:graphicData>
            </a:graphic>
          </wp:anchor>
        </w:drawing>
      </w:r>
    </w:p>
    <w:p w14:paraId="5B492927">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751D36F5">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2" w:name="_Toc10231"/>
      <w:r>
        <w:rPr>
          <w:rFonts w:hint="eastAsia"/>
          <w:lang w:val="en-US" w:eastAsia="zh-CN"/>
        </w:rPr>
        <w:t>3.3 整体用况</w:t>
      </w:r>
      <w:bookmarkEnd w:id="22"/>
    </w:p>
    <w:p w14:paraId="1FA1D565">
      <w:pPr>
        <w:pStyle w:val="4"/>
        <w:bidi w:val="0"/>
        <w:spacing w:line="240" w:lineRule="auto"/>
        <w:rPr>
          <w:rFonts w:hint="eastAsia" w:asciiTheme="majorEastAsia" w:hAnsiTheme="majorEastAsia" w:eastAsiaTheme="majorEastAsia" w:cstheme="majorEastAsia"/>
          <w:sz w:val="28"/>
          <w:szCs w:val="28"/>
          <w:lang w:val="en-US" w:eastAsia="zh-CN"/>
        </w:rPr>
      </w:pPr>
      <w:bookmarkStart w:id="23" w:name="_Toc25870"/>
      <w:r>
        <w:rPr>
          <w:rFonts w:hint="default" w:ascii="Arial" w:hAnsi="Arial" w:cs="Arial" w:eastAsiaTheme="majorEastAsia"/>
          <w:sz w:val="28"/>
          <w:szCs w:val="28"/>
          <w:lang w:val="en-US" w:eastAsia="zh-CN"/>
        </w:rPr>
        <w:t>3.3.1</w:t>
      </w:r>
      <w:r>
        <w:rPr>
          <w:rFonts w:hint="eastAsia" w:asciiTheme="majorEastAsia" w:hAnsiTheme="majorEastAsia" w:eastAsiaTheme="majorEastAsia" w:cstheme="majorEastAsia"/>
          <w:sz w:val="28"/>
          <w:szCs w:val="28"/>
          <w:lang w:val="en-US" w:eastAsia="zh-CN"/>
        </w:rPr>
        <w:t xml:space="preserve"> 主要用况</w:t>
      </w:r>
      <w:bookmarkEnd w:id="23"/>
    </w:p>
    <w:p w14:paraId="0B1526B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sz w:val="28"/>
          <w:szCs w:val="28"/>
          <w:lang w:val="en-US" w:eastAsia="zh-CN"/>
        </w:rPr>
        <w:drawing>
          <wp:anchor distT="0" distB="0" distL="114300" distR="114300" simplePos="0" relativeHeight="251659264" behindDoc="0" locked="0" layoutInCell="1" allowOverlap="1">
            <wp:simplePos x="0" y="0"/>
            <wp:positionH relativeFrom="column">
              <wp:posOffset>-85725</wp:posOffset>
            </wp:positionH>
            <wp:positionV relativeFrom="paragraph">
              <wp:posOffset>568960</wp:posOffset>
            </wp:positionV>
            <wp:extent cx="5271135" cy="3804285"/>
            <wp:effectExtent l="0" t="0" r="1905" b="5715"/>
            <wp:wrapTopAndBottom/>
            <wp:docPr id="1" name="图片 1" descr="mai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mainUC"/>
                    <pic:cNvPicPr>
                      <a:picLocks noChangeAspect="1"/>
                    </pic:cNvPicPr>
                  </pic:nvPicPr>
                  <pic:blipFill>
                    <a:blip r:embed="rId5"/>
                    <a:stretch>
                      <a:fillRect/>
                    </a:stretch>
                  </pic:blipFill>
                  <pic:spPr>
                    <a:xfrm>
                      <a:off x="0" y="0"/>
                      <a:ext cx="5271135" cy="3804285"/>
                    </a:xfrm>
                    <a:prstGeom prst="rect">
                      <a:avLst/>
                    </a:prstGeom>
                  </pic:spPr>
                </pic:pic>
              </a:graphicData>
            </a:graphic>
          </wp:anchor>
        </w:drawing>
      </w:r>
      <w:r>
        <w:rPr>
          <w:rFonts w:hint="eastAsia" w:asciiTheme="minorEastAsia" w:hAnsiTheme="minorEastAsia" w:cstheme="minorEastAsia"/>
          <w:sz w:val="28"/>
          <w:szCs w:val="28"/>
          <w:lang w:val="en-US" w:eastAsia="zh-CN"/>
        </w:rPr>
        <w:t>主要用况有：绘画(Draw)、交流(Exchange)和交易(Trade)。</w:t>
      </w:r>
    </w:p>
    <w:p w14:paraId="0CBD9E8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第一次迭代开发，主要实现</w:t>
      </w:r>
      <w:r>
        <w:rPr>
          <w:rFonts w:hint="eastAsia" w:asciiTheme="minorEastAsia" w:hAnsiTheme="minorEastAsia" w:cstheme="minorEastAsia"/>
          <w:b/>
          <w:bCs/>
          <w:sz w:val="28"/>
          <w:szCs w:val="28"/>
          <w:lang w:val="en-US" w:eastAsia="zh-CN"/>
        </w:rPr>
        <w:t>交流</w:t>
      </w:r>
      <w:r>
        <w:rPr>
          <w:rFonts w:hint="eastAsia" w:asciiTheme="minorEastAsia" w:hAnsiTheme="minorEastAsia" w:cstheme="minorEastAsia"/>
          <w:b w:val="0"/>
          <w:bCs w:val="0"/>
          <w:sz w:val="28"/>
          <w:szCs w:val="28"/>
          <w:lang w:val="en-US" w:eastAsia="zh-CN"/>
        </w:rPr>
        <w:t>的</w:t>
      </w:r>
      <w:r>
        <w:rPr>
          <w:rFonts w:hint="eastAsia" w:asciiTheme="minorEastAsia" w:hAnsiTheme="minorEastAsia" w:cstheme="minorEastAsia"/>
          <w:b/>
          <w:bCs/>
          <w:sz w:val="28"/>
          <w:szCs w:val="28"/>
          <w:lang w:val="en-US" w:eastAsia="zh-CN"/>
        </w:rPr>
        <w:t>聊天</w:t>
      </w:r>
      <w:r>
        <w:rPr>
          <w:rFonts w:hint="eastAsia" w:asciiTheme="minorEastAsia" w:hAnsiTheme="minorEastAsia" w:cstheme="minorEastAsia"/>
          <w:b w:val="0"/>
          <w:bCs w:val="0"/>
          <w:sz w:val="28"/>
          <w:szCs w:val="28"/>
          <w:lang w:val="en-US" w:eastAsia="zh-CN"/>
        </w:rPr>
        <w:t>用况</w:t>
      </w:r>
      <w:r>
        <w:rPr>
          <w:rFonts w:hint="eastAsia" w:asciiTheme="minorEastAsia" w:hAnsiTheme="minorEastAsia" w:cstheme="minorEastAsia"/>
          <w:sz w:val="28"/>
          <w:szCs w:val="28"/>
          <w:lang w:val="en-US" w:eastAsia="zh-CN"/>
        </w:rPr>
        <w:t>。</w:t>
      </w:r>
    </w:p>
    <w:p w14:paraId="123A76F6">
      <w:pPr>
        <w:pStyle w:val="4"/>
        <w:bidi w:val="0"/>
        <w:spacing w:line="240" w:lineRule="auto"/>
        <w:rPr>
          <w:rFonts w:hint="eastAsia" w:asciiTheme="majorEastAsia" w:hAnsiTheme="majorEastAsia" w:eastAsiaTheme="majorEastAsia" w:cstheme="majorEastAsia"/>
          <w:sz w:val="28"/>
          <w:szCs w:val="28"/>
          <w:lang w:val="en-US" w:eastAsia="zh-CN"/>
        </w:rPr>
      </w:pPr>
      <w:bookmarkStart w:id="24" w:name="_Toc17761"/>
      <w:r>
        <w:rPr>
          <w:rFonts w:hint="default" w:ascii="Arial" w:hAnsi="Arial" w:cs="Arial" w:eastAsiaTheme="majorEastAsia"/>
          <w:sz w:val="28"/>
          <w:szCs w:val="28"/>
          <w:lang w:val="en-US" w:eastAsia="zh-CN"/>
        </w:rPr>
        <w:t>3.3.2</w:t>
      </w:r>
      <w:r>
        <w:rPr>
          <w:rFonts w:hint="eastAsia" w:asciiTheme="majorEastAsia" w:hAnsiTheme="majorEastAsia" w:eastAsiaTheme="majorEastAsia" w:cstheme="majorEastAsia"/>
          <w:sz w:val="28"/>
          <w:szCs w:val="28"/>
          <w:lang w:val="en-US" w:eastAsia="zh-CN"/>
        </w:rPr>
        <w:t xml:space="preserve"> 支持用况</w:t>
      </w:r>
      <w:bookmarkEnd w:id="24"/>
    </w:p>
    <w:p w14:paraId="0DE1145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支持用况为：管理社区(Manage Community)</w:t>
      </w:r>
    </w:p>
    <w:p w14:paraId="41E9BFDB">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2C1979">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5CC4DA80">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689A4D82">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BF55F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1312" behindDoc="0" locked="0" layoutInCell="1" allowOverlap="1">
            <wp:simplePos x="0" y="0"/>
            <wp:positionH relativeFrom="column">
              <wp:posOffset>526415</wp:posOffset>
            </wp:positionH>
            <wp:positionV relativeFrom="paragraph">
              <wp:posOffset>141605</wp:posOffset>
            </wp:positionV>
            <wp:extent cx="4220845" cy="2160270"/>
            <wp:effectExtent l="0" t="0" r="635" b="3810"/>
            <wp:wrapTopAndBottom/>
            <wp:docPr id="3" name="图片 3"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upplementUC"/>
                    <pic:cNvPicPr>
                      <a:picLocks noChangeAspect="1"/>
                    </pic:cNvPicPr>
                  </pic:nvPicPr>
                  <pic:blipFill>
                    <a:blip r:embed="rId6"/>
                    <a:stretch>
                      <a:fillRect/>
                    </a:stretch>
                  </pic:blipFill>
                  <pic:spPr>
                    <a:xfrm>
                      <a:off x="0" y="0"/>
                      <a:ext cx="4220845" cy="2160270"/>
                    </a:xfrm>
                    <a:prstGeom prst="rect">
                      <a:avLst/>
                    </a:prstGeom>
                  </pic:spPr>
                </pic:pic>
              </a:graphicData>
            </a:graphic>
          </wp:anchor>
        </w:drawing>
      </w:r>
    </w:p>
    <w:p w14:paraId="6F0BF138">
      <w:pPr>
        <w:pStyle w:val="3"/>
        <w:pageBreakBefore w:val="0"/>
        <w:kinsoku/>
        <w:wordWrap/>
        <w:overflowPunct/>
        <w:topLinePunct w:val="0"/>
        <w:autoSpaceDE/>
        <w:autoSpaceDN/>
        <w:bidi w:val="0"/>
        <w:adjustRightInd/>
        <w:snapToGrid/>
        <w:spacing w:line="240" w:lineRule="auto"/>
        <w:textAlignment w:val="auto"/>
        <w:rPr>
          <w:rFonts w:hint="default" w:asciiTheme="minorEastAsia" w:hAnsiTheme="minorEastAsia" w:eastAsiaTheme="minorEastAsia" w:cstheme="minorEastAsia"/>
          <w:sz w:val="24"/>
          <w:szCs w:val="24"/>
          <w:lang w:val="en-US" w:eastAsia="zh-CN"/>
        </w:rPr>
      </w:pPr>
      <w:bookmarkStart w:id="25" w:name="_Toc5715"/>
      <w:r>
        <w:rPr>
          <w:rFonts w:hint="eastAsia"/>
          <w:lang w:val="en-US" w:eastAsia="zh-CN"/>
        </w:rPr>
        <w:t>3.4 具体用况</w:t>
      </w:r>
      <w:bookmarkEnd w:id="25"/>
    </w:p>
    <w:p w14:paraId="73F708A3">
      <w:pPr>
        <w:pStyle w:val="4"/>
        <w:bidi w:val="0"/>
        <w:spacing w:line="240" w:lineRule="auto"/>
        <w:rPr>
          <w:rFonts w:hint="default" w:asciiTheme="majorEastAsia" w:hAnsiTheme="majorEastAsia" w:eastAsiaTheme="majorEastAsia" w:cstheme="majorEastAsia"/>
          <w:sz w:val="28"/>
          <w:szCs w:val="28"/>
          <w:lang w:val="en-US" w:eastAsia="zh-CN"/>
        </w:rPr>
      </w:pPr>
      <w:bookmarkStart w:id="26" w:name="_Toc25512"/>
      <w:r>
        <w:rPr>
          <w:rFonts w:hint="default" w:ascii="Arial" w:hAnsi="Arial" w:cs="Arial" w:eastAsiaTheme="majorEastAsia"/>
          <w:sz w:val="28"/>
          <w:szCs w:val="28"/>
          <w:lang w:val="en-US" w:eastAsia="zh-CN"/>
        </w:rPr>
        <w:t>3.4.1</w:t>
      </w:r>
      <w:r>
        <w:rPr>
          <w:rFonts w:hint="eastAsia" w:asciiTheme="majorEastAsia" w:hAnsiTheme="majorEastAsia" w:eastAsiaTheme="majorEastAsia" w:cstheme="majorEastAsia"/>
          <w:sz w:val="28"/>
          <w:szCs w:val="28"/>
          <w:lang w:val="en-US" w:eastAsia="zh-CN"/>
        </w:rPr>
        <w:t xml:space="preserve"> 绘画-Draw</w:t>
      </w:r>
      <w:bookmarkEnd w:id="26"/>
      <w:bookmarkStart w:id="41" w:name="_GoBack"/>
      <w:bookmarkEnd w:id="41"/>
    </w:p>
    <w:p w14:paraId="1493302D">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1098154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本用例介绍了画师如何开始作画，到最后导出自己的作品。</w:t>
      </w:r>
    </w:p>
    <w:p w14:paraId="104E85D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1D8D3C8B">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73600" behindDoc="0" locked="0" layoutInCell="1" allowOverlap="1">
            <wp:simplePos x="0" y="0"/>
            <wp:positionH relativeFrom="column">
              <wp:posOffset>1905</wp:posOffset>
            </wp:positionH>
            <wp:positionV relativeFrom="paragraph">
              <wp:posOffset>68580</wp:posOffset>
            </wp:positionV>
            <wp:extent cx="5269865" cy="2635250"/>
            <wp:effectExtent l="9525" t="9525" r="24130" b="22225"/>
            <wp:wrapTopAndBottom/>
            <wp:docPr id="20" name="图片 20" descr="屏幕截图 2026-01-16 17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屏幕截图 2026-01-16 173953"/>
                    <pic:cNvPicPr>
                      <a:picLocks noChangeAspect="1"/>
                    </pic:cNvPicPr>
                  </pic:nvPicPr>
                  <pic:blipFill>
                    <a:blip r:embed="rId7"/>
                    <a:stretch>
                      <a:fillRect/>
                    </a:stretch>
                  </pic:blipFill>
                  <pic:spPr>
                    <a:xfrm>
                      <a:off x="0" y="0"/>
                      <a:ext cx="5269865" cy="2635250"/>
                    </a:xfrm>
                    <a:prstGeom prst="rect">
                      <a:avLst/>
                    </a:prstGeom>
                    <a:ln>
                      <a:solidFill>
                        <a:schemeClr val="tx1"/>
                      </a:solidFill>
                    </a:ln>
                  </pic:spPr>
                </pic:pic>
              </a:graphicData>
            </a:graphic>
          </wp:anchor>
        </w:drawing>
      </w:r>
    </w:p>
    <w:p w14:paraId="2FD7CAE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8F30FF1">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P-01画师的设备有足够的存储空间</w:t>
      </w:r>
    </w:p>
    <w:p w14:paraId="62CDE543">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P-02画师有可以充当画笔的设备，如鼠标、触控屏等</w:t>
      </w:r>
    </w:p>
    <w:p w14:paraId="78C9CB7D">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P-03画师设备的屏幕能正常显示内容</w:t>
      </w:r>
    </w:p>
    <w:p w14:paraId="7D95A4C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4CADE333">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{进入界面}</w:t>
      </w:r>
    </w:p>
    <w:p w14:paraId="6E4FC0B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1.画师进入界面，点击左侧</w:t>
      </w:r>
      <w:r>
        <w:rPr>
          <w:rFonts w:hint="eastAsia" w:asciiTheme="minorEastAsia" w:hAnsiTheme="minorEastAsia" w:cstheme="minorEastAsia"/>
          <w:b/>
          <w:bCs/>
          <w:sz w:val="28"/>
          <w:szCs w:val="28"/>
          <w:lang w:val="en-US" w:eastAsia="zh-CN"/>
        </w:rPr>
        <w:t>导航栏</w:t>
      </w:r>
      <w:r>
        <w:rPr>
          <w:rFonts w:hint="eastAsia" w:asciiTheme="minorEastAsia" w:hAnsiTheme="minorEastAsia" w:cstheme="minorEastAsia"/>
          <w:sz w:val="28"/>
          <w:szCs w:val="28"/>
          <w:lang w:val="en-US" w:eastAsia="zh-CN"/>
        </w:rPr>
        <w:t>的“绘画”，本用例开始</w:t>
      </w:r>
    </w:p>
    <w:p w14:paraId="1221FFF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2.系统打开一个绘画窗口</w:t>
      </w:r>
    </w:p>
    <w:p w14:paraId="2502830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{创建画布}</w:t>
      </w:r>
    </w:p>
    <w:p w14:paraId="327E68A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3.画师选择“新建图像”</w:t>
      </w:r>
    </w:p>
    <w:p w14:paraId="192D021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4.系统检测是否还有足够的存储空间</w:t>
      </w:r>
    </w:p>
    <w:p w14:paraId="4F77FAC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5.系统弹出</w:t>
      </w:r>
      <w:r>
        <w:rPr>
          <w:rFonts w:hint="eastAsia" w:asciiTheme="minorEastAsia" w:hAnsiTheme="minorEastAsia" w:cstheme="minorEastAsia"/>
          <w:b/>
          <w:bCs/>
          <w:sz w:val="28"/>
          <w:szCs w:val="28"/>
          <w:lang w:val="en-US" w:eastAsia="zh-CN"/>
        </w:rPr>
        <w:t>新建图像面板</w:t>
      </w:r>
    </w:p>
    <w:p w14:paraId="349CD2E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6.画师确定画布的宽高、分辨率等属性，完成后选择确定</w:t>
      </w:r>
    </w:p>
    <w:p w14:paraId="2A2DDBA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7.系统收起新建图像面板</w:t>
      </w:r>
    </w:p>
    <w:p w14:paraId="2E29C1A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{作画}</w:t>
      </w:r>
    </w:p>
    <w:p w14:paraId="39ED6C8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8.系统根据图像参数搭建</w:t>
      </w:r>
      <w:r>
        <w:rPr>
          <w:rFonts w:hint="eastAsia" w:asciiTheme="minorEastAsia" w:hAnsiTheme="minorEastAsia" w:cstheme="minorEastAsia"/>
          <w:b/>
          <w:bCs/>
          <w:sz w:val="28"/>
          <w:szCs w:val="28"/>
          <w:lang w:val="en-US" w:eastAsia="zh-CN"/>
        </w:rPr>
        <w:t>画布</w:t>
      </w:r>
      <w:r>
        <w:rPr>
          <w:rFonts w:hint="eastAsia" w:asciiTheme="minorEastAsia" w:hAnsiTheme="minorEastAsia" w:cstheme="minorEastAsia"/>
          <w:sz w:val="28"/>
          <w:szCs w:val="28"/>
          <w:lang w:val="en-US" w:eastAsia="zh-CN"/>
        </w:rPr>
        <w:t>,准备好作画的界面</w:t>
      </w:r>
    </w:p>
    <w:p w14:paraId="2F6125C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9.画师使用画笔和各类辅助工具进行作画</w:t>
      </w:r>
    </w:p>
    <w:p w14:paraId="0C60777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{保存}</w:t>
      </w:r>
    </w:p>
    <w:p w14:paraId="68C5A06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sz w:val="28"/>
          <w:szCs w:val="28"/>
          <w:lang w:val="en-US" w:eastAsia="zh-CN"/>
        </w:rPr>
        <w:t>10.画师选择保存</w:t>
      </w:r>
    </w:p>
    <w:p w14:paraId="55145A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11.系统</w:t>
      </w:r>
    </w:p>
    <w:p w14:paraId="531402AB">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-若是第一次保存，弹出</w:t>
      </w:r>
      <w:r>
        <w:rPr>
          <w:rFonts w:hint="eastAsia" w:asciiTheme="minorEastAsia" w:hAnsiTheme="minorEastAsia" w:cstheme="minorEastAsia"/>
          <w:b/>
          <w:bCs/>
          <w:sz w:val="28"/>
          <w:szCs w:val="28"/>
          <w:lang w:val="en-US" w:eastAsia="zh-CN"/>
        </w:rPr>
        <w:t>保存面板</w:t>
      </w:r>
      <w:r>
        <w:rPr>
          <w:rFonts w:hint="eastAsia" w:asciiTheme="minorEastAsia" w:hAnsiTheme="minorEastAsia" w:cstheme="minorEastAsia"/>
          <w:b w:val="0"/>
          <w:bCs w:val="0"/>
          <w:sz w:val="28"/>
          <w:szCs w:val="28"/>
          <w:lang w:val="en-US" w:eastAsia="zh-CN"/>
        </w:rPr>
        <w:t>，画师确定图片的名称和保存位置，确定后将图像数据写入</w:t>
      </w:r>
      <w:r>
        <w:rPr>
          <w:rFonts w:hint="eastAsia" w:asciiTheme="minorEastAsia" w:hAnsiTheme="minorEastAsia" w:cstheme="minorEastAsia"/>
          <w:b/>
          <w:bCs/>
          <w:sz w:val="28"/>
          <w:szCs w:val="28"/>
          <w:lang w:val="en-US" w:eastAsia="zh-CN"/>
        </w:rPr>
        <w:t>图片</w:t>
      </w:r>
      <w:r>
        <w:rPr>
          <w:rFonts w:hint="eastAsia" w:asciiTheme="minorEastAsia" w:hAnsiTheme="minorEastAsia" w:cstheme="minorEastAsia"/>
          <w:b w:val="0"/>
          <w:bCs w:val="0"/>
          <w:sz w:val="28"/>
          <w:szCs w:val="28"/>
          <w:lang w:val="en-US" w:eastAsia="zh-CN"/>
        </w:rPr>
        <w:t>文件</w:t>
      </w:r>
    </w:p>
    <w:p w14:paraId="0B9772EE">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-除此之外，直接将图像数据写入图片文件</w:t>
      </w:r>
    </w:p>
    <w:p w14:paraId="35F0736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{退出作画}</w:t>
      </w:r>
    </w:p>
    <w:p w14:paraId="1E50E5E4">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12.画师选择关闭绘画窗口</w:t>
      </w:r>
    </w:p>
    <w:p w14:paraId="7729803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13.系统关闭绘画窗口，处理</w:t>
      </w:r>
      <w:r>
        <w:rPr>
          <w:rFonts w:hint="eastAsia" w:asciiTheme="minorEastAsia" w:hAnsiTheme="minorEastAsia" w:cstheme="minorEastAsia"/>
          <w:b/>
          <w:bCs/>
          <w:sz w:val="28"/>
          <w:szCs w:val="28"/>
          <w:lang w:val="en-US" w:eastAsia="zh-CN"/>
        </w:rPr>
        <w:t>临时文件</w:t>
      </w:r>
    </w:p>
    <w:p w14:paraId="01FA2F5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14.用例结束</w:t>
      </w:r>
    </w:p>
    <w:p w14:paraId="09547805">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1890C056">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NS-01 新建图层</w:t>
      </w:r>
    </w:p>
    <w:p w14:paraId="38305DC3">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缩放</w:t>
      </w:r>
    </w:p>
    <w:p w14:paraId="7F9AF286">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撤回</w:t>
      </w:r>
    </w:p>
    <w:p w14:paraId="6D593654">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重做</w:t>
      </w:r>
    </w:p>
    <w:p w14:paraId="27DAF897">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另存为</w:t>
      </w:r>
    </w:p>
    <w:p w14:paraId="4B29C564">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59DF5E2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系统进入失败</w:t>
      </w:r>
    </w:p>
    <w:p w14:paraId="7CB75B5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 存储空间不够</w:t>
      </w:r>
    </w:p>
    <w:p w14:paraId="1887EC0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 作画时卡死</w:t>
      </w:r>
    </w:p>
    <w:p w14:paraId="0ADBF6B9">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NA-04 保存失败</w:t>
      </w:r>
    </w:p>
    <w:p w14:paraId="30AA0EF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 特殊需求</w:t>
      </w:r>
    </w:p>
    <w:p w14:paraId="77AA532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一些常用的功能，系统应该提供快捷键以方便快速调用。</w:t>
      </w:r>
    </w:p>
    <w:p w14:paraId="6FDE5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431E0F57">
      <w:pPr>
        <w:pStyle w:val="4"/>
        <w:bidi w:val="0"/>
        <w:rPr>
          <w:rFonts w:hint="default" w:asciiTheme="majorEastAsia" w:hAnsiTheme="majorEastAsia" w:eastAsiaTheme="majorEastAsia" w:cstheme="majorEastAsia"/>
          <w:sz w:val="28"/>
          <w:szCs w:val="28"/>
          <w:lang w:val="en-US" w:eastAsia="zh-CN"/>
        </w:rPr>
      </w:pPr>
      <w:bookmarkStart w:id="27" w:name="_Toc14683"/>
      <w:r>
        <w:rPr>
          <w:rFonts w:hint="default" w:ascii="Arial" w:hAnsi="Arial" w:cs="Arial" w:eastAsiaTheme="majorEastAsia"/>
          <w:sz w:val="28"/>
          <w:szCs w:val="28"/>
          <w:lang w:val="en-US" w:eastAsia="zh-CN"/>
        </w:rPr>
        <w:t>3.4.2</w:t>
      </w:r>
      <w:r>
        <w:rPr>
          <w:rFonts w:hint="eastAsia" w:asciiTheme="majorEastAsia" w:hAnsiTheme="majorEastAsia" w:eastAsiaTheme="majorEastAsia" w:cstheme="majorEastAsia"/>
          <w:sz w:val="28"/>
          <w:szCs w:val="28"/>
          <w:lang w:val="en-US" w:eastAsia="zh-CN"/>
        </w:rPr>
        <w:t xml:space="preserve"> 交流-Exchange</w:t>
      </w:r>
      <w:bookmarkEnd w:id="27"/>
    </w:p>
    <w:p w14:paraId="26616F1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5A706E86">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本用况描述了使用者如何与其他使用者进行交流互动。</w:t>
      </w:r>
    </w:p>
    <w:p w14:paraId="21CFBDF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50312CCF">
      <w:pPr>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516271D2">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E2839F9">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P-01使用者设备联网连接正常</w:t>
      </w:r>
    </w:p>
    <w:p w14:paraId="1C23412B">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P-02使用者能正常使用设备，比如能打字，或者有辅助措施</w:t>
      </w:r>
    </w:p>
    <w:p w14:paraId="170310E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CE0094E">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{登录系统}</w:t>
      </w:r>
    </w:p>
    <w:p w14:paraId="49B4BA47">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1.使用者登录系统，用例开始</w:t>
      </w:r>
    </w:p>
    <w:p w14:paraId="5EB54A3E">
      <w:pPr>
        <w:ind w:firstLine="562" w:firstLineChars="200"/>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{交流}</w:t>
      </w:r>
    </w:p>
    <w:p w14:paraId="6B79841C">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2.使用者选择一种交流方式，与他人进行社交互动</w:t>
      </w:r>
    </w:p>
    <w:p w14:paraId="039A471C">
      <w:pPr>
        <w:ind w:firstLine="843" w:firstLineChars="300"/>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{聊天}</w:t>
      </w:r>
    </w:p>
    <w:p w14:paraId="7795C352">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-包含用例[聊天]用于支持使用者与他人实时聊天互动</w:t>
      </w:r>
    </w:p>
    <w:p w14:paraId="26691A88">
      <w:pPr>
        <w:ind w:firstLine="843" w:firstLineChars="3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{发帖}</w:t>
      </w:r>
    </w:p>
    <w:p w14:paraId="7442333C">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-包含用例[发帖]用于支持使用者与其他使用者自由分享</w:t>
      </w:r>
    </w:p>
    <w:p w14:paraId="37FF9C8F">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78062A52">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3.使用者选择退出系统或者注销账号</w:t>
      </w:r>
    </w:p>
    <w:p w14:paraId="734FE3D8">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4.系统不再向其推送相关消息</w:t>
      </w:r>
    </w:p>
    <w:p w14:paraId="5062C24B">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735BC382">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5.用例结束</w:t>
      </w:r>
    </w:p>
    <w:p w14:paraId="3B5FFC0C">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596FF8A2">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64A5A87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6AD30D66">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NA-01网络连接断开</w:t>
      </w:r>
    </w:p>
    <w:p w14:paraId="79FFF6DF">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NA-02内容加载超时</w:t>
      </w:r>
    </w:p>
    <w:p w14:paraId="2851E46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780F7A49">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4F598458">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3.4.2</w:t>
      </w:r>
      <w:r>
        <w:rPr>
          <w:rFonts w:hint="eastAsia" w:ascii="Arial" w:hAnsi="Arial" w:cs="Arial" w:eastAsiaTheme="majorEastAsia"/>
          <w:sz w:val="28"/>
          <w:szCs w:val="28"/>
          <w:lang w:val="en-US" w:eastAsia="zh-CN"/>
        </w:rPr>
        <w:t>.1</w:t>
      </w:r>
      <w:r>
        <w:rPr>
          <w:rFonts w:hint="eastAsia" w:asciiTheme="majorEastAsia" w:hAnsiTheme="majorEastAsia" w:eastAsiaTheme="majorEastAsia" w:cstheme="majorEastAsia"/>
          <w:sz w:val="28"/>
          <w:szCs w:val="28"/>
          <w:lang w:val="en-US" w:eastAsia="zh-CN"/>
        </w:rPr>
        <w:t xml:space="preserve"> 聊天-Chat</w:t>
      </w:r>
    </w:p>
    <w:p w14:paraId="2992EF4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eastAsia" w:asciiTheme="minorEastAsia" w:hAnsiTheme="minorEastAsia" w:cstheme="minorEastAsia"/>
          <w:b/>
          <w:bCs/>
          <w:sz w:val="28"/>
          <w:szCs w:val="28"/>
          <w:lang w:val="en-US" w:eastAsia="zh-CN"/>
        </w:rPr>
        <w:t>简要描述</w:t>
      </w:r>
    </w:p>
    <w:p w14:paraId="12B16D3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本用例介绍了交谈者使用聊天来与其他交谈者进行交流与交易。</w:t>
      </w:r>
    </w:p>
    <w:p w14:paraId="6863E56E">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eastAsia" w:asciiTheme="minorEastAsia" w:hAnsiTheme="minorEastAsia" w:cstheme="minorEastAsia"/>
          <w:b/>
          <w:bCs/>
          <w:sz w:val="28"/>
          <w:szCs w:val="28"/>
          <w:lang w:val="en-US" w:eastAsia="zh-CN"/>
        </w:rPr>
        <w:t>用况图</w:t>
      </w:r>
    </w:p>
    <w:p w14:paraId="55A64FB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2576" behindDoc="0" locked="0" layoutInCell="1" allowOverlap="1">
            <wp:simplePos x="0" y="0"/>
            <wp:positionH relativeFrom="column">
              <wp:posOffset>1905</wp:posOffset>
            </wp:positionH>
            <wp:positionV relativeFrom="paragraph">
              <wp:posOffset>22860</wp:posOffset>
            </wp:positionV>
            <wp:extent cx="5270500" cy="2526030"/>
            <wp:effectExtent l="9525" t="9525" r="23495" b="9525"/>
            <wp:wrapTopAndBottom/>
            <wp:docPr id="19" name="图片 19" descr="屏幕截图 2026-01-16 173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屏幕截图 2026-01-16 173813"/>
                    <pic:cNvPicPr>
                      <a:picLocks noChangeAspect="1"/>
                    </pic:cNvPicPr>
                  </pic:nvPicPr>
                  <pic:blipFill>
                    <a:blip r:embed="rId8"/>
                    <a:stretch>
                      <a:fillRect/>
                    </a:stretch>
                  </pic:blipFill>
                  <pic:spPr>
                    <a:xfrm>
                      <a:off x="0" y="0"/>
                      <a:ext cx="5270500" cy="2526030"/>
                    </a:xfrm>
                    <a:prstGeom prst="rect">
                      <a:avLst/>
                    </a:prstGeom>
                    <a:ln>
                      <a:solidFill>
                        <a:schemeClr val="tx1"/>
                      </a:solidFill>
                    </a:ln>
                  </pic:spPr>
                </pic:pic>
              </a:graphicData>
            </a:graphic>
          </wp:anchor>
        </w:drawing>
      </w:r>
    </w:p>
    <w:p w14:paraId="7B6425A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eastAsia" w:asciiTheme="minorEastAsia" w:hAnsiTheme="minorEastAsia" w:cstheme="minorEastAsia"/>
          <w:b/>
          <w:bCs/>
          <w:sz w:val="28"/>
          <w:szCs w:val="28"/>
          <w:lang w:val="en-US" w:eastAsia="zh-CN"/>
        </w:rPr>
        <w:t>前置条件</w:t>
      </w:r>
    </w:p>
    <w:p w14:paraId="5363C6F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 交谈者设备可正常连接网络</w:t>
      </w:r>
    </w:p>
    <w:p w14:paraId="682477D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6AE7AF3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交谈者点击{登陆}，若无账号则点击{注册账号}，若有输入密码账号{验证密码}进入交谈者界面</w:t>
      </w:r>
    </w:p>
    <w:p w14:paraId="164FD21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若交谈者想聊天则进行{添加好友}</w:t>
      </w:r>
    </w:p>
    <w:p w14:paraId="4C088E0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3.交谈者拥有好友点击聊天进行</w:t>
      </w: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开启此用例</w:t>
      </w:r>
    </w:p>
    <w:p w14:paraId="128D53C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{发送消息}</w:t>
      </w:r>
    </w:p>
    <w:p w14:paraId="3209E1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4.交谈者输入文字图片到对话框，并点击发送</w:t>
      </w:r>
    </w:p>
    <w:p w14:paraId="77E899E0">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{系统处理}</w:t>
      </w:r>
    </w:p>
    <w:p w14:paraId="52055A4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5.系统将发送方账户id，时间,接收方id发送给服务器</w:t>
      </w:r>
    </w:p>
    <w:p w14:paraId="02FF9F15">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{服务器处理}</w:t>
      </w:r>
    </w:p>
    <w:p w14:paraId="0DF8835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6.服务器将收到的消息存储至数据库</w:t>
      </w:r>
    </w:p>
    <w:p w14:paraId="6A24E662">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7.服务器通过接收方id筛选发送给接收方客户端</w:t>
      </w:r>
    </w:p>
    <w:p w14:paraId="1B84C48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{接收消息}</w:t>
      </w:r>
    </w:p>
    <w:p w14:paraId="4EB7195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8.客户端系统将消息推送给接收方</w:t>
      </w:r>
    </w:p>
    <w:p w14:paraId="4B55E47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9.系统刷新消息标记未读</w:t>
      </w:r>
    </w:p>
    <w:p w14:paraId="5A44B45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10.接收方点击发送方聊天对话框，并标记已读</w:t>
      </w:r>
    </w:p>
    <w:p w14:paraId="4885D04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11.发送方重复{发送消息}返回第二步</w:t>
      </w:r>
    </w:p>
    <w:p w14:paraId="723AE90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551D30EB">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47782CEF">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-01</w:t>
      </w:r>
      <w:r>
        <w:rPr>
          <w:rFonts w:hint="default" w:asciiTheme="minorEastAsia" w:hAnsiTheme="minorEastAsia" w:cstheme="minorEastAsia"/>
          <w:b/>
          <w:bCs/>
          <w:sz w:val="28"/>
          <w:szCs w:val="28"/>
          <w:lang w:val="en-US" w:eastAsia="zh-CN"/>
        </w:rPr>
        <w:t>登陆</w:t>
      </w:r>
    </w:p>
    <w:p w14:paraId="710FDC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1.当交谈者打开软件</w:t>
      </w:r>
    </w:p>
    <w:p w14:paraId="5B50F5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2.系统弹出登陆界面</w:t>
      </w:r>
    </w:p>
    <w:p w14:paraId="0E80BA2B">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{选择账户密码登陆}</w:t>
      </w:r>
    </w:p>
    <w:p w14:paraId="561AAAB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4.交谈者输入账号</w:t>
      </w:r>
    </w:p>
    <w:p w14:paraId="74A1231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5.交谈者输入密码</w:t>
      </w:r>
    </w:p>
    <w:p w14:paraId="217214D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6.交谈者点击登陆</w:t>
      </w:r>
    </w:p>
    <w:p w14:paraId="4D9D4BE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{验证交谈者}</w:t>
      </w:r>
    </w:p>
    <w:p w14:paraId="2513C56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7.系统验证成功并提升输入账户密码正确</w:t>
      </w:r>
    </w:p>
    <w:p w14:paraId="18B220C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190E7E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8.系统弹出主界面</w:t>
      </w:r>
    </w:p>
    <w:p w14:paraId="07B56D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用例结束</w:t>
      </w:r>
    </w:p>
    <w:p w14:paraId="291443B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2添加好友</w:t>
      </w:r>
    </w:p>
    <w:p w14:paraId="358A600A">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1.交谈者右键点击“添加好友”进入添加好友界面</w:t>
      </w:r>
    </w:p>
    <w:p w14:paraId="11F0D11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{好友申请界面}</w:t>
      </w:r>
    </w:p>
    <w:p w14:paraId="3BDB68E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2.交谈者在验证信息栏输入注释（可以选择不输入）</w:t>
      </w:r>
    </w:p>
    <w:p w14:paraId="2F82D1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3.交谈者可以在好友备注处输入</w:t>
      </w:r>
    </w:p>
    <w:p w14:paraId="09430E7F">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4.交谈者使用“选择分组”用例</w:t>
      </w:r>
    </w:p>
    <w:p w14:paraId="23765295">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5.交谈者点击确认</w:t>
      </w:r>
    </w:p>
    <w:p w14:paraId="5B008048">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6.用例结束</w:t>
      </w:r>
    </w:p>
    <w:p w14:paraId="67F0A56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3注册</w:t>
      </w:r>
    </w:p>
    <w:p w14:paraId="0014AC2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1.交谈者进入软件系统弹出界面</w:t>
      </w:r>
    </w:p>
    <w:p w14:paraId="036C4D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2.交谈者点击注册账号</w:t>
      </w:r>
    </w:p>
    <w:p w14:paraId="716FC32E">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{验证邮箱}</w:t>
      </w:r>
    </w:p>
    <w:p w14:paraId="3ECF172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3.交谈者输入邮箱</w:t>
      </w:r>
    </w:p>
    <w:p w14:paraId="0E27E0B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4.执行验证邮箱</w:t>
      </w:r>
    </w:p>
    <w:p w14:paraId="07AD96F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5.交谈者输入邮箱验证并点击确认</w:t>
      </w:r>
    </w:p>
    <w:p w14:paraId="3EF60E5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6.系统进行“邮箱验证”用例</w:t>
      </w:r>
    </w:p>
    <w:p w14:paraId="6286F81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{创建交谈者}</w:t>
      </w:r>
    </w:p>
    <w:p w14:paraId="723E39E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7.系统弹出交谈者创建界面</w:t>
      </w:r>
    </w:p>
    <w:p w14:paraId="32B82EB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8.交谈者输入密码</w:t>
      </w:r>
    </w:p>
    <w:p w14:paraId="08224A29">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9.交谈者输入昵称</w:t>
      </w:r>
    </w:p>
    <w:p w14:paraId="73206EE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10.系统进行“”密码昵称”用例</w:t>
      </w:r>
    </w:p>
    <w:p w14:paraId="670D179D">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2A8B17E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11.成功后提示注册成功</w:t>
      </w:r>
    </w:p>
    <w:p w14:paraId="3B724A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3A04134E">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78391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1发送消息失败</w:t>
      </w:r>
    </w:p>
    <w:p w14:paraId="16CEDE3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在{发送消息}时提示发送失败，则</w:t>
      </w:r>
    </w:p>
    <w:p w14:paraId="62E17DA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1.系统提示网络不佳，发送消息失败</w:t>
      </w:r>
    </w:p>
    <w:p w14:paraId="3C5E6C61">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2.若网络连接良好，交谈者发送消息成功</w:t>
      </w:r>
    </w:p>
    <w:p w14:paraId="161631C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3.返回{发送消息}</w:t>
      </w:r>
    </w:p>
    <w:p w14:paraId="654A194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4.用例结束</w:t>
      </w:r>
    </w:p>
    <w:p w14:paraId="53342470">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2发送消息为空</w:t>
      </w:r>
    </w:p>
    <w:p w14:paraId="4E4DF60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在{发送消息}时输入为空，则</w:t>
      </w:r>
    </w:p>
    <w:p w14:paraId="02EA9178">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1提示内容不为空，请重新输入</w:t>
      </w:r>
    </w:p>
    <w:p w14:paraId="7FDE631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2.若输入不为空，则返回{发送消息}</w:t>
      </w:r>
    </w:p>
    <w:p w14:paraId="2A3A0443">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3.用例结束</w:t>
      </w:r>
    </w:p>
    <w:p w14:paraId="3F8632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3验证密码</w:t>
      </w:r>
    </w:p>
    <w:p w14:paraId="4DF31366">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1.系统对于输入的密码格式验证</w:t>
      </w:r>
    </w:p>
    <w:p w14:paraId="58C07B3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2.若符合要求则提示输入成功</w:t>
      </w:r>
    </w:p>
    <w:p w14:paraId="51BDFA8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3.若失败则提示交谈者输入密码失败，重新输入</w:t>
      </w:r>
    </w:p>
    <w:p w14:paraId="203BEF9F">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28077E20">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cs="Arial" w:eastAsiaTheme="majorEastAsia"/>
          <w:sz w:val="28"/>
          <w:szCs w:val="28"/>
          <w:lang w:val="en-US" w:eastAsia="zh-CN"/>
        </w:rPr>
        <w:t>3.2</w:t>
      </w:r>
      <w:r>
        <w:rPr>
          <w:rFonts w:hint="eastAsia" w:asciiTheme="majorEastAsia" w:hAnsiTheme="majorEastAsia" w:eastAsiaTheme="majorEastAsia" w:cstheme="majorEastAsia"/>
          <w:sz w:val="28"/>
          <w:szCs w:val="28"/>
          <w:lang w:val="en-US" w:eastAsia="zh-CN"/>
        </w:rPr>
        <w:t xml:space="preserve"> 发帖-Post</w:t>
      </w:r>
    </w:p>
    <w:p w14:paraId="77390F4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7B9B224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本用例描述了参与者</w:t>
      </w:r>
      <w:r>
        <w:rPr>
          <w:rFonts w:hint="eastAsia" w:asciiTheme="minorEastAsia" w:hAnsiTheme="minorEastAsia" w:cstheme="minorEastAsia"/>
          <w:b/>
          <w:bCs/>
          <w:sz w:val="28"/>
          <w:szCs w:val="28"/>
          <w:lang w:val="en-US" w:eastAsia="zh-CN"/>
        </w:rPr>
        <w:t>分享者</w:t>
      </w:r>
      <w:r>
        <w:rPr>
          <w:rFonts w:hint="eastAsia" w:asciiTheme="minorEastAsia" w:hAnsiTheme="minorEastAsia" w:cstheme="minorEastAsia"/>
          <w:sz w:val="28"/>
          <w:szCs w:val="28"/>
          <w:lang w:val="en-US" w:eastAsia="zh-CN"/>
        </w:rPr>
        <w:t>如何在社区发布自己的帖子，分享自己的作品、见解。</w:t>
      </w:r>
    </w:p>
    <w:p w14:paraId="2EFB39D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3186556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5408" behindDoc="0" locked="0" layoutInCell="1" allowOverlap="1">
            <wp:simplePos x="0" y="0"/>
            <wp:positionH relativeFrom="column">
              <wp:posOffset>0</wp:posOffset>
            </wp:positionH>
            <wp:positionV relativeFrom="paragraph">
              <wp:posOffset>262255</wp:posOffset>
            </wp:positionV>
            <wp:extent cx="5273675" cy="3484880"/>
            <wp:effectExtent l="9525" t="9525" r="20320" b="10795"/>
            <wp:wrapTopAndBottom/>
            <wp:docPr id="10" name="图片 10" descr="pos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ostUC"/>
                    <pic:cNvPicPr>
                      <a:picLocks noChangeAspect="1"/>
                    </pic:cNvPicPr>
                  </pic:nvPicPr>
                  <pic:blipFill>
                    <a:blip r:embed="rId9"/>
                    <a:stretch>
                      <a:fillRect/>
                    </a:stretch>
                  </pic:blipFill>
                  <pic:spPr>
                    <a:xfrm>
                      <a:off x="0" y="0"/>
                      <a:ext cx="5273675" cy="3484880"/>
                    </a:xfrm>
                    <a:prstGeom prst="rect">
                      <a:avLst/>
                    </a:prstGeom>
                    <a:ln>
                      <a:solidFill>
                        <a:schemeClr val="tx1"/>
                      </a:solidFill>
                    </a:ln>
                  </pic:spPr>
                </pic:pic>
              </a:graphicData>
            </a:graphic>
          </wp:anchor>
        </w:drawing>
      </w:r>
    </w:p>
    <w:p w14:paraId="27C8F4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11FF8CA5">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P-01分享者的设备正常连接网络</w:t>
      </w:r>
    </w:p>
    <w:p w14:paraId="162F702C">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P-02分享者有发帖的权限</w:t>
      </w:r>
    </w:p>
    <w:p w14:paraId="5C25A0D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0E22DF98">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{进入系统}</w:t>
      </w:r>
    </w:p>
    <w:p w14:paraId="47B1585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1.分享者进入系统，选择“发帖”，本用例开始</w:t>
      </w:r>
    </w:p>
    <w:p w14:paraId="0C76D6D7">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2.系统弹出编辑帖子面板</w:t>
      </w:r>
    </w:p>
    <w:p w14:paraId="45B8AA3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{编辑内容}</w:t>
      </w:r>
    </w:p>
    <w:p w14:paraId="6C9F78C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3.分享者在面板内编辑帖子的内容</w:t>
      </w:r>
    </w:p>
    <w:p w14:paraId="16124E17">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{发布}</w:t>
      </w:r>
    </w:p>
    <w:p w14:paraId="3412F6E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4.完成编辑后，分享者选择“发布”</w:t>
      </w:r>
    </w:p>
    <w:p w14:paraId="1D170D4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5.系统阻塞分享者的操作</w:t>
      </w:r>
    </w:p>
    <w:p w14:paraId="4DA9111C">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6.系统将帖子内容上传网络</w:t>
      </w:r>
    </w:p>
    <w:p w14:paraId="7BB6FBF1">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7.上传之后，系统关闭编辑帖子面板</w:t>
      </w:r>
    </w:p>
    <w:p w14:paraId="6940E01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{推送}</w:t>
      </w:r>
    </w:p>
    <w:p w14:paraId="49B44A26">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8.帖子将会在社区推送给其他系统使用者，他们也可以自己搜到没被隐藏帖子</w:t>
      </w:r>
    </w:p>
    <w:p w14:paraId="211FEBCB">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{删除帖子}</w:t>
      </w:r>
    </w:p>
    <w:p w14:paraId="753AD94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9.分享者选择删除自己的帖子</w:t>
      </w:r>
    </w:p>
    <w:p w14:paraId="20B1174A">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10.系统删除帖子，并删除相关的评论</w:t>
      </w:r>
    </w:p>
    <w:p w14:paraId="14E11A8C">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5094167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11.用例结束</w:t>
      </w:r>
    </w:p>
    <w:p w14:paraId="1F60E613">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0039917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 添加图片</w:t>
      </w:r>
    </w:p>
    <w:p w14:paraId="5ECBFF3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临时保存</w:t>
      </w:r>
    </w:p>
    <w:p w14:paraId="3A857B5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评论</w:t>
      </w:r>
    </w:p>
    <w:p w14:paraId="002AC7D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对评论或帖子的操作</w:t>
      </w:r>
    </w:p>
    <w:p w14:paraId="088CC2EF">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-点赞</w:t>
      </w:r>
    </w:p>
    <w:p w14:paraId="354FB8E3">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-收藏</w:t>
      </w:r>
    </w:p>
    <w:p w14:paraId="0C050F00">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-举报</w:t>
      </w:r>
    </w:p>
    <w:p w14:paraId="37746068">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-删除</w:t>
      </w:r>
    </w:p>
    <w:p w14:paraId="6415FA51">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-隐藏</w:t>
      </w:r>
    </w:p>
    <w:p w14:paraId="4F3B89F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推送</w:t>
      </w:r>
    </w:p>
    <w:p w14:paraId="7E06038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EBE65B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超出可添加图片上限</w:t>
      </w:r>
    </w:p>
    <w:p w14:paraId="1C9246B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NA-02上传失败</w:t>
      </w:r>
    </w:p>
    <w:p w14:paraId="7B287808">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NA-03内容加载失败</w:t>
      </w:r>
    </w:p>
    <w:p w14:paraId="040A01B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NA-03不被允许发帖</w:t>
      </w:r>
    </w:p>
    <w:p w14:paraId="4AB379E0">
      <w:pPr>
        <w:pStyle w:val="4"/>
        <w:bidi w:val="0"/>
        <w:rPr>
          <w:rFonts w:hint="default" w:asciiTheme="majorEastAsia" w:hAnsiTheme="majorEastAsia" w:eastAsiaTheme="majorEastAsia" w:cstheme="majorEastAsia"/>
          <w:sz w:val="28"/>
          <w:szCs w:val="28"/>
          <w:lang w:val="en-US" w:eastAsia="zh-CN"/>
        </w:rPr>
      </w:pPr>
      <w:bookmarkStart w:id="28" w:name="_Toc17562"/>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3</w:t>
      </w:r>
      <w:r>
        <w:rPr>
          <w:rFonts w:hint="eastAsia" w:asciiTheme="majorEastAsia" w:hAnsiTheme="majorEastAsia" w:eastAsiaTheme="majorEastAsia" w:cstheme="majorEastAsia"/>
          <w:sz w:val="28"/>
          <w:szCs w:val="28"/>
          <w:lang w:val="en-US" w:eastAsia="zh-CN"/>
        </w:rPr>
        <w:t xml:space="preserve"> 交易-Trade</w:t>
      </w:r>
      <w:bookmarkEnd w:id="28"/>
    </w:p>
    <w:p w14:paraId="42684FF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4C553B7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本用例介绍了交易者上架商品、下架商品、修改在售画作信息、购买画作的操作。</w:t>
      </w:r>
    </w:p>
    <w:p w14:paraId="36927D0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74874EE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095D6EDC">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7C3719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3A505A0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4624" behindDoc="0" locked="0" layoutInCell="1" allowOverlap="1">
            <wp:simplePos x="0" y="0"/>
            <wp:positionH relativeFrom="column">
              <wp:posOffset>1270</wp:posOffset>
            </wp:positionH>
            <wp:positionV relativeFrom="paragraph">
              <wp:posOffset>355600</wp:posOffset>
            </wp:positionV>
            <wp:extent cx="5272405" cy="2400300"/>
            <wp:effectExtent l="9525" t="9525" r="21590" b="13335"/>
            <wp:wrapTopAndBottom/>
            <wp:docPr id="21" name="图片 21" descr="屏幕截图 2026-01-16 174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屏幕截图 2026-01-16 174506"/>
                    <pic:cNvPicPr>
                      <a:picLocks noChangeAspect="1"/>
                    </pic:cNvPicPr>
                  </pic:nvPicPr>
                  <pic:blipFill>
                    <a:blip r:embed="rId10"/>
                    <a:stretch>
                      <a:fillRect/>
                    </a:stretch>
                  </pic:blipFill>
                  <pic:spPr>
                    <a:xfrm>
                      <a:off x="0" y="0"/>
                      <a:ext cx="5272405" cy="2400300"/>
                    </a:xfrm>
                    <a:prstGeom prst="rect">
                      <a:avLst/>
                    </a:prstGeom>
                    <a:ln>
                      <a:solidFill>
                        <a:schemeClr val="tx1"/>
                      </a:solidFill>
                    </a:ln>
                  </pic:spPr>
                </pic:pic>
              </a:graphicData>
            </a:graphic>
          </wp:anchor>
        </w:drawing>
      </w:r>
    </w:p>
    <w:p w14:paraId="3DDA52E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4F7D3C9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P-01画市开放，正在经营</w:t>
      </w:r>
    </w:p>
    <w:p w14:paraId="35E6A13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P-02交易者的互联网连接是有效的</w:t>
      </w:r>
    </w:p>
    <w:p w14:paraId="5D78C0E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P-03系统处于就绪状态</w:t>
      </w:r>
    </w:p>
    <w:p w14:paraId="71E8DF58">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D8CFD2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当交易者想要交易画作时，启用该用况</w:t>
      </w:r>
    </w:p>
    <w:p w14:paraId="3251EDBA">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{进入画市}</w:t>
      </w:r>
    </w:p>
    <w:p w14:paraId="697410A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交易者进入画市</w:t>
      </w:r>
    </w:p>
    <w:p w14:paraId="76569A10">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{上架画作}</w:t>
      </w:r>
    </w:p>
    <w:p w14:paraId="41793900">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交易者选择“上架画作”操作</w:t>
      </w:r>
    </w:p>
    <w:p w14:paraId="52933D9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{编辑画作信息}</w:t>
      </w:r>
    </w:p>
    <w:p w14:paraId="24CE33A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系统新建画作信息编辑界面</w:t>
      </w:r>
    </w:p>
    <w:p w14:paraId="5F3903E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交易者编辑画作信息</w:t>
      </w:r>
    </w:p>
    <w:p w14:paraId="6F0ACBE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default" w:asciiTheme="minorEastAsia" w:hAnsiTheme="minorEastAsia" w:cstheme="minorEastAsia"/>
          <w:sz w:val="28"/>
          <w:szCs w:val="28"/>
          <w:lang w:val="en-US" w:eastAsia="zh-CN"/>
        </w:rPr>
        <w:t>交易者选择“完成编辑”操作</w:t>
      </w:r>
    </w:p>
    <w:p w14:paraId="1BF1FEB6">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{上传画作}</w:t>
      </w:r>
    </w:p>
    <w:p w14:paraId="3AD93C1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w:t>
      </w:r>
      <w:r>
        <w:rPr>
          <w:rFonts w:hint="default" w:asciiTheme="minorEastAsia" w:hAnsiTheme="minorEastAsia" w:cstheme="minorEastAsia"/>
          <w:sz w:val="28"/>
          <w:szCs w:val="28"/>
          <w:lang w:val="en-US" w:eastAsia="zh-CN"/>
        </w:rPr>
        <w:t>系统上传画作信息</w:t>
      </w:r>
    </w:p>
    <w:p w14:paraId="2F8B46B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w:t>
      </w:r>
      <w:r>
        <w:rPr>
          <w:rFonts w:hint="default" w:asciiTheme="minorEastAsia" w:hAnsiTheme="minorEastAsia" w:cstheme="minorEastAsia"/>
          <w:sz w:val="28"/>
          <w:szCs w:val="28"/>
          <w:lang w:val="en-US" w:eastAsia="zh-CN"/>
        </w:rPr>
        <w:t>画作上架成功，系统返回成功消息</w:t>
      </w:r>
    </w:p>
    <w:p w14:paraId="57A5310A">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系统关闭画作信息编辑界面</w:t>
      </w:r>
    </w:p>
    <w:p w14:paraId="284C4D2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{用况终止}</w:t>
      </w:r>
    </w:p>
    <w:p w14:paraId="0DF75D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w:t>
      </w:r>
      <w:r>
        <w:rPr>
          <w:rFonts w:hint="default" w:asciiTheme="minorEastAsia" w:hAnsiTheme="minorEastAsia" w:cstheme="minorEastAsia"/>
          <w:sz w:val="28"/>
          <w:szCs w:val="28"/>
          <w:lang w:val="en-US" w:eastAsia="zh-CN"/>
        </w:rPr>
        <w:t>用况终止</w:t>
      </w:r>
    </w:p>
    <w:p w14:paraId="5B1980AE">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3AEC01A4">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S-01购买画作</w:t>
      </w:r>
    </w:p>
    <w:p w14:paraId="0DD0782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w:t>
      </w:r>
      <w:r>
        <w:rPr>
          <w:rFonts w:hint="eastAsia" w:asciiTheme="minorEastAsia" w:hAnsiTheme="minorEastAsia" w:cstheme="minorEastAsia"/>
          <w:b/>
          <w:bCs/>
          <w:sz w:val="28"/>
          <w:szCs w:val="28"/>
          <w:lang w:val="en-US" w:eastAsia="zh-CN"/>
        </w:rPr>
        <w:t>进入画市</w:t>
      </w:r>
      <w:r>
        <w:rPr>
          <w:rFonts w:hint="eastAsia" w:asciiTheme="minorEastAsia" w:hAnsiTheme="minorEastAsia" w:cstheme="minorEastAsia"/>
          <w:sz w:val="28"/>
          <w:szCs w:val="28"/>
          <w:lang w:val="en-US" w:eastAsia="zh-CN"/>
        </w:rPr>
        <w:t>}之后，若交易者想要购买他人的画作，则</w:t>
      </w:r>
    </w:p>
    <w:p w14:paraId="1E32D89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1.交易者选择“查看画作”操作</w:t>
      </w:r>
    </w:p>
    <w:p w14:paraId="3276505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2.系统展示画作详情界面</w:t>
      </w:r>
    </w:p>
    <w:p w14:paraId="031447D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3.交易者选择“购买”操作</w:t>
      </w:r>
    </w:p>
    <w:p w14:paraId="24CE3BC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4.系统生成交易订单</w:t>
      </w:r>
    </w:p>
    <w:p w14:paraId="0A7BCB7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5.交易者支付订单</w:t>
      </w:r>
    </w:p>
    <w:p w14:paraId="2F095B0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6.系统记录交易记录</w:t>
      </w:r>
    </w:p>
    <w:p w14:paraId="191195C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7.系统向双方发送交易成功消息</w:t>
      </w:r>
    </w:p>
    <w:p w14:paraId="103B22D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8.系统授予交易者该画作的下载权限</w:t>
      </w:r>
    </w:p>
    <w:p w14:paraId="20A91F5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9.用况终止</w:t>
      </w:r>
    </w:p>
    <w:p w14:paraId="36F7B4BE">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S-02修改在售画作信息</w:t>
      </w:r>
    </w:p>
    <w:p w14:paraId="495CECC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当{进入画市}之后，若交易者想要修改在售画作信息，则</w:t>
      </w:r>
    </w:p>
    <w:p w14:paraId="3142ACA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1.交易者选择“修改画作信息”操作</w:t>
      </w:r>
    </w:p>
    <w:p w14:paraId="3831E96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2.系统打开画作信息编辑界面</w:t>
      </w:r>
    </w:p>
    <w:p w14:paraId="6299525D">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3.交易者对该画作的详细信息进行修改</w:t>
      </w:r>
    </w:p>
    <w:p w14:paraId="7360DB2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4.交易者选择“完成修改”操作</w:t>
      </w:r>
    </w:p>
    <w:p w14:paraId="45D71C2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5.系统上传已修改的信息</w:t>
      </w:r>
    </w:p>
    <w:p w14:paraId="0031937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6.画作信息修改成功，系统返回成功消息</w:t>
      </w:r>
    </w:p>
    <w:p w14:paraId="3FDC02A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7.画作信息修改失败，系统返回失败消息</w:t>
      </w:r>
    </w:p>
    <w:p w14:paraId="54C7816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8.用况终止</w:t>
      </w:r>
    </w:p>
    <w:p w14:paraId="4AC2DA76">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S-03下架画作</w:t>
      </w:r>
    </w:p>
    <w:p w14:paraId="164B775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当{进入画市}之后，若出售者想要下架在售画作，则</w:t>
      </w:r>
    </w:p>
    <w:p w14:paraId="348C88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1.交易者选择“下架画作”操作</w:t>
      </w:r>
    </w:p>
    <w:p w14:paraId="035CA81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2.系统下架该画作</w:t>
      </w:r>
    </w:p>
    <w:p w14:paraId="61120D1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3.用况终止</w:t>
      </w:r>
    </w:p>
    <w:p w14:paraId="3E9CA7B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74470440">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A-01中途退出“编辑画作信息”</w:t>
      </w:r>
    </w:p>
    <w:p w14:paraId="0C27467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当{编辑画作信息}时，若交易者中途退出编辑，则</w:t>
      </w:r>
    </w:p>
    <w:p w14:paraId="186FBE67">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1.交易者选择“退出编辑”操作</w:t>
      </w:r>
    </w:p>
    <w:p w14:paraId="7A48B54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636BD964">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A-02上传画作失败</w:t>
      </w:r>
    </w:p>
    <w:p w14:paraId="7CB829C2">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当{上传画作}时，若系统检测到上传画作失败，则</w:t>
      </w:r>
    </w:p>
    <w:p w14:paraId="1C51357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1.系统返回失败消息</w:t>
      </w:r>
    </w:p>
    <w:p w14:paraId="48747F1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08BCEE9A">
      <w:pPr>
        <w:pStyle w:val="4"/>
        <w:bidi w:val="0"/>
        <w:rPr>
          <w:rFonts w:hint="default" w:asciiTheme="majorEastAsia" w:hAnsiTheme="majorEastAsia" w:eastAsiaTheme="majorEastAsia" w:cstheme="majorEastAsia"/>
          <w:sz w:val="28"/>
          <w:szCs w:val="28"/>
          <w:lang w:val="en-US" w:eastAsia="zh-CN"/>
        </w:rPr>
      </w:pPr>
      <w:bookmarkStart w:id="29" w:name="_Toc28036"/>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4</w:t>
      </w:r>
      <w:r>
        <w:rPr>
          <w:rFonts w:hint="default" w:ascii="Arial" w:hAnsi="Arial" w:cs="Arial" w:eastAsiaTheme="major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管理社区-Manage Community</w:t>
      </w:r>
      <w:bookmarkEnd w:id="29"/>
    </w:p>
    <w:p w14:paraId="257F3ED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23F6EBF6">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本用例介绍了社区管理员如何进行社区管理。</w:t>
      </w:r>
    </w:p>
    <w:p w14:paraId="7E08021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05DE4C0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2336" behindDoc="0" locked="0" layoutInCell="1" allowOverlap="1">
            <wp:simplePos x="0" y="0"/>
            <wp:positionH relativeFrom="column">
              <wp:posOffset>22225</wp:posOffset>
            </wp:positionH>
            <wp:positionV relativeFrom="paragraph">
              <wp:posOffset>45720</wp:posOffset>
            </wp:positionV>
            <wp:extent cx="5229225" cy="2676525"/>
            <wp:effectExtent l="0" t="0" r="13335" b="5715"/>
            <wp:wrapTopAndBottom/>
            <wp:docPr id="4" name="图片 4"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upplementUC"/>
                    <pic:cNvPicPr>
                      <a:picLocks noChangeAspect="1"/>
                    </pic:cNvPicPr>
                  </pic:nvPicPr>
                  <pic:blipFill>
                    <a:blip r:embed="rId6"/>
                    <a:stretch>
                      <a:fillRect/>
                    </a:stretch>
                  </pic:blipFill>
                  <pic:spPr>
                    <a:xfrm>
                      <a:off x="0" y="0"/>
                      <a:ext cx="5229225" cy="2676525"/>
                    </a:xfrm>
                    <a:prstGeom prst="rect">
                      <a:avLst/>
                    </a:prstGeom>
                  </pic:spPr>
                </pic:pic>
              </a:graphicData>
            </a:graphic>
          </wp:anchor>
        </w:drawing>
      </w:r>
    </w:p>
    <w:p w14:paraId="2A5CDEB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783442A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P-01社区管理员登录系统</w:t>
      </w:r>
    </w:p>
    <w:p w14:paraId="4375DE47">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73FBCAD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{接收事务}</w:t>
      </w:r>
    </w:p>
    <w:p w14:paraId="57B4D86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b/>
          <w:bCs/>
          <w:sz w:val="28"/>
          <w:szCs w:val="28"/>
          <w:lang w:val="en-US" w:eastAsia="zh-CN"/>
        </w:rPr>
        <w:t>社区管理员</w:t>
      </w:r>
      <w:r>
        <w:rPr>
          <w:rFonts w:hint="eastAsia" w:asciiTheme="minorEastAsia" w:hAnsiTheme="minorEastAsia" w:cstheme="minorEastAsia"/>
          <w:b/>
          <w:bCs/>
          <w:sz w:val="28"/>
          <w:szCs w:val="28"/>
          <w:lang w:val="en-US" w:eastAsia="zh-CN"/>
        </w:rPr>
        <w:t>登录系统</w:t>
      </w:r>
      <w:r>
        <w:rPr>
          <w:rFonts w:hint="default" w:asciiTheme="minorEastAsia" w:hAnsiTheme="minorEastAsia" w:cstheme="minorEastAsia"/>
          <w:sz w:val="28"/>
          <w:szCs w:val="28"/>
          <w:lang w:val="en-US" w:eastAsia="zh-CN"/>
        </w:rPr>
        <w:t>后，</w:t>
      </w:r>
    </w:p>
    <w:p w14:paraId="560EF2B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若没有正在进行的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，系统从待处理的各项社区事务队列中出队一个事务分配给</w:t>
      </w:r>
      <w:r>
        <w:rPr>
          <w:rFonts w:hint="default" w:asciiTheme="minorEastAsia" w:hAnsiTheme="minorEastAsia" w:cstheme="minorEastAsia"/>
          <w:b/>
          <w:bCs/>
          <w:sz w:val="28"/>
          <w:szCs w:val="28"/>
          <w:lang w:val="en-US" w:eastAsia="zh-CN"/>
        </w:rPr>
        <w:t>社区管理员</w:t>
      </w:r>
    </w:p>
    <w:p w14:paraId="377227B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-上次事务没有处理完，则继续上次</w:t>
      </w:r>
      <w:r>
        <w:rPr>
          <w:rFonts w:hint="eastAsia" w:asciiTheme="minorEastAsia" w:hAnsiTheme="minorEastAsia" w:cstheme="minorEastAsia"/>
          <w:b/>
          <w:bCs/>
          <w:sz w:val="28"/>
          <w:szCs w:val="28"/>
          <w:lang w:val="en-US" w:eastAsia="zh-CN"/>
        </w:rPr>
        <w:t>事务</w:t>
      </w:r>
    </w:p>
    <w:p w14:paraId="7F58EF0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{处理事务}</w:t>
      </w:r>
    </w:p>
    <w:p w14:paraId="708CCBA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接收到</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后，</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按照</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的流程进行处理，必要时可以让系统收集公开信息</w:t>
      </w:r>
      <w:r>
        <w:rPr>
          <w:rFonts w:hint="eastAsia" w:asciiTheme="minorEastAsia" w:hAnsiTheme="minorEastAsia" w:cstheme="minorEastAsia"/>
          <w:sz w:val="28"/>
          <w:szCs w:val="28"/>
          <w:lang w:val="en-US" w:eastAsia="zh-CN"/>
        </w:rPr>
        <w:t>来帮助准确处理</w:t>
      </w:r>
    </w:p>
    <w:p w14:paraId="4910644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部分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的部分流程系统可以自动执行，但</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要监督执行</w:t>
      </w:r>
      <w:r>
        <w:rPr>
          <w:rFonts w:hint="eastAsia" w:asciiTheme="minorEastAsia" w:hAnsiTheme="minorEastAsia" w:cstheme="minorEastAsia"/>
          <w:sz w:val="28"/>
          <w:szCs w:val="28"/>
          <w:lang w:val="en-US" w:eastAsia="zh-CN"/>
        </w:rPr>
        <w:t>，确保完成</w:t>
      </w:r>
    </w:p>
    <w:p w14:paraId="4CD40B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{完成处理}</w:t>
      </w:r>
    </w:p>
    <w:p w14:paraId="75DC139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完成一项</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的处理后，开始等待其他</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；每个</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都有一个负责时间段或每日</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处理上限，在时间段外或达到处理上限，当天不会再为其分配要处理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，除非所有</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都是如此，便继续分配开始加班，避免</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堆积</w:t>
      </w:r>
    </w:p>
    <w:p w14:paraId="2B2CB1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被处理的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归档</w:t>
      </w:r>
    </w:p>
    <w:p w14:paraId="131C64E6">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1607402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eastAsia" w:asciiTheme="minorEastAsia" w:hAnsiTheme="minorEastAsia" w:cstheme="minorEastAsia"/>
          <w:b/>
          <w:bCs/>
          <w:sz w:val="28"/>
          <w:szCs w:val="28"/>
          <w:lang w:val="en-US" w:eastAsia="zh-CN"/>
        </w:rPr>
        <w:t>社区管理员</w:t>
      </w:r>
      <w:r>
        <w:rPr>
          <w:rFonts w:hint="eastAsia" w:asciiTheme="minorEastAsia" w:hAnsiTheme="minorEastAsia" w:cstheme="minorEastAsia"/>
          <w:sz w:val="28"/>
          <w:szCs w:val="28"/>
          <w:lang w:val="en-US" w:eastAsia="zh-CN"/>
        </w:rPr>
        <w:t>选择</w:t>
      </w:r>
      <w:r>
        <w:rPr>
          <w:rFonts w:hint="eastAsia" w:asciiTheme="minorEastAsia" w:hAnsiTheme="minorEastAsia" w:cstheme="minorEastAsia"/>
          <w:b/>
          <w:bCs/>
          <w:sz w:val="28"/>
          <w:szCs w:val="28"/>
          <w:lang w:val="en-US" w:eastAsia="zh-CN"/>
        </w:rPr>
        <w:t>退出系统</w:t>
      </w:r>
    </w:p>
    <w:p w14:paraId="545D3AF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7.系统不再向其分配</w:t>
      </w:r>
      <w:r>
        <w:rPr>
          <w:rFonts w:hint="eastAsia" w:asciiTheme="minorEastAsia" w:hAnsiTheme="minorEastAsia" w:cstheme="minorEastAsia"/>
          <w:b/>
          <w:bCs/>
          <w:sz w:val="28"/>
          <w:szCs w:val="28"/>
          <w:lang w:val="en-US" w:eastAsia="zh-CN"/>
        </w:rPr>
        <w:t>事务</w:t>
      </w:r>
      <w:r>
        <w:rPr>
          <w:rFonts w:hint="eastAsia" w:asciiTheme="minorEastAsia" w:hAnsiTheme="minorEastAsia" w:cstheme="minorEastAsia"/>
          <w:sz w:val="28"/>
          <w:szCs w:val="28"/>
          <w:lang w:val="en-US" w:eastAsia="zh-CN"/>
        </w:rPr>
        <w:t>，封存其正在进行的、未完成的</w:t>
      </w:r>
      <w:r>
        <w:rPr>
          <w:rFonts w:hint="eastAsia" w:asciiTheme="minorEastAsia" w:hAnsiTheme="minorEastAsia" w:cstheme="minorEastAsia"/>
          <w:b/>
          <w:bCs/>
          <w:sz w:val="28"/>
          <w:szCs w:val="28"/>
          <w:lang w:val="en-US" w:eastAsia="zh-CN"/>
        </w:rPr>
        <w:t>事务</w:t>
      </w:r>
    </w:p>
    <w:p w14:paraId="11FA63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0934769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8.用例结束</w:t>
      </w:r>
    </w:p>
    <w:p w14:paraId="4400B228">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7C42E34C">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12E04D4D">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2F735BB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0A96462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0B5C317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事务的分配要合理、公平。</w:t>
      </w:r>
    </w:p>
    <w:p w14:paraId="746FA48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4"/>
          <w:szCs w:val="24"/>
          <w:lang w:val="en-US" w:eastAsia="zh-CN"/>
        </w:rPr>
      </w:pPr>
    </w:p>
    <w:p w14:paraId="5627A604">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4"/>
          <w:szCs w:val="24"/>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0BC5898C">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0" w:name="_Toc960"/>
      <w:r>
        <w:rPr>
          <w:rFonts w:hint="eastAsia"/>
          <w:lang w:val="en-US" w:eastAsia="zh-CN"/>
        </w:rPr>
        <w:t>需求分析</w:t>
      </w:r>
      <w:bookmarkEnd w:id="30"/>
    </w:p>
    <w:p w14:paraId="7EF51BAB">
      <w:pPr>
        <w:pageBreakBefore w:val="0"/>
        <w:kinsoku/>
        <w:wordWrap/>
        <w:overflowPunct/>
        <w:topLinePunct w:val="0"/>
        <w:autoSpaceDE/>
        <w:autoSpaceDN/>
        <w:bidi w:val="0"/>
        <w:adjustRightInd/>
        <w:snapToGrid/>
        <w:spacing w:line="240" w:lineRule="auto"/>
        <w:textAlignment w:val="auto"/>
        <w:rPr>
          <w:rFonts w:hint="eastAsia"/>
          <w:lang w:val="en-US" w:eastAsia="zh-CN"/>
        </w:rPr>
      </w:pPr>
    </w:p>
    <w:p w14:paraId="011A041F">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1" w:name="_Toc31568"/>
      <w:r>
        <w:rPr>
          <w:rFonts w:hint="eastAsia"/>
          <w:lang w:val="en-US" w:eastAsia="zh-CN"/>
        </w:rPr>
        <w:t>4.1 健壮性分析</w:t>
      </w:r>
      <w:bookmarkEnd w:id="31"/>
    </w:p>
    <w:p w14:paraId="6DD2C26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交流</w:t>
      </w:r>
    </w:p>
    <w:p w14:paraId="0FAE799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1.1 </w:t>
      </w:r>
      <w:r>
        <w:rPr>
          <w:rFonts w:hint="eastAsia" w:asciiTheme="minorEastAsia" w:hAnsiTheme="minorEastAsia" w:cstheme="minorEastAsia"/>
          <w:b/>
          <w:bCs/>
          <w:sz w:val="28"/>
          <w:szCs w:val="28"/>
          <w:lang w:val="en-US" w:eastAsia="zh-CN"/>
        </w:rPr>
        <w:t>聊天</w:t>
      </w:r>
    </w:p>
    <w:p w14:paraId="6332E268">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B1FA30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交谈者：管理交谈者账户密码以及交谈者名</w:t>
      </w:r>
    </w:p>
    <w:p w14:paraId="0F9591D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消息：管理聊天消息</w:t>
      </w:r>
    </w:p>
    <w:p w14:paraId="678C643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控制器</w:t>
      </w:r>
      <w:r>
        <w:rPr>
          <w:rFonts w:hint="default" w:asciiTheme="minorEastAsia" w:hAnsiTheme="minorEastAsia" w:cstheme="minorEastAsia"/>
          <w:sz w:val="28"/>
          <w:szCs w:val="28"/>
          <w:lang w:val="en-US" w:eastAsia="zh-CN"/>
        </w:rPr>
        <w:t>：</w:t>
      </w:r>
    </w:p>
    <w:p w14:paraId="009C011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客户端控制器：处理登陆，注册，添加好友，进行聊天传输的业务协调与信号传递</w:t>
      </w:r>
    </w:p>
    <w:p w14:paraId="0D56C07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服务器控制器：接受客户端传送的信号，处理好友请求添加，客户端连接等业务协调</w:t>
      </w:r>
    </w:p>
    <w:p w14:paraId="5E5F1E9B">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边界类：</w:t>
      </w:r>
    </w:p>
    <w:p w14:paraId="1007FF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客户接口：管理客户端交谈者与控制器的信号传递，如登陆，注册，添加好友，进行聊天。是系统的ui界面</w:t>
      </w:r>
    </w:p>
    <w:p w14:paraId="1DCC0CD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服务端接口：管理服务器端交谈者与控制器的信号传递，如接收好友请求，进行聊天</w:t>
      </w:r>
    </w:p>
    <w:p w14:paraId="76B55FC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聊天类图</w:t>
      </w:r>
    </w:p>
    <w:p w14:paraId="79B97D3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01761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78998E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7456" behindDoc="0" locked="0" layoutInCell="1" allowOverlap="1">
            <wp:simplePos x="0" y="0"/>
            <wp:positionH relativeFrom="column">
              <wp:posOffset>3810</wp:posOffset>
            </wp:positionH>
            <wp:positionV relativeFrom="paragraph">
              <wp:posOffset>38100</wp:posOffset>
            </wp:positionV>
            <wp:extent cx="5267325" cy="2508250"/>
            <wp:effectExtent l="9525" t="9525" r="11430" b="12065"/>
            <wp:wrapTopAndBottom/>
            <wp:docPr id="13" name="图片 13" descr="聊天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聊天健壮性分析"/>
                    <pic:cNvPicPr>
                      <a:picLocks noChangeAspect="1"/>
                    </pic:cNvPicPr>
                  </pic:nvPicPr>
                  <pic:blipFill>
                    <a:blip r:embed="rId11"/>
                    <a:stretch>
                      <a:fillRect/>
                    </a:stretch>
                  </pic:blipFill>
                  <pic:spPr>
                    <a:xfrm>
                      <a:off x="0" y="0"/>
                      <a:ext cx="5267325" cy="2508250"/>
                    </a:xfrm>
                    <a:prstGeom prst="rect">
                      <a:avLst/>
                    </a:prstGeom>
                    <a:ln>
                      <a:solidFill>
                        <a:schemeClr val="tx1"/>
                      </a:solidFill>
                    </a:ln>
                  </pic:spPr>
                </pic:pic>
              </a:graphicData>
            </a:graphic>
          </wp:anchor>
        </w:drawing>
      </w:r>
      <w:r>
        <w:rPr>
          <w:rFonts w:hint="eastAsia" w:asciiTheme="minorEastAsia" w:hAnsiTheme="minorEastAsia" w:cstheme="minorEastAsia"/>
          <w:sz w:val="28"/>
          <w:szCs w:val="28"/>
          <w:lang w:val="en-US" w:eastAsia="zh-CN"/>
        </w:rPr>
        <w:t>用户认证类图</w:t>
      </w:r>
    </w:p>
    <w:p w14:paraId="2FFF1D3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8480" behindDoc="0" locked="0" layoutInCell="1" allowOverlap="1">
            <wp:simplePos x="0" y="0"/>
            <wp:positionH relativeFrom="column">
              <wp:posOffset>3175</wp:posOffset>
            </wp:positionH>
            <wp:positionV relativeFrom="paragraph">
              <wp:posOffset>30480</wp:posOffset>
            </wp:positionV>
            <wp:extent cx="5267960" cy="730250"/>
            <wp:effectExtent l="9525" t="9525" r="10795" b="22225"/>
            <wp:wrapTopAndBottom/>
            <wp:docPr id="14" name="图片 14" descr="用户认证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用户认证健壮性分析"/>
                    <pic:cNvPicPr>
                      <a:picLocks noChangeAspect="1"/>
                    </pic:cNvPicPr>
                  </pic:nvPicPr>
                  <pic:blipFill>
                    <a:blip r:embed="rId12"/>
                    <a:stretch>
                      <a:fillRect/>
                    </a:stretch>
                  </pic:blipFill>
                  <pic:spPr>
                    <a:xfrm>
                      <a:off x="0" y="0"/>
                      <a:ext cx="5267960" cy="730250"/>
                    </a:xfrm>
                    <a:prstGeom prst="rect">
                      <a:avLst/>
                    </a:prstGeom>
                    <a:ln>
                      <a:solidFill>
                        <a:schemeClr val="tx1"/>
                      </a:solidFill>
                    </a:ln>
                  </pic:spPr>
                </pic:pic>
              </a:graphicData>
            </a:graphic>
          </wp:anchor>
        </w:drawing>
      </w:r>
    </w:p>
    <w:p w14:paraId="31E6741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1.2 </w:t>
      </w:r>
      <w:r>
        <w:rPr>
          <w:rFonts w:hint="eastAsia" w:asciiTheme="minorEastAsia" w:hAnsiTheme="minorEastAsia" w:cstheme="minorEastAsia"/>
          <w:b/>
          <w:bCs/>
          <w:sz w:val="28"/>
          <w:szCs w:val="28"/>
          <w:lang w:val="en-US" w:eastAsia="zh-CN"/>
        </w:rPr>
        <w:t>发帖</w:t>
      </w:r>
    </w:p>
    <w:p w14:paraId="59B2E982">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实体类</w:t>
      </w:r>
      <w:r>
        <w:rPr>
          <w:rFonts w:hint="eastAsia" w:asciiTheme="minorEastAsia" w:hAnsiTheme="minorEastAsia" w:cstheme="minorEastAsia"/>
          <w:sz w:val="28"/>
          <w:szCs w:val="28"/>
          <w:lang w:val="en-US" w:eastAsia="zh-CN"/>
        </w:rPr>
        <w:t>：</w:t>
      </w:r>
    </w:p>
    <w:p w14:paraId="0365B94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用户(User)：浏览，看帖，发帖</w:t>
      </w:r>
    </w:p>
    <w:p w14:paraId="6D5E66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帖子(Post)：帖子的内容</w:t>
      </w:r>
    </w:p>
    <w:p w14:paraId="78C7942D">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评论(Comment)：评论的内容</w:t>
      </w:r>
    </w:p>
    <w:p w14:paraId="6F755B7F">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控制类</w:t>
      </w:r>
      <w:r>
        <w:rPr>
          <w:rFonts w:hint="eastAsia" w:asciiTheme="minorEastAsia" w:hAnsiTheme="minorEastAsia" w:cstheme="minorEastAsia"/>
          <w:sz w:val="28"/>
          <w:szCs w:val="28"/>
          <w:lang w:val="en-US" w:eastAsia="zh-CN"/>
        </w:rPr>
        <w:t>：</w:t>
      </w:r>
    </w:p>
    <w:p w14:paraId="324352A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刷新(Refresh)：获取并加载新的信息</w:t>
      </w:r>
    </w:p>
    <w:p w14:paraId="6FF81C1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传送帖子(DeliverPost)：将新的帖子发送</w:t>
      </w:r>
    </w:p>
    <w:p w14:paraId="5F7D051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查看用户(SeeUser)：查看用户的详情界面</w:t>
      </w:r>
    </w:p>
    <w:p w14:paraId="6978A5E3">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边界类</w:t>
      </w:r>
      <w:r>
        <w:rPr>
          <w:rFonts w:hint="eastAsia" w:asciiTheme="minorEastAsia" w:hAnsiTheme="minorEastAsia" w:cstheme="minorEastAsia"/>
          <w:sz w:val="28"/>
          <w:szCs w:val="28"/>
          <w:lang w:val="en-US" w:eastAsia="zh-CN"/>
        </w:rPr>
        <w:t>：</w:t>
      </w:r>
    </w:p>
    <w:p w14:paraId="618CBBF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帖子详情界面(PostDetailInterface)：展示帖子的详细内容，会显示对应的评论</w:t>
      </w:r>
    </w:p>
    <w:p w14:paraId="30BCA78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推送界面(PushInterface)：获取新推送的帖子</w:t>
      </w:r>
    </w:p>
    <w:p w14:paraId="41A64AA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帖子编辑界面(PostEditInterface)：编辑帖子内容，发布</w:t>
      </w:r>
    </w:p>
    <w:p w14:paraId="247081B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用户空间界面(HomeInterface)：用户的信息，以及发布的帖子等数据内容</w:t>
      </w:r>
    </w:p>
    <w:p w14:paraId="246EE74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4384" behindDoc="0" locked="0" layoutInCell="1" allowOverlap="1">
            <wp:simplePos x="0" y="0"/>
            <wp:positionH relativeFrom="column">
              <wp:posOffset>3810</wp:posOffset>
            </wp:positionH>
            <wp:positionV relativeFrom="paragraph">
              <wp:posOffset>60960</wp:posOffset>
            </wp:positionV>
            <wp:extent cx="5266690" cy="1858010"/>
            <wp:effectExtent l="9525" t="9525" r="12065" b="22225"/>
            <wp:wrapTopAndBottom/>
            <wp:docPr id="9" name="图片 9" descr="class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lassAnalyse"/>
                    <pic:cNvPicPr>
                      <a:picLocks noChangeAspect="1"/>
                    </pic:cNvPicPr>
                  </pic:nvPicPr>
                  <pic:blipFill>
                    <a:blip r:embed="rId13"/>
                    <a:stretch>
                      <a:fillRect/>
                    </a:stretch>
                  </pic:blipFill>
                  <pic:spPr>
                    <a:xfrm>
                      <a:off x="0" y="0"/>
                      <a:ext cx="5266690" cy="1858010"/>
                    </a:xfrm>
                    <a:prstGeom prst="rect">
                      <a:avLst/>
                    </a:prstGeom>
                    <a:ln>
                      <a:solidFill>
                        <a:schemeClr val="tx1"/>
                      </a:solidFill>
                    </a:ln>
                  </pic:spPr>
                </pic:pic>
              </a:graphicData>
            </a:graphic>
          </wp:anchor>
        </w:drawing>
      </w:r>
    </w:p>
    <w:p w14:paraId="2A09A5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交易</w:t>
      </w:r>
    </w:p>
    <w:p w14:paraId="19976346">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AFE458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用户(User)：保存用户信息，储存个人在售画作</w:t>
      </w:r>
    </w:p>
    <w:p w14:paraId="4B4CB95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画作(Painting)：保存在售画作信息</w:t>
      </w:r>
    </w:p>
    <w:p w14:paraId="02B45F3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画市(Market)：储存系统中所有在售画作</w:t>
      </w:r>
    </w:p>
    <w:p w14:paraId="61DD2CF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订单(Order)：保存用户交易信息</w:t>
      </w:r>
    </w:p>
    <w:p w14:paraId="10E5E9BC">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控制类</w:t>
      </w:r>
      <w:r>
        <w:rPr>
          <w:rFonts w:hint="default" w:asciiTheme="minorEastAsia" w:hAnsiTheme="minorEastAsia" w:cstheme="minorEastAsia"/>
          <w:sz w:val="28"/>
          <w:szCs w:val="28"/>
          <w:lang w:val="en-US" w:eastAsia="zh-CN"/>
        </w:rPr>
        <w:t>：</w:t>
      </w:r>
    </w:p>
    <w:p w14:paraId="6EAAD36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交易控制器(TradingManager)：处理购买、出售的详细操作</w:t>
      </w:r>
    </w:p>
    <w:p w14:paraId="2831139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边界类</w:t>
      </w:r>
      <w:r>
        <w:rPr>
          <w:rFonts w:hint="default" w:asciiTheme="minorEastAsia" w:hAnsiTheme="minorEastAsia" w:cstheme="minorEastAsia"/>
          <w:sz w:val="28"/>
          <w:szCs w:val="28"/>
          <w:lang w:val="en-US" w:eastAsia="zh-CN"/>
        </w:rPr>
        <w:t>：</w:t>
      </w:r>
    </w:p>
    <w:p w14:paraId="4DAA0B4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画作编辑界面(PaintingView)：用户编辑上架画作的界面</w:t>
      </w:r>
    </w:p>
    <w:p w14:paraId="5C07BA5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画作详情页面(PaintingPage)：用户查看画作详情的页面</w:t>
      </w:r>
    </w:p>
    <w:p w14:paraId="03FC3A6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画市详情页面(MarketPage)：用户查看画市详情的页面</w:t>
      </w:r>
    </w:p>
    <w:p w14:paraId="29D8C82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订单详情页面(OrderPage)：用户查看订单详情的页面</w:t>
      </w:r>
    </w:p>
    <w:p w14:paraId="68D8120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支付详情页面(PayPage)：用户完成支付的页面</w:t>
      </w:r>
    </w:p>
    <w:p w14:paraId="2D3A7890">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69230" cy="3704590"/>
            <wp:effectExtent l="9525" t="9525" r="9525" b="19685"/>
            <wp:docPr id="5" name="图片 5" descr="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健壮性分析"/>
                    <pic:cNvPicPr>
                      <a:picLocks noChangeAspect="1"/>
                    </pic:cNvPicPr>
                  </pic:nvPicPr>
                  <pic:blipFill>
                    <a:blip r:embed="rId14"/>
                    <a:stretch>
                      <a:fillRect/>
                    </a:stretch>
                  </pic:blipFill>
                  <pic:spPr>
                    <a:xfrm>
                      <a:off x="0" y="0"/>
                      <a:ext cx="5269230" cy="3704590"/>
                    </a:xfrm>
                    <a:prstGeom prst="rect">
                      <a:avLst/>
                    </a:prstGeom>
                    <a:ln>
                      <a:solidFill>
                        <a:schemeClr val="tx1"/>
                      </a:solidFill>
                    </a:ln>
                  </pic:spPr>
                </pic:pic>
              </a:graphicData>
            </a:graphic>
          </wp:inline>
        </w:drawing>
      </w:r>
    </w:p>
    <w:p w14:paraId="4741E62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p>
    <w:p w14:paraId="241F9BD5">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420904BD">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2" w:name="_Toc24133"/>
      <w:r>
        <w:rPr>
          <w:rFonts w:hint="eastAsia"/>
          <w:lang w:val="en-US" w:eastAsia="zh-CN"/>
        </w:rPr>
        <w:t>4.2 交互建模</w:t>
      </w:r>
      <w:bookmarkEnd w:id="32"/>
    </w:p>
    <w:p w14:paraId="751DE09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 交流</w:t>
      </w:r>
    </w:p>
    <w:p w14:paraId="51AAA11D">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 聊天</w:t>
      </w:r>
    </w:p>
    <w:p w14:paraId="3F507C98">
      <w:pPr>
        <w:pageBreakBefore w:val="0"/>
        <w:kinsoku/>
        <w:wordWrap/>
        <w:overflowPunct/>
        <w:topLinePunct w:val="0"/>
        <w:autoSpaceDE/>
        <w:autoSpaceDN/>
        <w:bidi w:val="0"/>
        <w:adjustRightInd/>
        <w:snapToGrid/>
        <w:spacing w:line="240" w:lineRule="auto"/>
        <w:ind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w:t>
      </w:r>
      <w:r>
        <w:rPr>
          <w:rFonts w:hint="default" w:asciiTheme="minorEastAsia" w:hAnsiTheme="minorEastAsia" w:cstheme="minorEastAsia"/>
          <w:sz w:val="28"/>
          <w:szCs w:val="28"/>
          <w:lang w:val="en-US" w:eastAsia="zh-CN"/>
        </w:rPr>
        <w:t>.</w:t>
      </w:r>
      <w:r>
        <w:rPr>
          <w:rFonts w:hint="eastAsia" w:asciiTheme="minorEastAsia" w:hAnsiTheme="minorEastAsia" w:cstheme="minorEastAsia"/>
          <w:sz w:val="28"/>
          <w:szCs w:val="28"/>
          <w:lang w:val="en-US" w:eastAsia="zh-CN"/>
        </w:rPr>
        <w:t>聊天通讯图</w:t>
      </w:r>
    </w:p>
    <w:p w14:paraId="31EE6731">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677F31A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用户通过界面点击选择发送消息</w:t>
      </w:r>
    </w:p>
    <w:p w14:paraId="3CA9C469">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用户控制器将消息信号传给客户端</w:t>
      </w:r>
    </w:p>
    <w:p w14:paraId="64E9D9E3">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客户端将消息信息发送给服务器</w:t>
      </w:r>
    </w:p>
    <w:p w14:paraId="05497D5E">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服务器发送给实体用户类</w:t>
      </w:r>
    </w:p>
    <w:p w14:paraId="76A2C01A">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实体用户类检查接受方用户</w:t>
      </w:r>
    </w:p>
    <w:p w14:paraId="1FAD68F3">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用户类发送信号给聊天服务器</w:t>
      </w:r>
    </w:p>
    <w:p w14:paraId="421673C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聊天服务器根据端口地址发送给我接受方客户端</w:t>
      </w:r>
    </w:p>
    <w:p w14:paraId="150DC885">
      <w:pPr>
        <w:pageBreakBefore w:val="0"/>
        <w:numPr>
          <w:ilvl w:val="0"/>
          <w:numId w:val="7"/>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接收方客户端显示消息</w:t>
      </w:r>
    </w:p>
    <w:p w14:paraId="2FC71F46">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9504" behindDoc="0" locked="0" layoutInCell="1" allowOverlap="1">
            <wp:simplePos x="0" y="0"/>
            <wp:positionH relativeFrom="column">
              <wp:posOffset>3810</wp:posOffset>
            </wp:positionH>
            <wp:positionV relativeFrom="paragraph">
              <wp:posOffset>76200</wp:posOffset>
            </wp:positionV>
            <wp:extent cx="5266690" cy="1941830"/>
            <wp:effectExtent l="9525" t="9525" r="12065" b="14605"/>
            <wp:wrapTopAndBottom/>
            <wp:docPr id="15" name="图片 15" descr="聊天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聊天通讯图"/>
                    <pic:cNvPicPr>
                      <a:picLocks noChangeAspect="1"/>
                    </pic:cNvPicPr>
                  </pic:nvPicPr>
                  <pic:blipFill>
                    <a:blip r:embed="rId15"/>
                    <a:stretch>
                      <a:fillRect/>
                    </a:stretch>
                  </pic:blipFill>
                  <pic:spPr>
                    <a:xfrm>
                      <a:off x="0" y="0"/>
                      <a:ext cx="5266690" cy="1941830"/>
                    </a:xfrm>
                    <a:prstGeom prst="rect">
                      <a:avLst/>
                    </a:prstGeom>
                    <a:ln>
                      <a:solidFill>
                        <a:schemeClr val="tx1"/>
                      </a:solidFill>
                    </a:ln>
                  </pic:spPr>
                </pic:pic>
              </a:graphicData>
            </a:graphic>
          </wp:anchor>
        </w:drawing>
      </w:r>
    </w:p>
    <w:p w14:paraId="6BB40748">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B.</w:t>
      </w:r>
      <w:r>
        <w:rPr>
          <w:rFonts w:hint="default" w:asciiTheme="minorEastAsia" w:hAnsiTheme="minorEastAsia" w:cstheme="minorEastAsia"/>
          <w:sz w:val="28"/>
          <w:szCs w:val="28"/>
          <w:lang w:val="en-US" w:eastAsia="zh-CN"/>
        </w:rPr>
        <w:t>交谈者认证通讯图</w:t>
      </w:r>
    </w:p>
    <w:p w14:paraId="4243033A">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4C022E64">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用户通过界面选择认证信息</w:t>
      </w:r>
    </w:p>
    <w:p w14:paraId="55BA56CA">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用户控制器发送认证信息给客户端</w:t>
      </w:r>
    </w:p>
    <w:p w14:paraId="7E397D32">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客户端发送认证消息给服务器</w:t>
      </w:r>
    </w:p>
    <w:p w14:paraId="35A2B7F3">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服务器将用户消息发送给用户实体类</w:t>
      </w:r>
    </w:p>
    <w:p w14:paraId="0E60BA4F">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用户类检查用户认证信息</w:t>
      </w:r>
    </w:p>
    <w:p w14:paraId="21AC4DF5">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服务器返回检查结果给客户端</w:t>
      </w:r>
    </w:p>
    <w:p w14:paraId="3695D55E">
      <w:pPr>
        <w:pageBreakBefore w:val="0"/>
        <w:numPr>
          <w:ilvl w:val="0"/>
          <w:numId w:val="8"/>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客户端的结果通过控制器发送给ui</w:t>
      </w:r>
    </w:p>
    <w:p w14:paraId="0FBBECA0">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5022ED9C">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4C8E8093">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6432" behindDoc="0" locked="0" layoutInCell="1" allowOverlap="1">
            <wp:simplePos x="0" y="0"/>
            <wp:positionH relativeFrom="column">
              <wp:posOffset>2540</wp:posOffset>
            </wp:positionH>
            <wp:positionV relativeFrom="paragraph">
              <wp:posOffset>91440</wp:posOffset>
            </wp:positionV>
            <wp:extent cx="5269865" cy="829310"/>
            <wp:effectExtent l="9525" t="9525" r="24130" b="14605"/>
            <wp:wrapTopAndBottom/>
            <wp:docPr id="16" name="图片 16" descr="用户认证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用户认证通讯图"/>
                    <pic:cNvPicPr>
                      <a:picLocks noChangeAspect="1"/>
                    </pic:cNvPicPr>
                  </pic:nvPicPr>
                  <pic:blipFill>
                    <a:blip r:embed="rId16"/>
                    <a:stretch>
                      <a:fillRect/>
                    </a:stretch>
                  </pic:blipFill>
                  <pic:spPr>
                    <a:xfrm>
                      <a:off x="0" y="0"/>
                      <a:ext cx="5269865" cy="829310"/>
                    </a:xfrm>
                    <a:prstGeom prst="rect">
                      <a:avLst/>
                    </a:prstGeom>
                    <a:ln>
                      <a:solidFill>
                        <a:schemeClr val="tx1"/>
                      </a:solidFill>
                    </a:ln>
                  </pic:spPr>
                </pic:pic>
              </a:graphicData>
            </a:graphic>
          </wp:anchor>
        </w:drawing>
      </w:r>
    </w:p>
    <w:p w14:paraId="4F5BF14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 交易</w:t>
      </w:r>
    </w:p>
    <w:p w14:paraId="0818B76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基本流序列图：</w:t>
      </w:r>
    </w:p>
    <w:p w14:paraId="37136D6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87645" cy="1911985"/>
            <wp:effectExtent l="9525" t="9525" r="21590" b="13970"/>
            <wp:docPr id="7"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6"/>
                    <pic:cNvPicPr>
                      <a:picLocks noChangeAspect="1"/>
                    </pic:cNvPicPr>
                  </pic:nvPicPr>
                  <pic:blipFill>
                    <a:blip r:embed="rId17"/>
                    <a:stretch>
                      <a:fillRect/>
                    </a:stretch>
                  </pic:blipFill>
                  <pic:spPr>
                    <a:xfrm>
                      <a:off x="0" y="0"/>
                      <a:ext cx="5287645" cy="1911985"/>
                    </a:xfrm>
                    <a:prstGeom prst="rect">
                      <a:avLst/>
                    </a:prstGeom>
                    <a:noFill/>
                    <a:ln w="9525">
                      <a:solidFill>
                        <a:schemeClr val="tx1"/>
                      </a:solidFill>
                    </a:ln>
                  </pic:spPr>
                </pic:pic>
              </a:graphicData>
            </a:graphic>
          </wp:inline>
        </w:drawing>
      </w:r>
    </w:p>
    <w:p w14:paraId="21CF5BE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728456D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用户与画市详情页面交互：上架画作</w:t>
      </w:r>
    </w:p>
    <w:p w14:paraId="524C6CC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画市详情页面调用以下函数，以执行上架画作操作</w:t>
      </w:r>
    </w:p>
    <w:p w14:paraId="48D84B65">
      <w:pPr>
        <w:pStyle w:val="21"/>
        <w:bidi w:val="0"/>
        <w:rPr>
          <w:rFonts w:hint="default"/>
          <w:lang w:val="en-US" w:eastAsia="zh-CN"/>
        </w:rPr>
      </w:pPr>
      <w:r>
        <w:rPr>
          <w:rFonts w:hint="default"/>
          <w:lang w:val="en-US" w:eastAsia="zh-CN"/>
        </w:rPr>
        <w:t>getList() {</w:t>
      </w:r>
    </w:p>
    <w:p w14:paraId="0A3F5933">
      <w:pPr>
        <w:pStyle w:val="21"/>
        <w:bidi w:val="0"/>
        <w:ind w:firstLine="417" w:firstLineChars="0"/>
        <w:rPr>
          <w:rFonts w:hint="default"/>
          <w:lang w:val="en-US" w:eastAsia="zh-CN"/>
        </w:rPr>
      </w:pPr>
      <w:r>
        <w:rPr>
          <w:rFonts w:hint="default"/>
          <w:lang w:val="en-US" w:eastAsia="zh-CN"/>
        </w:rPr>
        <w:t>TradingManager::listPainting();</w:t>
      </w:r>
    </w:p>
    <w:p w14:paraId="5C926736">
      <w:pPr>
        <w:pStyle w:val="21"/>
        <w:bidi w:val="0"/>
        <w:rPr>
          <w:rFonts w:hint="default"/>
          <w:lang w:val="en-US" w:eastAsia="zh-CN"/>
        </w:rPr>
      </w:pPr>
      <w:r>
        <w:rPr>
          <w:rFonts w:hint="default"/>
          <w:lang w:val="en-US" w:eastAsia="zh-CN"/>
        </w:rPr>
        <w:t>}</w:t>
      </w:r>
    </w:p>
    <w:p w14:paraId="2FFF444C">
      <w:pPr>
        <w:pStyle w:val="21"/>
        <w:bidi w:val="0"/>
        <w:rPr>
          <w:rFonts w:hint="default"/>
          <w:lang w:val="en-US" w:eastAsia="zh-CN"/>
        </w:rPr>
      </w:pPr>
    </w:p>
    <w:p w14:paraId="03CE9EB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用户向画作编辑界面输入信息</w:t>
      </w:r>
    </w:p>
    <w:p w14:paraId="22B76CE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交易控制器调用画作编辑界面的函数getTitle()、getIntrodusion()、getPrice()以获取用户输入的信息</w:t>
      </w:r>
    </w:p>
    <w:p w14:paraId="6F175F3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交易控制器调用画市的以下函数，以实现画作信息保存</w:t>
      </w:r>
    </w:p>
    <w:p w14:paraId="5792FEEF">
      <w:pPr>
        <w:pStyle w:val="21"/>
        <w:bidi w:val="0"/>
        <w:rPr>
          <w:rFonts w:hint="default"/>
          <w:lang w:val="en-US" w:eastAsia="zh-CN"/>
        </w:rPr>
      </w:pPr>
      <w:r>
        <w:rPr>
          <w:rFonts w:hint="default"/>
          <w:lang w:val="en-US" w:eastAsia="zh-CN"/>
        </w:rPr>
        <w:t>addPainting() {</w:t>
      </w:r>
    </w:p>
    <w:p w14:paraId="4FF622CE">
      <w:pPr>
        <w:pStyle w:val="21"/>
        <w:bidi w:val="0"/>
        <w:ind w:firstLine="417" w:firstLineChars="0"/>
        <w:rPr>
          <w:rFonts w:hint="default"/>
          <w:lang w:val="en-US" w:eastAsia="zh-CN"/>
        </w:rPr>
      </w:pPr>
      <w:r>
        <w:rPr>
          <w:rFonts w:hint="default"/>
          <w:lang w:val="en-US" w:eastAsia="zh-CN"/>
        </w:rPr>
        <w:t>User::addPainting() {</w:t>
      </w:r>
    </w:p>
    <w:p w14:paraId="642786C6">
      <w:pPr>
        <w:pStyle w:val="21"/>
        <w:bidi w:val="0"/>
        <w:ind w:firstLine="834" w:firstLineChars="0"/>
        <w:rPr>
          <w:rFonts w:hint="default"/>
          <w:lang w:val="en-US" w:eastAsia="zh-CN"/>
        </w:rPr>
      </w:pPr>
      <w:r>
        <w:rPr>
          <w:rFonts w:hint="default"/>
          <w:lang w:val="en-US" w:eastAsia="zh-CN"/>
        </w:rPr>
        <w:t>Painting::setInfo();</w:t>
      </w:r>
    </w:p>
    <w:p w14:paraId="5D809FAE">
      <w:pPr>
        <w:pStyle w:val="21"/>
        <w:bidi w:val="0"/>
        <w:ind w:firstLine="417" w:firstLineChars="0"/>
        <w:rPr>
          <w:rFonts w:hint="default"/>
          <w:lang w:val="en-US" w:eastAsia="zh-CN"/>
        </w:rPr>
      </w:pPr>
      <w:r>
        <w:rPr>
          <w:rFonts w:hint="default"/>
          <w:lang w:val="en-US" w:eastAsia="zh-CN"/>
        </w:rPr>
        <w:t>};</w:t>
      </w:r>
    </w:p>
    <w:p w14:paraId="2E7D85CF">
      <w:pPr>
        <w:pStyle w:val="21"/>
        <w:bidi w:val="0"/>
        <w:rPr>
          <w:rFonts w:hint="default"/>
          <w:lang w:val="en-US" w:eastAsia="zh-CN"/>
        </w:rPr>
      </w:pPr>
      <w:r>
        <w:rPr>
          <w:rFonts w:hint="default"/>
          <w:lang w:val="en-US" w:eastAsia="zh-CN"/>
        </w:rPr>
        <w:t>}</w:t>
      </w:r>
    </w:p>
    <w:p w14:paraId="0B15A06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76F2A3D3">
      <w:pPr>
        <w:pStyle w:val="2"/>
        <w:pageBreakBefore w:val="0"/>
        <w:numPr>
          <w:ilvl w:val="0"/>
          <w:numId w:val="4"/>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3" w:name="_Toc12070"/>
      <w:r>
        <w:rPr>
          <w:rFonts w:hint="eastAsia"/>
          <w:lang w:val="en-US" w:eastAsia="zh-CN"/>
        </w:rPr>
        <w:t>架构设计</w:t>
      </w:r>
      <w:bookmarkEnd w:id="33"/>
    </w:p>
    <w:p w14:paraId="0295CD18">
      <w:pPr>
        <w:pStyle w:val="3"/>
        <w:bidi w:val="0"/>
        <w:rPr>
          <w:rFonts w:hint="default"/>
          <w:sz w:val="32"/>
          <w:szCs w:val="32"/>
          <w:lang w:val="en-US" w:eastAsia="zh-CN"/>
        </w:rPr>
      </w:pPr>
      <w:bookmarkStart w:id="34" w:name="_Toc2873"/>
      <w:r>
        <w:rPr>
          <w:rFonts w:hint="eastAsia"/>
          <w:sz w:val="32"/>
          <w:szCs w:val="32"/>
          <w:lang w:val="en-US" w:eastAsia="zh-CN"/>
        </w:rPr>
        <w:t>5.1 架构</w:t>
      </w:r>
      <w:bookmarkEnd w:id="34"/>
    </w:p>
    <w:p w14:paraId="473C4BD5">
      <w:pPr>
        <w:pageBreakBefore w:val="0"/>
        <w:kinsoku/>
        <w:wordWrap/>
        <w:overflowPunct/>
        <w:topLinePunct w:val="0"/>
        <w:autoSpaceDE/>
        <w:autoSpaceDN/>
        <w:bidi w:val="0"/>
        <w:adjustRightInd/>
        <w:snapToGrid/>
        <w:spacing w:line="240" w:lineRule="auto"/>
        <w:textAlignment w:val="auto"/>
        <w:rPr>
          <w:rFonts w:hint="eastAsia"/>
          <w:b/>
          <w:bCs/>
          <w:sz w:val="28"/>
          <w:szCs w:val="28"/>
          <w:lang w:val="en-US" w:eastAsia="zh-CN"/>
        </w:rPr>
      </w:pPr>
      <w:r>
        <w:rPr>
          <w:rFonts w:hint="eastAsia"/>
          <w:b/>
          <w:bCs/>
          <w:sz w:val="28"/>
          <w:szCs w:val="28"/>
          <w:lang w:val="en-US" w:eastAsia="zh-CN"/>
        </w:rPr>
        <w:t>1. 聊天</w:t>
      </w:r>
    </w:p>
    <w:p w14:paraId="09118D6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4层架构</w:t>
      </w:r>
    </w:p>
    <w:p w14:paraId="2C24AF54">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05EED039">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核心组件</w:t>
      </w:r>
      <w:r>
        <w:rPr>
          <w:rFonts w:hint="eastAsia"/>
          <w:sz w:val="28"/>
          <w:szCs w:val="28"/>
          <w:lang w:val="en-US" w:eastAsia="zh-CN"/>
        </w:rPr>
        <w:t>：</w:t>
      </w:r>
      <w:r>
        <w:rPr>
          <w:rFonts w:hint="default"/>
          <w:sz w:val="28"/>
          <w:szCs w:val="28"/>
          <w:lang w:val="en-US" w:eastAsia="zh-CN"/>
        </w:rPr>
        <w:t>tcpclient.qml</w:t>
      </w:r>
    </w:p>
    <w:p w14:paraId="740172FD">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280A0EC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tcpclient类客户端的传递信号给服务器</w:t>
      </w:r>
    </w:p>
    <w:p w14:paraId="3BD427FA">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r>
        <w:rPr>
          <w:rFonts w:hint="eastAsia"/>
          <w:sz w:val="28"/>
          <w:szCs w:val="28"/>
          <w:lang w:val="en-US" w:eastAsia="zh-CN"/>
        </w:rPr>
        <w:t>：</w:t>
      </w:r>
      <w:r>
        <w:rPr>
          <w:rFonts w:hint="default"/>
          <w:sz w:val="28"/>
          <w:szCs w:val="28"/>
          <w:lang w:val="en-US" w:eastAsia="zh-CN"/>
        </w:rPr>
        <w:t>处理业务逻辑</w:t>
      </w:r>
    </w:p>
    <w:p w14:paraId="2328E31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5E22066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213BCAE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w:t>
      </w:r>
      <w:r>
        <w:rPr>
          <w:rFonts w:hint="default"/>
          <w:sz w:val="28"/>
          <w:szCs w:val="28"/>
          <w:lang w:val="en-US" w:eastAsia="zh-CN"/>
        </w:rPr>
        <w:t>处理客户端的聊天请求，并开启聊天接听</w:t>
      </w:r>
    </w:p>
    <w:p w14:paraId="3DE1B35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tcpchatsession类</w:t>
      </w:r>
      <w:r>
        <w:rPr>
          <w:rFonts w:hint="eastAsia"/>
          <w:sz w:val="28"/>
          <w:szCs w:val="28"/>
          <w:lang w:val="en-US" w:eastAsia="zh-CN"/>
        </w:rPr>
        <w:t>：</w:t>
      </w:r>
      <w:r>
        <w:rPr>
          <w:rFonts w:hint="default"/>
          <w:sz w:val="28"/>
          <w:szCs w:val="28"/>
          <w:lang w:val="en-US" w:eastAsia="zh-CN"/>
        </w:rPr>
        <w:t>转发消息给其他客户端</w:t>
      </w:r>
    </w:p>
    <w:p w14:paraId="139FB7BC">
      <w:pPr>
        <w:pageBreakBefore w:val="0"/>
        <w:kinsoku/>
        <w:wordWrap/>
        <w:overflowPunct/>
        <w:topLinePunct w:val="0"/>
        <w:autoSpaceDE/>
        <w:autoSpaceDN/>
        <w:bidi w:val="0"/>
        <w:adjustRightInd/>
        <w:snapToGrid/>
        <w:spacing w:line="240" w:lineRule="auto"/>
        <w:ind w:firstLine="280" w:firstLineChars="100"/>
        <w:textAlignment w:val="auto"/>
        <w:rPr>
          <w:rFonts w:hint="eastAsia"/>
          <w:sz w:val="28"/>
          <w:szCs w:val="28"/>
          <w:lang w:val="en-US" w:eastAsia="zh-CN"/>
        </w:rPr>
      </w:pPr>
      <w:r>
        <w:rPr>
          <w:rFonts w:hint="default"/>
          <w:sz w:val="28"/>
          <w:szCs w:val="28"/>
          <w:lang w:val="en-US" w:eastAsia="zh-CN"/>
        </w:rPr>
        <w:t>4.基础设施层</w:t>
      </w:r>
      <w:r>
        <w:rPr>
          <w:rFonts w:hint="eastAsia"/>
          <w:sz w:val="28"/>
          <w:szCs w:val="28"/>
          <w:lang w:val="en-US" w:eastAsia="zh-CN"/>
        </w:rPr>
        <w:t>：</w:t>
      </w:r>
    </w:p>
    <w:p w14:paraId="7137CD5C">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使用boostasio库进行网络通信</w:t>
      </w:r>
    </w:p>
    <w:p w14:paraId="705E4C3F">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使用tcp进行长连接与服务器</w:t>
      </w:r>
    </w:p>
    <w:p w14:paraId="72BDF610">
      <w:pPr>
        <w:pageBreakBefore w:val="0"/>
        <w:kinsoku/>
        <w:wordWrap/>
        <w:overflowPunct/>
        <w:topLinePunct w:val="0"/>
        <w:autoSpaceDE/>
        <w:autoSpaceDN/>
        <w:bidi w:val="0"/>
        <w:adjustRightInd/>
        <w:snapToGrid/>
        <w:spacing w:line="240" w:lineRule="auto"/>
        <w:textAlignment w:val="auto"/>
        <w:rPr>
          <w:rFonts w:hint="default"/>
          <w:b/>
          <w:bCs/>
          <w:sz w:val="28"/>
          <w:szCs w:val="28"/>
          <w:lang w:val="en-US" w:eastAsia="zh-CN"/>
        </w:rPr>
      </w:pPr>
      <w:r>
        <w:rPr>
          <w:rFonts w:hint="eastAsia"/>
          <w:b/>
          <w:bCs/>
          <w:sz w:val="28"/>
          <w:szCs w:val="28"/>
          <w:lang w:val="en-US" w:eastAsia="zh-CN"/>
        </w:rPr>
        <w:t xml:space="preserve">2. </w:t>
      </w:r>
      <w:r>
        <w:rPr>
          <w:rFonts w:hint="default"/>
          <w:b/>
          <w:bCs/>
          <w:sz w:val="28"/>
          <w:szCs w:val="28"/>
          <w:lang w:val="en-US" w:eastAsia="zh-CN"/>
        </w:rPr>
        <w:t>用户认证架构</w:t>
      </w:r>
    </w:p>
    <w:p w14:paraId="5F500026">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203F77B6">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Login.qml</w:t>
      </w:r>
      <w:r>
        <w:rPr>
          <w:rFonts w:hint="eastAsia"/>
          <w:sz w:val="28"/>
          <w:szCs w:val="28"/>
          <w:lang w:val="en-US" w:eastAsia="zh-CN"/>
        </w:rPr>
        <w:t>；</w:t>
      </w:r>
      <w:r>
        <w:rPr>
          <w:rFonts w:hint="default"/>
          <w:sz w:val="28"/>
          <w:szCs w:val="28"/>
          <w:lang w:val="en-US" w:eastAsia="zh-CN"/>
        </w:rPr>
        <w:t>regsiter.qml</w:t>
      </w:r>
    </w:p>
    <w:p w14:paraId="256E5FCB">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6726EBD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usercontrol类：传递ui的注册信号与登陆信号给http</w:t>
      </w:r>
    </w:p>
    <w:p w14:paraId="5D7F322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userservercontrol类：处理注册的信号</w:t>
      </w:r>
      <w:r>
        <w:rPr>
          <w:rFonts w:hint="eastAsia"/>
          <w:sz w:val="28"/>
          <w:szCs w:val="28"/>
          <w:lang w:val="en-US" w:eastAsia="zh-CN"/>
        </w:rPr>
        <w:t>；</w:t>
      </w:r>
      <w:r>
        <w:rPr>
          <w:rFonts w:hint="default"/>
          <w:sz w:val="28"/>
          <w:szCs w:val="28"/>
          <w:lang w:val="en-US" w:eastAsia="zh-CN"/>
        </w:rPr>
        <w:t>处理登陆信号</w:t>
      </w:r>
    </w:p>
    <w:p w14:paraId="4D7B309E">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p>
    <w:p w14:paraId="18BFBB3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6F3DA667">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0E09EA5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类：</w:t>
      </w:r>
      <w:r>
        <w:rPr>
          <w:rFonts w:hint="default"/>
          <w:sz w:val="28"/>
          <w:szCs w:val="28"/>
          <w:lang w:val="en-US" w:eastAsia="zh-CN"/>
        </w:rPr>
        <w:t>处理客户端的登陆注册请求</w:t>
      </w:r>
    </w:p>
    <w:p w14:paraId="4FDA255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user类</w:t>
      </w:r>
      <w:r>
        <w:rPr>
          <w:rFonts w:hint="eastAsia"/>
          <w:sz w:val="28"/>
          <w:szCs w:val="28"/>
          <w:lang w:val="en-US" w:eastAsia="zh-CN"/>
        </w:rPr>
        <w:t>：</w:t>
      </w:r>
      <w:r>
        <w:rPr>
          <w:rFonts w:hint="default"/>
          <w:sz w:val="28"/>
          <w:szCs w:val="28"/>
          <w:lang w:val="en-US" w:eastAsia="zh-CN"/>
        </w:rPr>
        <w:t>处理用户密码校正等业务处理</w:t>
      </w:r>
    </w:p>
    <w:p w14:paraId="3B349418">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4.基础设施层</w:t>
      </w:r>
    </w:p>
    <w:p w14:paraId="19B9638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UserRepository</w:t>
      </w:r>
      <w:r>
        <w:rPr>
          <w:rFonts w:hint="eastAsia"/>
          <w:sz w:val="28"/>
          <w:szCs w:val="28"/>
          <w:lang w:val="en-US" w:eastAsia="zh-CN"/>
        </w:rPr>
        <w:t>：</w:t>
      </w:r>
      <w:r>
        <w:rPr>
          <w:rFonts w:hint="default"/>
          <w:sz w:val="28"/>
          <w:szCs w:val="28"/>
          <w:lang w:val="en-US" w:eastAsia="zh-CN"/>
        </w:rPr>
        <w:t>使用数据库存储用户信息，与user类绑定，只有基本的增删改查</w:t>
      </w:r>
    </w:p>
    <w:p w14:paraId="12466E5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w:t>
      </w:r>
      <w:r>
        <w:rPr>
          <w:rFonts w:hint="eastAsia"/>
          <w:sz w:val="28"/>
          <w:szCs w:val="28"/>
          <w:lang w:val="en-US" w:eastAsia="zh-CN"/>
        </w:rPr>
        <w:t>：</w:t>
      </w:r>
      <w:r>
        <w:rPr>
          <w:rFonts w:hint="default"/>
          <w:sz w:val="28"/>
          <w:szCs w:val="28"/>
          <w:lang w:val="en-US" w:eastAsia="zh-CN"/>
        </w:rPr>
        <w:t>使用http技术传递客户端到服务器的请求,使用boost库</w:t>
      </w:r>
    </w:p>
    <w:p w14:paraId="75FF3E4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json</w:t>
      </w:r>
      <w:r>
        <w:rPr>
          <w:rFonts w:hint="eastAsia"/>
          <w:sz w:val="28"/>
          <w:szCs w:val="28"/>
          <w:lang w:val="en-US" w:eastAsia="zh-CN"/>
        </w:rPr>
        <w:t>：</w:t>
      </w:r>
      <w:r>
        <w:rPr>
          <w:rFonts w:hint="default"/>
          <w:sz w:val="28"/>
          <w:szCs w:val="28"/>
          <w:lang w:val="en-US" w:eastAsia="zh-CN"/>
        </w:rPr>
        <w:t>使用json来传递消息</w:t>
      </w:r>
    </w:p>
    <w:p w14:paraId="164FB16B">
      <w:pPr>
        <w:pStyle w:val="3"/>
        <w:bidi w:val="0"/>
        <w:rPr>
          <w:rFonts w:hint="eastAsia"/>
          <w:sz w:val="28"/>
          <w:szCs w:val="28"/>
          <w:lang w:val="en-US" w:eastAsia="zh-CN"/>
        </w:rPr>
      </w:pPr>
      <w:bookmarkStart w:id="35" w:name="_Toc5903"/>
      <w:r>
        <w:rPr>
          <w:rFonts w:hint="eastAsia"/>
          <w:lang w:val="en-US" w:eastAsia="zh-CN"/>
        </w:rPr>
        <w:t>5.2 优先级</w:t>
      </w:r>
      <w:bookmarkEnd w:id="35"/>
    </w:p>
    <w:p w14:paraId="76257D3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1. 功能性</w:t>
      </w:r>
    </w:p>
    <w:p w14:paraId="76784A3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聊天、发帖等各功能能基本运行，符合描述</w:t>
      </w:r>
    </w:p>
    <w:p w14:paraId="5073BD2F">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2. 有效性</w:t>
      </w:r>
    </w:p>
    <w:p w14:paraId="4E6FCB0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系统能正确处理数据，保证信息不失真。</w:t>
      </w:r>
    </w:p>
    <w:p w14:paraId="72D2F6C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图片能正确接收和处理，保证内容画质。</w:t>
      </w:r>
    </w:p>
    <w:p w14:paraId="6B79C70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3. 经济性</w:t>
      </w:r>
    </w:p>
    <w:p w14:paraId="68520A7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开发资金、时间有限，太复杂成本太高的内容可以暂时不做、舍弃，比如复杂的推送机制。</w:t>
      </w:r>
    </w:p>
    <w:p w14:paraId="404C6F28">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4. 安全性</w:t>
      </w:r>
    </w:p>
    <w:p w14:paraId="27348E8A">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保证数据安全，保证用户隐私安全。</w:t>
      </w:r>
    </w:p>
    <w:p w14:paraId="7E66DA2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5. 可维护性</w:t>
      </w:r>
    </w:p>
    <w:p w14:paraId="2DF7F86E">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源文件按照功能做好分类，特征用名字标识出来，方便使用。</w:t>
      </w:r>
    </w:p>
    <w:p w14:paraId="5F71D8B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代码做好注释。</w:t>
      </w:r>
    </w:p>
    <w:p w14:paraId="7AF903C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6. 可重用性</w:t>
      </w:r>
    </w:p>
    <w:p w14:paraId="1C5BD7D7">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sz w:val="28"/>
          <w:szCs w:val="28"/>
          <w:lang w:val="en-US" w:eastAsia="zh-CN"/>
        </w:rPr>
        <w:t>设计一些通用的类和代码。</w:t>
      </w:r>
    </w:p>
    <w:p w14:paraId="051A21A8">
      <w:pPr>
        <w:pStyle w:val="2"/>
        <w:pageBreakBefore w:val="0"/>
        <w:numPr>
          <w:ilvl w:val="0"/>
          <w:numId w:val="4"/>
        </w:numPr>
        <w:kinsoku/>
        <w:wordWrap/>
        <w:overflowPunct/>
        <w:topLinePunct w:val="0"/>
        <w:autoSpaceDE/>
        <w:autoSpaceDN/>
        <w:bidi w:val="0"/>
        <w:adjustRightInd/>
        <w:snapToGrid/>
        <w:spacing w:line="240" w:lineRule="auto"/>
        <w:ind w:left="0" w:leftChars="0" w:firstLine="0" w:firstLineChars="0"/>
        <w:jc w:val="center"/>
        <w:textAlignment w:val="auto"/>
        <w:rPr>
          <w:rFonts w:hint="eastAsia"/>
          <w:lang w:val="en-US" w:eastAsia="zh-CN"/>
        </w:rPr>
      </w:pPr>
      <w:bookmarkStart w:id="36" w:name="_Toc11979"/>
      <w:r>
        <w:rPr>
          <w:rFonts w:hint="eastAsia"/>
          <w:lang w:val="en-US" w:eastAsia="zh-CN"/>
        </w:rPr>
        <w:t>详细设计</w:t>
      </w:r>
      <w:bookmarkEnd w:id="36"/>
    </w:p>
    <w:p w14:paraId="6940DE96">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6.1 类的详细设计</w:t>
      </w:r>
    </w:p>
    <w:p w14:paraId="2D57D3F5">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 交流-聊天</w:t>
      </w:r>
    </w:p>
    <w:p w14:paraId="3195652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1.1 聊天</w:t>
      </w:r>
    </w:p>
    <w:p w14:paraId="79F90A8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p>
    <w:p w14:paraId="7918B428">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drawing>
          <wp:anchor distT="0" distB="0" distL="114300" distR="114300" simplePos="0" relativeHeight="251671552" behindDoc="0" locked="0" layoutInCell="1" allowOverlap="1">
            <wp:simplePos x="0" y="0"/>
            <wp:positionH relativeFrom="column">
              <wp:posOffset>-25400</wp:posOffset>
            </wp:positionH>
            <wp:positionV relativeFrom="paragraph">
              <wp:posOffset>2394585</wp:posOffset>
            </wp:positionV>
            <wp:extent cx="5260340" cy="2245360"/>
            <wp:effectExtent l="9525" t="9525" r="18415" b="15875"/>
            <wp:wrapTopAndBottom/>
            <wp:docPr id="18" name="图片 18" descr="用户认证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用户认证类图"/>
                    <pic:cNvPicPr>
                      <a:picLocks noChangeAspect="1"/>
                    </pic:cNvPicPr>
                  </pic:nvPicPr>
                  <pic:blipFill>
                    <a:blip r:embed="rId18"/>
                    <a:stretch>
                      <a:fillRect/>
                    </a:stretch>
                  </pic:blipFill>
                  <pic:spPr>
                    <a:xfrm>
                      <a:off x="0" y="0"/>
                      <a:ext cx="5260340" cy="2245360"/>
                    </a:xfrm>
                    <a:prstGeom prst="rect">
                      <a:avLst/>
                    </a:prstGeom>
                    <a:ln>
                      <a:solidFill>
                        <a:schemeClr val="tx1"/>
                      </a:solidFill>
                    </a:ln>
                  </pic:spPr>
                </pic:pic>
              </a:graphicData>
            </a:graphic>
          </wp:anchor>
        </w:drawing>
      </w:r>
      <w:r>
        <w:rPr>
          <w:rFonts w:hint="eastAsia"/>
          <w:sz w:val="28"/>
          <w:szCs w:val="28"/>
          <w:lang w:val="en-US" w:eastAsia="zh-CN"/>
        </w:rPr>
        <w:drawing>
          <wp:anchor distT="0" distB="0" distL="114300" distR="114300" simplePos="0" relativeHeight="251670528" behindDoc="0" locked="0" layoutInCell="1" allowOverlap="1">
            <wp:simplePos x="0" y="0"/>
            <wp:positionH relativeFrom="column">
              <wp:posOffset>5715</wp:posOffset>
            </wp:positionH>
            <wp:positionV relativeFrom="paragraph">
              <wp:posOffset>61595</wp:posOffset>
            </wp:positionV>
            <wp:extent cx="5262245" cy="2007870"/>
            <wp:effectExtent l="9525" t="9525" r="16510" b="9525"/>
            <wp:wrapTopAndBottom/>
            <wp:docPr id="17" name="图片 17" descr="聊天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聊天类图"/>
                    <pic:cNvPicPr>
                      <a:picLocks noChangeAspect="1"/>
                    </pic:cNvPicPr>
                  </pic:nvPicPr>
                  <pic:blipFill>
                    <a:blip r:embed="rId19"/>
                    <a:stretch>
                      <a:fillRect/>
                    </a:stretch>
                  </pic:blipFill>
                  <pic:spPr>
                    <a:xfrm>
                      <a:off x="0" y="0"/>
                      <a:ext cx="5262245" cy="2007870"/>
                    </a:xfrm>
                    <a:prstGeom prst="rect">
                      <a:avLst/>
                    </a:prstGeom>
                    <a:ln>
                      <a:solidFill>
                        <a:schemeClr val="tx1"/>
                      </a:solidFill>
                    </a:ln>
                  </pic:spPr>
                </pic:pic>
              </a:graphicData>
            </a:graphic>
          </wp:anchor>
        </w:drawing>
      </w:r>
    </w:p>
    <w:p w14:paraId="75C796A2">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1.2 聊天-发帖</w:t>
      </w:r>
    </w:p>
    <w:p w14:paraId="5718623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3360" behindDoc="0" locked="0" layoutInCell="1" allowOverlap="1">
            <wp:simplePos x="0" y="0"/>
            <wp:positionH relativeFrom="column">
              <wp:posOffset>-242570</wp:posOffset>
            </wp:positionH>
            <wp:positionV relativeFrom="paragraph">
              <wp:posOffset>91440</wp:posOffset>
            </wp:positionV>
            <wp:extent cx="5760085" cy="3250565"/>
            <wp:effectExtent l="9525" t="9525" r="21590" b="16510"/>
            <wp:wrapTopAndBottom/>
            <wp:docPr id="8" name="图片 8" descr="classDes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lassDesgin"/>
                    <pic:cNvPicPr>
                      <a:picLocks noChangeAspect="1"/>
                    </pic:cNvPicPr>
                  </pic:nvPicPr>
                  <pic:blipFill>
                    <a:blip r:embed="rId20"/>
                    <a:stretch>
                      <a:fillRect/>
                    </a:stretch>
                  </pic:blipFill>
                  <pic:spPr>
                    <a:xfrm>
                      <a:off x="0" y="0"/>
                      <a:ext cx="5760085" cy="3250565"/>
                    </a:xfrm>
                    <a:prstGeom prst="rect">
                      <a:avLst/>
                    </a:prstGeom>
                    <a:ln>
                      <a:solidFill>
                        <a:schemeClr val="tx1"/>
                      </a:solidFill>
                    </a:ln>
                  </pic:spPr>
                </pic:pic>
              </a:graphicData>
            </a:graphic>
          </wp:anchor>
        </w:drawing>
      </w:r>
    </w:p>
    <w:p w14:paraId="0FEF637B">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1.3 交易</w:t>
      </w:r>
    </w:p>
    <w:p w14:paraId="666EE015">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default"/>
          <w:sz w:val="28"/>
          <w:szCs w:val="28"/>
          <w:lang w:val="en-US" w:eastAsia="zh-CN"/>
        </w:rPr>
        <w:drawing>
          <wp:inline distT="0" distB="0" distL="114300" distR="114300">
            <wp:extent cx="5273675" cy="3827780"/>
            <wp:effectExtent l="9525" t="9525" r="20320" b="18415"/>
            <wp:docPr id="6" name="图片 6" descr="交易画作-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交易画作-类图"/>
                    <pic:cNvPicPr>
                      <a:picLocks noChangeAspect="1"/>
                    </pic:cNvPicPr>
                  </pic:nvPicPr>
                  <pic:blipFill>
                    <a:blip r:embed="rId21"/>
                    <a:stretch>
                      <a:fillRect/>
                    </a:stretch>
                  </pic:blipFill>
                  <pic:spPr>
                    <a:xfrm>
                      <a:off x="0" y="0"/>
                      <a:ext cx="5273675" cy="3827780"/>
                    </a:xfrm>
                    <a:prstGeom prst="rect">
                      <a:avLst/>
                    </a:prstGeom>
                    <a:ln>
                      <a:solidFill>
                        <a:schemeClr val="tx1"/>
                      </a:solidFill>
                    </a:ln>
                  </pic:spPr>
                </pic:pic>
              </a:graphicData>
            </a:graphic>
          </wp:inline>
        </w:drawing>
      </w:r>
    </w:p>
    <w:p w14:paraId="47E95673">
      <w:pPr>
        <w:pStyle w:val="2"/>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7" w:name="_Toc9097"/>
      <w:r>
        <w:rPr>
          <w:rFonts w:hint="eastAsia"/>
          <w:lang w:val="en-US" w:eastAsia="zh-CN"/>
        </w:rPr>
        <w:t>后记</w:t>
      </w:r>
      <w:bookmarkEnd w:id="37"/>
    </w:p>
    <w:p w14:paraId="03EA2E0E">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8" w:name="_Toc2158"/>
      <w:r>
        <w:rPr>
          <w:rFonts w:hint="eastAsia"/>
          <w:lang w:val="en-US" w:eastAsia="zh-CN"/>
        </w:rPr>
        <w:t>A1. 等等</w:t>
      </w:r>
      <w:bookmarkEnd w:id="38"/>
    </w:p>
    <w:p w14:paraId="6C5CF45B">
      <w:pPr>
        <w:pageBreakBefore w:val="0"/>
        <w:numPr>
          <w:ilvl w:val="0"/>
          <w:numId w:val="0"/>
        </w:numPr>
        <w:kinsoku/>
        <w:wordWrap/>
        <w:overflowPunct/>
        <w:topLinePunct w:val="0"/>
        <w:autoSpaceDE/>
        <w:autoSpaceDN/>
        <w:bidi w:val="0"/>
        <w:adjustRightInd/>
        <w:snapToGrid/>
        <w:spacing w:line="240" w:lineRule="auto"/>
        <w:textAlignment w:val="auto"/>
        <w:rPr>
          <w:rFonts w:hint="default"/>
          <w:sz w:val="24"/>
          <w:szCs w:val="24"/>
          <w:lang w:val="en-US" w:eastAsia="zh-CN"/>
        </w:rPr>
      </w:pPr>
      <w:r>
        <w:rPr>
          <w:rFonts w:hint="eastAsia"/>
          <w:sz w:val="24"/>
          <w:szCs w:val="24"/>
          <w:lang w:val="en-US" w:eastAsia="zh-CN"/>
        </w:rPr>
        <w:t>等等</w:t>
      </w:r>
    </w:p>
    <w:p w14:paraId="7F14A21E">
      <w:pPr>
        <w:pStyle w:val="3"/>
        <w:pageBreakBefore w:val="0"/>
        <w:kinsoku/>
        <w:wordWrap/>
        <w:overflowPunct/>
        <w:topLinePunct w:val="0"/>
        <w:autoSpaceDE/>
        <w:autoSpaceDN/>
        <w:bidi w:val="0"/>
        <w:adjustRightInd/>
        <w:snapToGrid/>
        <w:spacing w:line="240" w:lineRule="auto"/>
        <w:textAlignment w:val="auto"/>
        <w:rPr>
          <w:rFonts w:hint="eastAsia"/>
          <w:sz w:val="30"/>
          <w:szCs w:val="30"/>
          <w:lang w:val="en-US" w:eastAsia="zh-CN"/>
        </w:rPr>
      </w:pPr>
      <w:bookmarkStart w:id="39" w:name="_Toc27542"/>
      <w:r>
        <w:rPr>
          <w:rFonts w:hint="eastAsia"/>
          <w:lang w:val="en-US" w:eastAsia="zh-CN"/>
        </w:rPr>
        <w:t>A2. 编写</w:t>
      </w:r>
      <w:r>
        <w:rPr>
          <w:rFonts w:hint="eastAsia"/>
          <w:sz w:val="30"/>
          <w:szCs w:val="30"/>
          <w:lang w:val="en-US" w:eastAsia="zh-CN"/>
        </w:rPr>
        <w:t>日志</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5292"/>
        <w:gridCol w:w="1855"/>
      </w:tblGrid>
      <w:tr w14:paraId="08DE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single" w:color="000000" w:sz="12" w:space="0"/>
              <w:left w:val="nil"/>
              <w:bottom w:val="single" w:color="000000" w:sz="4" w:space="0"/>
              <w:right w:val="nil"/>
              <w:tl2br w:val="nil"/>
            </w:tcBorders>
            <w:shd w:val="clear" w:color="auto" w:fill="FFFFFF"/>
            <w:vAlign w:val="center"/>
          </w:tcPr>
          <w:p w14:paraId="405403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2" w:type="dxa"/>
            <w:tcBorders>
              <w:top w:val="single" w:color="000000" w:sz="12" w:space="0"/>
              <w:left w:val="nil"/>
              <w:bottom w:val="single" w:color="000000" w:sz="4" w:space="0"/>
              <w:right w:val="nil"/>
            </w:tcBorders>
            <w:shd w:val="clear" w:color="auto" w:fill="FFFFFF"/>
            <w:vAlign w:val="center"/>
          </w:tcPr>
          <w:p w14:paraId="6888CF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55" w:type="dxa"/>
            <w:tcBorders>
              <w:top w:val="single" w:color="000000" w:sz="12" w:space="0"/>
              <w:left w:val="nil"/>
              <w:bottom w:val="single" w:color="000000" w:sz="4" w:space="0"/>
              <w:right w:val="nil"/>
            </w:tcBorders>
            <w:shd w:val="clear" w:color="auto" w:fill="FFFFFF"/>
            <w:vAlign w:val="center"/>
          </w:tcPr>
          <w:p w14:paraId="453E1BE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558A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110B93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57329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0D6991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10月</w:t>
            </w:r>
          </w:p>
        </w:tc>
        <w:tc>
          <w:tcPr>
            <w:tcW w:w="5292" w:type="dxa"/>
            <w:tcBorders>
              <w:top w:val="nil"/>
              <w:left w:val="nil"/>
              <w:bottom w:val="nil"/>
              <w:right w:val="nil"/>
            </w:tcBorders>
            <w:shd w:val="clear" w:color="auto" w:fill="FFFFFF"/>
            <w:vAlign w:val="center"/>
          </w:tcPr>
          <w:p w14:paraId="6EC1BEB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新建文档</w:t>
            </w:r>
          </w:p>
        </w:tc>
        <w:tc>
          <w:tcPr>
            <w:tcW w:w="1855" w:type="dxa"/>
            <w:tcBorders>
              <w:top w:val="nil"/>
              <w:left w:val="nil"/>
              <w:bottom w:val="nil"/>
              <w:right w:val="nil"/>
            </w:tcBorders>
            <w:shd w:val="clear" w:color="auto" w:fill="FFFFFF"/>
            <w:vAlign w:val="center"/>
          </w:tcPr>
          <w:p w14:paraId="4AE493C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35E4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552C4A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0648B08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编写愿景</w:t>
            </w:r>
          </w:p>
        </w:tc>
        <w:tc>
          <w:tcPr>
            <w:tcW w:w="1855" w:type="dxa"/>
            <w:tcBorders>
              <w:top w:val="nil"/>
              <w:left w:val="nil"/>
              <w:bottom w:val="nil"/>
              <w:right w:val="nil"/>
            </w:tcBorders>
            <w:shd w:val="clear" w:color="auto" w:fill="FFFFFF"/>
            <w:vAlign w:val="center"/>
          </w:tcPr>
          <w:p w14:paraId="5F22C49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109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B74A5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49E376B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分写用况，合并文档</w:t>
            </w:r>
          </w:p>
        </w:tc>
        <w:tc>
          <w:tcPr>
            <w:tcW w:w="1855" w:type="dxa"/>
            <w:tcBorders>
              <w:top w:val="nil"/>
              <w:left w:val="nil"/>
              <w:bottom w:val="nil"/>
              <w:right w:val="nil"/>
            </w:tcBorders>
            <w:shd w:val="clear" w:color="auto" w:fill="FFFFFF"/>
            <w:vAlign w:val="center"/>
          </w:tcPr>
          <w:p w14:paraId="74DCAF1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BBC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412A2FB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4B468F6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编写需求分析</w:t>
            </w:r>
          </w:p>
        </w:tc>
        <w:tc>
          <w:tcPr>
            <w:tcW w:w="1855" w:type="dxa"/>
            <w:tcBorders>
              <w:top w:val="nil"/>
              <w:left w:val="nil"/>
              <w:bottom w:val="nil"/>
              <w:right w:val="nil"/>
            </w:tcBorders>
            <w:shd w:val="clear" w:color="auto" w:fill="FFFFFF"/>
            <w:vAlign w:val="center"/>
          </w:tcPr>
          <w:p w14:paraId="542F0DF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2BD0D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7814C0F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3E05D14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编写架构设计</w:t>
            </w:r>
          </w:p>
        </w:tc>
        <w:tc>
          <w:tcPr>
            <w:tcW w:w="1855" w:type="dxa"/>
            <w:tcBorders>
              <w:top w:val="nil"/>
              <w:left w:val="nil"/>
              <w:bottom w:val="nil"/>
              <w:right w:val="nil"/>
            </w:tcBorders>
            <w:shd w:val="clear" w:color="auto" w:fill="FFFFFF"/>
            <w:vAlign w:val="center"/>
          </w:tcPr>
          <w:p w14:paraId="7FE53FA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6BFA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7C48CFF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2E00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62C1B31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1月9日</w:t>
            </w:r>
          </w:p>
        </w:tc>
        <w:tc>
          <w:tcPr>
            <w:tcW w:w="5292" w:type="dxa"/>
            <w:tcBorders>
              <w:top w:val="nil"/>
              <w:left w:val="nil"/>
              <w:bottom w:val="nil"/>
              <w:right w:val="nil"/>
            </w:tcBorders>
            <w:shd w:val="clear" w:color="auto" w:fill="FFFFFF"/>
            <w:vAlign w:val="center"/>
          </w:tcPr>
          <w:p w14:paraId="7D7C9F9F">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整理文档：</w:t>
            </w:r>
          </w:p>
          <w:p w14:paraId="7AC061C0">
            <w:pPr>
              <w:pageBreakBefore w:val="0"/>
              <w:kinsoku/>
              <w:wordWrap/>
              <w:overflowPunct/>
              <w:topLinePunct w:val="0"/>
              <w:autoSpaceDE/>
              <w:autoSpaceDN/>
              <w:bidi w:val="0"/>
              <w:adjustRightInd/>
              <w:snapToGrid/>
              <w:spacing w:line="240" w:lineRule="auto"/>
              <w:ind w:firstLine="480" w:firstLineChars="200"/>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使用WPS重新编写文档，排版美化文档</w:t>
            </w:r>
          </w:p>
        </w:tc>
        <w:tc>
          <w:tcPr>
            <w:tcW w:w="1855" w:type="dxa"/>
            <w:tcBorders>
              <w:top w:val="nil"/>
              <w:left w:val="nil"/>
              <w:bottom w:val="nil"/>
              <w:right w:val="nil"/>
            </w:tcBorders>
            <w:shd w:val="clear" w:color="auto" w:fill="FFFFFF"/>
            <w:vAlign w:val="center"/>
          </w:tcPr>
          <w:p w14:paraId="1B86792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5C99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D8C86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1月15日</w:t>
            </w:r>
          </w:p>
        </w:tc>
        <w:tc>
          <w:tcPr>
            <w:tcW w:w="5292" w:type="dxa"/>
            <w:tcBorders>
              <w:top w:val="nil"/>
              <w:left w:val="nil"/>
              <w:bottom w:val="nil"/>
              <w:right w:val="nil"/>
            </w:tcBorders>
            <w:shd w:val="clear" w:color="auto" w:fill="FFFFFF"/>
            <w:vAlign w:val="center"/>
          </w:tcPr>
          <w:p w14:paraId="568BA46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w:t>
            </w:r>
          </w:p>
        </w:tc>
        <w:tc>
          <w:tcPr>
            <w:tcW w:w="1855" w:type="dxa"/>
            <w:tcBorders>
              <w:top w:val="nil"/>
              <w:left w:val="nil"/>
              <w:bottom w:val="nil"/>
              <w:right w:val="nil"/>
            </w:tcBorders>
            <w:shd w:val="clear" w:color="auto" w:fill="FFFFFF"/>
            <w:vAlign w:val="center"/>
          </w:tcPr>
          <w:p w14:paraId="277A2DB2">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5B9C1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single" w:color="000000" w:sz="12" w:space="0"/>
              <w:right w:val="nil"/>
            </w:tcBorders>
            <w:shd w:val="clear" w:color="auto" w:fill="FFFFFF"/>
            <w:vAlign w:val="center"/>
          </w:tcPr>
          <w:p w14:paraId="00B229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1月16日</w:t>
            </w:r>
          </w:p>
        </w:tc>
        <w:tc>
          <w:tcPr>
            <w:tcW w:w="5292" w:type="dxa"/>
            <w:tcBorders>
              <w:top w:val="nil"/>
              <w:left w:val="nil"/>
              <w:bottom w:val="single" w:color="000000" w:sz="12" w:space="0"/>
              <w:right w:val="nil"/>
            </w:tcBorders>
            <w:shd w:val="clear" w:color="auto" w:fill="FFFFFF"/>
            <w:vAlign w:val="center"/>
          </w:tcPr>
          <w:p w14:paraId="4010989E">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完善文档，最终提交</w:t>
            </w:r>
          </w:p>
        </w:tc>
        <w:tc>
          <w:tcPr>
            <w:tcW w:w="1855" w:type="dxa"/>
            <w:tcBorders>
              <w:top w:val="nil"/>
              <w:left w:val="nil"/>
              <w:bottom w:val="single" w:color="000000" w:sz="12" w:space="0"/>
              <w:right w:val="nil"/>
            </w:tcBorders>
            <w:shd w:val="clear" w:color="auto" w:fill="FFFFFF"/>
            <w:vAlign w:val="center"/>
          </w:tcPr>
          <w:p w14:paraId="56F8D44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bl>
    <w:p w14:paraId="578B92EB">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231350F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40" w:name="_Toc15107"/>
      <w:r>
        <w:rPr>
          <w:rFonts w:hint="eastAsia"/>
          <w:lang w:val="en-US" w:eastAsia="zh-CN"/>
        </w:rPr>
        <w:t>A3. 开发日志</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2"/>
        <w:gridCol w:w="5293"/>
        <w:gridCol w:w="1847"/>
      </w:tblGrid>
      <w:tr w14:paraId="0C66C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single" w:color="000000" w:sz="12" w:space="0"/>
              <w:left w:val="nil"/>
              <w:bottom w:val="single" w:color="000000" w:sz="4" w:space="0"/>
              <w:right w:val="nil"/>
              <w:tl2br w:val="nil"/>
            </w:tcBorders>
            <w:shd w:val="clear" w:color="auto" w:fill="FFFFFF"/>
            <w:vAlign w:val="center"/>
          </w:tcPr>
          <w:p w14:paraId="42DDB40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3" w:type="dxa"/>
            <w:tcBorders>
              <w:top w:val="single" w:color="000000" w:sz="12" w:space="0"/>
              <w:left w:val="nil"/>
              <w:bottom w:val="single" w:color="000000" w:sz="4" w:space="0"/>
              <w:right w:val="nil"/>
            </w:tcBorders>
            <w:shd w:val="clear" w:color="auto" w:fill="FFFFFF"/>
            <w:vAlign w:val="center"/>
          </w:tcPr>
          <w:p w14:paraId="45EB84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47" w:type="dxa"/>
            <w:tcBorders>
              <w:top w:val="single" w:color="000000" w:sz="12" w:space="0"/>
              <w:left w:val="nil"/>
              <w:bottom w:val="single" w:color="000000" w:sz="4" w:space="0"/>
              <w:right w:val="nil"/>
            </w:tcBorders>
            <w:shd w:val="clear" w:color="auto" w:fill="FFFFFF"/>
            <w:vAlign w:val="center"/>
          </w:tcPr>
          <w:p w14:paraId="08845CB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3969D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7891784C">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0683E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34C3ACD2">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40F4B78">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聊天；第一行代码</w:t>
            </w:r>
          </w:p>
        </w:tc>
        <w:tc>
          <w:tcPr>
            <w:tcW w:w="1847" w:type="dxa"/>
            <w:tcBorders>
              <w:top w:val="nil"/>
              <w:left w:val="nil"/>
              <w:bottom w:val="nil"/>
              <w:right w:val="nil"/>
            </w:tcBorders>
            <w:shd w:val="clear" w:color="auto" w:fill="FFFFFF"/>
            <w:vAlign w:val="center"/>
          </w:tcPr>
          <w:p w14:paraId="0CE848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29808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6C6CFC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D47E7B8">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发帖</w:t>
            </w:r>
          </w:p>
        </w:tc>
        <w:tc>
          <w:tcPr>
            <w:tcW w:w="1847" w:type="dxa"/>
            <w:tcBorders>
              <w:top w:val="nil"/>
              <w:left w:val="nil"/>
              <w:bottom w:val="nil"/>
              <w:right w:val="nil"/>
            </w:tcBorders>
            <w:shd w:val="clear" w:color="auto" w:fill="FFFFFF"/>
            <w:vAlign w:val="center"/>
          </w:tcPr>
          <w:p w14:paraId="451B187A">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1101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09D5159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6740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B7E2232">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w:t>
            </w:r>
          </w:p>
        </w:tc>
        <w:tc>
          <w:tcPr>
            <w:tcW w:w="5293" w:type="dxa"/>
            <w:tcBorders>
              <w:top w:val="nil"/>
              <w:left w:val="nil"/>
              <w:bottom w:val="nil"/>
              <w:right w:val="nil"/>
            </w:tcBorders>
            <w:shd w:val="clear" w:color="auto" w:fill="FFFFFF"/>
            <w:vAlign w:val="center"/>
          </w:tcPr>
          <w:p w14:paraId="51A50E7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交易系统基本流demo</w:t>
            </w:r>
          </w:p>
        </w:tc>
        <w:tc>
          <w:tcPr>
            <w:tcW w:w="1847" w:type="dxa"/>
            <w:tcBorders>
              <w:top w:val="nil"/>
              <w:left w:val="nil"/>
              <w:bottom w:val="nil"/>
              <w:right w:val="nil"/>
            </w:tcBorders>
            <w:shd w:val="clear" w:color="auto" w:fill="FFFFFF"/>
            <w:vAlign w:val="center"/>
          </w:tcPr>
          <w:p w14:paraId="49EE08F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GC</w:t>
            </w:r>
          </w:p>
        </w:tc>
      </w:tr>
      <w:tr w14:paraId="6040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82" w:type="dxa"/>
            <w:tcBorders>
              <w:top w:val="nil"/>
              <w:left w:val="nil"/>
              <w:bottom w:val="single" w:color="000000" w:sz="12" w:space="0"/>
              <w:right w:val="nil"/>
            </w:tcBorders>
            <w:shd w:val="clear" w:color="auto" w:fill="FFFFFF"/>
            <w:vAlign w:val="center"/>
          </w:tcPr>
          <w:p w14:paraId="740BAC6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5293" w:type="dxa"/>
            <w:tcBorders>
              <w:top w:val="nil"/>
              <w:left w:val="nil"/>
              <w:bottom w:val="single" w:color="000000" w:sz="12" w:space="0"/>
              <w:right w:val="nil"/>
            </w:tcBorders>
            <w:shd w:val="clear" w:color="auto" w:fill="FFFFFF"/>
            <w:vAlign w:val="center"/>
          </w:tcPr>
          <w:p w14:paraId="6A3241D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1847" w:type="dxa"/>
            <w:tcBorders>
              <w:top w:val="nil"/>
              <w:left w:val="nil"/>
              <w:bottom w:val="single" w:color="000000" w:sz="12" w:space="0"/>
              <w:right w:val="nil"/>
            </w:tcBorders>
            <w:shd w:val="clear" w:color="auto" w:fill="FFFFFF"/>
            <w:vAlign w:val="center"/>
          </w:tcPr>
          <w:p w14:paraId="54D9B705">
            <w:pPr>
              <w:jc w:val="center"/>
              <w:rPr>
                <w:rFonts w:hint="eastAsia" w:asciiTheme="minorEastAsia" w:hAnsiTheme="minorEastAsia" w:eastAsiaTheme="minorEastAsia" w:cstheme="minorEastAsia"/>
                <w:b w:val="0"/>
                <w:color w:val="000000"/>
                <w:sz w:val="24"/>
                <w:szCs w:val="24"/>
                <w:vertAlign w:val="baseline"/>
                <w:lang w:val="en-US" w:eastAsia="zh-CN"/>
              </w:rPr>
            </w:pPr>
          </w:p>
        </w:tc>
      </w:tr>
    </w:tbl>
    <w:p w14:paraId="20B3CE8D">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9BB353"/>
    <w:multiLevelType w:val="singleLevel"/>
    <w:tmpl w:val="869BB353"/>
    <w:lvl w:ilvl="0" w:tentative="0">
      <w:start w:val="1"/>
      <w:numFmt w:val="decimal"/>
      <w:suff w:val="space"/>
      <w:lvlText w:val="%1."/>
      <w:lvlJc w:val="left"/>
    </w:lvl>
  </w:abstractNum>
  <w:abstractNum w:abstractNumId="1">
    <w:nsid w:val="B4A0F555"/>
    <w:multiLevelType w:val="singleLevel"/>
    <w:tmpl w:val="B4A0F555"/>
    <w:lvl w:ilvl="0" w:tentative="0">
      <w:start w:val="1"/>
      <w:numFmt w:val="decimal"/>
      <w:suff w:val="space"/>
      <w:lvlText w:val="%1."/>
      <w:lvlJc w:val="left"/>
      <w:rPr>
        <w:rFonts w:hint="default"/>
        <w:b w:val="0"/>
        <w:bCs w:val="0"/>
      </w:rPr>
    </w:lvl>
  </w:abstractNum>
  <w:abstractNum w:abstractNumId="2">
    <w:nsid w:val="C6C85D38"/>
    <w:multiLevelType w:val="singleLevel"/>
    <w:tmpl w:val="C6C85D38"/>
    <w:lvl w:ilvl="0" w:tentative="0">
      <w:start w:val="2"/>
      <w:numFmt w:val="decimal"/>
      <w:lvlText w:val="%1."/>
      <w:lvlJc w:val="left"/>
      <w:pPr>
        <w:tabs>
          <w:tab w:val="left" w:pos="312"/>
        </w:tabs>
        <w:ind w:left="210"/>
      </w:pPr>
      <w:rPr>
        <w:rFonts w:hint="default" w:ascii="Arial" w:hAnsi="Arial" w:cs="Arial"/>
        <w:b/>
        <w:bCs/>
        <w:sz w:val="24"/>
        <w:szCs w:val="24"/>
      </w:rPr>
    </w:lvl>
  </w:abstractNum>
  <w:abstractNum w:abstractNumId="3">
    <w:nsid w:val="1649D9CD"/>
    <w:multiLevelType w:val="singleLevel"/>
    <w:tmpl w:val="1649D9CD"/>
    <w:lvl w:ilvl="0" w:tentative="0">
      <w:start w:val="1"/>
      <w:numFmt w:val="chineseCounting"/>
      <w:suff w:val="space"/>
      <w:lvlText w:val="第%1章"/>
      <w:lvlJc w:val="left"/>
      <w:rPr>
        <w:rFonts w:hint="eastAsia"/>
        <w:sz w:val="44"/>
        <w:szCs w:val="44"/>
      </w:rPr>
    </w:lvl>
  </w:abstractNum>
  <w:abstractNum w:abstractNumId="4">
    <w:nsid w:val="1EF69AE4"/>
    <w:multiLevelType w:val="singleLevel"/>
    <w:tmpl w:val="1EF69AE4"/>
    <w:lvl w:ilvl="0" w:tentative="0">
      <w:start w:val="1"/>
      <w:numFmt w:val="decimal"/>
      <w:lvlText w:val="%1)"/>
      <w:lvlJc w:val="left"/>
      <w:pPr>
        <w:tabs>
          <w:tab w:val="left" w:pos="840"/>
        </w:tabs>
        <w:ind w:left="1265" w:hanging="425"/>
      </w:pPr>
      <w:rPr>
        <w:rFonts w:hint="default"/>
      </w:rPr>
    </w:lvl>
  </w:abstractNum>
  <w:abstractNum w:abstractNumId="5">
    <w:nsid w:val="3C17247F"/>
    <w:multiLevelType w:val="singleLevel"/>
    <w:tmpl w:val="3C17247F"/>
    <w:lvl w:ilvl="0" w:tentative="0">
      <w:start w:val="1"/>
      <w:numFmt w:val="decimal"/>
      <w:lvlText w:val="%1)"/>
      <w:lvlJc w:val="left"/>
      <w:pPr>
        <w:tabs>
          <w:tab w:val="left" w:pos="840"/>
        </w:tabs>
        <w:ind w:left="1265" w:hanging="425"/>
      </w:pPr>
      <w:rPr>
        <w:rFonts w:hint="default"/>
      </w:rPr>
    </w:lvl>
  </w:abstractNum>
  <w:abstractNum w:abstractNumId="6">
    <w:nsid w:val="63F18918"/>
    <w:multiLevelType w:val="multilevel"/>
    <w:tmpl w:val="63F1891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w:hAnsi="Arial" w:cs="Arial"/>
        <w:sz w:val="32"/>
        <w:szCs w:val="32"/>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68708C6A"/>
    <w:multiLevelType w:val="singleLevel"/>
    <w:tmpl w:val="68708C6A"/>
    <w:lvl w:ilvl="0" w:tentative="0">
      <w:start w:val="1"/>
      <w:numFmt w:val="decimal"/>
      <w:suff w:val="space"/>
      <w:lvlText w:val="%1."/>
      <w:lvlJc w:val="left"/>
    </w:lvl>
  </w:abstractNum>
  <w:num w:numId="1">
    <w:abstractNumId w:val="1"/>
  </w:num>
  <w:num w:numId="2">
    <w:abstractNumId w:val="7"/>
  </w:num>
  <w:num w:numId="3">
    <w:abstractNumId w:val="0"/>
  </w:num>
  <w:num w:numId="4">
    <w:abstractNumId w:val="3"/>
  </w:num>
  <w:num w:numId="5">
    <w:abstractNumId w:val="6"/>
  </w:num>
  <w:num w:numId="6">
    <w:abstractNumId w:val="2"/>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1951467"/>
    <w:rsid w:val="01A43AC3"/>
    <w:rsid w:val="01E01967"/>
    <w:rsid w:val="01E87333"/>
    <w:rsid w:val="01EA5D96"/>
    <w:rsid w:val="02624688"/>
    <w:rsid w:val="02AE577F"/>
    <w:rsid w:val="03E53491"/>
    <w:rsid w:val="053A034A"/>
    <w:rsid w:val="0551699A"/>
    <w:rsid w:val="05783516"/>
    <w:rsid w:val="05DD2118"/>
    <w:rsid w:val="05FF5C73"/>
    <w:rsid w:val="06176F1A"/>
    <w:rsid w:val="06244667"/>
    <w:rsid w:val="0643358E"/>
    <w:rsid w:val="07B459E5"/>
    <w:rsid w:val="086651F9"/>
    <w:rsid w:val="08782310"/>
    <w:rsid w:val="0970404F"/>
    <w:rsid w:val="09896FC8"/>
    <w:rsid w:val="09AC75A0"/>
    <w:rsid w:val="09B434E5"/>
    <w:rsid w:val="0A4443D5"/>
    <w:rsid w:val="0A49229E"/>
    <w:rsid w:val="0AB20A3D"/>
    <w:rsid w:val="0B195150"/>
    <w:rsid w:val="0B4E48D3"/>
    <w:rsid w:val="0CA25018"/>
    <w:rsid w:val="0CC30ECF"/>
    <w:rsid w:val="0DCD3E65"/>
    <w:rsid w:val="0DD11E2B"/>
    <w:rsid w:val="0DF74BCD"/>
    <w:rsid w:val="0E287006"/>
    <w:rsid w:val="0ECC3703"/>
    <w:rsid w:val="0FCF68E2"/>
    <w:rsid w:val="0FD22978"/>
    <w:rsid w:val="0FD5610A"/>
    <w:rsid w:val="10605D46"/>
    <w:rsid w:val="10F81754"/>
    <w:rsid w:val="11201532"/>
    <w:rsid w:val="117D7C50"/>
    <w:rsid w:val="11E03765"/>
    <w:rsid w:val="122E3665"/>
    <w:rsid w:val="127317C7"/>
    <w:rsid w:val="12984ED6"/>
    <w:rsid w:val="135F757C"/>
    <w:rsid w:val="136250DE"/>
    <w:rsid w:val="14883990"/>
    <w:rsid w:val="148E1A1F"/>
    <w:rsid w:val="1628375A"/>
    <w:rsid w:val="165203EB"/>
    <w:rsid w:val="17075D31"/>
    <w:rsid w:val="17481B27"/>
    <w:rsid w:val="17C51B69"/>
    <w:rsid w:val="18043263"/>
    <w:rsid w:val="18221741"/>
    <w:rsid w:val="18790A67"/>
    <w:rsid w:val="18791EA7"/>
    <w:rsid w:val="188A200D"/>
    <w:rsid w:val="190728FE"/>
    <w:rsid w:val="1AB62E35"/>
    <w:rsid w:val="1B6A3C59"/>
    <w:rsid w:val="1CBC2BB6"/>
    <w:rsid w:val="1CE467F2"/>
    <w:rsid w:val="1CE46B01"/>
    <w:rsid w:val="1CEF20E6"/>
    <w:rsid w:val="1E2B4E58"/>
    <w:rsid w:val="1E966A89"/>
    <w:rsid w:val="1EEA2B78"/>
    <w:rsid w:val="1F2168EB"/>
    <w:rsid w:val="1F293A94"/>
    <w:rsid w:val="1F5F1CED"/>
    <w:rsid w:val="1F721E42"/>
    <w:rsid w:val="1F7C647C"/>
    <w:rsid w:val="1FA22535"/>
    <w:rsid w:val="200A19DD"/>
    <w:rsid w:val="20204434"/>
    <w:rsid w:val="22D9209E"/>
    <w:rsid w:val="23666232"/>
    <w:rsid w:val="238910E7"/>
    <w:rsid w:val="23E26D02"/>
    <w:rsid w:val="23E50503"/>
    <w:rsid w:val="242B656A"/>
    <w:rsid w:val="24650BDC"/>
    <w:rsid w:val="248942E4"/>
    <w:rsid w:val="25266D80"/>
    <w:rsid w:val="25B5495B"/>
    <w:rsid w:val="25DE6E8A"/>
    <w:rsid w:val="260C17FC"/>
    <w:rsid w:val="26B96884"/>
    <w:rsid w:val="26E73118"/>
    <w:rsid w:val="27191146"/>
    <w:rsid w:val="273210E3"/>
    <w:rsid w:val="27330D04"/>
    <w:rsid w:val="274614B1"/>
    <w:rsid w:val="27BA4173"/>
    <w:rsid w:val="27D245AC"/>
    <w:rsid w:val="28B75AFB"/>
    <w:rsid w:val="2B135780"/>
    <w:rsid w:val="2C24076D"/>
    <w:rsid w:val="2DC977A5"/>
    <w:rsid w:val="2DE06628"/>
    <w:rsid w:val="2E6320EE"/>
    <w:rsid w:val="2F5C3EAE"/>
    <w:rsid w:val="2FA33225"/>
    <w:rsid w:val="2FDC42FA"/>
    <w:rsid w:val="30325B54"/>
    <w:rsid w:val="30641187"/>
    <w:rsid w:val="31A81AEF"/>
    <w:rsid w:val="32E81FA9"/>
    <w:rsid w:val="32ED17CB"/>
    <w:rsid w:val="33A6067A"/>
    <w:rsid w:val="33D634B8"/>
    <w:rsid w:val="352B372D"/>
    <w:rsid w:val="355A6D61"/>
    <w:rsid w:val="358D4674"/>
    <w:rsid w:val="35AD79D8"/>
    <w:rsid w:val="367377A7"/>
    <w:rsid w:val="372068FC"/>
    <w:rsid w:val="382E4482"/>
    <w:rsid w:val="38DF31FC"/>
    <w:rsid w:val="38F40BEB"/>
    <w:rsid w:val="39212A3B"/>
    <w:rsid w:val="392554A1"/>
    <w:rsid w:val="3948266A"/>
    <w:rsid w:val="39AC2F1C"/>
    <w:rsid w:val="3A023BEC"/>
    <w:rsid w:val="3B7F7B4E"/>
    <w:rsid w:val="3C0F61C5"/>
    <w:rsid w:val="3C2D6E6C"/>
    <w:rsid w:val="3D7F2CEC"/>
    <w:rsid w:val="3D962462"/>
    <w:rsid w:val="3E6274DB"/>
    <w:rsid w:val="3E792B73"/>
    <w:rsid w:val="3EB5188C"/>
    <w:rsid w:val="3EE95936"/>
    <w:rsid w:val="40276787"/>
    <w:rsid w:val="40367A99"/>
    <w:rsid w:val="40D45220"/>
    <w:rsid w:val="422B264F"/>
    <w:rsid w:val="42551C32"/>
    <w:rsid w:val="43DD29F9"/>
    <w:rsid w:val="457E36C4"/>
    <w:rsid w:val="459E29D1"/>
    <w:rsid w:val="45F320DB"/>
    <w:rsid w:val="46E846CB"/>
    <w:rsid w:val="472F011B"/>
    <w:rsid w:val="48270A63"/>
    <w:rsid w:val="48D94B1F"/>
    <w:rsid w:val="4950778A"/>
    <w:rsid w:val="4ADB6468"/>
    <w:rsid w:val="4AE4243E"/>
    <w:rsid w:val="4BA343E8"/>
    <w:rsid w:val="4BFE0B58"/>
    <w:rsid w:val="4DF172A1"/>
    <w:rsid w:val="4E330DD9"/>
    <w:rsid w:val="4EA84040"/>
    <w:rsid w:val="4EFA38F5"/>
    <w:rsid w:val="5020694F"/>
    <w:rsid w:val="50595DB0"/>
    <w:rsid w:val="50970A38"/>
    <w:rsid w:val="51017C56"/>
    <w:rsid w:val="51B44962"/>
    <w:rsid w:val="526E7210"/>
    <w:rsid w:val="535071E0"/>
    <w:rsid w:val="538016E9"/>
    <w:rsid w:val="53AA455B"/>
    <w:rsid w:val="53FA4B8B"/>
    <w:rsid w:val="54B57682"/>
    <w:rsid w:val="54E24090"/>
    <w:rsid w:val="555D2994"/>
    <w:rsid w:val="55CE7019"/>
    <w:rsid w:val="55FE5CB4"/>
    <w:rsid w:val="56756846"/>
    <w:rsid w:val="56CB4CE1"/>
    <w:rsid w:val="56DF0A43"/>
    <w:rsid w:val="57A43828"/>
    <w:rsid w:val="583926AF"/>
    <w:rsid w:val="58527208"/>
    <w:rsid w:val="58BA2E70"/>
    <w:rsid w:val="58E314FE"/>
    <w:rsid w:val="59B43F00"/>
    <w:rsid w:val="5AE14B07"/>
    <w:rsid w:val="5AF67FCF"/>
    <w:rsid w:val="5CCA6A85"/>
    <w:rsid w:val="5D690388"/>
    <w:rsid w:val="5D705EA5"/>
    <w:rsid w:val="5E8423CE"/>
    <w:rsid w:val="5F36131E"/>
    <w:rsid w:val="602E1550"/>
    <w:rsid w:val="604030A0"/>
    <w:rsid w:val="605502DD"/>
    <w:rsid w:val="61590529"/>
    <w:rsid w:val="617A3208"/>
    <w:rsid w:val="617C3FCF"/>
    <w:rsid w:val="61BC5232"/>
    <w:rsid w:val="61CE31A0"/>
    <w:rsid w:val="61FE3E4F"/>
    <w:rsid w:val="63681A0A"/>
    <w:rsid w:val="637638B7"/>
    <w:rsid w:val="64003BC6"/>
    <w:rsid w:val="640E6EC4"/>
    <w:rsid w:val="64E81E73"/>
    <w:rsid w:val="651F14B4"/>
    <w:rsid w:val="656624A8"/>
    <w:rsid w:val="657966BA"/>
    <w:rsid w:val="673D046D"/>
    <w:rsid w:val="67460D67"/>
    <w:rsid w:val="67821697"/>
    <w:rsid w:val="67E44F0D"/>
    <w:rsid w:val="68CE7E4C"/>
    <w:rsid w:val="68E76733"/>
    <w:rsid w:val="69070B81"/>
    <w:rsid w:val="691D2B71"/>
    <w:rsid w:val="695E1BA6"/>
    <w:rsid w:val="696D5D85"/>
    <w:rsid w:val="69BA3734"/>
    <w:rsid w:val="6ABC27C2"/>
    <w:rsid w:val="6CA81F29"/>
    <w:rsid w:val="6CFF675F"/>
    <w:rsid w:val="6D800432"/>
    <w:rsid w:val="6E0E73BA"/>
    <w:rsid w:val="6EE93792"/>
    <w:rsid w:val="6F370643"/>
    <w:rsid w:val="6FAD5881"/>
    <w:rsid w:val="6FD5614F"/>
    <w:rsid w:val="6FD62F46"/>
    <w:rsid w:val="70037A52"/>
    <w:rsid w:val="70566167"/>
    <w:rsid w:val="718007B1"/>
    <w:rsid w:val="71C97FC6"/>
    <w:rsid w:val="72D56CAB"/>
    <w:rsid w:val="749E6CAE"/>
    <w:rsid w:val="74BF2AEF"/>
    <w:rsid w:val="750F1435"/>
    <w:rsid w:val="7535244A"/>
    <w:rsid w:val="76A13CA7"/>
    <w:rsid w:val="76F87DDA"/>
    <w:rsid w:val="7751638C"/>
    <w:rsid w:val="780B2C75"/>
    <w:rsid w:val="782232B2"/>
    <w:rsid w:val="786A47D6"/>
    <w:rsid w:val="78F67CAA"/>
    <w:rsid w:val="79E67280"/>
    <w:rsid w:val="7B675418"/>
    <w:rsid w:val="7B927266"/>
    <w:rsid w:val="7C4371FA"/>
    <w:rsid w:val="7DE04064"/>
    <w:rsid w:val="7E794C47"/>
    <w:rsid w:val="7F616785"/>
    <w:rsid w:val="7F7354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footer"/>
    <w:basedOn w:val="1"/>
    <w:link w:val="20"/>
    <w:qFormat/>
    <w:uiPriority w:val="0"/>
    <w:pPr>
      <w:tabs>
        <w:tab w:val="center" w:pos="4153"/>
        <w:tab w:val="right" w:pos="8306"/>
      </w:tabs>
      <w:snapToGrid w:val="0"/>
      <w:jc w:val="left"/>
    </w:pPr>
    <w:rPr>
      <w:sz w:val="18"/>
      <w:szCs w:val="18"/>
    </w:rPr>
  </w:style>
  <w:style w:type="paragraph" w:styleId="8">
    <w:name w:val="header"/>
    <w:basedOn w:val="1"/>
    <w:link w:val="19"/>
    <w:qFormat/>
    <w:uiPriority w:val="0"/>
    <w:pPr>
      <w:tabs>
        <w:tab w:val="center" w:pos="4153"/>
        <w:tab w:val="right" w:pos="8306"/>
      </w:tabs>
      <w:snapToGrid w:val="0"/>
      <w:jc w:val="center"/>
    </w:pPr>
    <w:rPr>
      <w:sz w:val="18"/>
      <w:szCs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142" w:afterAutospacing="0" w:line="276" w:lineRule="auto"/>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llowedHyperlink"/>
    <w:basedOn w:val="14"/>
    <w:qFormat/>
    <w:uiPriority w:val="0"/>
    <w:rPr>
      <w:color w:val="800000"/>
      <w:u w:val="single"/>
    </w:rPr>
  </w:style>
  <w:style w:type="character" w:styleId="17">
    <w:name w:val="Hyperlink"/>
    <w:basedOn w:val="14"/>
    <w:qFormat/>
    <w:uiPriority w:val="0"/>
    <w:rPr>
      <w:color w:val="000080"/>
      <w:u w:val="single"/>
    </w:rPr>
  </w:style>
  <w:style w:type="paragraph" w:customStyle="1" w:styleId="18">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character" w:customStyle="1" w:styleId="19">
    <w:name w:val="页眉 字符"/>
    <w:basedOn w:val="14"/>
    <w:link w:val="8"/>
    <w:qFormat/>
    <w:uiPriority w:val="0"/>
    <w:rPr>
      <w:sz w:val="18"/>
      <w:szCs w:val="18"/>
    </w:rPr>
  </w:style>
  <w:style w:type="character" w:customStyle="1" w:styleId="20">
    <w:name w:val="页脚 字符"/>
    <w:basedOn w:val="14"/>
    <w:link w:val="7"/>
    <w:qFormat/>
    <w:uiPriority w:val="0"/>
    <w:rPr>
      <w:sz w:val="18"/>
      <w:szCs w:val="18"/>
    </w:rPr>
  </w:style>
  <w:style w:type="paragraph" w:customStyle="1" w:styleId="21">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219</Words>
  <Characters>269</Characters>
  <Lines>0</Lines>
  <Paragraphs>0</Paragraphs>
  <TotalTime>62</TotalTime>
  <ScaleCrop>false</ScaleCrop>
  <LinksUpToDate>false</LinksUpToDate>
  <CharactersWithSpaces>270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2026-01-09T09:56:00Z</dcterms:created>
  <dc:creator>21313</dc:creator>
  <cp:lastModifiedBy>War丶Dragon</cp:lastModifiedBy>
  <dcterms:modified xsi:type="dcterms:W3CDTF">2026-03-13T12:30:46Z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eyJoZGlkIjoiYWU1MmY4NTcyNzQ0ZTc4MTU2OTdmZWM5NjExM2I3ZmEiLCJ1c2VySWQiOiIxNTQ3MjQ0OTA5In0=</vt:lpwstr>
  </property>
  <property fmtid="{D5CDD505-2E9C-101B-9397-08002B2CF9AE}" pid="4" name="ICV">
    <vt:lpwstr>16CF5A34A16D47A6A337DA1D28817E21_12</vt:lpwstr>
  </property>
</Properties>
</file>