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99B73" w14:textId="28F6F363" w:rsidR="00E02B01" w:rsidRPr="00E02B01" w:rsidRDefault="00085D39" w:rsidP="00E02B01">
      <w:pPr>
        <w:pStyle w:val="Titre3"/>
      </w:pPr>
      <w:r>
        <w:t xml:space="preserve">Economie générale </w:t>
      </w:r>
      <w:r w:rsidRPr="00E02B01">
        <w:t>:</w:t>
      </w:r>
    </w:p>
    <w:p w14:paraId="44F0E792" w14:textId="77777777" w:rsidR="00E02B01" w:rsidRDefault="00E02B01" w:rsidP="00E02B01">
      <w:pPr>
        <w:pStyle w:val="Titre"/>
      </w:pPr>
    </w:p>
    <w:p w14:paraId="3A2A5D01" w14:textId="6A1D7CEE" w:rsidR="00E02B01" w:rsidRDefault="00085D39" w:rsidP="00E02B01">
      <w:pPr>
        <w:pStyle w:val="Titre"/>
      </w:pPr>
      <w:r>
        <w:t>Partie 1</w:t>
      </w:r>
      <w:r w:rsidR="00E02B01">
        <w:t> :</w:t>
      </w:r>
      <w:r>
        <w:t xml:space="preserve"> Microéconomie</w:t>
      </w:r>
    </w:p>
    <w:p w14:paraId="548B89AC" w14:textId="084EACA0" w:rsidR="00E02B01" w:rsidRDefault="00824BD0" w:rsidP="00E02B01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6D337" wp14:editId="72E935A7">
                <wp:simplePos x="0" y="0"/>
                <wp:positionH relativeFrom="column">
                  <wp:posOffset>3161665</wp:posOffset>
                </wp:positionH>
                <wp:positionV relativeFrom="paragraph">
                  <wp:posOffset>175260</wp:posOffset>
                </wp:positionV>
                <wp:extent cx="2819400" cy="678180"/>
                <wp:effectExtent l="0" t="0" r="0" b="762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678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25E8EB" w14:textId="77777777" w:rsidR="0074401E" w:rsidRDefault="0074401E" w:rsidP="0074401E">
                            <w:r w:rsidRPr="00085D39">
                              <w:rPr>
                                <w:color w:val="C45911" w:themeColor="accent2" w:themeShade="BF"/>
                              </w:rPr>
                              <w:t xml:space="preserve">Microéconomie : </w:t>
                            </w:r>
                            <w:r>
                              <w:t>c’est l’</w:t>
                            </w:r>
                            <w:r w:rsidRPr="00085D39">
                              <w:t xml:space="preserve">étude du </w:t>
                            </w:r>
                            <w:r w:rsidRPr="00EA1FF0">
                              <w:t>comportement individuel des entreprises</w:t>
                            </w:r>
                            <w:r w:rsidRPr="00085D39">
                              <w:t xml:space="preserve"> et des personnes sur un marché</w:t>
                            </w:r>
                          </w:p>
                          <w:p w14:paraId="728FE210" w14:textId="77777777" w:rsidR="0074401E" w:rsidRDefault="007440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6D337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48.95pt;margin-top:13.8pt;width:222pt;height:5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" filled="f" stroked="f" strokeweight=".5pt">
                <v:textbox>
                  <w:txbxContent>
                    <w:p w14:paraId="1225E8EB" w14:textId="77777777" w:rsidR="0074401E" w:rsidRDefault="0074401E" w:rsidP="0074401E">
                      <w:r w:rsidRPr="00085D39">
                        <w:rPr>
                          <w:color w:val="C45911" w:themeColor="accent2" w:themeShade="BF"/>
                        </w:rPr>
                        <w:t xml:space="preserve">Microéconomie : </w:t>
                      </w:r>
                      <w:r>
                        <w:t>c’est l’</w:t>
                      </w:r>
                      <w:r w:rsidRPr="00085D39">
                        <w:t xml:space="preserve">étude du </w:t>
                      </w:r>
                      <w:r w:rsidRPr="00EA1FF0">
                        <w:t>comportement individuel des entreprises</w:t>
                      </w:r>
                      <w:r w:rsidRPr="00085D39">
                        <w:t xml:space="preserve"> et des personnes sur un marché</w:t>
                      </w:r>
                    </w:p>
                    <w:p w14:paraId="728FE210" w14:textId="77777777" w:rsidR="0074401E" w:rsidRDefault="0074401E"/>
                  </w:txbxContent>
                </v:textbox>
              </v:shape>
            </w:pict>
          </mc:Fallback>
        </mc:AlternateContent>
      </w:r>
      <w:r w:rsidR="00E02B01">
        <w:t xml:space="preserve">Chapitre 1 : </w:t>
      </w:r>
      <w:r w:rsidR="00085D39">
        <w:t>La théorie du marché</w:t>
      </w:r>
    </w:p>
    <w:p w14:paraId="2BFD0150" w14:textId="2813A465" w:rsidR="00E02B01" w:rsidRDefault="00E02B01" w:rsidP="00E02B01"/>
    <w:p w14:paraId="041A24B3" w14:textId="5FC524EF" w:rsidR="00EC2133" w:rsidRDefault="00085D39" w:rsidP="00905257">
      <w:pPr>
        <w:pStyle w:val="Titre2"/>
      </w:pPr>
      <w:r>
        <w:t>Demande :</w:t>
      </w:r>
    </w:p>
    <w:p w14:paraId="4BD66A57" w14:textId="005955A0" w:rsidR="00085D39" w:rsidRDefault="00085D39" w:rsidP="00085D39"/>
    <w:p w14:paraId="46189822" w14:textId="66D55AC5" w:rsidR="00085D39" w:rsidRPr="00085D39" w:rsidRDefault="00085D39" w:rsidP="00085D39">
      <w:r w:rsidRPr="00085D39">
        <w:rPr>
          <w:color w:val="C45911" w:themeColor="accent2" w:themeShade="BF"/>
        </w:rPr>
        <w:t>L’économie</w:t>
      </w:r>
      <w:r w:rsidR="00260A00" w:rsidRPr="00260A00">
        <w:rPr>
          <w:color w:val="C45911" w:themeColor="accent2" w:themeShade="BF"/>
        </w:rPr>
        <w:t> :</w:t>
      </w:r>
      <w:r w:rsidRPr="00085D39">
        <w:rPr>
          <w:color w:val="C45911" w:themeColor="accent2" w:themeShade="BF"/>
        </w:rPr>
        <w:t xml:space="preserve"> </w:t>
      </w:r>
      <w:r w:rsidR="00260A00">
        <w:t>c’</w:t>
      </w:r>
      <w:r w:rsidRPr="00085D39">
        <w:t>est la science qui s’occupe de la gestion des ressources rares par le mécanisme du marché</w:t>
      </w:r>
    </w:p>
    <w:p w14:paraId="0D2E4AC3" w14:textId="08984C2A" w:rsidR="00085D39" w:rsidRDefault="00260A00" w:rsidP="00085D39">
      <w:r w:rsidRPr="00260A00">
        <w:rPr>
          <w:color w:val="C45911" w:themeColor="accent2" w:themeShade="BF"/>
        </w:rPr>
        <w:t>Le</w:t>
      </w:r>
      <w:r w:rsidR="00085D39" w:rsidRPr="00260A00">
        <w:rPr>
          <w:color w:val="C45911" w:themeColor="accent2" w:themeShade="BF"/>
        </w:rPr>
        <w:t xml:space="preserve"> marché</w:t>
      </w:r>
      <w:r w:rsidRPr="00260A00">
        <w:rPr>
          <w:color w:val="C45911" w:themeColor="accent2" w:themeShade="BF"/>
        </w:rPr>
        <w:t xml:space="preserve"> : </w:t>
      </w:r>
      <w:r>
        <w:t>c’</w:t>
      </w:r>
      <w:r w:rsidR="00085D39" w:rsidRPr="00085D39">
        <w:t xml:space="preserve">est le lieu de rencontre entre les </w:t>
      </w:r>
      <w:r w:rsidR="00085D39" w:rsidRPr="00260A00">
        <w:rPr>
          <w:u w:val="single"/>
        </w:rPr>
        <w:t>offres</w:t>
      </w:r>
      <w:r w:rsidR="00085D39" w:rsidRPr="00085D39">
        <w:t xml:space="preserve"> des vendeurs et les </w:t>
      </w:r>
      <w:r w:rsidR="00085D39" w:rsidRPr="00260A00">
        <w:rPr>
          <w:u w:val="single"/>
        </w:rPr>
        <w:t>demandes</w:t>
      </w:r>
      <w:r w:rsidR="00085D39" w:rsidRPr="00085D39">
        <w:t xml:space="preserve"> des acheteurs qui s’ajustent à un certain prix pour échanger des biens, des services, des capitaux ou de l’emploi</w:t>
      </w:r>
    </w:p>
    <w:p w14:paraId="3B5F1ABB" w14:textId="2DB5D2A1" w:rsidR="00085D39" w:rsidRPr="006F59CA" w:rsidRDefault="00637BA7" w:rsidP="00085D39">
      <w:pPr>
        <w:rPr>
          <w:b/>
          <w:bCs/>
        </w:rPr>
      </w:pPr>
      <w:r w:rsidRPr="006F59CA">
        <w:rPr>
          <w:b/>
          <w:bCs/>
        </w:rPr>
        <w:t>La demande du consommateur dépend de 2 facteurs :</w:t>
      </w:r>
    </w:p>
    <w:p w14:paraId="335E31F9" w14:textId="6B0914D7" w:rsidR="00637BA7" w:rsidRDefault="00637BA7" w:rsidP="00085D39">
      <w:r w:rsidRPr="006F59CA">
        <w:rPr>
          <w:color w:val="C45911" w:themeColor="accent2" w:themeShade="BF"/>
        </w:rPr>
        <w:t>Contrainte budgétaire</w:t>
      </w:r>
      <w:r w:rsidR="005A76BB">
        <w:rPr>
          <w:color w:val="C45911" w:themeColor="accent2" w:themeShade="BF"/>
        </w:rPr>
        <w:t xml:space="preserve"> et du temps</w:t>
      </w:r>
      <w:r w:rsidRPr="006F59CA">
        <w:rPr>
          <w:color w:val="C45911" w:themeColor="accent2" w:themeShade="BF"/>
        </w:rPr>
        <w:t xml:space="preserve"> : </w:t>
      </w:r>
      <w:r>
        <w:t>en fonction de ce que gagne</w:t>
      </w:r>
      <w:r w:rsidR="005A76BB">
        <w:t xml:space="preserve"> et/ou 24h</w:t>
      </w:r>
      <w:r>
        <w:t xml:space="preserve"> le consommateur il doit faire des choix de que faire de cet argent</w:t>
      </w:r>
      <w:r w:rsidR="005A76BB">
        <w:t xml:space="preserve"> et/ou temps</w:t>
      </w:r>
    </w:p>
    <w:p w14:paraId="0133901E" w14:textId="379053E5" w:rsidR="00637BA7" w:rsidRDefault="00637BA7" w:rsidP="00085D39">
      <w:r w:rsidRPr="006F59CA">
        <w:rPr>
          <w:color w:val="C45911" w:themeColor="accent2" w:themeShade="BF"/>
        </w:rPr>
        <w:t xml:space="preserve">L’utilité marginal : </w:t>
      </w:r>
      <w:r w:rsidR="006F59CA">
        <w:t>C’est le degré de satisfaction que porte un consommateur à un objet, ce degré se décroit sur le temps en fonction de l’utilisation de l’objet</w:t>
      </w:r>
    </w:p>
    <w:p w14:paraId="06AE5E42" w14:textId="5981B867" w:rsidR="005A76BB" w:rsidRDefault="005A76BB" w:rsidP="005A76BB">
      <w:r w:rsidRPr="005A76BB">
        <w:rPr>
          <w:color w:val="C45911" w:themeColor="accent2" w:themeShade="BF"/>
        </w:rPr>
        <w:t>La quantité demandée (QD</w:t>
      </w:r>
      <w:r>
        <w:rPr>
          <w:color w:val="C45911" w:themeColor="accent2" w:themeShade="BF"/>
        </w:rPr>
        <w:t>) :</w:t>
      </w:r>
      <w:r w:rsidRPr="005A76BB">
        <w:t xml:space="preserve"> </w:t>
      </w:r>
      <w:r>
        <w:t xml:space="preserve">C’est la </w:t>
      </w:r>
      <w:r w:rsidRPr="005A76BB">
        <w:t>quantité de bien qu</w:t>
      </w:r>
      <w:r>
        <w:t>e le consommateur</w:t>
      </w:r>
      <w:r w:rsidRPr="005A76BB">
        <w:t xml:space="preserve"> désire acheter et qu’il est capable de se procurer à un prix donné</w:t>
      </w:r>
    </w:p>
    <w:p w14:paraId="20EFF30E" w14:textId="667ACF4C" w:rsidR="005A76BB" w:rsidRDefault="005A76BB" w:rsidP="005A76BB">
      <w:r>
        <w:t xml:space="preserve">Généralement </w:t>
      </w:r>
      <w:r w:rsidRPr="005A76BB">
        <w:t>lorsque le prix d’un bien augmente, la quantité demandée par les consommateurs diminue,</w:t>
      </w:r>
      <w:r>
        <w:t xml:space="preserve"> </w:t>
      </w:r>
      <w:r w:rsidRPr="005A76BB">
        <w:t>et inversement</w:t>
      </w:r>
      <w:r>
        <w:t>. Sauf quand on est dans le cas dans le secteur du marché du luxe, collectionneurs, … l’effet Veblen</w:t>
      </w:r>
    </w:p>
    <w:p w14:paraId="7950735F" w14:textId="437E245F" w:rsidR="005A76BB" w:rsidRDefault="005A76BB" w:rsidP="005A76BB">
      <w:r>
        <w:t>L</w:t>
      </w:r>
      <w:r w:rsidRPr="005A76BB">
        <w:t>a seule variable qui peut faire varier la Q demandée est le prix, les autres variables sont maintenues constantes</w:t>
      </w:r>
      <w:r w:rsidRPr="00EA1FF0">
        <w:rPr>
          <w:b/>
          <w:bCs/>
          <w:color w:val="00B050"/>
        </w:rPr>
        <w:t xml:space="preserve"> </w:t>
      </w:r>
      <w:r w:rsidR="00EA1FF0" w:rsidRPr="00EA1FF0">
        <w:rPr>
          <w:b/>
          <w:bCs/>
          <w:color w:val="00B050"/>
        </w:rPr>
        <w:t>E</w:t>
      </w:r>
      <w:r w:rsidRPr="00EA1FF0">
        <w:rPr>
          <w:b/>
          <w:bCs/>
          <w:color w:val="00B050"/>
        </w:rPr>
        <w:t>x :</w:t>
      </w:r>
      <w:r w:rsidRPr="00EA1FF0">
        <w:rPr>
          <w:color w:val="00B050"/>
        </w:rPr>
        <w:t xml:space="preserve"> </w:t>
      </w:r>
      <w:r w:rsidRPr="005A76BB">
        <w:t>le revenu</w:t>
      </w:r>
    </w:p>
    <w:p w14:paraId="73EA5236" w14:textId="53FB27F7" w:rsidR="005A76BB" w:rsidRDefault="005A76BB" w:rsidP="005A76BB">
      <w:r w:rsidRPr="005A76BB">
        <w:rPr>
          <w:color w:val="C45911" w:themeColor="accent2" w:themeShade="BF"/>
        </w:rPr>
        <w:t xml:space="preserve">Prix des biens substituts (Ps) : </w:t>
      </w:r>
      <w:r w:rsidRPr="005A76BB">
        <w:t xml:space="preserve">Bien substitut = bien qui satisfait </w:t>
      </w:r>
      <w:r w:rsidR="00EA1FF0">
        <w:t xml:space="preserve">un </w:t>
      </w:r>
      <w:r w:rsidRPr="005A76BB">
        <w:t>même besoin</w:t>
      </w:r>
    </w:p>
    <w:p w14:paraId="6C0AB43B" w14:textId="21162DE2" w:rsidR="00EA1FF0" w:rsidRDefault="00EA1FF0" w:rsidP="00EA1FF0">
      <w:pPr>
        <w:pStyle w:val="Paragraphedeliste"/>
        <w:numPr>
          <w:ilvl w:val="0"/>
          <w:numId w:val="15"/>
        </w:numPr>
      </w:pPr>
      <w:r w:rsidRPr="00EA1FF0">
        <w:t>+ un bien possède de substituts proches dont le prix est faible, - la demande de ce bien est importante</w:t>
      </w:r>
    </w:p>
    <w:p w14:paraId="17CF1FBA" w14:textId="684CD399" w:rsidR="00EA1FF0" w:rsidRDefault="00EA1FF0" w:rsidP="00EA1FF0">
      <w:r w:rsidRPr="00EA1FF0">
        <w:rPr>
          <w:color w:val="C45911" w:themeColor="accent2" w:themeShade="BF"/>
        </w:rPr>
        <w:t xml:space="preserve">Prix des biens complémentaires (Pc) : </w:t>
      </w:r>
      <w:r w:rsidRPr="00EA1FF0">
        <w:t xml:space="preserve">Les biens complémentaires sont ceux dont la consommation va de pair </w:t>
      </w:r>
      <w:r>
        <w:rPr>
          <w:b/>
          <w:bCs/>
          <w:color w:val="00B050"/>
        </w:rPr>
        <w:t>E</w:t>
      </w:r>
      <w:r w:rsidRPr="00EA1FF0">
        <w:rPr>
          <w:b/>
          <w:bCs/>
          <w:color w:val="00B050"/>
        </w:rPr>
        <w:t>x</w:t>
      </w:r>
      <w:r>
        <w:rPr>
          <w:b/>
          <w:bCs/>
          <w:color w:val="00B050"/>
        </w:rPr>
        <w:t xml:space="preserve"> </w:t>
      </w:r>
      <w:r w:rsidRPr="00EA1FF0">
        <w:rPr>
          <w:b/>
          <w:bCs/>
          <w:color w:val="00B050"/>
        </w:rPr>
        <w:t>:</w:t>
      </w:r>
      <w:r w:rsidRPr="00EA1FF0">
        <w:t xml:space="preserve"> voiture et essence</w:t>
      </w:r>
    </w:p>
    <w:p w14:paraId="5B66FE5D" w14:textId="1180F305" w:rsidR="00EA1FF0" w:rsidRDefault="00EA1FF0" w:rsidP="00EA1FF0">
      <w:pPr>
        <w:pStyle w:val="Paragraphedeliste"/>
        <w:numPr>
          <w:ilvl w:val="0"/>
          <w:numId w:val="15"/>
        </w:numPr>
      </w:pPr>
      <w:r w:rsidRPr="00EA1FF0">
        <w:t>+ le prix des biens complémentaires à un bien est élevé, + la demande de ce bien est faible</w:t>
      </w:r>
    </w:p>
    <w:p w14:paraId="7EE7FD3C" w14:textId="0B64C74D" w:rsidR="00EA1FF0" w:rsidRDefault="00EA1FF0" w:rsidP="00EA1FF0">
      <w:r w:rsidRPr="00EA1FF0">
        <w:rPr>
          <w:noProof/>
        </w:rPr>
        <w:drawing>
          <wp:anchor distT="0" distB="0" distL="114300" distR="114300" simplePos="0" relativeHeight="251658240" behindDoc="0" locked="0" layoutInCell="1" allowOverlap="1" wp14:anchorId="0C580491" wp14:editId="23F1B977">
            <wp:simplePos x="0" y="0"/>
            <wp:positionH relativeFrom="column">
              <wp:posOffset>1569085</wp:posOffset>
            </wp:positionH>
            <wp:positionV relativeFrom="paragraph">
              <wp:posOffset>749300</wp:posOffset>
            </wp:positionV>
            <wp:extent cx="2415540" cy="661670"/>
            <wp:effectExtent l="0" t="0" r="381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1FF0">
        <w:rPr>
          <w:b/>
          <w:bCs/>
          <w:color w:val="7030A0"/>
        </w:rPr>
        <w:t>Notes :</w:t>
      </w:r>
      <w:r w:rsidRPr="00EA1FF0">
        <w:rPr>
          <w:color w:val="7030A0"/>
        </w:rPr>
        <w:t xml:space="preserve"> </w:t>
      </w:r>
      <w:r w:rsidRPr="00EA1FF0">
        <w:t>Lorsque seul le prix change</w:t>
      </w:r>
      <w:r w:rsidRPr="00EA1FF0">
        <w:rPr>
          <w:color w:val="C45911" w:themeColor="accent2" w:themeShade="BF"/>
        </w:rPr>
        <w:t xml:space="preserve"> </w:t>
      </w:r>
      <w:r>
        <w:t xml:space="preserve">=&gt; </w:t>
      </w:r>
      <w:r w:rsidRPr="00EA1FF0">
        <w:rPr>
          <w:color w:val="C45911" w:themeColor="accent2" w:themeShade="BF"/>
        </w:rPr>
        <w:t xml:space="preserve">déplacement le long </w:t>
      </w:r>
      <w:r>
        <w:t xml:space="preserve">de la courbe. Si autre changement, </w:t>
      </w:r>
      <w:r w:rsidRPr="00EA1FF0">
        <w:rPr>
          <w:color w:val="C45911" w:themeColor="accent2" w:themeShade="BF"/>
        </w:rPr>
        <w:t xml:space="preserve">déplacement de la courbe </w:t>
      </w:r>
      <w:r w:rsidRPr="00EA1FF0">
        <w:rPr>
          <w:b/>
          <w:bCs/>
          <w:color w:val="00B050"/>
        </w:rPr>
        <w:t>Ex :</w:t>
      </w:r>
      <w:r w:rsidRPr="00EA1FF0">
        <w:rPr>
          <w:color w:val="00B050"/>
        </w:rPr>
        <w:t xml:space="preserve"> </w:t>
      </w:r>
      <w:r>
        <w:t>Augmentation du revenu=&gt; déplacement de la courbe vers la droite.</w:t>
      </w:r>
    </w:p>
    <w:p w14:paraId="60B2D382" w14:textId="77777777" w:rsidR="00EA1FF0" w:rsidRPr="005A76BB" w:rsidRDefault="00EA1FF0" w:rsidP="00EA1FF0"/>
    <w:p w14:paraId="5D863C74" w14:textId="47DA4F4A" w:rsidR="00085D39" w:rsidRDefault="00085D39" w:rsidP="00085D39">
      <w:pPr>
        <w:pStyle w:val="Titre2"/>
      </w:pPr>
      <w:r>
        <w:lastRenderedPageBreak/>
        <w:t>Offre :</w:t>
      </w:r>
    </w:p>
    <w:p w14:paraId="1D20B27C" w14:textId="0A6C0868" w:rsidR="0012558C" w:rsidRDefault="0012558C" w:rsidP="0012558C"/>
    <w:p w14:paraId="6F70F0D9" w14:textId="7B2A1F78" w:rsidR="0012558C" w:rsidRPr="0012558C" w:rsidRDefault="0012558C" w:rsidP="0012558C">
      <w:r w:rsidRPr="0012558C">
        <w:rPr>
          <w:color w:val="C45911" w:themeColor="accent2" w:themeShade="BF"/>
        </w:rPr>
        <w:t xml:space="preserve">Définition : </w:t>
      </w:r>
      <w:r w:rsidRPr="0012558C">
        <w:t>La quantité offerte (QO) par une entreprise correspond à la quantité de bien qu’elle soit prête à vendre au cours d’une période déterminée</w:t>
      </w:r>
    </w:p>
    <w:p w14:paraId="6D8B2A96" w14:textId="1A06288C" w:rsidR="0012558C" w:rsidRDefault="0012558C" w:rsidP="0012558C">
      <w:r w:rsidRPr="0012558C">
        <w:rPr>
          <w:color w:val="C45911" w:themeColor="accent2" w:themeShade="BF"/>
        </w:rPr>
        <w:t xml:space="preserve">Objectif d’une entreprise : </w:t>
      </w:r>
      <w:r w:rsidRPr="0012558C">
        <w:t>maximiser son profit</w:t>
      </w:r>
    </w:p>
    <w:p w14:paraId="794E3056" w14:textId="56637D43" w:rsidR="0012558C" w:rsidRDefault="0012558C" w:rsidP="0012558C">
      <w:r w:rsidRPr="0012558C">
        <w:t>Plus le prix d’un bien est élevé, plus il devient profitable de le produire et de le vendre (le prix couvre les coûts</w:t>
      </w:r>
      <w:r>
        <w:t xml:space="preserve"> </w:t>
      </w:r>
      <w:r w:rsidRPr="0012558C">
        <w:t>de production)</w:t>
      </w:r>
    </w:p>
    <w:p w14:paraId="1F4B70D9" w14:textId="77777777" w:rsidR="003E2D89" w:rsidRPr="003E2D89" w:rsidRDefault="003E2D89" w:rsidP="003E2D89">
      <w:pPr>
        <w:rPr>
          <w:color w:val="C45911" w:themeColor="accent2" w:themeShade="BF"/>
        </w:rPr>
      </w:pPr>
      <w:r w:rsidRPr="003E2D89">
        <w:rPr>
          <w:color w:val="C45911" w:themeColor="accent2" w:themeShade="BF"/>
        </w:rPr>
        <w:t>Les coûts de production :</w:t>
      </w:r>
    </w:p>
    <w:p w14:paraId="4EC75D5E" w14:textId="77777777" w:rsidR="003E2D89" w:rsidRDefault="003E2D89" w:rsidP="003E2D89">
      <w:pPr>
        <w:pStyle w:val="Paragraphedeliste"/>
        <w:numPr>
          <w:ilvl w:val="0"/>
          <w:numId w:val="15"/>
        </w:numPr>
      </w:pPr>
      <w:r w:rsidRPr="003E2D89">
        <w:t>TACEPA, plus les coûts de production sont élevés, moins l’offre sera importante (car profits plus faibles)</w:t>
      </w:r>
    </w:p>
    <w:p w14:paraId="27E45FAA" w14:textId="77777777" w:rsidR="003E2D89" w:rsidRDefault="003E2D89" w:rsidP="003E2D89">
      <w:pPr>
        <w:pStyle w:val="Paragraphedeliste"/>
        <w:numPr>
          <w:ilvl w:val="0"/>
          <w:numId w:val="15"/>
        </w:numPr>
      </w:pPr>
      <w:r w:rsidRPr="003E2D89">
        <w:t>Raisons d’un changement dans les coûts de production :</w:t>
      </w:r>
    </w:p>
    <w:p w14:paraId="3B1473C8" w14:textId="77777777" w:rsidR="003E2D89" w:rsidRDefault="003E2D89" w:rsidP="003E2D89">
      <w:pPr>
        <w:pStyle w:val="Paragraphedeliste"/>
        <w:numPr>
          <w:ilvl w:val="1"/>
          <w:numId w:val="15"/>
        </w:numPr>
      </w:pPr>
      <w:r w:rsidRPr="003E2D89">
        <w:t>Changement du prix des facteurs de production</w:t>
      </w:r>
    </w:p>
    <w:p w14:paraId="218DDD35" w14:textId="77777777" w:rsidR="003E2D89" w:rsidRDefault="003E2D89" w:rsidP="003E2D89">
      <w:pPr>
        <w:pStyle w:val="Paragraphedeliste"/>
        <w:numPr>
          <w:ilvl w:val="1"/>
          <w:numId w:val="15"/>
        </w:numPr>
      </w:pPr>
      <w:r w:rsidRPr="003E2D89">
        <w:t>Évolutions technologiques (diminuent les CP)</w:t>
      </w:r>
    </w:p>
    <w:p w14:paraId="6A4B19FC" w14:textId="77777777" w:rsidR="003E2D89" w:rsidRDefault="003E2D89" w:rsidP="003E2D89">
      <w:pPr>
        <w:pStyle w:val="Paragraphedeliste"/>
        <w:numPr>
          <w:ilvl w:val="1"/>
          <w:numId w:val="15"/>
        </w:numPr>
      </w:pPr>
      <w:r w:rsidRPr="003E2D89">
        <w:t>Changements organisationnels (diminuent les CP)</w:t>
      </w:r>
    </w:p>
    <w:p w14:paraId="34211C65" w14:textId="77777777" w:rsidR="003E2D89" w:rsidRDefault="003E2D89" w:rsidP="003E2D89">
      <w:pPr>
        <w:pStyle w:val="Paragraphedeliste"/>
        <w:numPr>
          <w:ilvl w:val="1"/>
          <w:numId w:val="15"/>
        </w:numPr>
      </w:pPr>
      <w:r w:rsidRPr="003E2D89">
        <w:t>Politique gouvernementale (taxes ou subsides)</w:t>
      </w:r>
    </w:p>
    <w:p w14:paraId="65A7F367" w14:textId="77777777" w:rsidR="003E2D89" w:rsidRDefault="003E2D89" w:rsidP="003E2D89">
      <w:r>
        <w:t>La courbe de l’offre est le lien entre le prix et la quantité offerte, lorsque le prix change on entame un déplacement sur le long de la courbe.</w:t>
      </w:r>
    </w:p>
    <w:p w14:paraId="75798ECD" w14:textId="74F69E4B" w:rsidR="003E2D89" w:rsidRPr="003E2D89" w:rsidRDefault="003E2D89" w:rsidP="003E2D89">
      <w:pPr>
        <w:rPr>
          <w:color w:val="C45911" w:themeColor="accent2" w:themeShade="BF"/>
        </w:rPr>
      </w:pPr>
      <w:r w:rsidRPr="003E2D89">
        <w:rPr>
          <w:color w:val="C45911" w:themeColor="accent2" w:themeShade="BF"/>
        </w:rPr>
        <w:t>Lorsqu’un autre élément est modifié alors soit :</w:t>
      </w:r>
    </w:p>
    <w:p w14:paraId="10CBC95A" w14:textId="2458A980" w:rsidR="003E2D89" w:rsidRDefault="003E2D89" w:rsidP="003E2D89">
      <w:pPr>
        <w:pStyle w:val="Paragraphedeliste"/>
        <w:numPr>
          <w:ilvl w:val="0"/>
          <w:numId w:val="15"/>
        </w:numPr>
      </w:pPr>
      <w:r w:rsidRPr="003E2D89">
        <w:t>Déplacement vers la droite en cas d’augmentation de l’offre (</w:t>
      </w:r>
      <w:r>
        <w:t>O</w:t>
      </w:r>
      <w:r>
        <w:rPr>
          <w:vertAlign w:val="subscript"/>
        </w:rPr>
        <w:t>0</w:t>
      </w:r>
      <w:r w:rsidRPr="003E2D89">
        <w:t xml:space="preserve"> =&gt; O</w:t>
      </w:r>
      <w:r>
        <w:rPr>
          <w:vertAlign w:val="subscript"/>
        </w:rPr>
        <w:t>1</w:t>
      </w:r>
      <w:r w:rsidRPr="003E2D89">
        <w:t>)</w:t>
      </w:r>
    </w:p>
    <w:p w14:paraId="021CBD57" w14:textId="77777777" w:rsidR="003E2D89" w:rsidRDefault="003E2D89" w:rsidP="003E2D89">
      <w:pPr>
        <w:pStyle w:val="Paragraphedeliste"/>
        <w:numPr>
          <w:ilvl w:val="0"/>
          <w:numId w:val="15"/>
        </w:numPr>
      </w:pPr>
      <w:r w:rsidRPr="003E2D89">
        <w:rPr>
          <w:noProof/>
        </w:rPr>
        <w:drawing>
          <wp:anchor distT="0" distB="0" distL="114300" distR="114300" simplePos="0" relativeHeight="251660288" behindDoc="0" locked="0" layoutInCell="1" allowOverlap="1" wp14:anchorId="226AA61E" wp14:editId="13AB9633">
            <wp:simplePos x="0" y="0"/>
            <wp:positionH relativeFrom="column">
              <wp:posOffset>-176530</wp:posOffset>
            </wp:positionH>
            <wp:positionV relativeFrom="paragraph">
              <wp:posOffset>258445</wp:posOffset>
            </wp:positionV>
            <wp:extent cx="6585585" cy="1104900"/>
            <wp:effectExtent l="0" t="0" r="5715" b="0"/>
            <wp:wrapThrough wrapText="bothSides">
              <wp:wrapPolygon edited="0">
                <wp:start x="0" y="0"/>
                <wp:lineTo x="0" y="21228"/>
                <wp:lineTo x="21556" y="21228"/>
                <wp:lineTo x="21556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58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D89">
        <w:t>Déplacement vers la gauche en cas de diminution de l’offre (</w:t>
      </w:r>
      <w:r>
        <w:t>O</w:t>
      </w:r>
      <w:r>
        <w:rPr>
          <w:vertAlign w:val="subscript"/>
        </w:rPr>
        <w:t>1</w:t>
      </w:r>
      <w:r w:rsidRPr="003E2D89">
        <w:t xml:space="preserve"> =&gt; O</w:t>
      </w:r>
      <w:r>
        <w:rPr>
          <w:vertAlign w:val="subscript"/>
        </w:rPr>
        <w:t>2</w:t>
      </w:r>
      <w:r w:rsidRPr="003E2D89">
        <w:t>)</w:t>
      </w:r>
    </w:p>
    <w:p w14:paraId="117B44A2" w14:textId="77777777" w:rsidR="003E2D89" w:rsidRDefault="003E2D89" w:rsidP="003E2D89"/>
    <w:p w14:paraId="7C9F8434" w14:textId="77777777" w:rsidR="003E2D89" w:rsidRDefault="003E2D89" w:rsidP="003E2D89">
      <w:pPr>
        <w:pStyle w:val="Titre2"/>
      </w:pPr>
      <w:r>
        <w:t>L’équilibre de l’offre et de la demande :</w:t>
      </w:r>
    </w:p>
    <w:p w14:paraId="750C808D" w14:textId="7BAC9AD4" w:rsidR="003E2D89" w:rsidRDefault="003E2D89" w:rsidP="003E2D89"/>
    <w:p w14:paraId="27BCAFBA" w14:textId="53569244" w:rsidR="003E2D89" w:rsidRDefault="003E2D89" w:rsidP="003E2D89">
      <w:r>
        <w:t xml:space="preserve">Dans ce cas-ci nous allons chercher le point d’équilibre, et pour cela </w:t>
      </w:r>
      <w:r w:rsidR="00A4000B">
        <w:t>il faut voir le prix que demande le client et le prix qu’offre l’entreprise.</w:t>
      </w:r>
    </w:p>
    <w:p w14:paraId="3B360D5A" w14:textId="2C59F527" w:rsidR="00A4000B" w:rsidRDefault="00A4000B" w:rsidP="003E2D89">
      <w:pPr>
        <w:rPr>
          <w:b/>
          <w:bCs/>
          <w:color w:val="00B050"/>
        </w:rPr>
      </w:pPr>
      <w:r w:rsidRPr="00A4000B">
        <w:rPr>
          <w:noProof/>
        </w:rPr>
        <w:drawing>
          <wp:anchor distT="0" distB="0" distL="114300" distR="114300" simplePos="0" relativeHeight="251661312" behindDoc="0" locked="0" layoutInCell="1" allowOverlap="1" wp14:anchorId="385F7770" wp14:editId="63B6350D">
            <wp:simplePos x="0" y="0"/>
            <wp:positionH relativeFrom="column">
              <wp:posOffset>3489325</wp:posOffset>
            </wp:positionH>
            <wp:positionV relativeFrom="paragraph">
              <wp:posOffset>253365</wp:posOffset>
            </wp:positionV>
            <wp:extent cx="2540000" cy="1192530"/>
            <wp:effectExtent l="0" t="0" r="0" b="7620"/>
            <wp:wrapThrough wrapText="bothSides">
              <wp:wrapPolygon edited="0">
                <wp:start x="0" y="0"/>
                <wp:lineTo x="0" y="21393"/>
                <wp:lineTo x="21384" y="21393"/>
                <wp:lineTo x="21384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4000B">
        <w:rPr>
          <w:b/>
          <w:bCs/>
          <w:color w:val="00B050"/>
        </w:rPr>
        <w:t>Exemple :</w:t>
      </w:r>
    </w:p>
    <w:p w14:paraId="5E929B89" w14:textId="66210ABA" w:rsidR="00A4000B" w:rsidRDefault="00A4000B" w:rsidP="00A4000B">
      <w:r>
        <w:t>Ici le point d’équilibre est 350 cents/kg</w:t>
      </w:r>
    </w:p>
    <w:p w14:paraId="5C35A0D9" w14:textId="4F0AD01F" w:rsidR="00A4000B" w:rsidRDefault="00A4000B" w:rsidP="00A4000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BEA379" wp14:editId="75555F65">
                <wp:simplePos x="0" y="0"/>
                <wp:positionH relativeFrom="column">
                  <wp:posOffset>3496870</wp:posOffset>
                </wp:positionH>
                <wp:positionV relativeFrom="paragraph">
                  <wp:posOffset>2951</wp:posOffset>
                </wp:positionV>
                <wp:extent cx="2534920" cy="363071"/>
                <wp:effectExtent l="0" t="0" r="1778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20" cy="3630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8CCD7" id="Rectangle 5" o:spid="_x0000_s1026" style="position:absolute;margin-left:275.35pt;margin-top:.25pt;width:199.6pt;height:2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" filled="f" strokecolor="red" strokeweight="1pt"/>
            </w:pict>
          </mc:Fallback>
        </mc:AlternateContent>
      </w:r>
      <w:r>
        <w:t xml:space="preserve">Lorsqu’on est dans le : </w:t>
      </w:r>
    </w:p>
    <w:p w14:paraId="1A0CEAEB" w14:textId="0DCCE541" w:rsidR="00A4000B" w:rsidRDefault="00A4000B" w:rsidP="00A4000B">
      <w:pPr>
        <w:pStyle w:val="Paragraphedeliste"/>
        <w:numPr>
          <w:ilvl w:val="0"/>
          <w:numId w:val="15"/>
        </w:numPr>
      </w:pPr>
      <w:r w:rsidRPr="00A4000B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7E46FB" wp14:editId="7602DBF0">
                <wp:simplePos x="0" y="0"/>
                <wp:positionH relativeFrom="column">
                  <wp:posOffset>3495742</wp:posOffset>
                </wp:positionH>
                <wp:positionV relativeFrom="paragraph">
                  <wp:posOffset>234482</wp:posOffset>
                </wp:positionV>
                <wp:extent cx="2538930" cy="365760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93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26308A" id="Rectangle 6" o:spid="_x0000_s1026" style="position:absolute;margin-left:275.25pt;margin-top:18.45pt;width:199.9pt;height:28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" filled="f" strokecolor="#00b050" strokeweight="1pt"/>
            </w:pict>
          </mc:Fallback>
        </mc:AlternateContent>
      </w:r>
      <w:r w:rsidRPr="00A4000B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A4B2DC" wp14:editId="42F49B2A">
                <wp:simplePos x="0" y="0"/>
                <wp:positionH relativeFrom="column">
                  <wp:posOffset>3496870</wp:posOffset>
                </wp:positionH>
                <wp:positionV relativeFrom="paragraph">
                  <wp:posOffset>83745</wp:posOffset>
                </wp:positionV>
                <wp:extent cx="2534920" cy="152400"/>
                <wp:effectExtent l="0" t="0" r="1778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2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4A77B" id="Rectangle 7" o:spid="_x0000_s1026" style="position:absolute;margin-left:275.35pt;margin-top:6.6pt;width:199.6pt;height:1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" filled="f" strokecolor="#00b0f0" strokeweight="1pt"/>
            </w:pict>
          </mc:Fallback>
        </mc:AlternateContent>
      </w:r>
      <w:r w:rsidRPr="00A4000B">
        <w:rPr>
          <w:color w:val="C00000"/>
        </w:rPr>
        <w:t xml:space="preserve">Rouge : </w:t>
      </w:r>
      <w:r>
        <w:t xml:space="preserve">on a besoin d’augmenter le prix donc on est en </w:t>
      </w:r>
      <w:r w:rsidRPr="00A4000B">
        <w:rPr>
          <w:b/>
          <w:bCs/>
        </w:rPr>
        <w:t>pénurie</w:t>
      </w:r>
    </w:p>
    <w:p w14:paraId="56685718" w14:textId="6CDF1B29" w:rsidR="00A4000B" w:rsidRDefault="00A4000B" w:rsidP="00A4000B">
      <w:pPr>
        <w:pStyle w:val="Paragraphedeliste"/>
        <w:numPr>
          <w:ilvl w:val="0"/>
          <w:numId w:val="15"/>
        </w:numPr>
      </w:pPr>
      <w:r w:rsidRPr="00A4000B">
        <w:rPr>
          <w:color w:val="00B050"/>
        </w:rPr>
        <w:t xml:space="preserve">Verte : </w:t>
      </w:r>
      <w:r>
        <w:t xml:space="preserve">on veut diminue le prix alors on est dans </w:t>
      </w:r>
      <w:r w:rsidRPr="00A4000B">
        <w:rPr>
          <w:b/>
          <w:bCs/>
        </w:rPr>
        <w:t>l’excédent.</w:t>
      </w:r>
    </w:p>
    <w:p w14:paraId="7FD2E399" w14:textId="77777777" w:rsidR="000D7CC6" w:rsidRPr="000D7CC6" w:rsidRDefault="00A4000B" w:rsidP="000D7CC6">
      <w:pPr>
        <w:pStyle w:val="Paragraphedeliste"/>
        <w:numPr>
          <w:ilvl w:val="0"/>
          <w:numId w:val="15"/>
        </w:numPr>
        <w:rPr>
          <w:color w:val="00B0F0"/>
        </w:rPr>
      </w:pPr>
      <w:r w:rsidRPr="00A4000B">
        <w:rPr>
          <w:color w:val="00B0F0"/>
        </w:rPr>
        <w:t>Bleu :</w:t>
      </w:r>
      <w:r>
        <w:rPr>
          <w:color w:val="00B0F0"/>
        </w:rPr>
        <w:t xml:space="preserve"> </w:t>
      </w:r>
      <w:r w:rsidRPr="000D7CC6">
        <w:t xml:space="preserve">On est sur </w:t>
      </w:r>
      <w:r w:rsidRPr="000D7CC6">
        <w:rPr>
          <w:b/>
          <w:bCs/>
        </w:rPr>
        <w:t>le point d’équilibre</w:t>
      </w:r>
      <w:r w:rsidRPr="000D7CC6">
        <w:t xml:space="preserve">, </w:t>
      </w:r>
      <w:r w:rsidR="000D7CC6" w:rsidRPr="000D7CC6">
        <w:t>rien ne se perd tout le monde est gagnant</w:t>
      </w:r>
    </w:p>
    <w:p w14:paraId="19AF5E24" w14:textId="6C07BC62" w:rsidR="000D7CC6" w:rsidRPr="000D7CC6" w:rsidRDefault="000D7CC6" w:rsidP="000D7CC6">
      <w:pPr>
        <w:rPr>
          <w:color w:val="00B0F0"/>
        </w:rPr>
      </w:pPr>
      <w:r w:rsidRPr="000D7CC6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82E981C" wp14:editId="6D4E302D">
            <wp:simplePos x="0" y="0"/>
            <wp:positionH relativeFrom="column">
              <wp:posOffset>918210</wp:posOffset>
            </wp:positionH>
            <wp:positionV relativeFrom="paragraph">
              <wp:posOffset>-318135</wp:posOffset>
            </wp:positionV>
            <wp:extent cx="3535045" cy="1775460"/>
            <wp:effectExtent l="0" t="0" r="8255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76467" w14:textId="2F0B2368" w:rsidR="0012558C" w:rsidRDefault="0012558C" w:rsidP="000D7CC6"/>
    <w:p w14:paraId="595A1709" w14:textId="70328E55" w:rsidR="000D7CC6" w:rsidRDefault="000D7CC6" w:rsidP="000D7CC6"/>
    <w:p w14:paraId="0470878F" w14:textId="6C0D2DD9" w:rsidR="000D7CC6" w:rsidRDefault="000D7CC6" w:rsidP="000D7CC6"/>
    <w:p w14:paraId="173A057D" w14:textId="77777777" w:rsidR="000D7CC6" w:rsidRDefault="000D7CC6" w:rsidP="000D7CC6">
      <w:pPr>
        <w:rPr>
          <w:b/>
          <w:bCs/>
          <w:color w:val="7030A0"/>
        </w:rPr>
      </w:pPr>
    </w:p>
    <w:p w14:paraId="0916E5E6" w14:textId="77777777" w:rsidR="000D7CC6" w:rsidRDefault="000D7CC6" w:rsidP="000D7CC6">
      <w:pPr>
        <w:rPr>
          <w:b/>
          <w:bCs/>
          <w:color w:val="7030A0"/>
        </w:rPr>
      </w:pPr>
    </w:p>
    <w:p w14:paraId="50A4CC4F" w14:textId="07A2BC1A" w:rsidR="000D7CC6" w:rsidRDefault="000D7CC6" w:rsidP="000D7CC6">
      <w:pPr>
        <w:rPr>
          <w:b/>
          <w:bCs/>
          <w:color w:val="7030A0"/>
        </w:rPr>
      </w:pPr>
      <w:r w:rsidRPr="000D7CC6">
        <w:rPr>
          <w:b/>
          <w:bCs/>
          <w:noProof/>
          <w:color w:val="7030A0"/>
        </w:rPr>
        <w:drawing>
          <wp:anchor distT="0" distB="0" distL="114300" distR="114300" simplePos="0" relativeHeight="251669504" behindDoc="0" locked="0" layoutInCell="1" allowOverlap="1" wp14:anchorId="6566ACFB" wp14:editId="28239C5F">
            <wp:simplePos x="0" y="0"/>
            <wp:positionH relativeFrom="column">
              <wp:posOffset>137160</wp:posOffset>
            </wp:positionH>
            <wp:positionV relativeFrom="paragraph">
              <wp:posOffset>1485265</wp:posOffset>
            </wp:positionV>
            <wp:extent cx="5760720" cy="1170940"/>
            <wp:effectExtent l="0" t="0" r="0" b="0"/>
            <wp:wrapThrough wrapText="bothSides">
              <wp:wrapPolygon edited="0">
                <wp:start x="0" y="0"/>
                <wp:lineTo x="0" y="21085"/>
                <wp:lineTo x="21500" y="21085"/>
                <wp:lineTo x="21500" y="0"/>
                <wp:lineTo x="0" y="0"/>
              </wp:wrapPolygon>
            </wp:wrapThrough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7CC6">
        <w:rPr>
          <w:b/>
          <w:bCs/>
          <w:noProof/>
          <w:color w:val="7030A0"/>
        </w:rPr>
        <w:drawing>
          <wp:anchor distT="0" distB="0" distL="114300" distR="114300" simplePos="0" relativeHeight="251668480" behindDoc="0" locked="0" layoutInCell="1" allowOverlap="1" wp14:anchorId="4B6FE6BC" wp14:editId="5AC05805">
            <wp:simplePos x="0" y="0"/>
            <wp:positionH relativeFrom="column">
              <wp:posOffset>137355</wp:posOffset>
            </wp:positionH>
            <wp:positionV relativeFrom="paragraph">
              <wp:posOffset>319014</wp:posOffset>
            </wp:positionV>
            <wp:extent cx="5760720" cy="1166495"/>
            <wp:effectExtent l="0" t="0" r="0" b="0"/>
            <wp:wrapThrough wrapText="bothSides">
              <wp:wrapPolygon edited="0">
                <wp:start x="0" y="0"/>
                <wp:lineTo x="0" y="21165"/>
                <wp:lineTo x="21500" y="21165"/>
                <wp:lineTo x="21500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7CC6">
        <w:rPr>
          <w:b/>
          <w:bCs/>
          <w:color w:val="7030A0"/>
        </w:rPr>
        <w:t>Conclusion :</w:t>
      </w:r>
    </w:p>
    <w:p w14:paraId="5452D062" w14:textId="7932AE7E" w:rsidR="000D7CC6" w:rsidRDefault="000D7CC6" w:rsidP="000D7CC6">
      <w:pPr>
        <w:rPr>
          <w:b/>
          <w:bCs/>
          <w:color w:val="7030A0"/>
        </w:rPr>
      </w:pPr>
    </w:p>
    <w:p w14:paraId="7B6EA5AF" w14:textId="1F24A9F8" w:rsidR="000D7CC6" w:rsidRPr="000D7CC6" w:rsidRDefault="000D7CC6" w:rsidP="000D7CC6">
      <w:r w:rsidRPr="000D7CC6">
        <w:t>Selon les économistes, les prix et quantités de produits achetés et vendus sont déterminés par le mécanisme du marché en mettant en interaction l’offre et la demande du marché</w:t>
      </w:r>
    </w:p>
    <w:p w14:paraId="0103B549" w14:textId="701BC110" w:rsidR="000D7CC6" w:rsidRPr="000D7CC6" w:rsidRDefault="000D7CC6" w:rsidP="000D7CC6">
      <w:r w:rsidRPr="000D7CC6">
        <w:t>Cependant, dans certains cas, l’Etat estime devoir réglementer le prix de certains produits pour améliorer les</w:t>
      </w:r>
      <w:r>
        <w:t xml:space="preserve"> </w:t>
      </w:r>
      <w:r w:rsidRPr="000D7CC6">
        <w:t>Performances de l’économie (politique économique)</w:t>
      </w:r>
    </w:p>
    <w:p w14:paraId="064E6A05" w14:textId="77777777" w:rsidR="000D7CC6" w:rsidRPr="000D7CC6" w:rsidRDefault="000D7CC6" w:rsidP="000D7CC6">
      <w:pPr>
        <w:rPr>
          <w:b/>
          <w:bCs/>
          <w:color w:val="00B050"/>
        </w:rPr>
      </w:pPr>
      <w:r w:rsidRPr="000D7CC6">
        <w:rPr>
          <w:b/>
          <w:bCs/>
          <w:color w:val="00B050"/>
        </w:rPr>
        <w:t>Exemples :</w:t>
      </w:r>
    </w:p>
    <w:p w14:paraId="0945F3A6" w14:textId="3B981C32" w:rsidR="000D7CC6" w:rsidRPr="000D7CC6" w:rsidRDefault="000D7CC6" w:rsidP="000D7CC6">
      <w:r w:rsidRPr="000D7CC6">
        <w:t>Fixer un prix au-dessus du prix d’équilibre du marché</w:t>
      </w:r>
    </w:p>
    <w:p w14:paraId="5BA0DE42" w14:textId="34E524B8" w:rsidR="000D7CC6" w:rsidRPr="000D7CC6" w:rsidRDefault="000D7CC6" w:rsidP="000D7CC6">
      <w:pPr>
        <w:pStyle w:val="Paragraphedeliste"/>
        <w:numPr>
          <w:ilvl w:val="0"/>
          <w:numId w:val="15"/>
        </w:numPr>
      </w:pPr>
      <w:r w:rsidRPr="000D7CC6">
        <w:t>Assurer un revenu minimal aux producteurs (</w:t>
      </w:r>
      <w:r>
        <w:t xml:space="preserve"> </w:t>
      </w:r>
      <w:r w:rsidRPr="000D7CC6">
        <w:rPr>
          <w:b/>
          <w:bCs/>
          <w:color w:val="00B050"/>
        </w:rPr>
        <w:t>Ex :</w:t>
      </w:r>
      <w:r w:rsidRPr="000D7CC6">
        <w:rPr>
          <w:color w:val="00B050"/>
        </w:rPr>
        <w:t xml:space="preserve"> </w:t>
      </w:r>
      <w:r w:rsidRPr="000D7CC6">
        <w:t>agriculture)</w:t>
      </w:r>
    </w:p>
    <w:p w14:paraId="457B7854" w14:textId="77777777" w:rsidR="000D7CC6" w:rsidRPr="000D7CC6" w:rsidRDefault="000D7CC6" w:rsidP="000D7CC6">
      <w:r w:rsidRPr="000D7CC6">
        <w:t>Fixer un prix en dessous du prix d’équilibre du marché</w:t>
      </w:r>
    </w:p>
    <w:p w14:paraId="285D0AA4" w14:textId="1D3CCF65" w:rsidR="000D7CC6" w:rsidRDefault="000D7CC6" w:rsidP="006F5111">
      <w:pPr>
        <w:pStyle w:val="Paragraphedeliste"/>
        <w:numPr>
          <w:ilvl w:val="0"/>
          <w:numId w:val="15"/>
        </w:numPr>
      </w:pPr>
      <w:r w:rsidRPr="000D7CC6">
        <w:t>Permettre à tout le monde</w:t>
      </w:r>
      <w:r>
        <w:t xml:space="preserve"> (Pauvres aussi ) </w:t>
      </w:r>
      <w:r w:rsidRPr="000D7CC6">
        <w:t>d’avoir accès à un bien (</w:t>
      </w:r>
      <w:r>
        <w:t xml:space="preserve"> </w:t>
      </w:r>
      <w:r w:rsidRPr="005570E2">
        <w:rPr>
          <w:b/>
          <w:bCs/>
          <w:color w:val="00B050"/>
        </w:rPr>
        <w:t>Ex :</w:t>
      </w:r>
      <w:r w:rsidRPr="005570E2">
        <w:rPr>
          <w:color w:val="00B050"/>
        </w:rPr>
        <w:t xml:space="preserve"> </w:t>
      </w:r>
      <w:r w:rsidRPr="000D7CC6">
        <w:t>médicaments</w:t>
      </w:r>
      <w:r>
        <w:t>)</w:t>
      </w:r>
    </w:p>
    <w:p w14:paraId="40ED1096" w14:textId="54F34A15" w:rsidR="005570E2" w:rsidRDefault="005570E2">
      <w:r>
        <w:br w:type="page"/>
      </w:r>
    </w:p>
    <w:p w14:paraId="146DD9FA" w14:textId="65E3CA47" w:rsidR="005570E2" w:rsidRDefault="005570E2" w:rsidP="005570E2">
      <w:pPr>
        <w:pStyle w:val="Titre1"/>
      </w:pPr>
      <w:r>
        <w:lastRenderedPageBreak/>
        <w:t>Chapitre 1 : L’élasticité de la demande</w:t>
      </w:r>
    </w:p>
    <w:p w14:paraId="6ED3F9B4" w14:textId="551F6E84" w:rsidR="005570E2" w:rsidRDefault="005570E2" w:rsidP="005570E2"/>
    <w:p w14:paraId="31DFAF2C" w14:textId="738870DC" w:rsidR="005570E2" w:rsidRDefault="005570E2" w:rsidP="005570E2">
      <w:pPr>
        <w:pStyle w:val="Titre2"/>
        <w:numPr>
          <w:ilvl w:val="0"/>
          <w:numId w:val="21"/>
        </w:numPr>
      </w:pPr>
      <w:r>
        <w:t>Définition :</w:t>
      </w:r>
    </w:p>
    <w:p w14:paraId="545E9F95" w14:textId="4D1CF41D" w:rsidR="005570E2" w:rsidRDefault="005570E2" w:rsidP="005570E2"/>
    <w:p w14:paraId="39C6ABDE" w14:textId="6829A995" w:rsidR="005570E2" w:rsidRPr="005570E2" w:rsidRDefault="005570E2" w:rsidP="005570E2">
      <w:r w:rsidRPr="005570E2">
        <w:t>Concept de l’élasticit</w:t>
      </w:r>
      <w:r>
        <w:t>é :</w:t>
      </w:r>
    </w:p>
    <w:p w14:paraId="15BC2703" w14:textId="5FC1BA18" w:rsidR="005570E2" w:rsidRPr="005570E2" w:rsidRDefault="005570E2" w:rsidP="005570E2">
      <w:pPr>
        <w:pStyle w:val="Paragraphedeliste"/>
        <w:numPr>
          <w:ilvl w:val="0"/>
          <w:numId w:val="15"/>
        </w:numPr>
      </w:pPr>
      <w:r w:rsidRPr="005570E2">
        <w:t>Mesure</w:t>
      </w:r>
      <w:r w:rsidRPr="005570E2">
        <w:t xml:space="preserve"> la sensibilité des acheteurs à une variation dans les conditions du marché</w:t>
      </w:r>
    </w:p>
    <w:p w14:paraId="6ACDE655" w14:textId="6B350F09" w:rsidR="005570E2" w:rsidRDefault="005570E2" w:rsidP="005570E2">
      <w:pPr>
        <w:pStyle w:val="Paragraphedeliste"/>
        <w:numPr>
          <w:ilvl w:val="0"/>
          <w:numId w:val="15"/>
        </w:numPr>
      </w:pPr>
      <w:r>
        <w:t>P</w:t>
      </w:r>
      <w:r w:rsidRPr="005570E2">
        <w:t>ermet d’analyser la demande avec une plus grande précision</w:t>
      </w:r>
    </w:p>
    <w:p w14:paraId="6D8EACB3" w14:textId="7E841068" w:rsidR="005570E2" w:rsidRDefault="005570E2" w:rsidP="005570E2">
      <w:r>
        <w:t xml:space="preserve">L’élasticité du prix de la demande d’un bien ou d’un service mesure </w:t>
      </w:r>
      <w:proofErr w:type="spellStart"/>
      <w:r>
        <w:t>kes</w:t>
      </w:r>
      <w:proofErr w:type="spellEnd"/>
      <w:r>
        <w:t xml:space="preserve"> variation relative des quantités demandées de ce bien ou service par rapport à la variation relative des prix de ce bien ou service</w:t>
      </w:r>
    </w:p>
    <w:p w14:paraId="2B765E0B" w14:textId="1AF6173D" w:rsidR="005570E2" w:rsidRDefault="005570E2" w:rsidP="005570E2">
      <w:pPr>
        <w:pStyle w:val="Titre2"/>
        <w:numPr>
          <w:ilvl w:val="0"/>
          <w:numId w:val="21"/>
        </w:numPr>
      </w:pPr>
      <w:r>
        <w:t>Calcul :</w:t>
      </w:r>
    </w:p>
    <w:p w14:paraId="6DE6346F" w14:textId="337665C9" w:rsidR="005570E2" w:rsidRDefault="005570E2" w:rsidP="005570E2"/>
    <w:p w14:paraId="602B9361" w14:textId="23F2CD30" w:rsidR="005570E2" w:rsidRDefault="00A2004E" w:rsidP="00A2004E">
      <w:pPr>
        <w:jc w:val="center"/>
      </w:pPr>
      <w:r w:rsidRPr="00A2004E">
        <w:rPr>
          <w:noProof/>
        </w:rPr>
        <w:drawing>
          <wp:inline distT="0" distB="0" distL="0" distR="0" wp14:anchorId="537521D1" wp14:editId="110E621C">
            <wp:extent cx="4673600" cy="1434226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1179" cy="145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3313" w14:textId="77777777" w:rsidR="005570E2" w:rsidRPr="005570E2" w:rsidRDefault="005570E2" w:rsidP="005570E2">
      <w:r w:rsidRPr="005570E2">
        <w:t>L’élasticité prix de la D est toujours négative du fait de la loi de la demande</w:t>
      </w:r>
    </w:p>
    <w:p w14:paraId="77EBB442" w14:textId="097831CA" w:rsidR="005570E2" w:rsidRDefault="005570E2" w:rsidP="005570E2">
      <w:r w:rsidRPr="005570E2">
        <w:t>Ce qui nous intéresse c’est la valeur, on travaille donc en valeur absolue</w:t>
      </w:r>
    </w:p>
    <w:p w14:paraId="631ABD77" w14:textId="12C0E1E2" w:rsidR="005570E2" w:rsidRPr="00A2004E" w:rsidRDefault="005570E2" w:rsidP="005570E2">
      <w:pPr>
        <w:rPr>
          <w:b/>
          <w:bCs/>
          <w:color w:val="00B050"/>
        </w:rPr>
      </w:pPr>
      <w:r w:rsidRPr="00A2004E">
        <w:rPr>
          <w:b/>
          <w:bCs/>
          <w:color w:val="00B050"/>
        </w:rPr>
        <w:t>Exemple :</w:t>
      </w:r>
    </w:p>
    <w:p w14:paraId="0CA64B95" w14:textId="30F4451F" w:rsidR="005570E2" w:rsidRDefault="00983BEF" w:rsidP="005570E2">
      <w:r>
        <w:t>2</w:t>
      </w:r>
      <w:r w:rsidR="00A2004E">
        <w:t xml:space="preserve">€ pour </w:t>
      </w:r>
      <w:r>
        <w:t>10kg de poireaux vendus</w:t>
      </w:r>
    </w:p>
    <w:p w14:paraId="1FC794FC" w14:textId="47101483" w:rsidR="00A2004E" w:rsidRDefault="00983BEF" w:rsidP="005570E2">
      <w:r>
        <w:t>2,20</w:t>
      </w:r>
      <w:r w:rsidR="00A2004E">
        <w:t xml:space="preserve">€ pour </w:t>
      </w:r>
      <w:r>
        <w:t>8</w:t>
      </w:r>
      <w:r>
        <w:t xml:space="preserve">kg de poireaux </w:t>
      </w:r>
      <w:r w:rsidR="00A2004E">
        <w:t>vendus</w:t>
      </w:r>
    </w:p>
    <w:p w14:paraId="4EEFB3AA" w14:textId="4EA55110" w:rsidR="00983BEF" w:rsidRDefault="00983BEF" w:rsidP="005570E2">
      <w:r w:rsidRPr="00983BEF">
        <w:drawing>
          <wp:inline distT="0" distB="0" distL="0" distR="0" wp14:anchorId="17217A5C" wp14:editId="4AE502B2">
            <wp:extent cx="3058514" cy="615950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1967" cy="65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84FE" w14:textId="601AEA0C" w:rsidR="00983BEF" w:rsidRPr="00983BEF" w:rsidRDefault="00983BEF" w:rsidP="00983BEF">
      <w:pPr>
        <w:rPr>
          <w:color w:val="C45911" w:themeColor="accent2" w:themeShade="BF"/>
        </w:rPr>
      </w:pPr>
      <w:r w:rsidRPr="00983BEF">
        <w:rPr>
          <w:color w:val="C45911" w:themeColor="accent2" w:themeShade="BF"/>
        </w:rPr>
        <w:t>Comment peut-on estimer l’élasticité de la demande au prix ?</w:t>
      </w:r>
    </w:p>
    <w:p w14:paraId="00E44AE2" w14:textId="77777777" w:rsidR="00983BEF" w:rsidRDefault="00983BEF" w:rsidP="00983BEF">
      <w:pPr>
        <w:pStyle w:val="Paragraphedeliste"/>
        <w:numPr>
          <w:ilvl w:val="0"/>
          <w:numId w:val="15"/>
        </w:numPr>
      </w:pPr>
      <w:r w:rsidRPr="00983BEF">
        <w:t>Analyse statistique des prix passés et des quantités vendues</w:t>
      </w:r>
    </w:p>
    <w:p w14:paraId="62CF1EC4" w14:textId="77777777" w:rsidR="00983BEF" w:rsidRDefault="00983BEF" w:rsidP="00983BEF">
      <w:pPr>
        <w:pStyle w:val="Paragraphedeliste"/>
        <w:numPr>
          <w:ilvl w:val="0"/>
          <w:numId w:val="15"/>
        </w:numPr>
      </w:pPr>
      <w:r w:rsidRPr="00983BEF">
        <w:t>Enquêtes consommateurs sur les intentions d’achat, les attitudes des clients à l’égard du prix</w:t>
      </w:r>
    </w:p>
    <w:p w14:paraId="3723A9F4" w14:textId="3EDC33F3" w:rsidR="00983BEF" w:rsidRDefault="00983BEF" w:rsidP="00983BEF">
      <w:pPr>
        <w:pStyle w:val="Paragraphedeliste"/>
        <w:numPr>
          <w:ilvl w:val="0"/>
          <w:numId w:val="15"/>
        </w:numPr>
      </w:pPr>
      <w:r w:rsidRPr="00983BEF">
        <w:t>Magasins et marchés témoins</w:t>
      </w:r>
    </w:p>
    <w:p w14:paraId="20C1B697" w14:textId="0495B3DE" w:rsidR="00983BEF" w:rsidRPr="006650BD" w:rsidRDefault="00983BEF" w:rsidP="00983BEF">
      <w:pPr>
        <w:rPr>
          <w:color w:val="C45911" w:themeColor="accent2" w:themeShade="BF"/>
        </w:rPr>
      </w:pPr>
      <w:r w:rsidRPr="006650BD">
        <w:rPr>
          <w:color w:val="C45911" w:themeColor="accent2" w:themeShade="BF"/>
        </w:rPr>
        <w:t>Savoir si c’est une modification forte ou pas :</w:t>
      </w:r>
    </w:p>
    <w:p w14:paraId="7BF6D5C0" w14:textId="72763871" w:rsidR="00983BEF" w:rsidRDefault="00983BEF" w:rsidP="00983BEF">
      <w:pPr>
        <w:pStyle w:val="Paragraphedeliste"/>
        <w:numPr>
          <w:ilvl w:val="0"/>
          <w:numId w:val="15"/>
        </w:numPr>
      </w:pPr>
      <w:r>
        <w:t>&gt;1 : biens dont la demande est élastique au prix</w:t>
      </w:r>
      <w:r w:rsidR="006650BD">
        <w:t xml:space="preserve"> ; + la courbe est horizontale + élastique </w:t>
      </w:r>
      <w:r w:rsidR="006650BD" w:rsidRPr="006650BD">
        <w:rPr>
          <w:b/>
          <w:bCs/>
          <w:color w:val="00B050"/>
        </w:rPr>
        <w:t>Ex :</w:t>
      </w:r>
      <w:r w:rsidR="006650BD" w:rsidRPr="006650BD">
        <w:rPr>
          <w:color w:val="00B050"/>
        </w:rPr>
        <w:t xml:space="preserve"> </w:t>
      </w:r>
      <w:r w:rsidR="006650BD">
        <w:t>Poireaux</w:t>
      </w:r>
    </w:p>
    <w:p w14:paraId="19966C97" w14:textId="77777777" w:rsidR="00983BEF" w:rsidRDefault="00983BEF" w:rsidP="00983BEF">
      <w:pPr>
        <w:pStyle w:val="Paragraphedeliste"/>
        <w:numPr>
          <w:ilvl w:val="0"/>
          <w:numId w:val="15"/>
        </w:numPr>
      </w:pPr>
      <w:r>
        <w:t>=1 : biens d’élasticité unitaire (point d’Engel)</w:t>
      </w:r>
    </w:p>
    <w:p w14:paraId="7E21F54E" w14:textId="1EDC5FD5" w:rsidR="00983BEF" w:rsidRDefault="00983BEF" w:rsidP="00983BEF">
      <w:pPr>
        <w:pStyle w:val="Paragraphedeliste"/>
        <w:numPr>
          <w:ilvl w:val="0"/>
          <w:numId w:val="15"/>
        </w:numPr>
      </w:pPr>
      <w:r>
        <w:t>&lt;1 : biens dont la demande est inélastique au prix</w:t>
      </w:r>
      <w:r w:rsidR="00DC0787">
        <w:t> ; + la courbe est verticale + inélastique</w:t>
      </w:r>
      <w:r w:rsidR="006650BD">
        <w:t xml:space="preserve"> </w:t>
      </w:r>
      <w:r w:rsidR="006650BD" w:rsidRPr="006650BD">
        <w:rPr>
          <w:b/>
          <w:bCs/>
          <w:color w:val="00B050"/>
        </w:rPr>
        <w:t>Ex :</w:t>
      </w:r>
      <w:r w:rsidR="006650BD" w:rsidRPr="006650BD">
        <w:rPr>
          <w:color w:val="00B050"/>
        </w:rPr>
        <w:t xml:space="preserve"> </w:t>
      </w:r>
      <w:r w:rsidR="006650BD">
        <w:t>Cigarettes</w:t>
      </w:r>
    </w:p>
    <w:p w14:paraId="16A3455E" w14:textId="3BEE7A3C" w:rsidR="00DC0787" w:rsidRPr="00DC0787" w:rsidRDefault="00DC0787" w:rsidP="00DC0787">
      <w:pPr>
        <w:rPr>
          <w:b/>
          <w:bCs/>
          <w:color w:val="7030A0"/>
        </w:rPr>
      </w:pPr>
      <w:r w:rsidRPr="00DC0787">
        <w:rPr>
          <w:b/>
          <w:bCs/>
          <w:color w:val="7030A0"/>
        </w:rPr>
        <w:lastRenderedPageBreak/>
        <w:t>Notes :</w:t>
      </w:r>
    </w:p>
    <w:p w14:paraId="46D4146E" w14:textId="2E0BE115" w:rsidR="00DC0787" w:rsidRDefault="00DC0787" w:rsidP="00DC0787">
      <w:r>
        <w:t xml:space="preserve">On change le prix d’un bien en générale </w:t>
      </w:r>
      <w:r w:rsidRPr="00DC0787">
        <w:rPr>
          <w:b/>
          <w:bCs/>
          <w:color w:val="00B050"/>
        </w:rPr>
        <w:t xml:space="preserve">Ex : </w:t>
      </w:r>
      <w:r>
        <w:t>le prix de la pizza et pas le prix de la pizza du Dominos</w:t>
      </w:r>
    </w:p>
    <w:p w14:paraId="18C6BFFE" w14:textId="3BBCCB03" w:rsidR="00DC0787" w:rsidRDefault="00DC0787" w:rsidP="00DC0787">
      <w:pPr>
        <w:pStyle w:val="Titre2"/>
        <w:numPr>
          <w:ilvl w:val="0"/>
          <w:numId w:val="21"/>
        </w:numPr>
      </w:pPr>
      <w:r>
        <w:t>Les déterminants de cette élasticité :</w:t>
      </w:r>
    </w:p>
    <w:p w14:paraId="54C4F945" w14:textId="239BBB56" w:rsidR="00DC0787" w:rsidRDefault="00DC0787" w:rsidP="00DC0787"/>
    <w:p w14:paraId="3E2CF9FB" w14:textId="77777777" w:rsidR="00DC0787" w:rsidRDefault="00DC0787" w:rsidP="00DC0787">
      <w:pPr>
        <w:pStyle w:val="Paragraphedeliste"/>
        <w:numPr>
          <w:ilvl w:val="0"/>
          <w:numId w:val="15"/>
        </w:numPr>
        <w:spacing w:line="276" w:lineRule="auto"/>
      </w:pPr>
      <w:r w:rsidRPr="00DC0787">
        <w:rPr>
          <w:color w:val="C45911" w:themeColor="accent2" w:themeShade="BF"/>
        </w:rPr>
        <w:t>L</w:t>
      </w:r>
      <w:r w:rsidRPr="00DC0787">
        <w:rPr>
          <w:color w:val="C45911" w:themeColor="accent2" w:themeShade="BF"/>
        </w:rPr>
        <w:t xml:space="preserve">e nombre et la proximité des substituts : </w:t>
      </w:r>
      <w:r w:rsidRPr="00DC0787">
        <w:t>+ un bien possède de substituts proches, + la variation de la</w:t>
      </w:r>
      <w:r>
        <w:t xml:space="preserve"> </w:t>
      </w:r>
      <w:r w:rsidRPr="00DC0787">
        <w:t>demande sera forte (demande élastique)</w:t>
      </w:r>
    </w:p>
    <w:p w14:paraId="524E0264" w14:textId="77777777" w:rsidR="00DC0787" w:rsidRDefault="00DC0787" w:rsidP="00DC0787">
      <w:pPr>
        <w:pStyle w:val="Paragraphedeliste"/>
        <w:numPr>
          <w:ilvl w:val="0"/>
          <w:numId w:val="15"/>
        </w:numPr>
        <w:spacing w:line="276" w:lineRule="auto"/>
      </w:pPr>
      <w:r w:rsidRPr="00DC0787">
        <w:rPr>
          <w:color w:val="C45911" w:themeColor="accent2" w:themeShade="BF"/>
        </w:rPr>
        <w:t>L</w:t>
      </w:r>
      <w:r w:rsidRPr="00DC0787">
        <w:rPr>
          <w:color w:val="C45911" w:themeColor="accent2" w:themeShade="BF"/>
        </w:rPr>
        <w:t xml:space="preserve">a part du revenu consacré au bien : </w:t>
      </w:r>
      <w:r w:rsidRPr="00DC0787">
        <w:t>+ la part de revenu consacré au bien est faible, + la variation de la demande sera faible (demande inélastique - ex : le sel)</w:t>
      </w:r>
    </w:p>
    <w:p w14:paraId="0CBA8DC9" w14:textId="77777777" w:rsidR="00DC0787" w:rsidRDefault="00DC0787" w:rsidP="00DC0787">
      <w:pPr>
        <w:pStyle w:val="Paragraphedeliste"/>
        <w:numPr>
          <w:ilvl w:val="0"/>
          <w:numId w:val="15"/>
        </w:numPr>
        <w:spacing w:line="276" w:lineRule="auto"/>
      </w:pPr>
      <w:r w:rsidRPr="00DC0787">
        <w:rPr>
          <w:color w:val="C45911" w:themeColor="accent2" w:themeShade="BF"/>
        </w:rPr>
        <w:t>L</w:t>
      </w:r>
      <w:r w:rsidRPr="00DC0787">
        <w:rPr>
          <w:color w:val="C45911" w:themeColor="accent2" w:themeShade="BF"/>
        </w:rPr>
        <w:t xml:space="preserve">a période de temps considérée : </w:t>
      </w:r>
      <w:r w:rsidRPr="00DC0787">
        <w:t>+ la période de temps considérée est longue, + la variation de la</w:t>
      </w:r>
      <w:r>
        <w:t xml:space="preserve"> </w:t>
      </w:r>
      <w:r w:rsidRPr="00DC0787">
        <w:t>demande sera forte (changement dans les habitudes de consommation)</w:t>
      </w:r>
    </w:p>
    <w:p w14:paraId="286EA1F8" w14:textId="6D6AB82C" w:rsidR="00DC0787" w:rsidRPr="00DC0787" w:rsidRDefault="00DC0787" w:rsidP="00DC0787">
      <w:pPr>
        <w:pStyle w:val="Paragraphedeliste"/>
        <w:numPr>
          <w:ilvl w:val="0"/>
          <w:numId w:val="15"/>
        </w:numPr>
        <w:spacing w:line="276" w:lineRule="auto"/>
      </w:pPr>
      <w:r w:rsidRPr="00DC0787">
        <w:rPr>
          <w:color w:val="C45911" w:themeColor="accent2" w:themeShade="BF"/>
        </w:rPr>
        <w:t>L</w:t>
      </w:r>
      <w:r w:rsidRPr="00DC0787">
        <w:rPr>
          <w:color w:val="C45911" w:themeColor="accent2" w:themeShade="BF"/>
        </w:rPr>
        <w:t xml:space="preserve">a taille du marché : </w:t>
      </w:r>
      <w:r w:rsidRPr="00DC0787">
        <w:t>+ la taille du marché est grande, + la variation de la demande sera faible (l’élasticité de la demande de viande en général versus l’élasticité de la demande de viande de poulet)</w:t>
      </w:r>
    </w:p>
    <w:sectPr w:rsidR="00DC0787" w:rsidRPr="00DC0787" w:rsidSect="00B126CB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31A1C" w14:textId="77777777" w:rsidR="00A30D7A" w:rsidRDefault="00A30D7A" w:rsidP="00E02B01">
      <w:pPr>
        <w:spacing w:after="0" w:line="240" w:lineRule="auto"/>
      </w:pPr>
      <w:r>
        <w:separator/>
      </w:r>
    </w:p>
  </w:endnote>
  <w:endnote w:type="continuationSeparator" w:id="0">
    <w:p w14:paraId="64A7EB8D" w14:textId="77777777" w:rsidR="00A30D7A" w:rsidRDefault="00A30D7A" w:rsidP="00E02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54408305"/>
      <w:docPartObj>
        <w:docPartGallery w:val="Page Numbers (Bottom of Page)"/>
        <w:docPartUnique/>
      </w:docPartObj>
    </w:sdtPr>
    <w:sdtEndPr/>
    <w:sdtContent>
      <w:p w14:paraId="0E252F41" w14:textId="6561095B" w:rsidR="00E02B01" w:rsidRDefault="00E02B0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0BDE3FF6" w14:textId="77777777" w:rsidR="00E02B01" w:rsidRDefault="00E02B0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C1BFD" w14:textId="77777777" w:rsidR="00A30D7A" w:rsidRDefault="00A30D7A" w:rsidP="00E02B01">
      <w:pPr>
        <w:spacing w:after="0" w:line="240" w:lineRule="auto"/>
      </w:pPr>
      <w:r>
        <w:separator/>
      </w:r>
    </w:p>
  </w:footnote>
  <w:footnote w:type="continuationSeparator" w:id="0">
    <w:p w14:paraId="2D5EDF8E" w14:textId="77777777" w:rsidR="00A30D7A" w:rsidRDefault="00A30D7A" w:rsidP="00E02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0659"/>
    <w:multiLevelType w:val="hybridMultilevel"/>
    <w:tmpl w:val="722EB862"/>
    <w:lvl w:ilvl="0" w:tplc="A61C016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FD7F01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E32"/>
    <w:multiLevelType w:val="hybridMultilevel"/>
    <w:tmpl w:val="9E90A5B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023D5"/>
    <w:multiLevelType w:val="hybridMultilevel"/>
    <w:tmpl w:val="A66E7DAC"/>
    <w:lvl w:ilvl="0" w:tplc="5594680C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color w:val="FD7F01"/>
        <w:sz w:val="24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204B5"/>
    <w:multiLevelType w:val="hybridMultilevel"/>
    <w:tmpl w:val="B36A67E2"/>
    <w:lvl w:ilvl="0" w:tplc="CE3C923E">
      <w:start w:val="1"/>
      <w:numFmt w:val="decimal"/>
      <w:pStyle w:val="Titre2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B71C8C"/>
    <w:multiLevelType w:val="hybridMultilevel"/>
    <w:tmpl w:val="8196D97A"/>
    <w:lvl w:ilvl="0" w:tplc="C6181826">
      <w:start w:val="1"/>
      <w:numFmt w:val="bullet"/>
      <w:lvlText w:val=""/>
      <w:lvlJc w:val="right"/>
      <w:pPr>
        <w:ind w:left="720" w:hanging="360"/>
      </w:pPr>
      <w:rPr>
        <w:rFonts w:ascii="Wingdings" w:hAnsi="Wingdings" w:cs="Wingdings" w:hint="default"/>
        <w:color w:val="FD7F01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03014"/>
    <w:multiLevelType w:val="hybridMultilevel"/>
    <w:tmpl w:val="6168711A"/>
    <w:lvl w:ilvl="0" w:tplc="5594680C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color w:val="FD7F01"/>
        <w:sz w:val="24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A45AF"/>
    <w:multiLevelType w:val="hybridMultilevel"/>
    <w:tmpl w:val="08E23682"/>
    <w:lvl w:ilvl="0" w:tplc="A61C016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FD7F01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47C86"/>
    <w:multiLevelType w:val="hybridMultilevel"/>
    <w:tmpl w:val="29086736"/>
    <w:lvl w:ilvl="0" w:tplc="5594680C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color w:val="FD7F01"/>
        <w:sz w:val="24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E76862"/>
    <w:multiLevelType w:val="hybridMultilevel"/>
    <w:tmpl w:val="AE988C48"/>
    <w:lvl w:ilvl="0" w:tplc="C6181826">
      <w:start w:val="1"/>
      <w:numFmt w:val="bullet"/>
      <w:lvlText w:val=""/>
      <w:lvlJc w:val="right"/>
      <w:pPr>
        <w:ind w:left="720" w:hanging="360"/>
      </w:pPr>
      <w:rPr>
        <w:rFonts w:ascii="Wingdings" w:hAnsi="Wingdings" w:cs="Wingdings" w:hint="default"/>
        <w:color w:val="FD7F01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E59C4"/>
    <w:multiLevelType w:val="hybridMultilevel"/>
    <w:tmpl w:val="F8D49356"/>
    <w:lvl w:ilvl="0" w:tplc="F326AB3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168B98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46302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E6905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1850E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016145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ACA00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A2FC9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30348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59BD6100"/>
    <w:multiLevelType w:val="hybridMultilevel"/>
    <w:tmpl w:val="590C9E0C"/>
    <w:lvl w:ilvl="0" w:tplc="C0D4385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2D278E"/>
    <w:multiLevelType w:val="hybridMultilevel"/>
    <w:tmpl w:val="6BC26D64"/>
    <w:lvl w:ilvl="0" w:tplc="5594680C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color w:val="FD7F01"/>
        <w:sz w:val="24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B0D76"/>
    <w:multiLevelType w:val="hybridMultilevel"/>
    <w:tmpl w:val="1B1A274C"/>
    <w:lvl w:ilvl="0" w:tplc="0E82F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1213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DA9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6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C6D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569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905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62D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465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1A37FFD"/>
    <w:multiLevelType w:val="hybridMultilevel"/>
    <w:tmpl w:val="B0342F14"/>
    <w:lvl w:ilvl="0" w:tplc="8F509B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788F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4CE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E8DC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7AA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1CC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786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903F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B4A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1300864"/>
    <w:multiLevelType w:val="hybridMultilevel"/>
    <w:tmpl w:val="4C7C8AC0"/>
    <w:lvl w:ilvl="0" w:tplc="88104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CAD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48A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D037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F62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3CC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4265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0E57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0A46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1B03269"/>
    <w:multiLevelType w:val="hybridMultilevel"/>
    <w:tmpl w:val="4C18B8A2"/>
    <w:lvl w:ilvl="0" w:tplc="A61C016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color w:val="FD7F01"/>
      </w:rPr>
    </w:lvl>
    <w:lvl w:ilvl="1" w:tplc="8D4C226E">
      <w:start w:val="1"/>
      <w:numFmt w:val="bullet"/>
      <w:lvlText w:val="◊"/>
      <w:lvlJc w:val="left"/>
      <w:pPr>
        <w:ind w:left="1080" w:hanging="360"/>
      </w:pPr>
      <w:rPr>
        <w:rFonts w:ascii="Calibri" w:hAnsi="Calibri" w:cs="Calibri" w:hint="default"/>
        <w:color w:val="7030A0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EF3028"/>
    <w:multiLevelType w:val="hybridMultilevel"/>
    <w:tmpl w:val="6E2AC664"/>
    <w:lvl w:ilvl="0" w:tplc="A230A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36B7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7AC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F4F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408B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A02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183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B03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1EA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43F7635"/>
    <w:multiLevelType w:val="hybridMultilevel"/>
    <w:tmpl w:val="42D8D7B8"/>
    <w:lvl w:ilvl="0" w:tplc="A61C016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FD7F01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FC4694"/>
    <w:multiLevelType w:val="hybridMultilevel"/>
    <w:tmpl w:val="52FE70E0"/>
    <w:lvl w:ilvl="0" w:tplc="C6181826">
      <w:start w:val="1"/>
      <w:numFmt w:val="bullet"/>
      <w:lvlText w:val=""/>
      <w:lvlJc w:val="right"/>
      <w:pPr>
        <w:ind w:left="720" w:hanging="360"/>
      </w:pPr>
      <w:rPr>
        <w:rFonts w:ascii="Wingdings" w:hAnsi="Wingdings" w:cs="Wingdings" w:hint="default"/>
        <w:color w:val="FD7F01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11"/>
  </w:num>
  <w:num w:numId="5">
    <w:abstractNumId w:val="10"/>
    <w:lvlOverride w:ilvl="0">
      <w:startOverride w:val="1"/>
    </w:lvlOverride>
  </w:num>
  <w:num w:numId="6">
    <w:abstractNumId w:val="5"/>
  </w:num>
  <w:num w:numId="7">
    <w:abstractNumId w:val="10"/>
    <w:lvlOverride w:ilvl="0">
      <w:startOverride w:val="1"/>
    </w:lvlOverride>
  </w:num>
  <w:num w:numId="8">
    <w:abstractNumId w:val="2"/>
  </w:num>
  <w:num w:numId="9">
    <w:abstractNumId w:val="14"/>
  </w:num>
  <w:num w:numId="10">
    <w:abstractNumId w:val="13"/>
  </w:num>
  <w:num w:numId="11">
    <w:abstractNumId w:val="16"/>
  </w:num>
  <w:num w:numId="12">
    <w:abstractNumId w:val="3"/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15"/>
  </w:num>
  <w:num w:numId="16">
    <w:abstractNumId w:val="9"/>
  </w:num>
  <w:num w:numId="17">
    <w:abstractNumId w:val="1"/>
  </w:num>
  <w:num w:numId="18">
    <w:abstractNumId w:val="4"/>
  </w:num>
  <w:num w:numId="19">
    <w:abstractNumId w:val="8"/>
  </w:num>
  <w:num w:numId="20">
    <w:abstractNumId w:val="18"/>
  </w:num>
  <w:num w:numId="21">
    <w:abstractNumId w:val="3"/>
    <w:lvlOverride w:ilvl="0">
      <w:startOverride w:val="1"/>
    </w:lvlOverride>
  </w:num>
  <w:num w:numId="22">
    <w:abstractNumId w:val="17"/>
  </w:num>
  <w:num w:numId="23">
    <w:abstractNumId w:val="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01"/>
    <w:rsid w:val="0004650C"/>
    <w:rsid w:val="00085D39"/>
    <w:rsid w:val="000D7CC6"/>
    <w:rsid w:val="0012558C"/>
    <w:rsid w:val="00223CE3"/>
    <w:rsid w:val="00260A00"/>
    <w:rsid w:val="002B1E77"/>
    <w:rsid w:val="003E2D89"/>
    <w:rsid w:val="004B68F3"/>
    <w:rsid w:val="005570E2"/>
    <w:rsid w:val="005A76BB"/>
    <w:rsid w:val="006266DE"/>
    <w:rsid w:val="00637BA7"/>
    <w:rsid w:val="00646161"/>
    <w:rsid w:val="006650BD"/>
    <w:rsid w:val="006E45D5"/>
    <w:rsid w:val="006F59CA"/>
    <w:rsid w:val="0074401E"/>
    <w:rsid w:val="008062D9"/>
    <w:rsid w:val="00807F7A"/>
    <w:rsid w:val="00824BD0"/>
    <w:rsid w:val="00871952"/>
    <w:rsid w:val="00905257"/>
    <w:rsid w:val="00983BEF"/>
    <w:rsid w:val="00A2004E"/>
    <w:rsid w:val="00A30D7A"/>
    <w:rsid w:val="00A4000B"/>
    <w:rsid w:val="00A65E03"/>
    <w:rsid w:val="00B126CB"/>
    <w:rsid w:val="00B42007"/>
    <w:rsid w:val="00C5152E"/>
    <w:rsid w:val="00D03531"/>
    <w:rsid w:val="00DC0787"/>
    <w:rsid w:val="00E02B01"/>
    <w:rsid w:val="00EA1FF0"/>
    <w:rsid w:val="00EC2133"/>
    <w:rsid w:val="00ED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14C75"/>
  <w15:chartTrackingRefBased/>
  <w15:docId w15:val="{5A5C6D4E-28A9-4D0E-B062-5D04BE2A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ahnschrift"/>
    <w:qFormat/>
    <w:rsid w:val="00E02B01"/>
    <w:rPr>
      <w:rFonts w:ascii="Bahnschrift" w:hAnsi="Bahnschrift"/>
    </w:rPr>
  </w:style>
  <w:style w:type="paragraph" w:styleId="Titre1">
    <w:name w:val="heading 1"/>
    <w:aliases w:val="Chapitre"/>
    <w:basedOn w:val="Normal"/>
    <w:next w:val="Normal"/>
    <w:link w:val="Titre1Car"/>
    <w:uiPriority w:val="9"/>
    <w:qFormat/>
    <w:rsid w:val="00E02B01"/>
    <w:pPr>
      <w:keepNext/>
      <w:keepLines/>
      <w:spacing w:before="240" w:after="0"/>
      <w:outlineLvl w:val="0"/>
    </w:pPr>
    <w:rPr>
      <w:rFonts w:eastAsiaTheme="majorEastAsia" w:cstheme="majorBidi"/>
      <w:b/>
      <w:color w:val="FD7F01"/>
      <w:sz w:val="28"/>
      <w:szCs w:val="32"/>
    </w:rPr>
  </w:style>
  <w:style w:type="paragraph" w:styleId="Titre2">
    <w:name w:val="heading 2"/>
    <w:aliases w:val="Sous-chap"/>
    <w:basedOn w:val="Normal"/>
    <w:next w:val="Normal"/>
    <w:link w:val="Titre2Car"/>
    <w:uiPriority w:val="9"/>
    <w:unhideWhenUsed/>
    <w:qFormat/>
    <w:rsid w:val="00871952"/>
    <w:pPr>
      <w:keepNext/>
      <w:keepLines/>
      <w:numPr>
        <w:numId w:val="12"/>
      </w:numPr>
      <w:spacing w:before="40" w:after="0"/>
      <w:outlineLvl w:val="1"/>
    </w:pPr>
    <w:rPr>
      <w:rFonts w:eastAsiaTheme="majorEastAsia" w:cstheme="majorBidi"/>
      <w:b/>
      <w:color w:val="0070C0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02B01"/>
    <w:pPr>
      <w:jc w:val="center"/>
      <w:outlineLvl w:val="2"/>
    </w:pPr>
    <w:rPr>
      <w:b/>
      <w:bCs/>
      <w:color w:val="C00000"/>
      <w:sz w:val="36"/>
      <w:szCs w:val="3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Chapitre Car"/>
    <w:basedOn w:val="Policepardfaut"/>
    <w:link w:val="Titre1"/>
    <w:uiPriority w:val="9"/>
    <w:rsid w:val="00E02B01"/>
    <w:rPr>
      <w:rFonts w:ascii="Bahnschrift" w:eastAsiaTheme="majorEastAsia" w:hAnsi="Bahnschrift" w:cstheme="majorBidi"/>
      <w:b/>
      <w:color w:val="FD7F01"/>
      <w:sz w:val="28"/>
      <w:szCs w:val="32"/>
    </w:rPr>
  </w:style>
  <w:style w:type="character" w:customStyle="1" w:styleId="Titre2Car">
    <w:name w:val="Titre 2 Car"/>
    <w:aliases w:val="Sous-chap Car"/>
    <w:basedOn w:val="Policepardfaut"/>
    <w:link w:val="Titre2"/>
    <w:uiPriority w:val="9"/>
    <w:rsid w:val="00871952"/>
    <w:rPr>
      <w:rFonts w:ascii="Bahnschrift" w:eastAsiaTheme="majorEastAsia" w:hAnsi="Bahnschrift" w:cstheme="majorBidi"/>
      <w:b/>
      <w:color w:val="0070C0"/>
      <w:sz w:val="24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E02B01"/>
    <w:rPr>
      <w:b/>
      <w:bCs/>
      <w:color w:val="BF8F00" w:themeColor="accent4" w:themeShade="BF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E02B01"/>
    <w:rPr>
      <w:rFonts w:ascii="Bahnschrift" w:hAnsi="Bahnschrift"/>
      <w:b/>
      <w:bCs/>
      <w:color w:val="BF8F00" w:themeColor="accent4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02B01"/>
    <w:rPr>
      <w:rFonts w:ascii="Bahnschrift" w:hAnsi="Bahnschrift"/>
      <w:b/>
      <w:bCs/>
      <w:color w:val="C00000"/>
      <w:sz w:val="36"/>
      <w:szCs w:val="36"/>
    </w:rPr>
  </w:style>
  <w:style w:type="paragraph" w:styleId="En-tte">
    <w:name w:val="header"/>
    <w:basedOn w:val="Normal"/>
    <w:link w:val="En-tteCar"/>
    <w:uiPriority w:val="99"/>
    <w:unhideWhenUsed/>
    <w:rsid w:val="00E02B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2B01"/>
    <w:rPr>
      <w:rFonts w:ascii="Bahnschrift" w:hAnsi="Bahnschrift"/>
    </w:rPr>
  </w:style>
  <w:style w:type="paragraph" w:styleId="Pieddepage">
    <w:name w:val="footer"/>
    <w:basedOn w:val="Normal"/>
    <w:link w:val="PieddepageCar"/>
    <w:uiPriority w:val="99"/>
    <w:unhideWhenUsed/>
    <w:rsid w:val="00E02B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2B01"/>
    <w:rPr>
      <w:rFonts w:ascii="Bahnschrift" w:hAnsi="Bahnschrift"/>
    </w:rPr>
  </w:style>
  <w:style w:type="table" w:styleId="Grilledutableau">
    <w:name w:val="Table Grid"/>
    <w:basedOn w:val="TableauNormal"/>
    <w:uiPriority w:val="39"/>
    <w:rsid w:val="00EC2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062D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062D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23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2078">
          <w:marLeft w:val="504"/>
          <w:marRight w:val="0"/>
          <w:marTop w:val="3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5767">
          <w:marLeft w:val="1008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0190">
          <w:marLeft w:val="1008"/>
          <w:marRight w:val="0"/>
          <w:marTop w:val="2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1928">
          <w:marLeft w:val="504"/>
          <w:marRight w:val="14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938">
          <w:marLeft w:val="504"/>
          <w:marRight w:val="0"/>
          <w:marTop w:val="1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7459">
          <w:marLeft w:val="504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4291">
          <w:marLeft w:val="100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4897">
          <w:marLeft w:val="1008"/>
          <w:marRight w:val="0"/>
          <w:marTop w:val="1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9020">
          <w:marLeft w:val="504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6558">
          <w:marLeft w:val="1008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95">
          <w:marLeft w:val="1008"/>
          <w:marRight w:val="0"/>
          <w:marTop w:val="2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3887">
          <w:marLeft w:val="1440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46">
          <w:marLeft w:val="1440"/>
          <w:marRight w:val="0"/>
          <w:marTop w:val="2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164">
          <w:marLeft w:val="1440"/>
          <w:marRight w:val="0"/>
          <w:marTop w:val="2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9656">
          <w:marLeft w:val="1440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70261">
          <w:marLeft w:val="50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8818">
          <w:marLeft w:val="504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4344">
          <w:marLeft w:val="1008"/>
          <w:marRight w:val="0"/>
          <w:marTop w:val="2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7721">
          <w:marLeft w:val="1008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3608">
          <w:marLeft w:val="1008"/>
          <w:marRight w:val="0"/>
          <w:marTop w:val="2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0285">
          <w:marLeft w:val="1094"/>
          <w:marRight w:val="38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948">
          <w:marLeft w:val="1094"/>
          <w:marRight w:val="14"/>
          <w:marTop w:val="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5002">
          <w:marLeft w:val="547"/>
          <w:marRight w:val="43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7309">
          <w:marLeft w:val="547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494">
          <w:marLeft w:val="1008"/>
          <w:marRight w:val="0"/>
          <w:marTop w:val="2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1942">
          <w:marLeft w:val="504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3899">
          <w:marLeft w:val="504"/>
          <w:marRight w:val="14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8601">
          <w:marLeft w:val="504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6798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631">
          <w:marLeft w:val="1094"/>
          <w:marRight w:val="38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731">
          <w:marLeft w:val="1094"/>
          <w:marRight w:val="14"/>
          <w:marTop w:val="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2518">
          <w:marLeft w:val="547"/>
          <w:marRight w:val="43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8260">
          <w:marLeft w:val="547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276">
          <w:marLeft w:val="230"/>
          <w:marRight w:val="0"/>
          <w:marTop w:val="3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723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5477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3864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5020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3158">
          <w:marLeft w:val="490"/>
          <w:marRight w:val="0"/>
          <w:marTop w:val="4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1518">
          <w:marLeft w:val="1210"/>
          <w:marRight w:val="14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2911">
          <w:marLeft w:val="1210"/>
          <w:marRight w:val="533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3943">
          <w:marLeft w:val="121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537">
          <w:marLeft w:val="1210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0399">
          <w:marLeft w:val="230"/>
          <w:marRight w:val="0"/>
          <w:marTop w:val="3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0580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382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718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642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746">
          <w:marLeft w:val="23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0903">
          <w:marLeft w:val="230"/>
          <w:marRight w:val="275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8487">
          <w:marLeft w:val="1008"/>
          <w:marRight w:val="979"/>
          <w:marTop w:val="2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6105">
          <w:marLeft w:val="23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3296">
          <w:marLeft w:val="230"/>
          <w:marRight w:val="275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8325">
          <w:marLeft w:val="1008"/>
          <w:marRight w:val="0"/>
          <w:marTop w:val="2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5637">
          <w:marLeft w:val="1008"/>
          <w:marRight w:val="317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0968">
          <w:marLeft w:val="1008"/>
          <w:marRight w:val="0"/>
          <w:marTop w:val="2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1635">
          <w:marLeft w:val="1008"/>
          <w:marRight w:val="14"/>
          <w:marTop w:val="2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7313">
          <w:marLeft w:val="1008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5188">
          <w:marLeft w:val="1008"/>
          <w:marRight w:val="0"/>
          <w:marTop w:val="2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9AC5B-AD67-4691-888F-2DD247665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933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ALCABIR Houssam</dc:creator>
  <cp:keywords/>
  <dc:description/>
  <cp:lastModifiedBy>ALCABIR Houssam</cp:lastModifiedBy>
  <cp:revision>4</cp:revision>
  <dcterms:created xsi:type="dcterms:W3CDTF">2021-02-04T12:41:00Z</dcterms:created>
  <dcterms:modified xsi:type="dcterms:W3CDTF">2021-03-01T07:10:00Z</dcterms:modified>
</cp:coreProperties>
</file>