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ขั้นตอนการ Live Demo</w:t>
      </w:r>
    </w:p>
    <w:p>
      <w:r>
        <w:rPr>
          <w:b/>
        </w:rPr>
        <w:t>ระบบจัดการร้านกาแฟ Coffee Shop POS</w:t>
      </w:r>
      <w:r>
        <w:t xml:space="preserve">  |  เวลาสาธิตแนะนำ 2–3 นาที</w:t>
      </w:r>
    </w:p>
    <w:p>
      <w:r>
        <w:t>เอกสารนี้ช่วยเตรียมการสาธิตระบบตามการทำงานจริง ตั้งแต่รับออเดอร์จนถึงดูคิวและรายงาน ให้ผู้พูดทำตามลำดับเดียวกันและอธิบายข้อจำกัดของระบบได้ถูกต้อง</w:t>
      </w:r>
    </w:p>
    <w:p>
      <w:pPr>
        <w:pStyle w:val="Heading1"/>
      </w:pPr>
      <w:r>
        <w:t>1. เตรียมระบบก่อนนำเสนอ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t>รายการ</w:t>
            </w:r>
          </w:p>
        </w:tc>
        <w:tc>
          <w:tcPr>
            <w:tcW w:type="dxa" w:w="5040"/>
            <w:vAlign w:val="center"/>
          </w:tcPr>
          <w:p>
            <w:r>
              <w:t>สิ่งที่ต้องทำ</w:t>
            </w:r>
          </w:p>
        </w:tc>
      </w:tr>
      <w:tr>
        <w:tc>
          <w:tcPr>
            <w:tcW w:type="dxa" w:w="5040"/>
            <w:vAlign w:val="center"/>
          </w:tcPr>
          <w:p>
            <w:r>
              <w:t>ตรวจโปรเจกต์</w:t>
            </w:r>
          </w:p>
        </w:tc>
        <w:tc>
          <w:tcPr>
            <w:tcW w:type="dxa" w:w="5040"/>
            <w:vAlign w:val="center"/>
          </w:tcPr>
          <w:p>
            <w:r>
              <w:t>เปิด terminal ที่โฟลเดอร์ project</w:t>
            </w:r>
          </w:p>
        </w:tc>
      </w:tr>
      <w:tr>
        <w:tc>
          <w:tcPr>
            <w:tcW w:type="dxa" w:w="5040"/>
            <w:vAlign w:val="center"/>
          </w:tcPr>
          <w:p>
            <w:r>
              <w:t>ติดตั้งและ build (เมื่อจำเป็น)</w:t>
            </w:r>
          </w:p>
        </w:tc>
        <w:tc>
          <w:tcPr>
            <w:tcW w:type="dxa" w:w="5040"/>
            <w:vAlign w:val="center"/>
          </w:tcPr>
          <w:p>
            <w:r>
              <w:t>npm run install:all แล้ว npm run build:frontend</w:t>
            </w:r>
          </w:p>
        </w:tc>
      </w:tr>
      <w:tr>
        <w:tc>
          <w:tcPr>
            <w:tcW w:type="dxa" w:w="5040"/>
            <w:vAlign w:val="center"/>
          </w:tcPr>
          <w:p>
            <w:r>
              <w:t>เริ่มระบบ</w:t>
            </w:r>
          </w:p>
        </w:tc>
        <w:tc>
          <w:tcPr>
            <w:tcW w:type="dxa" w:w="5040"/>
            <w:vAlign w:val="center"/>
          </w:tcPr>
          <w:p>
            <w:r>
              <w:t>รัน npm start จากโฟลเดอร์ project และรอข้อความว่า server พร้อมใช้งาน</w:t>
            </w:r>
          </w:p>
        </w:tc>
      </w:tr>
      <w:tr>
        <w:tc>
          <w:tcPr>
            <w:tcW w:type="dxa" w:w="5040"/>
            <w:vAlign w:val="center"/>
          </w:tcPr>
          <w:p>
            <w:r>
              <w:t>เปิดหน้าเว็บ</w:t>
            </w:r>
          </w:p>
        </w:tc>
        <w:tc>
          <w:tcPr>
            <w:tcW w:type="dxa" w:w="5040"/>
            <w:vAlign w:val="center"/>
          </w:tcPr>
          <w:p>
            <w:r>
              <w:t>เข้า http://localhost:3000/ ซึ่งเป็นหน้าที่ Express เสิร์ฟไฟล์ frontend ที่ build แล้ว</w:t>
            </w:r>
          </w:p>
        </w:tc>
      </w:tr>
      <w:tr>
        <w:tc>
          <w:tcPr>
            <w:tcW w:type="dxa" w:w="5040"/>
            <w:vAlign w:val="center"/>
          </w:tcPr>
          <w:p>
            <w:r>
              <w:t>เตรียม role</w:t>
            </w:r>
          </w:p>
        </w:tc>
        <w:tc>
          <w:tcPr>
            <w:tcW w:type="dxa" w:w="5040"/>
            <w:vAlign w:val="center"/>
          </w:tcPr>
          <w:p>
            <w:r>
              <w:t>เตรียมบัญชี cashier, barista และ owner ที่ล็อกอินได้ และเปิดแท็บไว้ล่วงหน้า</w:t>
            </w:r>
          </w:p>
        </w:tc>
      </w:tr>
      <w:tr>
        <w:tc>
          <w:tcPr>
            <w:tcW w:type="dxa" w:w="5040"/>
            <w:vAlign w:val="center"/>
          </w:tcPr>
          <w:p>
            <w:r>
              <w:t>เตรียมข้อมูล</w:t>
            </w:r>
          </w:p>
        </w:tc>
        <w:tc>
          <w:tcPr>
            <w:tcW w:type="dxa" w:w="5040"/>
            <w:vAlign w:val="center"/>
          </w:tcPr>
          <w:p>
            <w:r>
              <w:t>ใช้ข้อมูล seed หรือข้อมูล demo ที่ตรวจแล้ว หลีกเลี่ยงการอ้างยอดตัวอย่างว่าเป็นยอดขายจริง</w:t>
            </w:r>
          </w:p>
        </w:tc>
      </w:tr>
      <w:tr>
        <w:tc>
          <w:tcPr>
            <w:tcW w:type="dxa" w:w="5040"/>
            <w:vAlign w:val="center"/>
          </w:tcPr>
          <w:p>
            <w:r>
              <w:t>เตรียมแผนสำรอง</w:t>
            </w:r>
          </w:p>
        </w:tc>
        <w:tc>
          <w:tcPr>
            <w:tcW w:type="dxa" w:w="5040"/>
            <w:vAlign w:val="center"/>
          </w:tcPr>
          <w:p>
            <w:r>
              <w:t>เก็บภาพหน้าจอหรือวิดีโอจากระบบที่ทำงานจริงไว้ เผื่อ server หรือเครือข่ายขัดข้อง</w:t>
            </w:r>
          </w:p>
        </w:tc>
      </w:tr>
    </w:tbl>
    <w:p>
      <w:pPr>
        <w:pStyle w:val="Heading1"/>
      </w:pPr>
      <w:r>
        <w:t>2. ลำดับสาธิต</w:t>
      </w:r>
    </w:p>
    <w:p>
      <w:pPr>
        <w:pStyle w:val="Heading2"/>
      </w:pPr>
      <w:r>
        <w:t>Cashier | เลือกเมนู</w:t>
      </w:r>
    </w:p>
    <w:p>
      <w:r>
        <w:t>เปิดหน้ารับออเดอร์ เลือกหมวดและสินค้า จากนั้นเลือกตัวเลือก เช่น ประเภทเครื่องดื่ม ขนาด ความหวาน หรือท็อปปิง หากมีเวลาให้เลือกเบเกอรี่เพื่อแสดงตัวเลือกอุ่น/รับปกติ.</w:t>
      </w:r>
    </w:p>
    <w:p>
      <w:pPr>
        <w:pStyle w:val="Heading2"/>
      </w:pPr>
      <w:r>
        <w:t>ตะกร้าและชำระเงิน</w:t>
      </w:r>
    </w:p>
    <w:p>
      <w:r>
        <w:t>แสดงสินค้าในตะกร้า ปรับจำนวน แล้วเลือกวิธีชำระเงินที่ระบบรองรับ เช่น cash, transfer หรือ qr.</w:t>
      </w:r>
    </w:p>
    <w:p>
      <w:pPr>
        <w:pStyle w:val="Heading2"/>
      </w:pPr>
      <w:r>
        <w:t>ยืนยันออเดอร์และใบเสร็จ</w:t>
      </w:r>
    </w:p>
    <w:p>
      <w:r>
        <w:t>ยืนยันออเดอร์ แล้วชี้ order number, queue number และรายละเอียดบนใบเสร็จ หากกดพิมพ์ ระบบจะเรียกหน้าพิมพ์ของ browser.</w:t>
      </w:r>
    </w:p>
    <w:p>
      <w:pPr>
        <w:pStyle w:val="Heading2"/>
      </w:pPr>
      <w:r>
        <w:t>Barista | ดูคิว</w:t>
      </w:r>
    </w:p>
    <w:p>
      <w:r>
        <w:t>สลับไปหน้าบาริสต้า รอคิวอัปเดตจาก polling รอบถัดไป ซึ่งปกติประมาณ 3 วินาทีก่อนรวม network latency จากนั้นแสดงรายละเอียดและเลื่อนสถานะคิวตามปุ่มที่มี.</w:t>
      </w:r>
    </w:p>
    <w:p>
      <w:pPr>
        <w:pStyle w:val="Heading2"/>
      </w:pPr>
      <w:r>
        <w:t>Barista | ดูสต็อก</w:t>
      </w:r>
    </w:p>
    <w:p>
      <w:r>
        <w:t>เปิด “เช็คสต็อก” เพื่อดูยอดคงเหลือและสถานะใกล้หมด ย้ำว่าบาริสต้าดูได้อย่างเดียว การปรับยอดและรับเข้าสต็อกทำโดย owner.</w:t>
      </w:r>
    </w:p>
    <w:p>
      <w:pPr>
        <w:pStyle w:val="Heading2"/>
      </w:pPr>
      <w:r>
        <w:t>Owner | ดูภาพรวม</w:t>
      </w:r>
    </w:p>
    <w:p>
      <w:r>
        <w:t>สลับไปหน้า owner แสดง KPI, การแยกวิธีชำระ, เมนูขายดี, ประวัติรายการ และคิวสด หากเวลาเหลือน้อยให้เลือกแสดงเฉพาะ KPI กับคิวสด.</w:t>
      </w:r>
    </w:p>
    <w:p>
      <w:pPr>
        <w:pStyle w:val="Heading2"/>
      </w:pPr>
      <w:r>
        <w:t>เมนูจัดการ (ถ้ามีเวลา)</w:t>
      </w:r>
    </w:p>
    <w:p>
      <w:r>
        <w:t>เปิด Menu Manager ให้ดูการเพิ่ม/แก้ไข/ซ่อนเมนู โดยไม่จำเป็นต้องบันทึกการเปลี่ยนแปลงระหว่าง demo</w:t>
      </w:r>
    </w:p>
    <w:p>
      <w:pPr>
        <w:pStyle w:val="Heading1"/>
      </w:pPr>
      <w:r>
        <w:t>3. คำพูดสำคัญและข้อควรระวัง</w:t>
      </w:r>
    </w:p>
    <w:p>
      <w:pPr>
        <w:pStyle w:val="ListBullet"/>
      </w:pPr>
      <w:r>
        <w:t>การเลือก cash, transfer หรือ qr เป็นการบันทึกวิธีชำระในระบบ ไม่ได้ยืนยันว่าธนาคารหรือผู้ให้บริการได้รับเงินจริง</w:t>
      </w:r>
    </w:p>
    <w:p>
      <w:pPr>
        <w:pStyle w:val="ListBullet"/>
      </w:pPr>
      <w:r>
        <w:t>คิวอัปเดตด้วย polling ไม่ใช่ WebSocket; Barista ประมาณ 3 วินาที, Owner queue stats ประมาณ 5 วินาที และ sales report ประมาณ 60 วินาที</w:t>
      </w:r>
    </w:p>
    <w:p>
      <w:pPr>
        <w:pStyle w:val="ListBullet"/>
      </w:pPr>
      <w:r>
        <w:t>สูตรวัตถุดิบและระดับน้ำตาลที่มากับข้อมูลตั้งต้นเป็นค่าตัวอย่าง เจ้าของร้านควรตั้งให้ตรงกับสูตรจริง</w:t>
      </w:r>
    </w:p>
    <w:p>
      <w:pPr>
        <w:pStyle w:val="ListBullet"/>
      </w:pPr>
      <w:r>
        <w:t>ข้อมูลผล usability ในเอกสารเดิมยังไม่ได้ทดสอบซ้ำกับ build ปัจจุบัน จึงควรระบุว่าเป็นผลที่รายงานไว้เดิม ไม่ใช่ผลล่าสุด</w:t>
      </w:r>
    </w:p>
    <w:p>
      <w:pPr>
        <w:pStyle w:val="ListBullet"/>
      </w:pPr>
      <w:r>
        <w:t>ถ้า demo ขัดข้อง ให้แจ้งผู้ฟังสั้น ๆ ว่ากำลังสลับไปใช้สื่อสำรอง แล้วเปิดภาพหรือวิดีโอที่เตรียมไว้</w:t>
      </w:r>
    </w:p>
    <w:p>
      <w:pPr>
        <w:pStyle w:val="Heading1"/>
      </w:pPr>
      <w:r>
        <w:t>4. เช็กลิสต์ก่อนเริ่ม</w:t>
      </w:r>
    </w:p>
    <w:p>
      <w:pPr>
        <w:pStyle w:val="ListBullet"/>
      </w:pPr>
      <w:r>
        <w:t>☐  server ทำงานและเปิด http://localhost:3000/ ได้</w:t>
      </w:r>
    </w:p>
    <w:p>
      <w:pPr>
        <w:pStyle w:val="ListBullet"/>
      </w:pPr>
      <w:r>
        <w:t>☐  บัญชีทั้งสาม role พร้อมใช้งาน</w:t>
      </w:r>
    </w:p>
    <w:p>
      <w:pPr>
        <w:pStyle w:val="ListBullet"/>
      </w:pPr>
      <w:r>
        <w:t>☐  ทราบว่าจะสร้างออเดอร์อะไรและจะกดเปลี่ยนสถานะคิวอย่างไร</w:t>
      </w:r>
    </w:p>
    <w:p>
      <w:pPr>
        <w:pStyle w:val="ListBullet"/>
      </w:pPr>
      <w:r>
        <w:t>☐  เปิดแท็บ cashier, barista และ owner ไว้แล้ว</w:t>
      </w:r>
    </w:p>
    <w:p>
      <w:pPr>
        <w:pStyle w:val="ListBullet"/>
      </w:pPr>
      <w:r>
        <w:t>☐  สื่อสำรองอยู่ในเครื่องและเปิดตรวจได้</w:t>
      </w:r>
    </w:p>
    <w:p>
      <w:pPr>
        <w:pStyle w:val="ListBullet"/>
      </w:pPr>
      <w:r>
        <w:t>☐  ตกลงสัญญาณส่งต่อระหว่างผู้พูดแล้ว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Coffee Shop POS  |  Live Demo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Leelawadee UI"/>
      <w:b/>
      <w:bCs/>
      <w:color w:val="1C43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Leelawadee UI"/>
      <w:b/>
      <w:bCs/>
      <w:color w:val="6649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Leelawadee UI"/>
      <w:b/>
      <w:color w:val="1C433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