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วิธีการดำเนินงานและการออกแบบ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ระบบใช้พลังงานไฟฟ้าจากแผงโซลาร์เซลล์และแบตเตอรี่ จึงติดตั้งได้ในพื้นที่ที่ไม่มีไฟบ้าน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ขั้นตอนการดำเนินงาน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3.1.3 จัดหาอุปกรณ์ เซ็นเซอร์ ปั๊มน้ำ รีเลย์ และซอฟต์แวร์ที่ใช้ในการพัฒนา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3.1.8 ทดลองปลูกผักและเก็บข้อมูลจากเซ็นเซอร์ตลอดรอบการปลูก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3.1.9 วิเคราะห์และสรุปผลการทดลอง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3.1.10 จัดทำเอกสารรูปเล่มปริญญานิพนธ์ที่สมบูรณ์เพื่อนำเสนอ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ขั้นตอนการดำเนินงานทั้งหมดแสดงเป็นแผนภูมิได้ดังรูปที่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แผนภูมิแสดงขั้นตอนการดำเนินงาน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อุปกรณ์และวัสดุที่จัดซื้อสำหรับสร้างระบบแสดงในตารางที่ 3.1 ราคาเป็นราคาต่อหน่วยตามใบสั่งซื้อ ไม่รวมค่าจัดส่งและส่วนลดของร้านค้า รายการที่ราคาเป็นช่วงคือซื้อหลายครั้งในราคาต่างกัน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รายการอุปกรณ์และค่าใช้จ่าย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580"/>
        <w:gridCol w:w="832"/>
        <w:gridCol w:w="1353"/>
        <w:gridCol w:w="1147"/>
      </w:tblGrid>
      <w:tr>
        <w:trPr>
          <w:cantSplit/>
          <w:tblHeader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ราคา/หน่วย (บาท)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 (บาท)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 ESP32 Basic Starter Kit (บอร์ด ESP32 และอุปกรณ์ทดลอง)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ฐานรองบอร์ด ESP32 (Expansion Board AH312)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Active LOW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โมดูลวัดอุณหภูมิและความชื้น DHT11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โมดูลวัดความเข้มแสง BH1750 (GY-302)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โมดูลวัดกระแสไฟ DC INA219 (I2C)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ชุดเซ็นเซอร์ pH หัววัด E-201-C + โมดูล + บัฟเฟอร์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614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1,228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 pH 0–14 พร้อมหัววัดอิเล็กโทรด (ขั้ว BNC)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เซ็นเซอร์อัลตราโซนิกกันน้ำ JSN-SR04T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3–5 V ขนาดเล็ก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28–29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ปั๊มน้ำขนาดเล็ก USB 3.5–9 V (พร้อมสายยาง)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42–53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XL4016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 (ยาว 4 m)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20–22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สายจัมเปอร์ 20 cm (แผงละ 40 เส้น)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19–25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บอร์ดทดลอง Breadboard 830 รู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พร้อมถุงดำและถ้วยปลูก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86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ฟองน้ำเพาะเมล็ด 96 ช่อง (10 แผ่น)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ถ้วยปลูกไฮโดรโปนิกส์ (50 ใบ)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ถาดเพาะต้นกล้า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ขุยมะพร้าว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เมล็ดผักสลัด กรีนโอ๊ค / ผักกาดหอม / เรดโอ๊ค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7–9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ที่คีบเมล็ด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Switching Power Supply 5 V 5 A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มิเตอร์วัดไฟ AC PZEM-004T V3.0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 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แบตเตอรี่เจล NPP NPG12-120Ah (12 V 120 Ah)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(ถังน้ำ)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รวมเฉพาะรายการที่มีใบสั่งซื้อ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6,239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กรอบแนวความคิดและเหตุผลในการสร้างชิ้นงาน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กรอบแนวคิดและหลักการทำงานของระบบปลูกผักไฮโดรโปนิกส์อัตโนมัติ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การออกแบบโครงสร้างระบบปลูกผักไฮโดรโปนิกส์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แผนผังลังปลูก ถังน้ำ และทิศทางการไหลของน้ำ (R1–R8 คือรีเลย์ที่ควบคุมปั๊ม)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รายละเอียดถังน้ำและลังปลูกทั้ง 6 ใบ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60"/>
        <w:gridCol w:w="1329"/>
        <w:gridCol w:w="3989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ลำดับเซ็นเซอร์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ชื่อถัง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ความลึก (mm)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[0]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2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[1]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 PH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เก็บน้ำยาลดค่า pH ใช้ร่วมกันทั้ง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[2]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ถังน้ำเติม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เก็บน้ำสำหรับเติมเข้าลังปลูกทั้ง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[3]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[4]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ระบบทั้งหมดติดตั้งบนรถเข็นเหล็กเพื่อให้เคลื่อนย้ายไปรับแสงแดดได้ ด้านบนยึดแผงโซลาร์เซลล์ซึ่งเป็นหลังคาบังแดดให้อุปกรณ์ไปในตัว และติดตั้งตู้ควบคุมเหล็กไว้ด้านข้าง ลังปลูกผักทั้ง 2 ลังใช้กล่องโฟมปลูกผักขนาด 10 กิโลกรัม ฝาเจาะรู 20 ช่อง (4 × 5 แถว) ปลูกได้ลังละ 20 ต้น รวม 40 ต้น ด้านในบุถุงพลาสติกสีดำกันน้ำรั่ว ต้นกล้าเพาะในฟองน้ำแล้ววางในถ้วยปลูก ถังน้ำวน ถังน้ำเติม และถัง PH รวม 4 ใบ ใช้ขวดน้ำดื่มพลาสติกใสขนาด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เจาะฝาสำหรับติดตั้งเซ็นเซอร์วัดระดับน้ำและสอดสายยาง ท่อน้ำทั้งระบบใช้สายยาง PVC ใส ขนาดใน 5 mm นอก 7 mm ขนาดกล่องโฟม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และขนาดรถเข็น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สูง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แสดงแบบโครงสร้างดังรูปที่ 3.4 ถึงรูปที่ 3.6 รายการวัสดุในตารางที่ 3.3 และรูปงานจริงในรูปที่ 3.7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แบบโครงสร้างระบบปลูก ภาพ 3 มิติหรือภาพวาด]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(ภาพรวม)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แบบโครงสร้างด้านหน้า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แบบโครงสร้างด้านข้าง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(ด้านข้าง)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รายการวัสดุโครงสร้างของระบบปลูก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7"/>
        <w:gridCol w:w="6171"/>
        <w:gridCol w:w="1482"/>
      </w:tblGrid>
      <w:tr>
        <w:trPr>
          <w:cantSplit/>
          <w:tblHeader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(โครงหลักของระบบ)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คัน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(ติดตั้งด้านบนเป็นหลังคา)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แผง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ตู้ควบคุมเหล็กพร้อมกุญแจล็อก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ตู้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 (ลังปลูกผัก)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 กล่อง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ลิตร (ถังน้ำวน 2, ถังน้ำเติม 1, ถัง PH 1)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 ใบ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 ม้วน (ม้วนละ 4 m)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 ฟองน้ำเพาะเมล็ด และขุยมะพร้าว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สำหรับ 40 ต้น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ระบบปลูกผักบนรถเข็นพร้อมแผงโซลาร์เซลล์และตู้ควบคุม (รูปภาพงานจริง)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การออกแบบระบบควบคุมของระบบปลูกผักไฮโดรโปนิกส์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บล็อกไดอะแกรมหลักการทำงานของระบบควบคุม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ระบบการตรวจวัดด้วยเซ็นเซอร์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เซ็นเซอร์วัดอุณหภูมิและความชื้นในอากาศ (DHT11)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3.9 คุณลักษณะแสดงในตารางที่ 3.4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โมดูลวัดอุณหภูมิและความชื้น DHT11 (ที่มา: ภาพสินค้าจากร้าน AEI.th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คุณลักษณะของโมดูลวัดอุณหภูมิและความชื้น DHT11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พารามิเตอร์ที่วัดได้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อุณหภูมิและความชื้นสัมพัทธ์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50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±2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 ถึง 90 %RH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±5 %RH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รูปแบบเอาต์พุต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ดิจิทัลแบบ Single-bus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อัตราการวัด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ครั้งต่อวินาที (1 Hz)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เซ็นเซอร์วัดความเข้มแสง (BH1750)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 GY-302 ซึ่งใช้ชิป 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3.10 คุณลักษณะแสดงในตารางที่ 3.5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โมดูลวัดความเข้มแสง BH1750 (GY-302) (ที่มา: ภาพสินค้าจากร้าน AEI.th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คุณลักษณะของโมดูลวัดความเข้มแสง BH1750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GY-302 (ชิป BH1750)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ความเข้มแสง (lux)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ถึง 65,535 lux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ความละเอียด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lux (โหมด High Resolution)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16 บิตในตัว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0x23)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เซ็นเซอร์วัดแรงดัน กระแส และกำลังไฟฟ้า (INA219)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3.11 คุณลักษณะแสดงในตารางที่ 3.6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โมดูลวัดแรงดันและกระแส INA219 (ที่มา: ภาพสินค้าจากร้าน AEI.th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คุณลักษณะของโมดูลวัดแรงดันและกระแส INA219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INA219 DC Current Sensor Module (I2C)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 (V), กระแส (A), กำลัง (W)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ช่วงแรงดันบัส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26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ช่วงกระแส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±3.2 A (ตัวต้านทานชันต์ 0.1 Ω)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12 บิต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3.0 ถึง 5.5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0x40)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เซ็นเซอร์วัดค่าความเป็นกรด-ด่าง (pH Sensor) จำนวน 2 ชุด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ใช้วัดค่า pH ของสารละลายในลังปลูกผัก 1 และลังปลูกผัก 2 แยกกัน ใช้ชุดเซ็นเซอร์ pH หัววัด E-201-C (อิเล็กโทรดแก้ว ขั้วต่อ BNC) พร้อมโมดูลขยายสัญญาณที่ให้เอาต์พุตเป็นแรงดันแอนะล็อก ชุดที่ซื้อมีผงบัฟเฟอร์สำหรับสอบเทียบมาด้วย ต่อเข้าขา GPIO34 (ลัง 1) และ GPIO39 หรือขาที่พิมพ์ว่า VN บนบอร์ด (ลัง 2) ดังรูปที่ 3.12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3.7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pH = 7 + (Vmid − Vavg) / Slope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โมดูลวัดค่า pH พร้อมหัววัดอิเล็กโทรด (ที่มา: ภาพสินค้าจากร้าน relandor.th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คุณลักษณะของเซ็นเซอร์วัดค่าความเป็นกรด-ด่าง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 E-201-C + โมดูลขยายสัญญาณ (ขั้ว BNC)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14 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[ตรวจสอบกับโมดูล]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สัญญาณเอาต์พุต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แรงดันแอนะล็อก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ประเภทหัววัด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อิเล็กโทรดแก้ว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ค่าสอบเทียบในโปรแกรม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Vmid = 2,500 mV, Slope = 180 mV/pH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 1 = GPIO34, ลัง 2 = GPIO39 (VN)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จ. เซ็นเซอร์วัดระดับน้ำแบบอัลตราโซนิก (JSN-SR04T / SR04M-2) จำนวน 6 ตัว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ตามลำดับเซ็นเซอร์ [0]–[5] ดังรูปที่ 3.13 คุณลักษณะแสดงในตารางที่ 3.8 ระยะที่วัดได้แปลงเป็นความสูงของน้ำจากก้นถัง (mm) ดังสมการ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ระดับน้ำ = (ความลึกถัง + ระยะยกเซ็นเซอร์) − ระยะที่วัดได้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เซ็นเซอร์วัดระยะแบบอัลตราโซนิกกันน้ำ JSN-SR04T (ที่มา: ภาพสินค้าจากร้าน AEI.th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คุณลักษณะของเซ็นเซอร์อัลตราโซนิก JSN-SR04T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หลักการ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วัดเวลาสะท้อนกลับของคลื่นอัลตราโซนิก 40 kHz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 (ตามผู้ขาย)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 ถึง 450 cm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ระยะบอด (วัดได้จริง)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ประมาณ 200 mm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แบบกันน้ำ แยกสายจากบอร์ด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โหมดที่ใช้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Trigger/Echo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= GPIO25 (ร่วม), ECHO = GPIO26, 27, 32, 33, 35, 36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ไมโครคอนโทรลเลอร์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3.14 คุณลักษณะแสดงในตารางที่ 3.9 และขาที่เลือกใช้งานแสดงในตารางที่ 3.10 และรูปที่ 3.15 ข้อสังเกตคือบนบอร์ดจริง ขา GPIO36 และ GPIO39 ไม่ได้พิมพ์เป็นตัวเลข แต่พิมพ์ว่า VP และ VN ตามลำดับ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ชุด ESP32 Basic Starter Kit ที่จัดซื้อ (มีบอร์ด ESP32) (ที่มา: ภาพสินค้าจากร้าน KLYSTR STORE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คุณลักษณะของบอร์ด ESP32 DOIT DevKit V1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ESP32-WROOM-32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ซีพียู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Dual-core Xtensa LX6 สูงสุด 240 MHz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SRAM 520 KB, Flash 4 MB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การสื่อสารไร้สาย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Wi-Fi 802.11 b/g/n, Bluetooth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ผ่าน USB หรือขา VIN (ภายในบอร์ด 3.3 V)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แรงดันขา GPIO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 บิต (ใช้ช่อง ADC1 ขณะเปิด Wi-Fi)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อินเทอร์เฟซ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GPIO, ADC, I2C, SPI, UART, PWM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ขาที่เลือกใช้งานของ ESP32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3949"/>
        <w:gridCol w:w="1976"/>
      </w:tblGrid>
      <w:tr>
        <w:trPr>
          <w:cantSplit/>
          <w:tblHeader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ขาที่ใช้งาน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ต่อเข้ากับอุปกรณ์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DHT11 (DATA)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GPIO21 / GPIO22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BH1750 และ INA219 (SDA / SCL)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บัส I2C 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GPIO39 (VN)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ของเซ็นเซอร์ระดับน้ำทั้ง 6 ตัว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ใช้ร่วมกัน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GPIO26, 27, 32, 33, 35, 36 (VP)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ECHO ของเซ็นเซอร์ระดับน้ำ [0]–[5]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ตามลำดับถัง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R1 ปั๊มเติมลัง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R2 ปั๊มเติมลัง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R3 ปั๊มเติม PH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R4 ปั๊มเติม PH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R5 ถังน้ำวน 1 →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R6 ลัง 1 → ถังน้ำวน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 (RX2)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R7 ถังน้ำวน 2 →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 (TX2)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R8 ลัง 2 → ถังน้ำวน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5V / 3V3 / GND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ไฟเลี้ยงเซ็นเซอร์และโมดูล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[ระบุการต่อ]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แผนผังการต่อขาสัญญาณของ ESP32 กับเซ็นเซอร์และโมดูลรีเลย์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ระบบควบคุมอุปกรณ์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โมดูลรีเลย์ 8 ช่อง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ใช้โมดูลรีเลย์ 8 ช่องเป็นสวิตช์เปิด-ปิดปั๊มน้ำทั้ง 8 ตัว ดังรูปที่ 3.16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3.11 และคุณลักษณะในตารางที่ 3.12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4782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โมดูลรีเลย์ 5 V 8 ช่อง (ที่มา: ภาพสินค้าจากร้าน GusTron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หน้าที่ของรีเลย์แต่ละตัว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1462"/>
        <w:gridCol w:w="3987"/>
        <w:gridCol w:w="2128"/>
      </w:tblGrid>
      <w:tr>
        <w:trPr>
          <w:cantSplit/>
          <w:tblHeader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รีเลย์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 ESP32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อุปกรณ์ที่ควบคุม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ใช้ในโหมด AUTO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R1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R2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R3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R4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R5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1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R6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1 → ถังน้ำวน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R7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2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R8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2 → ถังน้ำวน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คุณลักษณะของโมดูลรีเลย์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(ตัวรีเลย์ SRD-05VDC-SL-C)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[ตรวจสอบรุ่นบนตัวรีเลย์]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จำนวนช่อง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 ช่อง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แรงดันขดลวด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พิกัดหน้าสัมผัส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 A 250 VAC / 10 A 30 VDC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ระดับสัญญาณควบคุม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ไฟแสดงสถานะ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LED ทุกช่อง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ปั๊มน้ำ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 ดังรูปที่ 3.17 และตารางที่ 3.13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62877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 DC 3–5 V ขนาดเล็ก (ที่มา: ภาพสินค้าจากร้าน AEI.th บน Shopee)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รายละเอียดปั๊มน้ำที่ใช้ในระบบ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934"/>
        <w:gridCol w:w="2101"/>
        <w:gridCol w:w="2570"/>
      </w:tblGrid>
      <w:tr>
        <w:trPr>
          <w:cantSplit/>
          <w:tblHeader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แรงดัน / กำลัง / อัตราการไหล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(R1, R2)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ปั๊มเติมน้ำยาลด pH (R3, R4)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ปั๊มส่งน้ำเข้าลัง (R5, R7)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ปั๊มระบายน้ำออกจากลัง (R6, R8)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ระบบไฟฟ้าพลังงานแสงอาทิตย์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ระบบใช้พลังงานไฟฟ้าจากแสงอาทิตย์ทั้งหมด ดังรูปที่ 3.18 แผงโซลาร์เซลล์ขนาด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W ผลิตไฟฟ้าส่งให้เครื่องควบคุมการชาร์จ PowMr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[ระบุรุ่น]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ซึ่งควบคุมการประจุแบตเตอรี่เจล NPP รุ่น NPG12-120Ah (12 V 120 Ah) และจ่ายไฟออกผ่านเบรกเกอร์ DC จำนวน 3 ตัวสำหรับตัดวงจรแต่ละส่วน จากนั้นลดแรงดัน 12 V ลงเป็น 5 V ด้วยโมดูลลดแรงดัน LM2596 และ XL4016 เพื่อจ่ายให้บอร์ด ESP32 เซ็นเซอร์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 คุณลักษณะของอุปกรณ์แสดงในตารางที่ 3.14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ระบบไฟฟ้าพลังงานแสงอาทิตย์ของระบบปลูกผัก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อุปกรณ์ในระบบไฟฟ้าพลังงานแสงอาทิตย์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022"/>
      </w:tblGrid>
      <w:tr>
        <w:trPr>
          <w:cantSplit/>
          <w:tblHeader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[ระบุชนิดและกำลังไฟฟ้า W]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[ระบุรุ่น, ชนิด PWM/MPPT, พิกัดกระแส]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มีจอแสดงผล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NPP NPG12-120Ah แบตเตอรี่เจลชนิด VRLA 12 V 120 Ah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ตัว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[ระบุพิกัดกระแส/วงจรที่ตัด]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LM2596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3 A (บางตัวมีจอ 7-segment)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XL4016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8 A มีจอ 7-segment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การจัดสรรไฟ 5 V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[ระบุว่าโมดูลตัวใดจ่าย ESP32/เซ็นเซอร์ และตัวใดจ่ายปั๊ม/รีเลย์]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LM2596 แบบธรรมดาและแบบมีจอแสดงแรงดัน 7-segment ที่ใช้ แสดงดังรูปที่ 3.19 แบบมีจอช่วยให้ปรับแรงดันขาออกให้ได้ 5 V พอดีโดยไม่ต้องใช้มัลติมิเตอร์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2956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LM2596 (ซ้าย) และแบบมีจอ 7-segment (ขวา) (ที่มา: ภาพสินค้าจากร้าน TOOLIX บน Shopee)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แบบวงจรไฟฟ้าทั้งหมดแสดงดังรูปที่ 3.20 และการจัดวางอุปกรณ์ในตู้ควบคุมแสดงดังรูปที่ 3.21 ภายในตู้ประกอบด้วยเครื่องควบคุมการชาร์จ เบรกเกอร์ DC โมดูลรีเลย์ 8 ช่อง บอร์ด ESP32 โมดูลวัด pH และ INA219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604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แบบวงจรไฟฟ้าเต็ม (ไฟเลี้ยง, GND, รีเลย์ → ปั๊ม)]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แบบวงจรระบบควบคุมการทำงานวงจรไฟฟ้าและอิเล็กทรอนิกส์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อุปกรณ์ภายในตู้ควบคุม (รูปภาพงานจริง)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การออกแบบโปรแกรมควบคุม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โปรแกรมบนบอร์ด ESP32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ทำงานตามผังงานในรูปที่ 3.22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1955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ผังงานการทำงานของโปรแกรมบนบอร์ด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โหมดอัตโนมัติ (AUTO Mode) บนเซิร์ฟเวอร์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ทำงานทุกครั้งที่ได้รับข้อมูลจาก ESP32 ประกอบด้วย 3 ส่วน ดังนี้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1) การควบคุมค่า pH ตามผังงานในรูปที่ 3.23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ผังงานการควบคุมค่า pH ในโหมดอัตโนมัติ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2) การให้น้ำแบบ Flood &amp; Drain แต่ละลังมีสถานะ 4 สถานะวนเป็นรอบ ดังรูปที่ 3.24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สถานะการทำงานแบบ Flood &amp; Drain ของลังปลูกแต่ละลัง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ค่าตั้งต้นของโหมดอัตโนมัติแสดงในตารางที่ 3.15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 (ใช้เหมือนกันทั้ง 2 ลัง)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934"/>
        <w:gridCol w:w="4127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การตั้งค่า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ค่าตั้งต้น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 pH (Min – Max)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5.5 – 7.0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เติมน้ำยาลด pH เมื่อเกิน Max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doseTime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วินาที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เวลาเปิดปั๊มเติม PH ต่อครั้ง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Cooldown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เวลาขั้นต่ำระหว่างการเติมน้ำยาแต่ละครั้ง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refillMin → refillMax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→ 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ระดับเริ่มเติมน้ำ และระดับหยุดเติม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fillTarget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ระดับน้ำเป้าหมายตอน Flood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soakTime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เวลาแช่ราก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ระดับน้ำที่ถือว่าระบายเสร็จ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cycleHours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 ชั่วโมง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รอบการให้น้ำ (0 = ปิด Flood &amp; Drain)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Safety timeout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เวลาสูงสุดของช่วงเติม/ระบาย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ขั้นตอนวิธีการเขียนโปรแกรม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Arduino IDE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ใช้งานได้ฟรี รองรับบอร์ด ESP32 ผ่าน Boards Manager ของ Espressif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มีไลบรารีสำเร็จรูปของเซ็นเซอร์ที่ใช้ครบ ติดตั้งได้จาก Library Manager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อัปโหลดโปรแกรมและดูผลผ่าน Serial Monitor ได้ในโปรแกรมเดียว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Arduino IDE (arduino.cc)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เปิดโปรแกรม ไปที่ File &gt; Preferences ช่อง Additional boards manager URLs ใส่ https://espressif.github.io/arduino-esp32/package_esp32_index.json แล้วกด OK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Preferences]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เพิ่ม URL 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Boards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Tools &gt; Manage Libraries ติดตั้งไลบรารี DHT sensor library (Adafruit), BH1750, Adafruit INA219 และ ArduinoJson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Library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ติดตั้งไลบรารีที่ใช้ในโปรเจกต์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ส่วนตั้งค่าในไฟล์ smart_farm.ino (ปิดรหัสผ่านก่อนแคป)]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แก้ไขค่าตั้งต้นในโปรแกรม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เสียบสาย USB เลือก Tools &gt; Board &gt; DOIT ESP32 DEVKIT V1 และเลือก Port ที่บอร์ดเชื่อมต่อ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เมนูเลือกบอร์ดและพอร์ต]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เลือกบอร์ดและพอร์ต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กดปุ่ม Upload (ลูกศรขวา)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การอัปโหลดสำเร็จ (Done uploading)]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อัปโหลดโปรแกรมลงบอร์ด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Serial Monitor]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Serial Monitor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Visual Studio Code และ Node.js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Node.js รองรับการทำงานแบบ Real-time ด้วย Socket.io และใช้ภาษา JavaScript เดียวกับหน้าเว็บ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Visual Studio Code ใช้งานฟรี มีระบบเติมคำอัตโนมัติ (IntelliSense) และเทอร์มินัลในตัว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Node.js (nodejs.org)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Visual Studio Code (code.visualstudio.com)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หลังรัน npm install]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ติดตั้งแพ็กเกจของเซิร์ฟเวอร์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คัดลอกไฟล์ .env.example เป็น .env แล้วกำหนดค่า ADMIN_USER, ADMIN_PASS, SESSION_SECRET, PORT, SUPABASE_URL, SUPABASE_SERVICE_KEY และ DEVICE_KEY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ไฟล์ .env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ตั้งค่าไฟล์ .env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แสดงข้อความ Smart Farm Server]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รันเซิร์ฟเวอร์ในเครื่อง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โครงสร้างไฟล์ของเซิร์ฟเวอร์แสดงในตารางที่ 3.16 ช่องทางรับ-ส่งข้อมูล (API) แสดงในตารางที่ 3.17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โครงสร้างไฟล์ของโปรแกรมเซิร์ฟเวอร์และหน้าเว็บ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2"/>
        <w:gridCol w:w="5678"/>
      </w:tblGrid>
      <w:tr>
        <w:trPr>
          <w:cantSplit/>
          <w:tblHeader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ไฟล์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server.js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routes.js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API ทั้งหมด (รับข้อมูล ESP32, สั่งรีเลย์, ตั้งค่า, รอบปลูก, ผู้ใช้)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autoMode.js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ตรรกะโหมดอัตโนมัติ: ควบคุม pH, Flood &amp; Drain, เติมน้ำ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cropCycles.js / cropStore.js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บันทึกข้อมูลรอบปลูกแยกตามลัง ทุก 5 นาที ลงไฟล์หรือ Supabase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stateStore.js / persistence.js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เก็บการตั้งค่า สถานะโปรแกรม และผู้ใช้ให้คงอยู่หลังรีสตาร์ท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views/login.html, dashboard.html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โครงสร้างหน้าเข้าสู่ระบบและหน้า Dashboard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public/js/dashboard.js, css/style.css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ช่องทางรับ-ส่งข้อมูล (API) หลักของเซิร์ฟเวอร์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35"/>
        <w:gridCol w:w="1284"/>
        <w:gridCol w:w="3971"/>
      </w:tblGrid>
      <w:tr>
        <w:trPr>
          <w:cantSplit/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Method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Path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ผู้ใช้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/api/data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รับค่าเซ็นเซอร์ ตอบกลับสถานะรีเลย์ (ต้องมี X-Device-Key)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/login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ตรวจสอบชื่อผู้ใช้และรหัสผ่าน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/api/history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ข้อมูลย้อนหลัง 24 ชั่วโมง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/api/relay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สั่งเปิด/ปิดรีเลย์ในโหมด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/api/mode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สลับโหมด AUTO /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/api/auto-settings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บันทึกการตั้งค่าโหมดอัตโนมัติ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รายการรอบปลูกของทั้ง 2 ลัง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/api/crops/start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เริ่มรอบปลูก (ชื่อผัก, ลัง, วันปลูก)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/api/crops/:id/end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เก็บเกี่ยว/ปิดรอบปลูก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/api/crops/manual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บันทึกค่าที่วัดด้วยมือ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type="dxa" w:w="7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W w:type="dxa" w:w="7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6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"temperature": &lt;°C&gt;,  "humidity": &lt;%&gt;,  "light": &lt;lux&gt;,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"ph": &lt;pH ลัง 1&gt;,  "ph2": &lt;pH ลัง 2&gt;,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"voltage": &lt;V&gt;,  "current": &lt;A&gt;,  "power": &lt;W&gt;,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"waterLevel": [&lt;ถัง0&gt;, &lt;ถัง1&gt;, &lt;ถัง2&gt;, &lt;ถัง3&gt;, &lt;ถัง4&gt;, &lt;ถัง5&gt;],  // mm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"wlUnit": "mm"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Supabase (ฐานข้อมูล)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เรียกใช้ผ่าน REST API ได้โดยตรง ไม่ต้องติดตั้งไลบรารีเพิ่ม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เข้าเว็บไซต์ supabase.com กด Start your project และลงชื่อเข้าใช้ด้วยบัญชี GitHub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Supabase (supabase.com)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Create new project]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สร้างโปรเจกต์ใหม่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SQL Editor หลังรันสำเร็จ]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สร้างตารางด้วย SQL Editor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Project Settings &gt; API คัดลอก Project URL และ service_role key ไปใส่ในตัวแปร SUPABASE_URL และ SUPABASE_SERVICE_KEY ของเซิร์ฟเวอร์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API Settings (ปิดค่า key 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คัดลอก URL และ Key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ตารางในฐานข้อมูล Supabase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6172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ตาราง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ข้อมูลที่เก็บ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crop_cycles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รอบปลูก: ลัง, ชื่อผัก, วันเริ่ม, วันเก็บเกี่ยว, สถานะ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ค่าเซ็นเซอร์ของรอบปลูก บันทึกทุก 5 นาที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crop_manual_records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ค่าที่ผู้ใช้วัดด้วยมือ (ใช้ตอน ESP32 ออฟไลน์)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app_state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การตั้งค่าโหมดอัตโนมัติ, สถานะโปรแกรม, รายชื่อผู้ใช้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GitHub และ Render (ติดตั้งเซิร์ฟเวอร์บนคลาวด์)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ไม่มีดิสก์ถาวร จึงต้องใช้ร่วมกับ Supabase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อัปโหลดโค้ดโปรเจกต์ขึ้น GitHub (ไม่รวมไฟล์ .env)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Repository ของโปรเจกต์บน GitHub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เข้า render.com ลงชื่อเข้าใช้ด้วย GitHub กด New &gt; Web Service แล้วเลือก Repository ของโปรเจกต์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Render (render.com)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หน้าตั้งค่า Build/Start]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ตั้งค่าตัวแปรสภาพแวดล้อม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Dashboard ของ Render แสดงสถานะ Live]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URL ของเซิร์ฟเวอร์ที่ติดตั้งสำเร็จ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ระบบปลูกผักไฮโดรโปนิกส์อัตโนมัติที่สร้างเสร็จ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3.6.1 ส่วนประกอบของระบบที่สร้างเสร็จ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จากการสร้างระบบปลูกผักไฮโดรโปนิกส์อัตโนมัติ มีส่วนประกอบดังนี้ ลังปลูกผัก 2 ลังทำจากกล่องโฟม 20 ช่อง ปลูกได้ลังละ 20 ต้น ถังน้ำวน 2 ใบ ถังน้ำเติม 1 ใบ และถัง PH 1 ใบ ทำจากขวดน้ำดื่มพลาสติกใสขนาด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เซ็นเซอร์วัดระดับน้ำติดตั้งที่ฝาขวดและเหนือลังปลูก หัววัด pH จุ่มในลังปลูกลังละ 1 หัว ตู้ควบคุมบรรจุบอร์ด ESP32 โมดูลรีเลย์ และอุปกรณ์ไฟฟ้า โดยใช้พลังงานจากแผงโซลาร์เซลล์และแบตเตอรี่ 12 V 120 Ah แสดงดังรูปต่อไปนี้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529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ระบบปลูกผักไฮโดรโปนิกส์อัตโนมัติที่สร้างเสร็จ (ด้านหน้า)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ระบบปลูกผักไฮโดรโปนิกส์อัตโนมัติพร้อมแผงโซลาร์เซลล์และแบตเตอรี่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ลังปลูกผักทั้ง 2 ลัง (มุมมองด้านบน)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รูปเซ็นเซอร์อัลตราโซนิกที่ติดตั้งเหนือถัง]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การติดตั้งเซ็นเซอร์วัดระดับน้ำเหนือถัง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รูปปั๊มและท่อในถังน้ำวน / ถังน้ำเติม / ถัง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ปั๊มน้ำและท่อภายในถังน้ำ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3.6.2 การใช้งาน Web Dashboard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เมนูของ Web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937"/>
        <w:gridCol w:w="1975"/>
      </w:tblGrid>
      <w:tr>
        <w:trPr>
          <w:cantSplit/>
          <w:tblHeader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เมนู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เนื้อหา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ค่าเซ็นเซอร์ปัจจุบันแบบ Real-time พร้อมสถานะ (ปกติ/สูง/ต่ำ)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แถบแสดงระดับน้ำของถังทั้ง 6 ใบ (mm)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หน้าหลัก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ควบคุม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ประวัติ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กราฟข้อมูลย้อนหลัง 24 ชั่วโมง 1 กราฟต่อ 1 ค่า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รายงานรอบปลูก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กราฟและตารางสรุปรายวันตลอดรอบปลูก ส่งออก PDF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 (viewer เห็นเฉพาะรอบที่กำลังปลูก)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จัดการผู้ใช้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เพิ่ม/ลบผู้ใช้ และกำหนดสิทธิ์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หน้าเข้าสู่ระบบ กรอกชื่อผู้ใช้และรหัสผ่าน ดังรูปที่ 3.52 ระบบจำกัดจำนวนครั้งที่กรอกผิดเพื่อป้องกันการเดารหัสผ่าน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หน้าเข้าสู่ระบบ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เซ็นเซอร์ที่อ่านค่าไม่ได้จะแสดงเป็น -- พร้อมข้อความ sensor error แทนการแสดงค่า 0 ดังรูปที่ 3.53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หน้าแสดงค่าเซ็นเซอร์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หน้าแสดงระดับน้ำในถัง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3.55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 (เลือกโหมดและเริ่มการทำงาน)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หน้าควบคุมระบบ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3.57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หน้าประวัติข้อมูลย้อนหลัง 24 ชั่วโมง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หน้ารายงานรอบปลูก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ปุ่มส่งออก PDF สร้างรายงานรอบปลูกไฟล์ละ 1 ลัง ประกอบด้วยกราฟและตารางค่าเฉลี่ยรายชั่วโมง ดังรูปที่ 3.59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หน้าต่างส่งออกรายงาน PDF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9. หน้าจัดการผู้ใช้ (เฉพาะ admin) เพิ่มผู้ใช้พร้อมกำหนดสิทธิ์ admin หรือ viewer และลบผู้ใช้ ดังรูปที่ 3.60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หน้าจัดการผู้ใช้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3.6.3 วิธีการใช้งานและการควบคุมผ่าน Web Dashboard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การเริ่มต้นใช้งานระบบ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ตรวจว่าสถานะมุมขวาบนเป็น ESP32: Online และค่าเซ็นเซอร์ในหน้าเซ็นเซอร์อัปเดตต่อเนื่อง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การเริ่มรอบปลูกและการเก็บเกี่ยว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ส่วนรอบการปลูก เลือกหรือพิมพ์ชื่อผักในช่องของลังที่ต้องการ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การสั่งงานอุปกรณ์ในโหมด MANUAL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3.61 ถึงรูปที่ 3.64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สั่งปั๊มเติมน้ำ R1/R2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R3 เปิด + รูปรีเลย์ช่อง 3 ติด + ปั๊ม PH 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 PH R3/R4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R5 เปิด + รูปรีเลย์ช่อง 5 ติด + น้ำเข้าลังปลูก]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สั่งปั๊มส่งน้ำเข้าลัง R5/R7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สั่งปั๊มระบายน้ำ R6/R8 และรีเลย์ที่ทำงาน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การใช้งานโหมด AUTO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ไปที่หน้าหลัก เลือกโหมด AUTO แล้วกดปุ่ม START ระบบจะเริ่มนับเวลาและทำงานตามข้อ 3.4.4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32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หน้าหลักขณะระบบทำงานในโหมด AUTO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3.6.4 การทดสอบผ่าน Serial Monitor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ดังรูปที่ 3.66 ความหมายของแต่ละข้อความแสดงในตารางที่ 3.20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 Serial Monitor ขณะบอร์ดทำงานปกติ]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ข้อความใน Serial Monitor ขณะ ESP32 ทำงาน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ความหมายของข้อความใน Serial Monitor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"/>
        <w:gridCol w:w="4260"/>
        <w:gridCol w:w="3552"/>
      </w:tblGrid>
      <w:tr>
        <w:trPr>
          <w:cantSplit/>
          <w:tblHeader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ข้อความใน Serial Monitor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Smart Farm ESP32 Starting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บอร์ดเริ่มทำงาน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[WDT] Enabled, timeout=30s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เปิดระบบ Watchdog รีบูตเองถ้าค้างเกิน 30 วินาที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Initialized (all OFF)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ตั้งค่าขารีเลย์และปิดรีเลย์ทุกตัว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[JSN-SR04T] Trigger/Echo mode, TRIG=GPIO25, 6 sensors ready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เซ็นเซอร์ระดับน้ำ 6 ตัวพร้อมใช้งาน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[ADC] 12-bit, 11dB attenuation on pH pins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 ADC สำหรับอ่านค่า pH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[DHT11] Initialized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เริ่มต้นเซ็นเซอร์อุณหภูมิและความชื้น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[BH1750]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ไม่พบเซ็นเซอร์วัดแสงบนบัส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[INA219]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ไม่พบเซ็นเซอร์วัดแรงดันกระแสบนบัส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[WiFi] Connected! SSID: … IP: … RSSI: … dBm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เชื่อมต่อ Wi-Fi สำเร็จ พร้อมความแรงสัญญาณ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[pH-DBG] pin=34 avg=… mV p2p=… mV pH=…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[SR04] sensor[n] dist=… cm now=… mm send=… mm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ระยะที่วัดได้ ระดับน้ำที่คำนวณ และค่าที่ส่งของถังที่ n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Sending: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 JSON ที่ส่งไปยังเซิร์ฟเวอร์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Response: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คำตอบจากเซิร์ฟเวอร์ (สถานะรีเลย์)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R1 -&gt; ON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รีเลย์ตัวที่ 1 เปลี่ยนสถานะเป็นเปิดตามคำสั่ง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401 — DEVICE_KEY ไม่ตรงกับบน server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รหัสอุปกรณ์ไม่ตรงกับที่ตั้งบนเซิร์ฟเวอร์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ระบบป้องกันทำงาน ปิดปั๊มทุกตัว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6"/>
      <w:headerReference w:type="first" r:id="rId7"/>
      <w:pgSz w:w="12240" w:h="15840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166a6a4c94b6a8ab7773f238328f9d3ff2bba7e8.png"/><Relationship Id="rId9" Type="http://schemas.openxmlformats.org/officeDocument/2006/relationships/image" Target="media/0854fc75a86d341e78305be5e96b665929cb38cc.png"/><Relationship Id="rId10" Type="http://schemas.openxmlformats.org/officeDocument/2006/relationships/image" Target="media/e5e83a3362bdcff43fee6343b2958d27f472d8dc.png"/><Relationship Id="rId11" Type="http://schemas.openxmlformats.org/officeDocument/2006/relationships/image" Target="media/b0071acf252c141ae8438ac511c6883fe56e3710.jpg"/><Relationship Id="rId12" Type="http://schemas.openxmlformats.org/officeDocument/2006/relationships/image" Target="media/c5cf77bcf0510439fcf1f5dc965fc962eb6971b8.png"/><Relationship Id="rId13" Type="http://schemas.openxmlformats.org/officeDocument/2006/relationships/image" Target="media/fa03ac0c09b27a6c7ff9937a56e4d96b8669b0a0.png"/><Relationship Id="rId14" Type="http://schemas.openxmlformats.org/officeDocument/2006/relationships/image" Target="media/97633d147ab27639fac6e8d1add4bbc27ea3d5df.png"/><Relationship Id="rId15" Type="http://schemas.openxmlformats.org/officeDocument/2006/relationships/image" Target="media/fd7dbe499b102b8d162911a0f8f62c96f9219216.png"/><Relationship Id="rId16" Type="http://schemas.openxmlformats.org/officeDocument/2006/relationships/image" Target="media/23c122b95f142257b683918281481772e8453749.png"/><Relationship Id="rId17" Type="http://schemas.openxmlformats.org/officeDocument/2006/relationships/image" Target="media/42c2f002da790d1e5c65306a8697293e35e46e13.png"/><Relationship Id="rId18" Type="http://schemas.openxmlformats.org/officeDocument/2006/relationships/image" Target="media/709ed54a4aa98854ccf427d5960c47c028afec93.png"/><Relationship Id="rId19" Type="http://schemas.openxmlformats.org/officeDocument/2006/relationships/image" Target="media/41daa57c9ab1cc201902fbc0b53ea4a0bdb2e2a9.png"/><Relationship Id="rId20" Type="http://schemas.openxmlformats.org/officeDocument/2006/relationships/image" Target="media/1bc3e70699a530d313635647b3786cce7d1fce9a.png"/><Relationship Id="rId21" Type="http://schemas.openxmlformats.org/officeDocument/2006/relationships/image" Target="media/08fb6686a8fcf6f65fe8abe869070acecf72571e.png"/><Relationship Id="rId22" Type="http://schemas.openxmlformats.org/officeDocument/2006/relationships/image" Target="media/1bb848b5bc3723345d8c7cacbddeff7905293914.png"/><Relationship Id="rId23" Type="http://schemas.openxmlformats.org/officeDocument/2006/relationships/image" Target="media/abd21270a5bd8793be8e949ce1984af7560a0100.png"/><Relationship Id="rId24" Type="http://schemas.openxmlformats.org/officeDocument/2006/relationships/image" Target="media/739305133e9c6bf687efc357c4566e074070e610.jpg"/><Relationship Id="rId25" Type="http://schemas.openxmlformats.org/officeDocument/2006/relationships/image" Target="media/3f4ef07862cddc22ff64431b4f2de82d5a7750bd.png"/><Relationship Id="rId26" Type="http://schemas.openxmlformats.org/officeDocument/2006/relationships/image" Target="media/5d424dfd09b2077867add1016f6c734c697c0bfd.png"/><Relationship Id="rId27" Type="http://schemas.openxmlformats.org/officeDocument/2006/relationships/image" Target="media/94b52d8698fa1d6577607c9c0a3a8282caaa0f2e.png"/><Relationship Id="rId28" Type="http://schemas.openxmlformats.org/officeDocument/2006/relationships/image" Target="media/472f9c71fd426151150bf70f8ceaceb889336701.png"/><Relationship Id="rId29" Type="http://schemas.openxmlformats.org/officeDocument/2006/relationships/image" Target="media/f63cc0ee0d1a365136a2f6d286faed7205240962.png"/><Relationship Id="rId30" Type="http://schemas.openxmlformats.org/officeDocument/2006/relationships/image" Target="media/29c598b9807a01df6b728a6eb6b9ae8324a0009f.png"/><Relationship Id="rId31" Type="http://schemas.openxmlformats.org/officeDocument/2006/relationships/image" Target="media/98afd0cbb36caa9c421d4aabfdf50f9b6a7353b6.png"/><Relationship Id="rId32" Type="http://schemas.openxmlformats.org/officeDocument/2006/relationships/image" Target="media/5169ea6bf8ea5dd697af35bb2d727a87e6620b19.png"/><Relationship Id="rId33" Type="http://schemas.openxmlformats.org/officeDocument/2006/relationships/image" Target="media/d6394dbbbd5377631c2bff47b30f734a4c60e081.png"/><Relationship Id="rId34" Type="http://schemas.openxmlformats.org/officeDocument/2006/relationships/image" Target="media/2f14754bc69984829d8c7243c40eb2464ef5bb15.jpg"/><Relationship Id="rId35" Type="http://schemas.openxmlformats.org/officeDocument/2006/relationships/image" Target="media/6072d4b80683f6c835ea3039cc9b07e3eab22494.jpg"/><Relationship Id="rId36" Type="http://schemas.openxmlformats.org/officeDocument/2006/relationships/image" Target="media/0b035fcf694de277d501fc38d270d6eb9c500aec.jpg"/><Relationship Id="rId37" Type="http://schemas.openxmlformats.org/officeDocument/2006/relationships/image" Target="media/c76f4b5a06b15727c838dbaea938a02333fa9f84.png"/><Relationship Id="rId38" Type="http://schemas.openxmlformats.org/officeDocument/2006/relationships/image" Target="media/88ac244401dbc047af141387231a263f44bbc05d.png"/><Relationship Id="rId39" Type="http://schemas.openxmlformats.org/officeDocument/2006/relationships/image" Target="media/8a06d34b3108c8916552a8e4c456b888f4bbb9c6.png"/><Relationship Id="rId40" Type="http://schemas.openxmlformats.org/officeDocument/2006/relationships/image" Target="media/aa705d5522436b896bd991644cb04f15ebe3dae4.png"/><Relationship Id="rId41" Type="http://schemas.openxmlformats.org/officeDocument/2006/relationships/image" Target="media/d143c86465c59b22760dd101e3ac4c201bc28137.png"/><Relationship Id="rId42" Type="http://schemas.openxmlformats.org/officeDocument/2006/relationships/image" Target="media/89b099d12e554c3667c8fd66c6ccd46b06c588f4.png"/><Relationship Id="rId43" Type="http://schemas.openxmlformats.org/officeDocument/2006/relationships/image" Target="media/b660c1708d2185bda3c5d553f7d572d315a5153b.png"/><Relationship Id="rId44" Type="http://schemas.openxmlformats.org/officeDocument/2006/relationships/image" Target="media/a378e6bcf967b2d48d9413e99bade96a56b33d3f.png"/><Relationship Id="rId45" Type="http://schemas.openxmlformats.org/officeDocument/2006/relationships/image" Target="media/00096fbb4aa20f3f17527ffea86f0acdbd157ae2.png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Un-named</cp:lastModifiedBy>
  <cp:revision>1</cp:revision>
  <dcterms:created xsi:type="dcterms:W3CDTF">2026-10-15T13:14:01.852Z</dcterms:created>
  <dcterms:modified xsi:type="dcterms:W3CDTF">2026-10-15T13:14:01.852Z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