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41552012"/>
        <w:docPartObj>
          <w:docPartGallery w:val="Cover Pages"/>
          <w:docPartUnique/>
        </w:docPartObj>
      </w:sdtPr>
      <w:sdtEndPr>
        <w:rPr>
          <w:rFonts w:ascii="Avenir Next LT Pro Light" w:hAnsi="Avenir Next LT Pro Light" w:cs="Biome Light"/>
          <w:b/>
          <w:bCs/>
        </w:rPr>
      </w:sdtEndPr>
      <w:sdtContent>
        <w:p w14:paraId="18798DCC" w14:textId="1EC74740" w:rsidR="00B55FD6" w:rsidRDefault="00B55FD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A418E19" wp14:editId="0FF5176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B0F5F71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8F4E04" wp14:editId="3CB0BE8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D069CD9" w14:textId="373C088D" w:rsidR="00B55FD6" w:rsidRPr="00B55FD6" w:rsidRDefault="00B55FD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</w:pPr>
                                    <w:r w:rsidRPr="00B55FD6">
                                      <w:rPr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>R.M.B.W. Senarathna</w:t>
                                    </w:r>
                                  </w:p>
                                </w:sdtContent>
                              </w:sdt>
                              <w:p w14:paraId="01BC36CF" w14:textId="379D0CD6" w:rsidR="00B55FD6" w:rsidRPr="00B55FD6" w:rsidRDefault="00B55FD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proofErr w:type="spellStart"/>
                                    <w:r w:rsidR="005D1640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Reg.No</w:t>
                                    </w:r>
                                    <w:proofErr w:type="spellEnd"/>
                                    <w:r w:rsidR="005D1640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 xml:space="preserve">: </w:t>
                                    </w:r>
                                    <w:r w:rsidRPr="00B55FD6">
                                      <w:rPr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721429362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88F4E0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D069CD9" w14:textId="373C088D" w:rsidR="00B55FD6" w:rsidRPr="00B55FD6" w:rsidRDefault="00B55FD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36"/>
                                  <w:szCs w:val="36"/>
                                </w:rPr>
                              </w:pPr>
                              <w:r w:rsidRPr="00B55FD6">
                                <w:rPr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>R.M.B.W. Senarathna</w:t>
                              </w:r>
                            </w:p>
                          </w:sdtContent>
                        </w:sdt>
                        <w:p w14:paraId="01BC36CF" w14:textId="379D0CD6" w:rsidR="00B55FD6" w:rsidRPr="00B55FD6" w:rsidRDefault="00B55FD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595959" w:themeColor="text1" w:themeTint="A6"/>
                                <w:sz w:val="32"/>
                                <w:szCs w:val="32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proofErr w:type="spellStart"/>
                              <w:r w:rsidR="005D1640">
                                <w:rPr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Reg.No</w:t>
                              </w:r>
                              <w:proofErr w:type="spellEnd"/>
                              <w:r w:rsidR="005D1640">
                                <w:rPr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 xml:space="preserve">: </w:t>
                              </w:r>
                              <w:r w:rsidRPr="00B55FD6">
                                <w:rPr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721429362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D003851" w14:textId="3C479172" w:rsidR="00B55FD6" w:rsidRDefault="00B55FD6">
          <w:pPr>
            <w:rPr>
              <w:rFonts w:ascii="Avenir Next LT Pro Light" w:hAnsi="Avenir Next LT Pro Light" w:cs="Biome Light"/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0A3A339" wp14:editId="3AB6176A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597388</wp:posOffset>
                    </wp:positionV>
                    <wp:extent cx="914400" cy="2504049"/>
                    <wp:effectExtent l="0" t="0" r="0" b="0"/>
                    <wp:wrapNone/>
                    <wp:docPr id="1529051836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14400" cy="25040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1F5C94" w14:textId="77777777" w:rsidR="00B55FD6" w:rsidRPr="0013586D" w:rsidRDefault="00B55FD6" w:rsidP="00B55FD6">
                                <w:pPr>
                                  <w:jc w:val="center"/>
                                  <w:rPr>
                                    <w:rFonts w:ascii="Avenir Next LT Pro Light" w:hAnsi="Avenir Next LT Pro Light" w:cs="Biome Light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13586D">
                                  <w:rPr>
                                    <w:rFonts w:ascii="Avenir Next LT Pro Light" w:hAnsi="Avenir Next LT Pro Light" w:cs="Biome Light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The Open University of Sri Lanka</w:t>
                                </w:r>
                              </w:p>
                              <w:p w14:paraId="2A2F6080" w14:textId="77777777" w:rsidR="00B55FD6" w:rsidRDefault="00B55FD6" w:rsidP="00B55FD6">
                                <w:pPr>
                                  <w:jc w:val="center"/>
                                  <w:rPr>
                                    <w:rFonts w:ascii="Avenir Next LT Pro Light" w:hAnsi="Avenir Next LT Pro Light" w:cs="Biome Light"/>
                                    <w:sz w:val="28"/>
                                    <w:szCs w:val="28"/>
                                  </w:rPr>
                                </w:pPr>
                                <w:r w:rsidRPr="0013586D">
                                  <w:rPr>
                                    <w:rFonts w:ascii="Avenir Next LT Pro Light" w:hAnsi="Avenir Next LT Pro Light" w:cs="Biome Light"/>
                                    <w:sz w:val="28"/>
                                    <w:szCs w:val="28"/>
                                  </w:rPr>
                                  <w:t>Department of Electrical and Computer Engineering</w:t>
                                </w:r>
                                <w:r w:rsidRPr="0013586D">
                                  <w:rPr>
                                    <w:rFonts w:ascii="Avenir Next LT Pro Light" w:hAnsi="Avenir Next LT Pro Light" w:cs="Biome Light"/>
                                    <w:sz w:val="28"/>
                                    <w:szCs w:val="28"/>
                                  </w:rPr>
                                  <w:br/>
                                  <w:t>Bachelor of Software Engineering Honors</w:t>
                                </w:r>
                                <w:r w:rsidRPr="0013586D">
                                  <w:rPr>
                                    <w:rFonts w:ascii="Avenir Next LT Pro Light" w:hAnsi="Avenir Next LT Pro Light" w:cs="Biome Light"/>
                                    <w:sz w:val="32"/>
                                    <w:szCs w:val="32"/>
                                  </w:rPr>
                                  <w:br/>
                                </w:r>
                                <w:r w:rsidRPr="0013586D">
                                  <w:rPr>
                                    <w:rFonts w:ascii="Avenir Next LT Pro Light" w:hAnsi="Avenir Next LT Pro Light" w:cs="Biome Light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Level 5 EEX5362 – Performance Modelling</w:t>
                                </w:r>
                                <w:r w:rsidRPr="0013586D">
                                  <w:rPr>
                                    <w:rFonts w:ascii="Avenir Next LT Pro Light" w:hAnsi="Avenir Next LT Pro Light" w:cs="Biome Light"/>
                                    <w:sz w:val="32"/>
                                    <w:szCs w:val="32"/>
                                  </w:rPr>
                                  <w:br/>
                                </w:r>
                                <w:r w:rsidRPr="0013586D">
                                  <w:rPr>
                                    <w:rFonts w:ascii="Avenir Next LT Pro Light" w:hAnsi="Avenir Next LT Pro Light" w:cs="Biome Light"/>
                                    <w:sz w:val="28"/>
                                    <w:szCs w:val="28"/>
                                  </w:rPr>
                                  <w:t>Academic Year - 2024/2025</w:t>
                                </w:r>
                              </w:p>
                              <w:p w14:paraId="79782EFE" w14:textId="407B2B6B" w:rsidR="00B55FD6" w:rsidRDefault="00B55FD6" w:rsidP="00B55FD6">
                                <w:pPr>
                                  <w:jc w:val="center"/>
                                  <w:rPr>
                                    <w:rFonts w:ascii="Avenir Next LT Pro Light" w:hAnsi="Avenir Next LT Pro Light" w:cs="Biome Light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venir Next LT Pro Light" w:hAnsi="Avenir Next LT Pro Light" w:cs="Biome Light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503D7499" wp14:editId="6E6F8E4B">
                                      <wp:extent cx="478301" cy="692684"/>
                                      <wp:effectExtent l="0" t="0" r="0" b="0"/>
                                      <wp:docPr id="1043754904" name="Pictur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43754904" name="Picture 1043754904"/>
                                              <pic:cNvPicPr/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00406" cy="72469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DC27807" w14:textId="77777777" w:rsidR="00B55FD6" w:rsidRDefault="00B55FD6" w:rsidP="00B55FD6">
                                <w:pPr>
                                  <w:jc w:val="center"/>
                                  <w:rPr>
                                    <w:rFonts w:ascii="Avenir Next LT Pro Light" w:hAnsi="Avenir Next LT Pro Light" w:cs="Biome Light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716082" w14:textId="77777777" w:rsidR="00B55FD6" w:rsidRPr="0013586D" w:rsidRDefault="00B55FD6" w:rsidP="00B55FD6">
                                <w:pPr>
                                  <w:jc w:val="center"/>
                                  <w:rPr>
                                    <w:rFonts w:ascii="Avenir Next LT Pro Light" w:hAnsi="Avenir Next LT Pro Light" w:cs="Biome Light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53BE33BA" w14:textId="77777777" w:rsidR="00B55FD6" w:rsidRDefault="00B55FD6"/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A3A339" id="Text Box 1" o:spid="_x0000_s1027" type="#_x0000_t202" style="position:absolute;margin-left:0;margin-top:47.05pt;width:1in;height:197.15pt;z-index:251663360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" filled="f" stroked="f" strokeweight=".5pt">
                    <v:textbox>
                      <w:txbxContent>
                        <w:p w14:paraId="0C1F5C94" w14:textId="77777777" w:rsidR="00B55FD6" w:rsidRPr="0013586D" w:rsidRDefault="00B55FD6" w:rsidP="00B55FD6">
                          <w:pPr>
                            <w:jc w:val="center"/>
                            <w:rPr>
                              <w:rFonts w:ascii="Avenir Next LT Pro Light" w:hAnsi="Avenir Next LT Pro Light" w:cs="Biome Light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13586D">
                            <w:rPr>
                              <w:rFonts w:ascii="Avenir Next LT Pro Light" w:hAnsi="Avenir Next LT Pro Light" w:cs="Biome Light"/>
                              <w:b/>
                              <w:bCs/>
                              <w:sz w:val="32"/>
                              <w:szCs w:val="32"/>
                            </w:rPr>
                            <w:t>The Open University of Sri Lanka</w:t>
                          </w:r>
                        </w:p>
                        <w:p w14:paraId="2A2F6080" w14:textId="77777777" w:rsidR="00B55FD6" w:rsidRDefault="00B55FD6" w:rsidP="00B55FD6">
                          <w:pPr>
                            <w:jc w:val="center"/>
                            <w:rPr>
                              <w:rFonts w:ascii="Avenir Next LT Pro Light" w:hAnsi="Avenir Next LT Pro Light" w:cs="Biome Light"/>
                              <w:sz w:val="28"/>
                              <w:szCs w:val="28"/>
                            </w:rPr>
                          </w:pPr>
                          <w:r w:rsidRPr="0013586D">
                            <w:rPr>
                              <w:rFonts w:ascii="Avenir Next LT Pro Light" w:hAnsi="Avenir Next LT Pro Light" w:cs="Biome Light"/>
                              <w:sz w:val="28"/>
                              <w:szCs w:val="28"/>
                            </w:rPr>
                            <w:t>Department of Electrical and Computer Engineering</w:t>
                          </w:r>
                          <w:r w:rsidRPr="0013586D">
                            <w:rPr>
                              <w:rFonts w:ascii="Avenir Next LT Pro Light" w:hAnsi="Avenir Next LT Pro Light" w:cs="Biome Light"/>
                              <w:sz w:val="28"/>
                              <w:szCs w:val="28"/>
                            </w:rPr>
                            <w:br/>
                            <w:t>Bachelor of Software Engineering Honors</w:t>
                          </w:r>
                          <w:r w:rsidRPr="0013586D">
                            <w:rPr>
                              <w:rFonts w:ascii="Avenir Next LT Pro Light" w:hAnsi="Avenir Next LT Pro Light" w:cs="Biome Light"/>
                              <w:sz w:val="32"/>
                              <w:szCs w:val="32"/>
                            </w:rPr>
                            <w:br/>
                          </w:r>
                          <w:r w:rsidRPr="0013586D">
                            <w:rPr>
                              <w:rFonts w:ascii="Avenir Next LT Pro Light" w:hAnsi="Avenir Next LT Pro Light" w:cs="Biome Light"/>
                              <w:b/>
                              <w:bCs/>
                              <w:sz w:val="32"/>
                              <w:szCs w:val="32"/>
                            </w:rPr>
                            <w:t>Level 5 EEX5362 – Performance Modelling</w:t>
                          </w:r>
                          <w:r w:rsidRPr="0013586D">
                            <w:rPr>
                              <w:rFonts w:ascii="Avenir Next LT Pro Light" w:hAnsi="Avenir Next LT Pro Light" w:cs="Biome Light"/>
                              <w:sz w:val="32"/>
                              <w:szCs w:val="32"/>
                            </w:rPr>
                            <w:br/>
                          </w:r>
                          <w:r w:rsidRPr="0013586D">
                            <w:rPr>
                              <w:rFonts w:ascii="Avenir Next LT Pro Light" w:hAnsi="Avenir Next LT Pro Light" w:cs="Biome Light"/>
                              <w:sz w:val="28"/>
                              <w:szCs w:val="28"/>
                            </w:rPr>
                            <w:t>Academic Year - 2024/2025</w:t>
                          </w:r>
                        </w:p>
                        <w:p w14:paraId="79782EFE" w14:textId="407B2B6B" w:rsidR="00B55FD6" w:rsidRDefault="00B55FD6" w:rsidP="00B55FD6">
                          <w:pPr>
                            <w:jc w:val="center"/>
                            <w:rPr>
                              <w:rFonts w:ascii="Avenir Next LT Pro Light" w:hAnsi="Avenir Next LT Pro Light" w:cs="Biome Light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venir Next LT Pro Light" w:hAnsi="Avenir Next LT Pro Light" w:cs="Biome Light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503D7499" wp14:editId="6E6F8E4B">
                                <wp:extent cx="478301" cy="692684"/>
                                <wp:effectExtent l="0" t="0" r="0" b="0"/>
                                <wp:docPr id="1043754904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43754904" name="Picture 1043754904"/>
                                        <pic:cNvPicPr/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00406" cy="72469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DC27807" w14:textId="77777777" w:rsidR="00B55FD6" w:rsidRDefault="00B55FD6" w:rsidP="00B55FD6">
                          <w:pPr>
                            <w:jc w:val="center"/>
                            <w:rPr>
                              <w:rFonts w:ascii="Avenir Next LT Pro Light" w:hAnsi="Avenir Next LT Pro Light" w:cs="Biome Light"/>
                              <w:sz w:val="28"/>
                              <w:szCs w:val="28"/>
                            </w:rPr>
                          </w:pPr>
                        </w:p>
                        <w:p w14:paraId="56716082" w14:textId="77777777" w:rsidR="00B55FD6" w:rsidRPr="0013586D" w:rsidRDefault="00B55FD6" w:rsidP="00B55FD6">
                          <w:pPr>
                            <w:jc w:val="center"/>
                            <w:rPr>
                              <w:rFonts w:ascii="Avenir Next LT Pro Light" w:hAnsi="Avenir Next LT Pro Light" w:cs="Biome Light"/>
                              <w:sz w:val="32"/>
                              <w:szCs w:val="32"/>
                            </w:rPr>
                          </w:pPr>
                        </w:p>
                        <w:p w14:paraId="53BE33BA" w14:textId="77777777" w:rsidR="00B55FD6" w:rsidRDefault="00B55FD6"/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C7A4DE" wp14:editId="01DC6063">
                    <wp:simplePos x="0" y="0"/>
                    <wp:positionH relativeFrom="page">
                      <wp:posOffset>232117</wp:posOffset>
                    </wp:positionH>
                    <wp:positionV relativeFrom="page">
                      <wp:posOffset>4628270</wp:posOffset>
                    </wp:positionV>
                    <wp:extent cx="7315200" cy="2034149"/>
                    <wp:effectExtent l="0" t="0" r="0" b="4445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0341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626A9D" w14:textId="77777777" w:rsidR="00B55FD6" w:rsidRPr="0013586D" w:rsidRDefault="00B55FD6" w:rsidP="00B55FD6">
                                <w:pPr>
                                  <w:rPr>
                                    <w:rFonts w:ascii="Avenir Next LT Pro Light" w:hAnsi="Avenir Next LT Pro Light" w:cs="Biome Light"/>
                                  </w:rPr>
                                </w:pPr>
                              </w:p>
                              <w:p w14:paraId="2A911CBF" w14:textId="77777777" w:rsidR="00B55FD6" w:rsidRPr="0013586D" w:rsidRDefault="00B55FD6" w:rsidP="00B55FD6">
                                <w:pPr>
                                  <w:rPr>
                                    <w:rFonts w:ascii="Avenir Next LT Pro Light" w:hAnsi="Avenir Next LT Pro Light" w:cs="Biome Light"/>
                                  </w:rPr>
                                </w:pPr>
                              </w:p>
                              <w:p w14:paraId="1C089006" w14:textId="77777777" w:rsidR="00B55FD6" w:rsidRPr="0013586D" w:rsidRDefault="00B55FD6" w:rsidP="00B55FD6">
                                <w:pPr>
                                  <w:jc w:val="right"/>
                                  <w:rPr>
                                    <w:rFonts w:ascii="Avenir Next LT Pro Light" w:hAnsi="Avenir Next LT Pro Light" w:cs="Biome Light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13586D">
                                  <w:rPr>
                                    <w:rFonts w:ascii="Avenir Next LT Pro Light" w:hAnsi="Avenir Next LT Pro Light" w:cs="Biome Light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Mini Project</w:t>
                                </w:r>
                              </w:p>
                              <w:sdt>
                                <w:sdtPr>
                                  <w:rPr>
                                    <w:rFonts w:ascii="Avenir Next LT Pro Light" w:hAnsi="Avenir Next LT Pro Light" w:cs="Biome Light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7A1C44" w14:textId="2F253EC5" w:rsidR="00B55FD6" w:rsidRPr="00B55FD6" w:rsidRDefault="00B55FD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</w:pPr>
                                    <w:r w:rsidRPr="00B55FD6">
                                      <w:rPr>
                                        <w:rFonts w:ascii="Avenir Next LT Pro Light" w:hAnsi="Avenir Next LT Pro Light" w:cs="Biome Light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Intelligent Waste Collection and Routing System – Sri Lanka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4C7A4DE" id="Text Box 163" o:spid="_x0000_s1028" type="#_x0000_t202" style="position:absolute;margin-left:18.3pt;margin-top:364.45pt;width:8in;height:160.15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" filled="f" stroked="f" strokeweight=".5pt">
                    <v:textbox inset="126pt,0,54pt,0">
                      <w:txbxContent>
                        <w:p w14:paraId="47626A9D" w14:textId="77777777" w:rsidR="00B55FD6" w:rsidRPr="0013586D" w:rsidRDefault="00B55FD6" w:rsidP="00B55FD6">
                          <w:pPr>
                            <w:rPr>
                              <w:rFonts w:ascii="Avenir Next LT Pro Light" w:hAnsi="Avenir Next LT Pro Light" w:cs="Biome Light"/>
                            </w:rPr>
                          </w:pPr>
                        </w:p>
                        <w:p w14:paraId="2A911CBF" w14:textId="77777777" w:rsidR="00B55FD6" w:rsidRPr="0013586D" w:rsidRDefault="00B55FD6" w:rsidP="00B55FD6">
                          <w:pPr>
                            <w:rPr>
                              <w:rFonts w:ascii="Avenir Next LT Pro Light" w:hAnsi="Avenir Next LT Pro Light" w:cs="Biome Light"/>
                            </w:rPr>
                          </w:pPr>
                        </w:p>
                        <w:p w14:paraId="1C089006" w14:textId="77777777" w:rsidR="00B55FD6" w:rsidRPr="0013586D" w:rsidRDefault="00B55FD6" w:rsidP="00B55FD6">
                          <w:pPr>
                            <w:jc w:val="right"/>
                            <w:rPr>
                              <w:rFonts w:ascii="Avenir Next LT Pro Light" w:hAnsi="Avenir Next LT Pro Light" w:cs="Biome Light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13586D">
                            <w:rPr>
                              <w:rFonts w:ascii="Avenir Next LT Pro Light" w:hAnsi="Avenir Next LT Pro Light" w:cs="Biome Light"/>
                              <w:b/>
                              <w:bCs/>
                              <w:sz w:val="48"/>
                              <w:szCs w:val="48"/>
                            </w:rPr>
                            <w:t>Mini Project</w:t>
                          </w:r>
                        </w:p>
                        <w:sdt>
                          <w:sdtPr>
                            <w:rPr>
                              <w:rFonts w:ascii="Avenir Next LT Pro Light" w:hAnsi="Avenir Next LT Pro Light" w:cs="Biome Light"/>
                              <w:b/>
                              <w:bCs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7A1C44" w14:textId="2F253EC5" w:rsidR="00B55FD6" w:rsidRPr="00B55FD6" w:rsidRDefault="00B55FD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 w:rsidRPr="00B55FD6">
                                <w:rPr>
                                  <w:rFonts w:ascii="Avenir Next LT Pro Light" w:hAnsi="Avenir Next LT Pro Light" w:cs="Biome Light"/>
                                  <w:b/>
                                  <w:bCs/>
                                  <w:sz w:val="28"/>
                                  <w:szCs w:val="28"/>
                                </w:rPr>
                                <w:t>Intelligent Waste Collection and Routing System – Sri Lanka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Avenir Next LT Pro Light" w:hAnsi="Avenir Next LT Pro Light" w:cs="Biome Light"/>
              <w:b/>
              <w:bCs/>
            </w:rPr>
            <w:br w:type="page"/>
          </w:r>
        </w:p>
      </w:sdtContent>
    </w:sdt>
    <w:sdt>
      <w:sdtPr>
        <w:id w:val="12162459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BEE2D03" w14:textId="1747EA9D" w:rsidR="00B55FD6" w:rsidRDefault="00B55FD6">
          <w:pPr>
            <w:pStyle w:val="TOCHeading"/>
          </w:pPr>
          <w:r>
            <w:t>Contents</w:t>
          </w:r>
        </w:p>
        <w:p w14:paraId="0D5F3A3A" w14:textId="014C521A" w:rsidR="00B55FD6" w:rsidRDefault="00B55F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si-L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32533" w:history="1">
            <w:r w:rsidRPr="007271E2">
              <w:rPr>
                <w:rStyle w:val="Hyperlink"/>
                <w:rFonts w:ascii="Avenir Next LT Pro Light" w:hAnsi="Avenir Next LT Pro Light" w:cs="Biome Light"/>
                <w:noProof/>
              </w:rPr>
              <w:t>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6DEF" w14:textId="747F8F69" w:rsidR="00B55FD6" w:rsidRDefault="00B55F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si-LK"/>
            </w:rPr>
          </w:pPr>
          <w:hyperlink w:anchor="_Toc212832534" w:history="1">
            <w:r w:rsidRPr="007271E2">
              <w:rPr>
                <w:rStyle w:val="Hyperlink"/>
                <w:rFonts w:ascii="Avenir Next LT Pro Light" w:hAnsi="Avenir Next LT Pro Light" w:cs="Biome Light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B1968" w14:textId="0C6C4F42" w:rsidR="00B55FD6" w:rsidRDefault="00B55F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si-LK"/>
            </w:rPr>
          </w:pPr>
          <w:hyperlink w:anchor="_Toc212832535" w:history="1">
            <w:r w:rsidRPr="007271E2">
              <w:rPr>
                <w:rStyle w:val="Hyperlink"/>
                <w:rFonts w:ascii="Avenir Next LT Pro Light" w:hAnsi="Avenir Next LT Pro Light" w:cs="Biome Light"/>
                <w:noProof/>
              </w:rPr>
              <w:t>Performance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A6B5F" w14:textId="74AFBA98" w:rsidR="00B55FD6" w:rsidRDefault="00B55F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si-LK"/>
            </w:rPr>
          </w:pPr>
          <w:hyperlink w:anchor="_Toc212832536" w:history="1">
            <w:r w:rsidRPr="007271E2">
              <w:rPr>
                <w:rStyle w:val="Hyperlink"/>
                <w:rFonts w:ascii="Avenir Next LT Pro Light" w:hAnsi="Avenir Next LT Pro Light" w:cs="Biome Light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_Toc212832536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B8CF" w14:textId="14965800" w:rsidR="00B55FD6" w:rsidRDefault="00B55FD6">
          <w:r>
            <w:rPr>
              <w:b/>
              <w:bCs/>
              <w:noProof/>
            </w:rPr>
            <w:fldChar w:fldCharType="end"/>
          </w:r>
        </w:p>
      </w:sdtContent>
    </w:sdt>
    <w:p w14:paraId="2C687D73" w14:textId="6D18652C" w:rsidR="00B55FD6" w:rsidRPr="00B55FD6" w:rsidRDefault="00B55FD6">
      <w:pPr>
        <w:rPr>
          <w:rFonts w:ascii="Avenir Next LT Pro Light" w:hAnsi="Avenir Next LT Pro Light" w:cs="Biome Light"/>
          <w:b/>
          <w:bCs/>
        </w:rPr>
      </w:pPr>
    </w:p>
    <w:p w14:paraId="03624764" w14:textId="77777777" w:rsidR="0013586D" w:rsidRPr="0013586D" w:rsidRDefault="0013586D" w:rsidP="0013586D">
      <w:pPr>
        <w:rPr>
          <w:rFonts w:ascii="Avenir Next LT Pro Light" w:hAnsi="Avenir Next LT Pro Light" w:cs="Biome Light"/>
          <w:b/>
          <w:bCs/>
        </w:rPr>
      </w:pPr>
    </w:p>
    <w:p w14:paraId="4CE80A9E" w14:textId="01793539" w:rsidR="0013586D" w:rsidRPr="0013586D" w:rsidRDefault="0013586D" w:rsidP="0013586D">
      <w:pPr>
        <w:rPr>
          <w:rFonts w:ascii="Avenir Next LT Pro Light" w:hAnsi="Avenir Next LT Pro Light" w:cs="Biome Light"/>
        </w:rPr>
      </w:pPr>
    </w:p>
    <w:p w14:paraId="315660DD" w14:textId="77777777" w:rsidR="0013586D" w:rsidRDefault="0013586D">
      <w:pPr>
        <w:rPr>
          <w:rFonts w:ascii="Avenir Next LT Pro Light" w:hAnsi="Avenir Next LT Pro Light" w:cs="Biome Light"/>
          <w:b/>
          <w:bCs/>
        </w:rPr>
      </w:pPr>
      <w:r>
        <w:rPr>
          <w:rFonts w:ascii="Avenir Next LT Pro Light" w:hAnsi="Avenir Next LT Pro Light" w:cs="Biome Light"/>
          <w:b/>
          <w:bCs/>
        </w:rPr>
        <w:br w:type="page"/>
      </w:r>
    </w:p>
    <w:p w14:paraId="7CEC2471" w14:textId="27F36CFB" w:rsidR="0013586D" w:rsidRPr="0013586D" w:rsidRDefault="0013586D" w:rsidP="0013586D">
      <w:pPr>
        <w:jc w:val="center"/>
        <w:rPr>
          <w:rFonts w:ascii="Avenir Next LT Pro Light" w:hAnsi="Avenir Next LT Pro Light" w:cs="Biome Light"/>
          <w:b/>
          <w:bCs/>
          <w:color w:val="215E99" w:themeColor="text2" w:themeTint="BF"/>
          <w:sz w:val="34"/>
          <w:szCs w:val="34"/>
        </w:rPr>
      </w:pPr>
      <w:r w:rsidRPr="0013586D">
        <w:rPr>
          <w:rFonts w:ascii="Avenir Next LT Pro Light" w:hAnsi="Avenir Next LT Pro Light" w:cs="Biome Light"/>
          <w:b/>
          <w:bCs/>
          <w:color w:val="215E99" w:themeColor="text2" w:themeTint="BF"/>
          <w:sz w:val="34"/>
          <w:szCs w:val="34"/>
        </w:rPr>
        <w:lastRenderedPageBreak/>
        <w:t>Waste Collection and Routing System – Sri Lanka</w:t>
      </w:r>
    </w:p>
    <w:p w14:paraId="0A3EFA1E" w14:textId="77777777" w:rsidR="0013586D" w:rsidRPr="0013586D" w:rsidRDefault="0013586D" w:rsidP="0013586D">
      <w:pPr>
        <w:pStyle w:val="Heading1"/>
        <w:rPr>
          <w:rFonts w:ascii="Avenir Next LT Pro Light" w:hAnsi="Avenir Next LT Pro Light" w:cs="Biome Light"/>
        </w:rPr>
      </w:pPr>
      <w:bookmarkStart w:id="0" w:name="_Toc212832488"/>
      <w:bookmarkStart w:id="1" w:name="_Toc212832533"/>
      <w:r w:rsidRPr="0013586D">
        <w:rPr>
          <w:rFonts w:ascii="Avenir Next LT Pro Light" w:hAnsi="Avenir Next LT Pro Light" w:cs="Biome Light"/>
        </w:rPr>
        <w:t>System Description</w:t>
      </w:r>
      <w:bookmarkEnd w:id="0"/>
      <w:bookmarkEnd w:id="1"/>
    </w:p>
    <w:p w14:paraId="2D0DF624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 xml:space="preserve">Urban waste collection in Sri Lanka is often inefficient, with fixed-schedule routes that lead to either overflowing bins or unnecessary trips to half-empty bins. The proposed </w:t>
      </w:r>
      <w:r w:rsidRPr="0013586D">
        <w:rPr>
          <w:rFonts w:ascii="Avenir Next LT Pro Light" w:hAnsi="Avenir Next LT Pro Light" w:cs="Biome Light"/>
          <w:b/>
          <w:bCs/>
        </w:rPr>
        <w:t>Intelligent Waste Collection and Routing System</w:t>
      </w:r>
      <w:r w:rsidRPr="0013586D">
        <w:rPr>
          <w:rFonts w:ascii="Avenir Next LT Pro Light" w:hAnsi="Avenir Next LT Pro Light" w:cs="Biome Light"/>
        </w:rPr>
        <w:t xml:space="preserve"> aims to optimize municipal waste collection by integrating IoT-based smart bins, centralized monitoring, and dynamic route optimization.</w:t>
      </w:r>
    </w:p>
    <w:p w14:paraId="0BA8811F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 xml:space="preserve">Each bin is equipped with ultrasonic or weight sensors that periodically send fill-level data to a central server. When bins reach a predefined threshold (e.g., 80%), the system prioritizes them for collection. The control system then computes the optimal route for </w:t>
      </w:r>
      <w:proofErr w:type="gramStart"/>
      <w:r w:rsidRPr="0013586D">
        <w:rPr>
          <w:rFonts w:ascii="Avenir Next LT Pro Light" w:hAnsi="Avenir Next LT Pro Light" w:cs="Biome Light"/>
        </w:rPr>
        <w:t>collection</w:t>
      </w:r>
      <w:proofErr w:type="gramEnd"/>
      <w:r w:rsidRPr="0013586D">
        <w:rPr>
          <w:rFonts w:ascii="Avenir Next LT Pro Light" w:hAnsi="Avenir Next LT Pro Light" w:cs="Biome Light"/>
        </w:rPr>
        <w:t xml:space="preserve"> trucks using algorithms that minimize travel distance and fuel consumption while maximizing collection efficiency.</w:t>
      </w:r>
    </w:p>
    <w:p w14:paraId="5A6E4506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 xml:space="preserve">This system can be modeled as a </w:t>
      </w:r>
      <w:r w:rsidRPr="0013586D">
        <w:rPr>
          <w:rFonts w:ascii="Avenir Next LT Pro Light" w:hAnsi="Avenir Next LT Pro Light" w:cs="Biome Light"/>
          <w:b/>
          <w:bCs/>
        </w:rPr>
        <w:t>multi-agent, queue-based, and resource-allocation network</w:t>
      </w:r>
      <w:r w:rsidRPr="0013586D">
        <w:rPr>
          <w:rFonts w:ascii="Avenir Next LT Pro Light" w:hAnsi="Avenir Next LT Pro Light" w:cs="Biome Light"/>
        </w:rPr>
        <w:t>, where bins represent data sources, and trucks act as servers handling multiple requests. Performance modeling helps identify bottlenecks in communication, route computation, or vehicle scheduling.</w:t>
      </w:r>
    </w:p>
    <w:p w14:paraId="535ACAF3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>The performance of the waste collection system depends on:</w:t>
      </w:r>
    </w:p>
    <w:p w14:paraId="5D28A8F6" w14:textId="77777777" w:rsidR="0013586D" w:rsidRPr="0013586D" w:rsidRDefault="0013586D" w:rsidP="0013586D">
      <w:pPr>
        <w:numPr>
          <w:ilvl w:val="0"/>
          <w:numId w:val="2"/>
        </w:num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  <w:b/>
          <w:bCs/>
        </w:rPr>
        <w:t>Bin fill rate</w:t>
      </w:r>
      <w:r w:rsidRPr="0013586D">
        <w:rPr>
          <w:rFonts w:ascii="Avenir Next LT Pro Light" w:hAnsi="Avenir Next LT Pro Light" w:cs="Biome Light"/>
        </w:rPr>
        <w:t xml:space="preserve"> – varies by area, time, and season.</w:t>
      </w:r>
    </w:p>
    <w:p w14:paraId="7BE6D9A7" w14:textId="77777777" w:rsidR="0013586D" w:rsidRPr="0013586D" w:rsidRDefault="0013586D" w:rsidP="0013586D">
      <w:pPr>
        <w:numPr>
          <w:ilvl w:val="0"/>
          <w:numId w:val="2"/>
        </w:num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  <w:b/>
          <w:bCs/>
        </w:rPr>
        <w:t>Truck capacity and availability</w:t>
      </w:r>
      <w:r w:rsidRPr="0013586D">
        <w:rPr>
          <w:rFonts w:ascii="Avenir Next LT Pro Light" w:hAnsi="Avenir Next LT Pro Light" w:cs="Biome Light"/>
        </w:rPr>
        <w:t xml:space="preserve"> – affects service rate and route coverage.</w:t>
      </w:r>
    </w:p>
    <w:p w14:paraId="6238D846" w14:textId="77777777" w:rsidR="0013586D" w:rsidRPr="0013586D" w:rsidRDefault="0013586D" w:rsidP="0013586D">
      <w:pPr>
        <w:numPr>
          <w:ilvl w:val="0"/>
          <w:numId w:val="2"/>
        </w:num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  <w:b/>
          <w:bCs/>
        </w:rPr>
        <w:t>Data transmission latency</w:t>
      </w:r>
      <w:r w:rsidRPr="0013586D">
        <w:rPr>
          <w:rFonts w:ascii="Avenir Next LT Pro Light" w:hAnsi="Avenir Next LT Pro Light" w:cs="Biome Light"/>
        </w:rPr>
        <w:t xml:space="preserve"> – determines how quickly bin data reaches the server.</w:t>
      </w:r>
    </w:p>
    <w:p w14:paraId="39CDD1F8" w14:textId="77777777" w:rsidR="0013586D" w:rsidRPr="0013586D" w:rsidRDefault="0013586D" w:rsidP="0013586D">
      <w:pPr>
        <w:numPr>
          <w:ilvl w:val="0"/>
          <w:numId w:val="2"/>
        </w:num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  <w:b/>
          <w:bCs/>
        </w:rPr>
        <w:t>Optimization algorithm performance</w:t>
      </w:r>
      <w:r w:rsidRPr="0013586D">
        <w:rPr>
          <w:rFonts w:ascii="Avenir Next LT Pro Light" w:hAnsi="Avenir Next LT Pro Light" w:cs="Biome Light"/>
        </w:rPr>
        <w:t xml:space="preserve"> – impacts route computation time.</w:t>
      </w:r>
    </w:p>
    <w:p w14:paraId="27FCD716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>By modeling and analyzing this system, we can measure efficiency improvements from smarter scheduling, better data communication, and dynamic decision-making.</w:t>
      </w:r>
    </w:p>
    <w:p w14:paraId="29D41F1D" w14:textId="4B6F2207" w:rsidR="0013586D" w:rsidRPr="0013586D" w:rsidRDefault="0013586D" w:rsidP="0013586D">
      <w:pPr>
        <w:rPr>
          <w:rFonts w:ascii="Avenir Next LT Pro Light" w:hAnsi="Avenir Next LT Pro Light" w:cs="Biome Light"/>
        </w:rPr>
      </w:pPr>
    </w:p>
    <w:p w14:paraId="6E715EDD" w14:textId="77777777" w:rsidR="0013586D" w:rsidRDefault="0013586D">
      <w:pPr>
        <w:rPr>
          <w:rFonts w:ascii="Avenir Next LT Pro Light" w:eastAsiaTheme="majorEastAsia" w:hAnsi="Avenir Next LT Pro Light" w:cs="Biome Light"/>
          <w:color w:val="0F4761" w:themeColor="accent1" w:themeShade="BF"/>
          <w:sz w:val="40"/>
          <w:szCs w:val="40"/>
        </w:rPr>
      </w:pPr>
      <w:r>
        <w:rPr>
          <w:rFonts w:ascii="Avenir Next LT Pro Light" w:hAnsi="Avenir Next LT Pro Light" w:cs="Biome Light"/>
        </w:rPr>
        <w:br w:type="page"/>
      </w:r>
    </w:p>
    <w:p w14:paraId="49BA773F" w14:textId="59CED294" w:rsidR="0013586D" w:rsidRPr="0013586D" w:rsidRDefault="0013586D" w:rsidP="0013586D">
      <w:pPr>
        <w:pStyle w:val="Heading1"/>
        <w:rPr>
          <w:rFonts w:ascii="Avenir Next LT Pro Light" w:hAnsi="Avenir Next LT Pro Light" w:cs="Biome Light"/>
        </w:rPr>
      </w:pPr>
      <w:bookmarkStart w:id="2" w:name="_Toc212832489"/>
      <w:bookmarkStart w:id="3" w:name="_Toc212832534"/>
      <w:r w:rsidRPr="0013586D">
        <w:rPr>
          <w:rFonts w:ascii="Avenir Next LT Pro Light" w:hAnsi="Avenir Next LT Pro Light" w:cs="Biome Light"/>
        </w:rPr>
        <w:lastRenderedPageBreak/>
        <w:t>Dataset</w:t>
      </w:r>
      <w:bookmarkEnd w:id="2"/>
      <w:bookmarkEnd w:id="3"/>
    </w:p>
    <w:p w14:paraId="117D9251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>The dataset used for this project, Dataset.csv, simulates real-time bin fill levels and truck activity over a two-hour window in an urban area. It contains four main data categories: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080"/>
        <w:gridCol w:w="3571"/>
      </w:tblGrid>
      <w:tr w:rsidR="0013586D" w:rsidRPr="0013586D" w14:paraId="4669A78B" w14:textId="77777777" w:rsidTr="005D1640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962EC85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  <w:b/>
                <w:bCs/>
              </w:rPr>
            </w:pPr>
            <w:r w:rsidRPr="0013586D">
              <w:rPr>
                <w:rFonts w:ascii="Avenir Next LT Pro Light" w:hAnsi="Avenir Next LT Pro Light" w:cs="Biome Light"/>
                <w:b/>
                <w:bCs/>
              </w:rPr>
              <w:t>Data Type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3185B8C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  <w:b/>
                <w:bCs/>
              </w:rPr>
            </w:pPr>
            <w:r w:rsidRPr="0013586D">
              <w:rPr>
                <w:rFonts w:ascii="Avenir Next LT Pro Light" w:hAnsi="Avenir Next LT Pro Light" w:cs="Biome Light"/>
                <w:b/>
                <w:bCs/>
              </w:rPr>
              <w:t>Example Attributes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87CCA4C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  <w:b/>
                <w:bCs/>
              </w:rPr>
            </w:pPr>
            <w:r w:rsidRPr="0013586D">
              <w:rPr>
                <w:rFonts w:ascii="Avenir Next LT Pro Light" w:hAnsi="Avenir Next LT Pro Light" w:cs="Biome Light"/>
                <w:b/>
                <w:bCs/>
              </w:rPr>
              <w:t>Description</w:t>
            </w:r>
          </w:p>
        </w:tc>
      </w:tr>
      <w:tr w:rsidR="0013586D" w:rsidRPr="0013586D" w14:paraId="4BF5CAAF" w14:textId="77777777" w:rsidTr="005D1640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E4D597C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</w:rPr>
            </w:pPr>
            <w:r w:rsidRPr="0013586D">
              <w:rPr>
                <w:rFonts w:ascii="Avenir Next LT Pro Light" w:hAnsi="Avenir Next LT Pro Light" w:cs="Biome Light"/>
                <w:b/>
                <w:bCs/>
              </w:rPr>
              <w:t>Bin Data</w:t>
            </w:r>
          </w:p>
        </w:tc>
        <w:tc>
          <w:tcPr>
            <w:tcW w:w="0" w:type="auto"/>
            <w:vAlign w:val="center"/>
            <w:hideMark/>
          </w:tcPr>
          <w:p w14:paraId="586EC9A7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</w:rPr>
            </w:pPr>
            <w:proofErr w:type="spellStart"/>
            <w:r w:rsidRPr="0013586D">
              <w:rPr>
                <w:rFonts w:ascii="Avenir Next LT Pro Light" w:hAnsi="Avenir Next LT Pro Light" w:cs="Biome Light"/>
              </w:rPr>
              <w:t>Bin_ID</w:t>
            </w:r>
            <w:proofErr w:type="spellEnd"/>
            <w:r w:rsidRPr="0013586D">
              <w:rPr>
                <w:rFonts w:ascii="Avenir Next LT Pro Light" w:hAnsi="Avenir Next LT Pro Light" w:cs="Biome Light"/>
              </w:rPr>
              <w:t xml:space="preserve">, Location, </w:t>
            </w:r>
            <w:proofErr w:type="spellStart"/>
            <w:r w:rsidRPr="0013586D">
              <w:rPr>
                <w:rFonts w:ascii="Avenir Next LT Pro Light" w:hAnsi="Avenir Next LT Pro Light" w:cs="Biome Light"/>
              </w:rPr>
              <w:t>Fill_</w:t>
            </w:r>
            <w:proofErr w:type="gramStart"/>
            <w:r w:rsidRPr="0013586D">
              <w:rPr>
                <w:rFonts w:ascii="Avenir Next LT Pro Light" w:hAnsi="Avenir Next LT Pro Light" w:cs="Biome Light"/>
              </w:rPr>
              <w:t>Level</w:t>
            </w:r>
            <w:proofErr w:type="spellEnd"/>
            <w:r w:rsidRPr="0013586D">
              <w:rPr>
                <w:rFonts w:ascii="Avenir Next LT Pro Light" w:hAnsi="Avenir Next LT Pro Light" w:cs="Biome Light"/>
              </w:rPr>
              <w:t>(</w:t>
            </w:r>
            <w:proofErr w:type="gramEnd"/>
            <w:r w:rsidRPr="0013586D">
              <w:rPr>
                <w:rFonts w:ascii="Avenir Next LT Pro Light" w:hAnsi="Avenir Next LT Pro Light" w:cs="Biome Light"/>
              </w:rPr>
              <w:t xml:space="preserve">%), </w:t>
            </w:r>
            <w:proofErr w:type="spellStart"/>
            <w:r w:rsidRPr="0013586D">
              <w:rPr>
                <w:rFonts w:ascii="Avenir Next LT Pro Light" w:hAnsi="Avenir Next LT Pro Light" w:cs="Biome Light"/>
              </w:rPr>
              <w:t>Last_Emptied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B032E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</w:rPr>
            </w:pPr>
            <w:r w:rsidRPr="0013586D">
              <w:rPr>
                <w:rFonts w:ascii="Avenir Next LT Pro Light" w:hAnsi="Avenir Next LT Pro Light" w:cs="Biome Light"/>
              </w:rPr>
              <w:t>Represents IoT bin sensor readings</w:t>
            </w:r>
          </w:p>
        </w:tc>
      </w:tr>
      <w:tr w:rsidR="0013586D" w:rsidRPr="0013586D" w14:paraId="7BF9654E" w14:textId="77777777" w:rsidTr="005D1640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F6D86A6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</w:rPr>
            </w:pPr>
            <w:r w:rsidRPr="0013586D">
              <w:rPr>
                <w:rFonts w:ascii="Avenir Next LT Pro Light" w:hAnsi="Avenir Next LT Pro Light" w:cs="Biome Light"/>
                <w:b/>
                <w:bCs/>
              </w:rPr>
              <w:t>Truck Data</w:t>
            </w:r>
          </w:p>
        </w:tc>
        <w:tc>
          <w:tcPr>
            <w:tcW w:w="0" w:type="auto"/>
            <w:vAlign w:val="center"/>
            <w:hideMark/>
          </w:tcPr>
          <w:p w14:paraId="17D35770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</w:rPr>
            </w:pPr>
            <w:proofErr w:type="spellStart"/>
            <w:r w:rsidRPr="0013586D">
              <w:rPr>
                <w:rFonts w:ascii="Avenir Next LT Pro Light" w:hAnsi="Avenir Next LT Pro Light" w:cs="Biome Light"/>
              </w:rPr>
              <w:t>Truck_ID</w:t>
            </w:r>
            <w:proofErr w:type="spellEnd"/>
            <w:r w:rsidRPr="0013586D">
              <w:rPr>
                <w:rFonts w:ascii="Avenir Next LT Pro Light" w:hAnsi="Avenir Next LT Pro Light" w:cs="Biome Light"/>
              </w:rPr>
              <w:t xml:space="preserve">, Capacity, </w:t>
            </w:r>
            <w:proofErr w:type="spellStart"/>
            <w:r w:rsidRPr="0013586D">
              <w:rPr>
                <w:rFonts w:ascii="Avenir Next LT Pro Light" w:hAnsi="Avenir Next LT Pro Light" w:cs="Biome Light"/>
              </w:rPr>
              <w:t>Current_Load</w:t>
            </w:r>
            <w:proofErr w:type="spellEnd"/>
            <w:r w:rsidRPr="0013586D">
              <w:rPr>
                <w:rFonts w:ascii="Avenir Next LT Pro Light" w:hAnsi="Avenir Next LT Pro Light" w:cs="Biome Light"/>
              </w:rPr>
              <w:t xml:space="preserve">, </w:t>
            </w:r>
            <w:proofErr w:type="spellStart"/>
            <w:r w:rsidRPr="0013586D">
              <w:rPr>
                <w:rFonts w:ascii="Avenir Next LT Pro Light" w:hAnsi="Avenir Next LT Pro Light" w:cs="Biome Light"/>
              </w:rPr>
              <w:t>Fuel_Usage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E21F5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</w:rPr>
            </w:pPr>
            <w:r w:rsidRPr="0013586D">
              <w:rPr>
                <w:rFonts w:ascii="Avenir Next LT Pro Light" w:hAnsi="Avenir Next LT Pro Light" w:cs="Biome Light"/>
              </w:rPr>
              <w:t>Describes vehicle operation metrics</w:t>
            </w:r>
          </w:p>
        </w:tc>
      </w:tr>
      <w:tr w:rsidR="0013586D" w:rsidRPr="0013586D" w14:paraId="12824B4F" w14:textId="77777777" w:rsidTr="005D1640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9B04F1C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</w:rPr>
            </w:pPr>
            <w:r w:rsidRPr="0013586D">
              <w:rPr>
                <w:rFonts w:ascii="Avenir Next LT Pro Light" w:hAnsi="Avenir Next LT Pro Light" w:cs="Biome Light"/>
                <w:b/>
                <w:bCs/>
              </w:rPr>
              <w:t>Route Data</w:t>
            </w:r>
          </w:p>
        </w:tc>
        <w:tc>
          <w:tcPr>
            <w:tcW w:w="0" w:type="auto"/>
            <w:vAlign w:val="center"/>
            <w:hideMark/>
          </w:tcPr>
          <w:p w14:paraId="6BD79CB1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</w:rPr>
            </w:pPr>
            <w:proofErr w:type="spellStart"/>
            <w:r w:rsidRPr="0013586D">
              <w:rPr>
                <w:rFonts w:ascii="Avenir Next LT Pro Light" w:hAnsi="Avenir Next LT Pro Light" w:cs="Biome Light"/>
              </w:rPr>
              <w:t>Route_ID</w:t>
            </w:r>
            <w:proofErr w:type="spellEnd"/>
            <w:r w:rsidRPr="0013586D">
              <w:rPr>
                <w:rFonts w:ascii="Avenir Next LT Pro Light" w:hAnsi="Avenir Next LT Pro Light" w:cs="Biome Light"/>
              </w:rPr>
              <w:t xml:space="preserve">, </w:t>
            </w:r>
            <w:proofErr w:type="spellStart"/>
            <w:r w:rsidRPr="0013586D">
              <w:rPr>
                <w:rFonts w:ascii="Avenir Next LT Pro Light" w:hAnsi="Avenir Next LT Pro Light" w:cs="Biome Light"/>
              </w:rPr>
              <w:t>Start_Point</w:t>
            </w:r>
            <w:proofErr w:type="spellEnd"/>
            <w:r w:rsidRPr="0013586D">
              <w:rPr>
                <w:rFonts w:ascii="Avenir Next LT Pro Light" w:hAnsi="Avenir Next LT Pro Light" w:cs="Biome Light"/>
              </w:rPr>
              <w:t xml:space="preserve">, </w:t>
            </w:r>
            <w:proofErr w:type="spellStart"/>
            <w:r w:rsidRPr="0013586D">
              <w:rPr>
                <w:rFonts w:ascii="Avenir Next LT Pro Light" w:hAnsi="Avenir Next LT Pro Light" w:cs="Biome Light"/>
              </w:rPr>
              <w:t>End_Point</w:t>
            </w:r>
            <w:proofErr w:type="spellEnd"/>
            <w:r w:rsidRPr="0013586D">
              <w:rPr>
                <w:rFonts w:ascii="Avenir Next LT Pro Light" w:hAnsi="Avenir Next LT Pro Light" w:cs="Biome Light"/>
              </w:rPr>
              <w:t xml:space="preserve">, </w:t>
            </w:r>
            <w:proofErr w:type="spellStart"/>
            <w:r w:rsidRPr="0013586D">
              <w:rPr>
                <w:rFonts w:ascii="Avenir Next LT Pro Light" w:hAnsi="Avenir Next LT Pro Light" w:cs="Biome Light"/>
              </w:rPr>
              <w:t>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322FE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</w:rPr>
            </w:pPr>
            <w:proofErr w:type="gramStart"/>
            <w:r w:rsidRPr="0013586D">
              <w:rPr>
                <w:rFonts w:ascii="Avenir Next LT Pro Light" w:hAnsi="Avenir Next LT Pro Light" w:cs="Biome Light"/>
              </w:rPr>
              <w:t>Describes</w:t>
            </w:r>
            <w:proofErr w:type="gramEnd"/>
            <w:r w:rsidRPr="0013586D">
              <w:rPr>
                <w:rFonts w:ascii="Avenir Next LT Pro Light" w:hAnsi="Avenir Next LT Pro Light" w:cs="Biome Light"/>
              </w:rPr>
              <w:t xml:space="preserve"> route and travel time information</w:t>
            </w:r>
          </w:p>
        </w:tc>
      </w:tr>
      <w:tr w:rsidR="0013586D" w:rsidRPr="0013586D" w14:paraId="6C8658CB" w14:textId="77777777" w:rsidTr="005D1640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B8FD1CB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</w:rPr>
            </w:pPr>
            <w:r w:rsidRPr="0013586D">
              <w:rPr>
                <w:rFonts w:ascii="Avenir Next LT Pro Light" w:hAnsi="Avenir Next LT Pro Light" w:cs="Biome Light"/>
                <w:b/>
                <w:bCs/>
              </w:rPr>
              <w:t>Collection Events</w:t>
            </w:r>
          </w:p>
        </w:tc>
        <w:tc>
          <w:tcPr>
            <w:tcW w:w="0" w:type="auto"/>
            <w:vAlign w:val="center"/>
            <w:hideMark/>
          </w:tcPr>
          <w:p w14:paraId="47702626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</w:rPr>
            </w:pPr>
            <w:r w:rsidRPr="0013586D">
              <w:rPr>
                <w:rFonts w:ascii="Avenir Next LT Pro Light" w:hAnsi="Avenir Next LT Pro Light" w:cs="Biome Light"/>
              </w:rPr>
              <w:t xml:space="preserve">Timestamp, </w:t>
            </w:r>
            <w:proofErr w:type="spellStart"/>
            <w:r w:rsidRPr="0013586D">
              <w:rPr>
                <w:rFonts w:ascii="Avenir Next LT Pro Light" w:hAnsi="Avenir Next LT Pro Light" w:cs="Biome Light"/>
              </w:rPr>
              <w:t>Bin_ID</w:t>
            </w:r>
            <w:proofErr w:type="spellEnd"/>
            <w:r w:rsidRPr="0013586D">
              <w:rPr>
                <w:rFonts w:ascii="Avenir Next LT Pro Light" w:hAnsi="Avenir Next LT Pro Light" w:cs="Biome Light"/>
              </w:rPr>
              <w:t xml:space="preserve">, </w:t>
            </w:r>
            <w:proofErr w:type="spellStart"/>
            <w:r w:rsidRPr="0013586D">
              <w:rPr>
                <w:rFonts w:ascii="Avenir Next LT Pro Light" w:hAnsi="Avenir Next LT Pro Light" w:cs="Biome Light"/>
              </w:rPr>
              <w:t>Truck_ID</w:t>
            </w:r>
            <w:proofErr w:type="spellEnd"/>
            <w:r w:rsidRPr="0013586D">
              <w:rPr>
                <w:rFonts w:ascii="Avenir Next LT Pro Light" w:hAnsi="Avenir Next LT Pro Light" w:cs="Biome Light"/>
              </w:rPr>
              <w:t xml:space="preserve">, </w:t>
            </w:r>
            <w:proofErr w:type="spellStart"/>
            <w:r w:rsidRPr="0013586D">
              <w:rPr>
                <w:rFonts w:ascii="Avenir Next LT Pro Light" w:hAnsi="Avenir Next LT Pro Light" w:cs="Biome Light"/>
              </w:rPr>
              <w:t>Collected_Weight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44BA2" w14:textId="77777777" w:rsidR="0013586D" w:rsidRPr="0013586D" w:rsidRDefault="0013586D" w:rsidP="0013586D">
            <w:pPr>
              <w:rPr>
                <w:rFonts w:ascii="Avenir Next LT Pro Light" w:hAnsi="Avenir Next LT Pro Light" w:cs="Biome Light"/>
              </w:rPr>
            </w:pPr>
            <w:r w:rsidRPr="0013586D">
              <w:rPr>
                <w:rFonts w:ascii="Avenir Next LT Pro Light" w:hAnsi="Avenir Next LT Pro Light" w:cs="Biome Light"/>
              </w:rPr>
              <w:t>Logs actual collection actions</w:t>
            </w:r>
          </w:p>
        </w:tc>
      </w:tr>
    </w:tbl>
    <w:p w14:paraId="790966DE" w14:textId="4AA79998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 xml:space="preserve">This dataset allows us to estimate performance parameters such as average bin fill </w:t>
      </w:r>
      <w:proofErr w:type="gramStart"/>
      <w:r w:rsidRPr="0013586D">
        <w:rPr>
          <w:rFonts w:ascii="Avenir Next LT Pro Light" w:hAnsi="Avenir Next LT Pro Light" w:cs="Biome Light"/>
        </w:rPr>
        <w:t xml:space="preserve">rate </w:t>
      </w:r>
      <w:r w:rsidR="0099498E">
        <w:rPr>
          <w:rFonts w:ascii="Avenir Next LT Pro Light" w:hAnsi="Avenir Next LT Pro Light" w:cs="Biome Light"/>
        </w:rPr>
        <w:t>,</w:t>
      </w:r>
      <w:proofErr w:type="gramEnd"/>
      <w:r w:rsidRPr="0013586D">
        <w:rPr>
          <w:rFonts w:ascii="Avenir Next LT Pro Light" w:hAnsi="Avenir Next LT Pro Light" w:cs="Biome Light"/>
        </w:rPr>
        <w:t xml:space="preserve"> truck service </w:t>
      </w:r>
      <w:proofErr w:type="gramStart"/>
      <w:r w:rsidRPr="0013586D">
        <w:rPr>
          <w:rFonts w:ascii="Avenir Next LT Pro Light" w:hAnsi="Avenir Next LT Pro Light" w:cs="Biome Light"/>
        </w:rPr>
        <w:t>rate</w:t>
      </w:r>
      <w:r w:rsidR="0099498E">
        <w:rPr>
          <w:rFonts w:ascii="Avenir Next LT Pro Light" w:hAnsi="Avenir Next LT Pro Light" w:cs="Biome Light"/>
        </w:rPr>
        <w:t xml:space="preserve"> </w:t>
      </w:r>
      <w:r w:rsidRPr="0013586D">
        <w:rPr>
          <w:rFonts w:ascii="Avenir Next LT Pro Light" w:hAnsi="Avenir Next LT Pro Light" w:cs="Biome Light"/>
        </w:rPr>
        <w:t>,</w:t>
      </w:r>
      <w:proofErr w:type="gramEnd"/>
      <w:r w:rsidRPr="0013586D">
        <w:rPr>
          <w:rFonts w:ascii="Avenir Next LT Pro Light" w:hAnsi="Avenir Next LT Pro Light" w:cs="Biome Light"/>
        </w:rPr>
        <w:t xml:space="preserve"> route travel time, and overall throughput. The model simulates different load conditions to identify delays, </w:t>
      </w:r>
      <w:proofErr w:type="gramStart"/>
      <w:r w:rsidRPr="0013586D">
        <w:rPr>
          <w:rFonts w:ascii="Avenir Next LT Pro Light" w:hAnsi="Avenir Next LT Pro Light" w:cs="Biome Light"/>
        </w:rPr>
        <w:t>underutilization</w:t>
      </w:r>
      <w:proofErr w:type="gramEnd"/>
      <w:r w:rsidRPr="0013586D">
        <w:rPr>
          <w:rFonts w:ascii="Avenir Next LT Pro Light" w:hAnsi="Avenir Next LT Pro Light" w:cs="Biome Light"/>
        </w:rPr>
        <w:t>, or inefficiencies.</w:t>
      </w:r>
    </w:p>
    <w:p w14:paraId="78BC4E0D" w14:textId="2C08D941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  <w:b/>
          <w:bCs/>
        </w:rPr>
        <w:t>Example use:</w:t>
      </w:r>
      <w:r w:rsidRPr="0013586D">
        <w:rPr>
          <w:rFonts w:ascii="Avenir Next LT Pro Light" w:hAnsi="Avenir Next LT Pro Light" w:cs="Biome Light"/>
        </w:rPr>
        <w:br/>
        <w:t xml:space="preserve">If average bin fill rate exceeds collection </w:t>
      </w:r>
      <w:proofErr w:type="gramStart"/>
      <w:r w:rsidRPr="0013586D">
        <w:rPr>
          <w:rFonts w:ascii="Avenir Next LT Pro Light" w:hAnsi="Avenir Next LT Pro Light" w:cs="Biome Light"/>
        </w:rPr>
        <w:t xml:space="preserve">rate </w:t>
      </w:r>
      <w:r w:rsidR="0099498E">
        <w:rPr>
          <w:rFonts w:ascii="Avenir Next LT Pro Light" w:hAnsi="Avenir Next LT Pro Light" w:cs="Biome Light"/>
        </w:rPr>
        <w:t>,</w:t>
      </w:r>
      <w:proofErr w:type="gramEnd"/>
      <w:r w:rsidR="0099498E">
        <w:rPr>
          <w:rFonts w:ascii="Avenir Next LT Pro Light" w:hAnsi="Avenir Next LT Pro Light" w:cs="Biome Light"/>
        </w:rPr>
        <w:t xml:space="preserve"> </w:t>
      </w:r>
      <w:r w:rsidRPr="0013586D">
        <w:rPr>
          <w:rFonts w:ascii="Avenir Next LT Pro Light" w:hAnsi="Avenir Next LT Pro Light" w:cs="Biome Light"/>
        </w:rPr>
        <w:t>waiting times increase and overflow probability rises. The model helps predict these thresholds and optimize truck allocation accordingly.</w:t>
      </w:r>
    </w:p>
    <w:p w14:paraId="6B0B4F37" w14:textId="2A02E099" w:rsidR="0013586D" w:rsidRPr="0013586D" w:rsidRDefault="0013586D" w:rsidP="0013586D">
      <w:pPr>
        <w:rPr>
          <w:rFonts w:ascii="Avenir Next LT Pro Light" w:hAnsi="Avenir Next LT Pro Light" w:cs="Biome Light"/>
        </w:rPr>
      </w:pPr>
    </w:p>
    <w:p w14:paraId="5E61454B" w14:textId="77777777" w:rsidR="0013586D" w:rsidRDefault="0013586D">
      <w:pPr>
        <w:rPr>
          <w:rFonts w:ascii="Avenir Next LT Pro Light" w:eastAsiaTheme="majorEastAsia" w:hAnsi="Avenir Next LT Pro Light" w:cs="Biome Light"/>
          <w:color w:val="0F4761" w:themeColor="accent1" w:themeShade="BF"/>
          <w:sz w:val="40"/>
          <w:szCs w:val="40"/>
        </w:rPr>
      </w:pPr>
      <w:r>
        <w:rPr>
          <w:rFonts w:ascii="Avenir Next LT Pro Light" w:hAnsi="Avenir Next LT Pro Light" w:cs="Biome Light"/>
        </w:rPr>
        <w:br w:type="page"/>
      </w:r>
    </w:p>
    <w:p w14:paraId="2BEAF2FC" w14:textId="0E514218" w:rsidR="0013586D" w:rsidRPr="0013586D" w:rsidRDefault="0013586D" w:rsidP="0013586D">
      <w:pPr>
        <w:pStyle w:val="Heading1"/>
        <w:rPr>
          <w:rFonts w:ascii="Avenir Next LT Pro Light" w:hAnsi="Avenir Next LT Pro Light" w:cs="Biome Light"/>
        </w:rPr>
      </w:pPr>
      <w:bookmarkStart w:id="4" w:name="_Toc212832490"/>
      <w:bookmarkStart w:id="5" w:name="_Toc212832535"/>
      <w:r w:rsidRPr="0013586D">
        <w:rPr>
          <w:rFonts w:ascii="Avenir Next LT Pro Light" w:hAnsi="Avenir Next LT Pro Light" w:cs="Biome Light"/>
        </w:rPr>
        <w:lastRenderedPageBreak/>
        <w:t>Performance Objectives</w:t>
      </w:r>
      <w:bookmarkEnd w:id="4"/>
      <w:bookmarkEnd w:id="5"/>
    </w:p>
    <w:p w14:paraId="6F7866B7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 xml:space="preserve">The performance evaluation focuses on key objectives that enhance both </w:t>
      </w:r>
      <w:r w:rsidRPr="0013586D">
        <w:rPr>
          <w:rFonts w:ascii="Avenir Next LT Pro Light" w:hAnsi="Avenir Next LT Pro Light" w:cs="Biome Light"/>
          <w:b/>
          <w:bCs/>
        </w:rPr>
        <w:t>operational efficiency</w:t>
      </w:r>
      <w:r w:rsidRPr="0013586D">
        <w:rPr>
          <w:rFonts w:ascii="Avenir Next LT Pro Light" w:hAnsi="Avenir Next LT Pro Light" w:cs="Biome Light"/>
        </w:rPr>
        <w:t xml:space="preserve"> and </w:t>
      </w:r>
      <w:r w:rsidRPr="0013586D">
        <w:rPr>
          <w:rFonts w:ascii="Avenir Next LT Pro Light" w:hAnsi="Avenir Next LT Pro Light" w:cs="Biome Light"/>
          <w:b/>
          <w:bCs/>
        </w:rPr>
        <w:t>sustainability</w:t>
      </w:r>
      <w:r w:rsidRPr="0013586D">
        <w:rPr>
          <w:rFonts w:ascii="Avenir Next LT Pro Light" w:hAnsi="Avenir Next LT Pro Light" w:cs="Biome Light"/>
        </w:rPr>
        <w:t xml:space="preserve"> of urban waste management. The following are the measurable performance goals of the system:</w:t>
      </w:r>
    </w:p>
    <w:p w14:paraId="79096B05" w14:textId="77777777" w:rsidR="0013586D" w:rsidRPr="0013586D" w:rsidRDefault="0013586D" w:rsidP="0013586D">
      <w:pPr>
        <w:rPr>
          <w:rFonts w:ascii="Avenir Next LT Pro Light" w:hAnsi="Avenir Next LT Pro Light" w:cs="Biome Light"/>
          <w:b/>
          <w:bCs/>
        </w:rPr>
      </w:pPr>
      <w:r w:rsidRPr="0013586D">
        <w:rPr>
          <w:rFonts w:ascii="Avenir Next LT Pro Light" w:hAnsi="Avenir Next LT Pro Light" w:cs="Biome Light"/>
          <w:b/>
          <w:bCs/>
        </w:rPr>
        <w:t>1. Minimize Response Time</w:t>
      </w:r>
    </w:p>
    <w:p w14:paraId="795B986C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>Reduce the delay between when a bin becomes full and when it is serviced. Shorter response times prevent overflow and improve public hygiene. This includes analyzing sensor data transmission latency and route dispatch efficiency.</w:t>
      </w:r>
    </w:p>
    <w:p w14:paraId="49F35FF2" w14:textId="77777777" w:rsidR="0013586D" w:rsidRPr="0013586D" w:rsidRDefault="0013586D" w:rsidP="0013586D">
      <w:pPr>
        <w:rPr>
          <w:rFonts w:ascii="Avenir Next LT Pro Light" w:hAnsi="Avenir Next LT Pro Light" w:cs="Biome Light"/>
          <w:b/>
          <w:bCs/>
        </w:rPr>
      </w:pPr>
      <w:r w:rsidRPr="0013586D">
        <w:rPr>
          <w:rFonts w:ascii="Avenir Next LT Pro Light" w:hAnsi="Avenir Next LT Pro Light" w:cs="Biome Light"/>
          <w:b/>
          <w:bCs/>
        </w:rPr>
        <w:t>2. Maximize Collection Throughput</w:t>
      </w:r>
    </w:p>
    <w:p w14:paraId="18B4925F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>Increase the number of bins serviced per hour without overloading trucks or wasting fuel. Throughput is a key measure of the system’s efficiency and scalability.</w:t>
      </w:r>
    </w:p>
    <w:p w14:paraId="625FF69D" w14:textId="77777777" w:rsidR="0013586D" w:rsidRPr="0013586D" w:rsidRDefault="0013586D" w:rsidP="0013586D">
      <w:pPr>
        <w:rPr>
          <w:rFonts w:ascii="Avenir Next LT Pro Light" w:hAnsi="Avenir Next LT Pro Light" w:cs="Biome Light"/>
          <w:b/>
          <w:bCs/>
        </w:rPr>
      </w:pPr>
      <w:r w:rsidRPr="0013586D">
        <w:rPr>
          <w:rFonts w:ascii="Avenir Next LT Pro Light" w:hAnsi="Avenir Next LT Pro Light" w:cs="Biome Light"/>
          <w:b/>
          <w:bCs/>
        </w:rPr>
        <w:t>3. Optimize Resource Allocation</w:t>
      </w:r>
    </w:p>
    <w:p w14:paraId="1684D668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>Ensure that trucks, fuel, and manpower are used efficiently. The model evaluates route optimization algorithms to minimize fuel consumption per collection cycle and balance truck workloads.</w:t>
      </w:r>
    </w:p>
    <w:p w14:paraId="01220071" w14:textId="77777777" w:rsidR="0013586D" w:rsidRPr="0013586D" w:rsidRDefault="0013586D" w:rsidP="0013586D">
      <w:pPr>
        <w:rPr>
          <w:rFonts w:ascii="Avenir Next LT Pro Light" w:hAnsi="Avenir Next LT Pro Light" w:cs="Biome Light"/>
          <w:b/>
          <w:bCs/>
        </w:rPr>
      </w:pPr>
      <w:r w:rsidRPr="0013586D">
        <w:rPr>
          <w:rFonts w:ascii="Avenir Next LT Pro Light" w:hAnsi="Avenir Next LT Pro Light" w:cs="Biome Light"/>
          <w:b/>
          <w:bCs/>
        </w:rPr>
        <w:t>4. Identify Bottlenecks</w:t>
      </w:r>
    </w:p>
    <w:p w14:paraId="1077AC6C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>Locate performance bottlenecks in the system, such as delayed data reporting from bins, limited truck capacity, or inefficient route generation. Identifying these enables focused improvements in the next deployment cycle.</w:t>
      </w:r>
    </w:p>
    <w:p w14:paraId="5A1E55A5" w14:textId="77777777" w:rsidR="0013586D" w:rsidRPr="0013586D" w:rsidRDefault="0013586D" w:rsidP="0013586D">
      <w:pPr>
        <w:rPr>
          <w:rFonts w:ascii="Avenir Next LT Pro Light" w:hAnsi="Avenir Next LT Pro Light" w:cs="Biome Light"/>
          <w:b/>
          <w:bCs/>
        </w:rPr>
      </w:pPr>
      <w:r w:rsidRPr="0013586D">
        <w:rPr>
          <w:rFonts w:ascii="Avenir Next LT Pro Light" w:hAnsi="Avenir Next LT Pro Light" w:cs="Biome Light"/>
          <w:b/>
          <w:bCs/>
        </w:rPr>
        <w:t>5. Evaluate Scalability</w:t>
      </w:r>
    </w:p>
    <w:p w14:paraId="58C878F0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>Analyze how system performance degrades as the number of bins or service zones increases. Scalability ensures that the same system can operate effectively in large cities with thousands of bins.</w:t>
      </w:r>
    </w:p>
    <w:p w14:paraId="1DD47731" w14:textId="77777777" w:rsidR="0013586D" w:rsidRPr="0013586D" w:rsidRDefault="0013586D" w:rsidP="0013586D">
      <w:pPr>
        <w:rPr>
          <w:rFonts w:ascii="Avenir Next LT Pro Light" w:hAnsi="Avenir Next LT Pro Light" w:cs="Biome Light"/>
          <w:b/>
          <w:bCs/>
        </w:rPr>
      </w:pPr>
      <w:r w:rsidRPr="0013586D">
        <w:rPr>
          <w:rFonts w:ascii="Avenir Next LT Pro Light" w:hAnsi="Avenir Next LT Pro Light" w:cs="Biome Light"/>
          <w:b/>
          <w:bCs/>
        </w:rPr>
        <w:t>6. Improve Sustainability</w:t>
      </w:r>
    </w:p>
    <w:p w14:paraId="7AED4AC5" w14:textId="77777777" w:rsidR="0013586D" w:rsidRPr="0013586D" w:rsidRDefault="0013586D" w:rsidP="0013586D">
      <w:p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>Measure reductions in total fuel use and emissions through optimized routing, aligning with Sri Lanka’s urban sustainability goals and circular economy initiatives.</w:t>
      </w:r>
    </w:p>
    <w:p w14:paraId="6F089D71" w14:textId="77777777" w:rsidR="0013586D" w:rsidRDefault="0013586D">
      <w:pPr>
        <w:rPr>
          <w:rFonts w:ascii="Avenir Next LT Pro Light" w:eastAsiaTheme="majorEastAsia" w:hAnsi="Avenir Next LT Pro Light" w:cs="Biome Light"/>
          <w:color w:val="0F4761" w:themeColor="accent1" w:themeShade="BF"/>
          <w:sz w:val="40"/>
          <w:szCs w:val="40"/>
        </w:rPr>
      </w:pPr>
      <w:r>
        <w:rPr>
          <w:rFonts w:ascii="Avenir Next LT Pro Light" w:hAnsi="Avenir Next LT Pro Light" w:cs="Biome Light"/>
        </w:rPr>
        <w:br w:type="page"/>
      </w:r>
    </w:p>
    <w:p w14:paraId="317CF736" w14:textId="54AC3F63" w:rsidR="0013586D" w:rsidRPr="0013586D" w:rsidRDefault="0013586D" w:rsidP="0013586D">
      <w:pPr>
        <w:pStyle w:val="Heading1"/>
        <w:rPr>
          <w:rFonts w:ascii="Avenir Next LT Pro Light" w:hAnsi="Avenir Next LT Pro Light" w:cs="Biome Light"/>
        </w:rPr>
      </w:pPr>
      <w:bookmarkStart w:id="6" w:name="_Toc212832491"/>
      <w:bookmarkStart w:id="7" w:name="_Toc212832536"/>
      <w:r w:rsidRPr="0013586D">
        <w:rPr>
          <w:rFonts w:ascii="Avenir Next LT Pro Light" w:hAnsi="Avenir Next LT Pro Light" w:cs="Biome Light"/>
        </w:rPr>
        <w:lastRenderedPageBreak/>
        <w:t>References</w:t>
      </w:r>
      <w:bookmarkEnd w:id="6"/>
      <w:bookmarkEnd w:id="7"/>
    </w:p>
    <w:p w14:paraId="22249EF9" w14:textId="77777777" w:rsidR="0013586D" w:rsidRPr="0013586D" w:rsidRDefault="0013586D" w:rsidP="0013586D">
      <w:pPr>
        <w:numPr>
          <w:ilvl w:val="0"/>
          <w:numId w:val="3"/>
        </w:num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 xml:space="preserve">K. Jayasundara and H. </w:t>
      </w:r>
      <w:proofErr w:type="spellStart"/>
      <w:r w:rsidRPr="0013586D">
        <w:rPr>
          <w:rFonts w:ascii="Avenir Next LT Pro Light" w:hAnsi="Avenir Next LT Pro Light" w:cs="Biome Light"/>
        </w:rPr>
        <w:t>Wijayakulasooriya</w:t>
      </w:r>
      <w:proofErr w:type="spellEnd"/>
      <w:r w:rsidRPr="0013586D">
        <w:rPr>
          <w:rFonts w:ascii="Avenir Next LT Pro Light" w:hAnsi="Avenir Next LT Pro Light" w:cs="Biome Light"/>
        </w:rPr>
        <w:t xml:space="preserve">, “Smart Waste Management System using IoT and GIS for Urban Optimization,” </w:t>
      </w:r>
      <w:r w:rsidRPr="0013586D">
        <w:rPr>
          <w:rFonts w:ascii="Avenir Next LT Pro Light" w:hAnsi="Avenir Next LT Pro Light" w:cs="Biome Light"/>
          <w:i/>
          <w:iCs/>
        </w:rPr>
        <w:t>International Journal of Environmental Systems Research</w:t>
      </w:r>
      <w:r w:rsidRPr="0013586D">
        <w:rPr>
          <w:rFonts w:ascii="Avenir Next LT Pro Light" w:hAnsi="Avenir Next LT Pro Light" w:cs="Biome Light"/>
        </w:rPr>
        <w:t>, vol. 12, no. 3, 2023.</w:t>
      </w:r>
    </w:p>
    <w:p w14:paraId="71F36D74" w14:textId="77777777" w:rsidR="0013586D" w:rsidRPr="0013586D" w:rsidRDefault="0013586D" w:rsidP="0013586D">
      <w:pPr>
        <w:numPr>
          <w:ilvl w:val="0"/>
          <w:numId w:val="3"/>
        </w:num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 xml:space="preserve">A. Perera and D. Rathnayake, “Route Optimization in Waste Collection: A Sri Lankan Municipal Case Study,” </w:t>
      </w:r>
      <w:r w:rsidRPr="0013586D">
        <w:rPr>
          <w:rFonts w:ascii="Avenir Next LT Pro Light" w:hAnsi="Avenir Next LT Pro Light" w:cs="Biome Light"/>
          <w:i/>
          <w:iCs/>
        </w:rPr>
        <w:t>Journal of Smart City Applications</w:t>
      </w:r>
      <w:r w:rsidRPr="0013586D">
        <w:rPr>
          <w:rFonts w:ascii="Avenir Next LT Pro Light" w:hAnsi="Avenir Next LT Pro Light" w:cs="Biome Light"/>
        </w:rPr>
        <w:t>, vol. 5, no. 2, 2024.</w:t>
      </w:r>
    </w:p>
    <w:p w14:paraId="22BAE16B" w14:textId="77777777" w:rsidR="0013586D" w:rsidRPr="0013586D" w:rsidRDefault="0013586D" w:rsidP="0013586D">
      <w:pPr>
        <w:numPr>
          <w:ilvl w:val="0"/>
          <w:numId w:val="3"/>
        </w:num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 xml:space="preserve">S. Fernando, P. Pathirana, and M. Silva, “IoT-Based Smart Bin Systems for Sustainable Waste Management,” </w:t>
      </w:r>
      <w:r w:rsidRPr="0013586D">
        <w:rPr>
          <w:rFonts w:ascii="Avenir Next LT Pro Light" w:hAnsi="Avenir Next LT Pro Light" w:cs="Biome Light"/>
          <w:i/>
          <w:iCs/>
        </w:rPr>
        <w:t>IEEE Access</w:t>
      </w:r>
      <w:r w:rsidRPr="0013586D">
        <w:rPr>
          <w:rFonts w:ascii="Avenir Next LT Pro Light" w:hAnsi="Avenir Next LT Pro Light" w:cs="Biome Light"/>
        </w:rPr>
        <w:t>, vol. 11, pp. 101243–101251, 2023.</w:t>
      </w:r>
    </w:p>
    <w:p w14:paraId="76669D76" w14:textId="77777777" w:rsidR="0013586D" w:rsidRPr="0013586D" w:rsidRDefault="0013586D" w:rsidP="0013586D">
      <w:pPr>
        <w:numPr>
          <w:ilvl w:val="0"/>
          <w:numId w:val="3"/>
        </w:num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 xml:space="preserve">World Bank Urban Development Division, </w:t>
      </w:r>
      <w:r w:rsidRPr="0013586D">
        <w:rPr>
          <w:rFonts w:ascii="Avenir Next LT Pro Light" w:hAnsi="Avenir Next LT Pro Light" w:cs="Biome Light"/>
          <w:i/>
          <w:iCs/>
        </w:rPr>
        <w:t>Sri Lanka: Municipal Solid Waste Management Sector Report</w:t>
      </w:r>
      <w:r w:rsidRPr="0013586D">
        <w:rPr>
          <w:rFonts w:ascii="Avenir Next LT Pro Light" w:hAnsi="Avenir Next LT Pro Light" w:cs="Biome Light"/>
        </w:rPr>
        <w:t>, 2022.</w:t>
      </w:r>
    </w:p>
    <w:p w14:paraId="59B39EAB" w14:textId="77777777" w:rsidR="0013586D" w:rsidRPr="0013586D" w:rsidRDefault="0013586D" w:rsidP="0013586D">
      <w:pPr>
        <w:numPr>
          <w:ilvl w:val="0"/>
          <w:numId w:val="3"/>
        </w:numPr>
        <w:rPr>
          <w:rFonts w:ascii="Avenir Next LT Pro Light" w:hAnsi="Avenir Next LT Pro Light" w:cs="Biome Light"/>
        </w:rPr>
      </w:pPr>
      <w:r w:rsidRPr="0013586D">
        <w:rPr>
          <w:rFonts w:ascii="Avenir Next LT Pro Light" w:hAnsi="Avenir Next LT Pro Light" w:cs="Biome Light"/>
        </w:rPr>
        <w:t xml:space="preserve">D. Gunawardena and N. Wickramasinghe, “Performance Analysis of Smart City Infrastructure in Colombo,” </w:t>
      </w:r>
      <w:r w:rsidRPr="0013586D">
        <w:rPr>
          <w:rFonts w:ascii="Avenir Next LT Pro Light" w:hAnsi="Avenir Next LT Pro Light" w:cs="Biome Light"/>
          <w:i/>
          <w:iCs/>
        </w:rPr>
        <w:t>Asian Journal of Engineering Research and Technology</w:t>
      </w:r>
      <w:r w:rsidRPr="0013586D">
        <w:rPr>
          <w:rFonts w:ascii="Avenir Next LT Pro Light" w:hAnsi="Avenir Next LT Pro Light" w:cs="Biome Light"/>
        </w:rPr>
        <w:t>, vol. 8, no. 4, 2024.</w:t>
      </w:r>
    </w:p>
    <w:p w14:paraId="3AD4C7E6" w14:textId="77777777" w:rsidR="007E0C35" w:rsidRPr="0013586D" w:rsidRDefault="007E0C35">
      <w:pPr>
        <w:rPr>
          <w:rFonts w:ascii="Avenir Next LT Pro Light" w:hAnsi="Avenir Next LT Pro Light" w:cs="Biome Light"/>
        </w:rPr>
      </w:pPr>
    </w:p>
    <w:sectPr w:rsidR="007E0C35" w:rsidRPr="0013586D" w:rsidSect="005D1640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18" w:space="24" w:color="002060" w:shadow="1"/>
        <w:left w:val="single" w:sz="18" w:space="24" w:color="002060" w:shadow="1"/>
        <w:bottom w:val="single" w:sz="18" w:space="24" w:color="002060" w:shadow="1"/>
        <w:right w:val="single" w:sz="18" w:space="24" w:color="002060" w:shadow="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7D10C" w14:textId="77777777" w:rsidR="00B33BE1" w:rsidRDefault="00B33BE1" w:rsidP="005D1640">
      <w:pPr>
        <w:spacing w:after="0" w:line="240" w:lineRule="auto"/>
      </w:pPr>
      <w:r>
        <w:separator/>
      </w:r>
    </w:p>
  </w:endnote>
  <w:endnote w:type="continuationSeparator" w:id="0">
    <w:p w14:paraId="4C837CD0" w14:textId="77777777" w:rsidR="00B33BE1" w:rsidRDefault="00B33BE1" w:rsidP="005D1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Biome Light">
    <w:charset w:val="00"/>
    <w:family w:val="swiss"/>
    <w:pitch w:val="variable"/>
    <w:sig w:usb0="A11526FF" w:usb1="8000000A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19194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AD7CA25" w14:textId="0CBF178A" w:rsidR="005D1640" w:rsidRDefault="005D164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C0C6415" w14:textId="77777777" w:rsidR="005D1640" w:rsidRDefault="005D16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A62E9" w14:textId="77777777" w:rsidR="00B33BE1" w:rsidRDefault="00B33BE1" w:rsidP="005D1640">
      <w:pPr>
        <w:spacing w:after="0" w:line="240" w:lineRule="auto"/>
      </w:pPr>
      <w:r>
        <w:separator/>
      </w:r>
    </w:p>
  </w:footnote>
  <w:footnote w:type="continuationSeparator" w:id="0">
    <w:p w14:paraId="78FD17C4" w14:textId="77777777" w:rsidR="00B33BE1" w:rsidRDefault="00B33BE1" w:rsidP="005D16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031C"/>
    <w:multiLevelType w:val="multilevel"/>
    <w:tmpl w:val="F286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95128"/>
    <w:multiLevelType w:val="multilevel"/>
    <w:tmpl w:val="8060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EB712F"/>
    <w:multiLevelType w:val="multilevel"/>
    <w:tmpl w:val="E8FE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1272">
    <w:abstractNumId w:val="0"/>
  </w:num>
  <w:num w:numId="2" w16cid:durableId="1190487679">
    <w:abstractNumId w:val="2"/>
  </w:num>
  <w:num w:numId="3" w16cid:durableId="138120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6D"/>
    <w:rsid w:val="000068B9"/>
    <w:rsid w:val="0013586D"/>
    <w:rsid w:val="002E7F30"/>
    <w:rsid w:val="00490A98"/>
    <w:rsid w:val="005D1640"/>
    <w:rsid w:val="006145C6"/>
    <w:rsid w:val="007E0C35"/>
    <w:rsid w:val="0099498E"/>
    <w:rsid w:val="00B33BE1"/>
    <w:rsid w:val="00B42B08"/>
    <w:rsid w:val="00B55FD6"/>
    <w:rsid w:val="00CE6563"/>
    <w:rsid w:val="00F0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2C36A"/>
  <w15:chartTrackingRefBased/>
  <w15:docId w15:val="{B226578B-B186-41EA-9C57-DB0F7703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8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55FD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55FD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55FD6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B55FD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5FD6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1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640"/>
  </w:style>
  <w:style w:type="paragraph" w:styleId="Footer">
    <w:name w:val="footer"/>
    <w:basedOn w:val="Normal"/>
    <w:link w:val="FooterChar"/>
    <w:uiPriority w:val="99"/>
    <w:unhideWhenUsed/>
    <w:rsid w:val="005D1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Reg.No: 721429362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4E5354-E230-4798-933F-CF0ED2BFF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Intelligent Waste Collection and Routing System – Sri Lanka</dc:subject>
  <dc:creator>R.M.B.W. Senarathna</dc:creator>
  <cp:keywords/>
  <dc:description/>
  <cp:lastModifiedBy>R.M.B.W. Senarathna</cp:lastModifiedBy>
  <cp:revision>1</cp:revision>
  <dcterms:created xsi:type="dcterms:W3CDTF">2025-10-31T14:04:00Z</dcterms:created>
  <dcterms:modified xsi:type="dcterms:W3CDTF">2025-10-31T15:37:00Z</dcterms:modified>
</cp:coreProperties>
</file>