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20220710224</w:t>
      </w:r>
      <w:r>
        <w:rPr>
          <w:rStyle w:val="5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03 </w:t>
      </w:r>
      <w:bookmarkStart w:id="0" w:name="_GoBack"/>
      <w:r>
        <w:rPr>
          <w:rFonts w:hint="eastAsia"/>
          <w:lang w:val="en-US" w:eastAsia="zh-CN"/>
        </w:rPr>
        <w:t>AssetBundle 04AssetDataBase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A4860CC"/>
    <w:rsid w:val="0C372644"/>
    <w:rsid w:val="0E1E198F"/>
    <w:rsid w:val="1CD30B31"/>
    <w:rsid w:val="267745A0"/>
    <w:rsid w:val="43263FCE"/>
    <w:rsid w:val="4B0B1912"/>
    <w:rsid w:val="5E976A9B"/>
    <w:rsid w:val="6AB62583"/>
    <w:rsid w:val="6D175D26"/>
    <w:rsid w:val="6D4F3356"/>
    <w:rsid w:val="70302B20"/>
    <w:rsid w:val="78D728CF"/>
    <w:rsid w:val="79D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228</Characters>
  <Lines>0</Lines>
  <Paragraphs>0</Paragraphs>
  <TotalTime>806</TotalTime>
  <ScaleCrop>false</ScaleCrop>
  <LinksUpToDate>false</LinksUpToDate>
  <CharactersWithSpaces>232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2022-07-11T04:19:19Z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