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</w:t>
      </w:r>
      <w:bookmarkStart w:id="0" w:name="_GoBack"/>
      <w:bookmarkEnd w:id="0"/>
      <w:r>
        <w:rPr>
          <w:rStyle w:val="7"/>
          <w:rFonts w:hint="default"/>
          <w:lang w:val="en-US" w:eastAsia="zh-CN"/>
        </w:rPr>
        <w:t>41528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（重点）</w:t>
      </w:r>
      <w:r>
        <w:rPr>
          <w:rFonts w:hint="default"/>
          <w:lang w:val="en-US" w:eastAsia="zh-CN"/>
        </w:rPr>
        <w:t xml:space="preserve"> unity 打包 move file failed</w:t>
      </w:r>
      <w:r>
        <w:rPr>
          <w:rFonts w:hint="eastAsia"/>
          <w:lang w:val="en-US" w:eastAsia="zh-CN"/>
        </w:rPr>
        <w:t xml:space="preserve"> unity打包 文件名目录名或卷标语法不正确怎么办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路径过长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https://blog.csdn.net/linshuhe1/article/details/105795261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tortoise SVN 只checkout一部分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untiy编辑器下能运行无误，打的包却有运行问题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585719"/>
    <w:rsid w:val="02255F65"/>
    <w:rsid w:val="026C01DD"/>
    <w:rsid w:val="02A25C71"/>
    <w:rsid w:val="02E42F6C"/>
    <w:rsid w:val="03D5556F"/>
    <w:rsid w:val="03FB5AFA"/>
    <w:rsid w:val="0471429E"/>
    <w:rsid w:val="053D226B"/>
    <w:rsid w:val="05E10BE5"/>
    <w:rsid w:val="0710260A"/>
    <w:rsid w:val="08856E5D"/>
    <w:rsid w:val="09860E97"/>
    <w:rsid w:val="09F424CF"/>
    <w:rsid w:val="0AC95771"/>
    <w:rsid w:val="0CA92206"/>
    <w:rsid w:val="0CBE26B0"/>
    <w:rsid w:val="0D171B1A"/>
    <w:rsid w:val="0D803A52"/>
    <w:rsid w:val="103E124C"/>
    <w:rsid w:val="114626B8"/>
    <w:rsid w:val="11650003"/>
    <w:rsid w:val="116D10B9"/>
    <w:rsid w:val="140D4A54"/>
    <w:rsid w:val="14437E49"/>
    <w:rsid w:val="160B3EB5"/>
    <w:rsid w:val="165E0C2A"/>
    <w:rsid w:val="1686473F"/>
    <w:rsid w:val="16895D09"/>
    <w:rsid w:val="16A153BF"/>
    <w:rsid w:val="18632621"/>
    <w:rsid w:val="18BB277F"/>
    <w:rsid w:val="18D30198"/>
    <w:rsid w:val="19BC3F3C"/>
    <w:rsid w:val="1A9A264C"/>
    <w:rsid w:val="1AD703CA"/>
    <w:rsid w:val="1BD04AB9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A441F0E"/>
    <w:rsid w:val="2B7125CC"/>
    <w:rsid w:val="2C1C62DC"/>
    <w:rsid w:val="2C4013FE"/>
    <w:rsid w:val="2DAE27E0"/>
    <w:rsid w:val="2F067B5E"/>
    <w:rsid w:val="2F9A487E"/>
    <w:rsid w:val="2FAF66B4"/>
    <w:rsid w:val="2FB25651"/>
    <w:rsid w:val="300772B7"/>
    <w:rsid w:val="30FE2A2F"/>
    <w:rsid w:val="32100D01"/>
    <w:rsid w:val="321D29EA"/>
    <w:rsid w:val="335F4F75"/>
    <w:rsid w:val="33B85935"/>
    <w:rsid w:val="34EE1C56"/>
    <w:rsid w:val="358D1ECD"/>
    <w:rsid w:val="35BB4E9B"/>
    <w:rsid w:val="36071B7B"/>
    <w:rsid w:val="362502AA"/>
    <w:rsid w:val="363E2E13"/>
    <w:rsid w:val="391C376F"/>
    <w:rsid w:val="39817244"/>
    <w:rsid w:val="3A2F5585"/>
    <w:rsid w:val="3A6D3F22"/>
    <w:rsid w:val="3BDB3AA5"/>
    <w:rsid w:val="3CDE6477"/>
    <w:rsid w:val="3F6F6C8E"/>
    <w:rsid w:val="404F61B1"/>
    <w:rsid w:val="40622388"/>
    <w:rsid w:val="416C17B6"/>
    <w:rsid w:val="42612D19"/>
    <w:rsid w:val="42B55DBD"/>
    <w:rsid w:val="43624020"/>
    <w:rsid w:val="439F440E"/>
    <w:rsid w:val="44354066"/>
    <w:rsid w:val="4450764F"/>
    <w:rsid w:val="45267090"/>
    <w:rsid w:val="4587071B"/>
    <w:rsid w:val="45E9412B"/>
    <w:rsid w:val="45F24A1A"/>
    <w:rsid w:val="46F11CC7"/>
    <w:rsid w:val="481E43C4"/>
    <w:rsid w:val="486A7E4C"/>
    <w:rsid w:val="48A11A2A"/>
    <w:rsid w:val="49276DBB"/>
    <w:rsid w:val="4B367D04"/>
    <w:rsid w:val="4BF32EF2"/>
    <w:rsid w:val="4ED10001"/>
    <w:rsid w:val="4F2F229A"/>
    <w:rsid w:val="4FFC42E6"/>
    <w:rsid w:val="51DF5DF3"/>
    <w:rsid w:val="52F0469B"/>
    <w:rsid w:val="54D17F7E"/>
    <w:rsid w:val="559C795D"/>
    <w:rsid w:val="56AF5FD6"/>
    <w:rsid w:val="56F23CF4"/>
    <w:rsid w:val="5741354C"/>
    <w:rsid w:val="582948A0"/>
    <w:rsid w:val="5A601AAA"/>
    <w:rsid w:val="5AC10434"/>
    <w:rsid w:val="5BA77DB7"/>
    <w:rsid w:val="5CF22335"/>
    <w:rsid w:val="60833848"/>
    <w:rsid w:val="60EE50F0"/>
    <w:rsid w:val="6139579B"/>
    <w:rsid w:val="61C7729B"/>
    <w:rsid w:val="62632687"/>
    <w:rsid w:val="63DF4949"/>
    <w:rsid w:val="64A930AF"/>
    <w:rsid w:val="65FD58C3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C807610"/>
    <w:rsid w:val="6CA64D35"/>
    <w:rsid w:val="6CDB2D79"/>
    <w:rsid w:val="6D82560B"/>
    <w:rsid w:val="6D9A6F15"/>
    <w:rsid w:val="6E243DFC"/>
    <w:rsid w:val="6ED724BE"/>
    <w:rsid w:val="71476F71"/>
    <w:rsid w:val="74941588"/>
    <w:rsid w:val="74A464B3"/>
    <w:rsid w:val="75213D88"/>
    <w:rsid w:val="753304C9"/>
    <w:rsid w:val="756F11B1"/>
    <w:rsid w:val="767543A0"/>
    <w:rsid w:val="77C970F2"/>
    <w:rsid w:val="787C7E35"/>
    <w:rsid w:val="798B6C92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1645</Words>
  <Characters>5642</Characters>
  <Lines>0</Lines>
  <Paragraphs>0</Paragraphs>
  <TotalTime>63</TotalTime>
  <ScaleCrop>false</ScaleCrop>
  <LinksUpToDate>false</LinksUpToDate>
  <CharactersWithSpaces>6102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2022-08-24T07:29:58Z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01213EEB3F164027B720E5F756B936EC</vt:lpwstr>
  </property>
</Properties>
</file>