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https://blog.csdn.net/weixin_39538253/article/details/129664896?csdn_share_tail=%7B%22type%22%3A%22blog%22%2C%22rType%22%3A%22article%22%2C%22rId%22%3A%22129664896%22%2C%22source%22%3A%22weixin_39538253%22%7D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47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2023-03-22T13:41:53Z</dcterms:created>
  <dc:creator>lenovo</dc:creator>
  <cp:lastModifiedBy>吴伟升</cp:lastModifiedBy>
  <dcterms:modified xsi:type="dcterms:W3CDTF">2023-03-22T13:42:11Z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BBB82CA2CF6849B9BDB331B6608965EE</vt:lpwstr>
  </property>
</Properties>
</file>