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08.09.2016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Подозреваю тут будем долго всё обсуждать. Надо с чего-то начать.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немного изменили версию из прото, и оставили только один столбик с расшифровкой: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https://www.dropbox.com/sh/m6ai36lr73y8zqq/AAC-QhmvukZ3h4MmUeImS5DYa?dl=0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12.09.2016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Стиль меню ищем ещё, текущий кажется очень скучно-бесцветно-серым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Бренды, Товары со скидкой, Уценка - убираем указатель стрелку. Т.к. пункты не имеют поменю.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Вертикальный скролл не нравится. На примере пункта “Сантехника” надо вывести все категории сразу.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http://joxi.ru/EA4nXp4ID31Lem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 нравится, что меня не касается своей плашки, а вылезает из под шапки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Ссылки на ситуативные страницы кажутся мелкими и тяжело кликабельными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http://joxi.ru/823nzjvI6PLZKm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Вот какие появились варианты: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https://www.dropbox.com/sh/qd527tqlbwown5i/AABuxaMqPw4qLp69p28hPI1ma?dl=0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Общая стилистика: работаем над текущим и добавляем вариант, где меню горизонтально и подменю выпадает сверху: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http://joxi.ru/ZrJOdqkt1YlB7m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Текущий вариант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Рисуем в 2х состояниях: обычное и под монитор высотой 768 учитывая виндовую панель и браузер с закладками. Ждём 2 варианта в 2х состониях.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Учитывая, что в скролл уходить не будем, пилим динамику.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Отражаем состояние ссылок  “текущий раздел/ситуативка”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Категории: визуально должно быть подчинение. Ближе всего к этой идее заливка синим и этот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http://joxi.ru/a2XaKenHyRW8yA</w:t>
        </w:r>
      </w:hyperlink>
      <w:r w:rsidDel="00000000" w:rsidR="00000000" w:rsidRPr="00000000">
        <w:rPr>
          <w:rtl w:val="0"/>
        </w:rPr>
        <w:t xml:space="preserve"> . Но синяя - ядерная, серая унылая. Мы вспомнили, что мы магазин кофморта и уюта. Так вот этот уют надо передать в цветам и “лютосиний” или “сероникакой” - не наш выбор.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Бренды надо на всю ширину и на порядок меньше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Ситуативные ссылки нам не нравятся, главное что пропало - это абзацы групп.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22.09.2016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Общая стилистика: работаем над текущим и добавляем вариант, где меню горизонтально и подменю выпадает сверху: </w:t>
      </w:r>
      <w:hyperlink r:id="rId1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http://joxi.ru/ZrJOdqkt1YlB7m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Окей. Попробовали: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https://www.dropbox.com/s/549jil845bljqlm/topmenu-1200-1-20160922.png?dl=0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Текущий вариант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https://www.dropbox.com/s/9rf8hmmao25qp35/topmenu-1200-2a-20160922.png?dl=0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Рисуем в 2х состояниях: обычное и под монитор высотой 768 учитывая виндовую панель и браузер с закладками. Ждём 2 варианта в 2х состониях.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Учитывая, что в скролл уходить не будем, пилим динамику.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Твое предложение удлинит разработку в два раза минимум. Не нужно так делать. Нужно сделать отдельно большое, утвердить леяут и уже после этого начать ужимать/переделывать под другие форматы. Сейчас вообще ничего не утверждено, и делать параллельно 4 варианта — это супер-нерационально с точки зрения получения результата (хотя и очень выгодно с точки зрения процесса :-).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Отражаем состояние ссылок  “текущий раздел/ситуативка”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ОК.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Категории: визуально должно быть подчинение. Ближе всего к этой идее заливка синим и этот </w:t>
      </w:r>
      <w:hyperlink r:id="rId14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http://joxi.ru/a2XaKenHyRW8yA</w:t>
        </w:r>
      </w:hyperlink>
      <w:r w:rsidDel="00000000" w:rsidR="00000000" w:rsidRPr="00000000">
        <w:rPr>
          <w:shd w:fill="cccccc" w:val="clear"/>
          <w:rtl w:val="0"/>
        </w:rPr>
        <w:t xml:space="preserve"> . Но синяя - ядерная, серая унылая. Мы вспомнили, что мы магазин кофморта и уюта. Так вот этот уют надо передать в цветам и “лютосиний” или “сероникакой” - не наш выбор.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Может подчинения и не быть, главное чтоб было понятно. По цветам следующее. Нам не нужны грязные цвета (светло зелено-голубые-оранжевые-любые), они ничего не дадут. Вместо этого нам нужны акценты и контраст. Так случилось, что у нас все акценты выделяются вашим синим, и получается логическая связка между нажатой кнопкой Каталог (которая синяя) и основными выбранными шагами.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Оранжевый тут (а так же зеленый/перламутровый и какой угодно) — вообще никак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https://www.dropbox.com/s/5xb9faqlpyiu1s4/topmenu-1200-2b-20160922.png?dl=0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Кроме того, я хотел бы отметить, что навигационное меню — это супер-функциональная штука, и нагружать ее декоративно-прикладными свойствами нельзя. (Комфорт и уют нужно изображать другими средствами — плиткой на главной, например, баннерами тут и там, приятными картинками, но не “пультом для телевизора”, которое суть меню).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Бренды надо на всю ширину и на порядок меньше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ОК. Миша, ты так и не рассказываешь, зачем вообще нужны бренды что тут, что в каталоге, хотя я спрашивал уже много раз. Бренды во всю ширину тоже ОК, но мы никак не влезем без скроллинга в 768.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Ситуативные ссылки нам не нравятся, главное что пропало - это абзацы групп.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Абзацы — это разделение. Давай попробуем разделиться.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23.09.2016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Причесываем вариант с горизонтальными сверхкатегориями: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Показываем меню на полной странице выдачи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Используем белое затемнение тела страницы под меню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Более явно показываем родительский пункт подменю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http://joxi.ru/J2bND5Bu4d8d42.jpg</w:t>
        </w:r>
      </w:hyperlink>
      <w:r w:rsidDel="00000000" w:rsidR="00000000" w:rsidRPr="00000000">
        <w:rPr>
          <w:rtl w:val="0"/>
        </w:rPr>
        <w:t xml:space="preserve">. Возможно как-то стоит обыграть то, что подменю “выдавливается” из-под плашки сверхкатегорий. Например сделать эффект вдавленности иконки и текста сверхкатегории или всей области. Хочется оригинальности.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Ситуативные ссылки переносим в левую часть подменю.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Показываем состояния “текущая сверхкатегория” и “текущая категория”.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27.09.2016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Сделали все, кроме более явного выделения выбранного пукнта меню. Всё нарисованное не годится, надо еще думать. Думаем.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https://www.dropbox.com/s/4bhpue40n9srlfi/topmenu-1200-20160927.png?dl=0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28.09.2016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Двигаемся по варианту с иконками.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 нравится разделитель между категориями, Тяжелый чтоли.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Остаемся на логике 100% в ширину окна браузера.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Ждём решение по выделению пункта меню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Ждём состояние при высоте </w:t>
      </w:r>
      <w:r w:rsidDel="00000000" w:rsidR="00000000" w:rsidRPr="00000000">
        <w:rPr>
          <w:u w:val="single"/>
          <w:rtl w:val="0"/>
        </w:rPr>
        <w:t xml:space="preserve">монитора </w:t>
      </w:r>
      <w:r w:rsidDel="00000000" w:rsidR="00000000" w:rsidRPr="00000000">
        <w:rPr>
          <w:rtl w:val="0"/>
        </w:rPr>
        <w:t xml:space="preserve">в 768 px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05.10.2016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Вроде всё сделали малой кровью: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https://www.dropbox.com/s/fmonh3ox0bzhjld/topmenu-1200-20161005.png?dl=0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разве что состояния при высоте монитора 768. Но эта менюшка вся целиком занимает 630px, то есть она влезет спокойно в 768, если мы будем показывать поверх шапки (крестик для закрытия меню для этого дорисовали).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06.10.2016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Михаил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Уголок лежит странно, в такой реализации тень должны падать так: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562100" cy="1524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в вашей реализации выглядит странно.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Я видел реализации с приближающимися слоями. т.е. подменю ближе чем меню.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вариант.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другой вариант: обработка на анимации, откалывать уголок под сантехникой и разворачивать его в подменю в стиле mac: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http://www.macdigger.ru/wp-content/uploads/2009/10/26.jpg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общем ждем решения.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Крестик убираем, остаемся на общем скроле.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мы почти ничего не сделали. Только спорим.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Уголок лежит странно, в такой реализации тень должны падать так: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совсем понимаю, почему мы это обсуждаем. У нас всё правильно. Если говорить про свет, то у нас источник света бесконечно удален (как и во всех интерфейсах) и находится сверху. Однако, это правило ломается в одном элементе — в плитке, которая поднимается над плоскостью страницы и чтобы это показать, источник света бесконечно удаленный находится в левом верхнем углу (120 градусов).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нашем случае подменю находится на слое ниже слоя суперкатегорий (что и по логике так же). И носик вырезается из вышележащего слоя (потому что носик принадлежит подменю, а не суперкатегориям).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Я бы вообще выкинул уголок подменю. Потому что он ничего не дает (выделение яркостью у выбранного пункта меню достаточно). Кроме того, оно может путаться с уголком активного раздела: мы хоть его и перекрасили и перевернули, но всё же. Типа, так: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https://gyazo.com/af4878a23da90567e01c6cdc31e05099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Я видел реализации с приближающимися слоями. т.е. подменю ближе чем меню. Это вариант.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строго. Почему это вариант, а наш вариант — не вариант? Объективно (без вкусовщины). Я не понимаю. Какая между ними разница для пользователя?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Жирная тень падающая снизу снизу вверх исключена, потому что в интерфейсе (вообще глобально, а не только у нашего сайта) это ничем не поддерживается (слабая рефлексная тень как тут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https://gyazo.com/7aee3c33ca9dd538549628fe844dfabe</w:t>
        </w:r>
      </w:hyperlink>
      <w:r w:rsidDel="00000000" w:rsidR="00000000" w:rsidRPr="00000000">
        <w:rPr>
          <w:rtl w:val="0"/>
        </w:rPr>
        <w:t xml:space="preserve"> — не годится, слишком слабая). А если слой будет лежать сверху, то как выделить подменю, кроме как тенью (цветом нельзя).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А другой вариант: обработка на анимации, откалывать уголок под сантехникой и разворачивать его в подменю в стиле mac: </w:t>
      </w:r>
      <w:hyperlink r:id="rId23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http://www.macdigger.ru/wp-content/uploads/2009/10/26.jpg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Еще раз напишу вот здесь. Внутренней анимации у меню никакой не будет. Потому что меню — это функциональный блок, там всё должно переключаться моментально, а любая анимация — это задержка, хоть и на 0,2 секунды. Само меню в то же время может приезжать хоть 3 секунды, но внутри — всё строго (см. кнопку Start в винде).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Крестик убираем, остаемся на общем скроле.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Урааа! А говорил, что скрол вообще никогда и ни за что. :-)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https://www.dropbox.com/s/xxb5snjrk69vaw2/topmenu-1200-20161013.png?dl=0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вот еще инверсия: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https://www.dropbox.com/s/cvq49gebi4yw5p0/topmenu-1200-20161014.png?dl=0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Приняли белую, без инверсии.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Есть ощущение, что может быть вывалится всё же новая сверхкатегория кроме тех что на макете.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Посему, </w:t>
      </w:r>
      <w:r w:rsidDel="00000000" w:rsidR="00000000" w:rsidRPr="00000000">
        <w:rPr>
          <w:b w:val="1"/>
          <w:rtl w:val="0"/>
        </w:rPr>
        <w:t xml:space="preserve">дайте или иконку или выпадашку для таких эксцессов.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21.10.2016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Вуаля!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https://www.dropbox.com/s/k0cp34ettnhqjjm/topmenu-1200-20161021.png?dl=0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Принято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27.03.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Дорисуем контентное меню в бургер согласно: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http://dl4.joxi.net/drive/2017/03/17/0009/1129/619625/25/3f86ed77e0.jpg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3234095" cy="43195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4095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28.03.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Чтобы два раза не вставать, давайте детализируем, что должно быть в меню сервис, а что в контентном. Сейчас всё в куче: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https://gyazo.com/2df0d54e164441e0a354b84bf7595ab0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как назвать сервисное меню. И как назвать контентное. Или вообще никак не называть?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29.03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Хорошая идея, Игорь.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Клиентам: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выбрать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Доставка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Оплата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Получение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Установка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Гарантия и возврат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Корпоративным клиентам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Пользовательское соглашение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 компании: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 компании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Сертификаты и благодарности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Партнерам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Обратная связь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Наша жизнь (внешняя ссылка)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Вакансии (внешняя ссылка)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Филиалы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Предлагаю в бургере называть подменюшки</w:t>
        <w:br w:type="textWrapping"/>
        <w:t xml:space="preserve">“Клиентам” и “О компании”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Придется дублировать “О компании”, как ссылку на страницу. считаю некритичным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29.03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https://www.dropbox.com/sh/arhk4024aa8vn0s/AABascB_OvLr49h_UHR69r38a?dl=0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macdigger.ru/wp-content/uploads/2009/10/26.jpg" TargetMode="External"/><Relationship Id="rId22" Type="http://schemas.openxmlformats.org/officeDocument/2006/relationships/hyperlink" Target="https://gyazo.com/7aee3c33ca9dd538549628fe844dfabe" TargetMode="External"/><Relationship Id="rId21" Type="http://schemas.openxmlformats.org/officeDocument/2006/relationships/hyperlink" Target="https://gyazo.com/af4878a23da90567e01c6cdc31e05099" TargetMode="External"/><Relationship Id="rId24" Type="http://schemas.openxmlformats.org/officeDocument/2006/relationships/hyperlink" Target="https://www.dropbox.com/s/xxb5snjrk69vaw2/topmenu-1200-20161013.png?dl=0" TargetMode="External"/><Relationship Id="rId23" Type="http://schemas.openxmlformats.org/officeDocument/2006/relationships/hyperlink" Target="http://www.macdigger.ru/wp-content/uploads/2009/10/26.jp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joxi.ru/ZrJOdqkt1YlB7m" TargetMode="External"/><Relationship Id="rId26" Type="http://schemas.openxmlformats.org/officeDocument/2006/relationships/hyperlink" Target="https://www.dropbox.com/s/k0cp34ettnhqjjm/topmenu-1200-20161021.png?dl=0" TargetMode="External"/><Relationship Id="rId25" Type="http://schemas.openxmlformats.org/officeDocument/2006/relationships/hyperlink" Target="https://www.dropbox.com/s/cvq49gebi4yw5p0/topmenu-1200-20161014.png?dl=0" TargetMode="External"/><Relationship Id="rId28" Type="http://schemas.openxmlformats.org/officeDocument/2006/relationships/image" Target="media/image4.png"/><Relationship Id="rId27" Type="http://schemas.openxmlformats.org/officeDocument/2006/relationships/hyperlink" Target="http://dl4.joxi.net/drive/2017/03/17/0009/1129/619625/25/3f86ed77e0.jpg" TargetMode="External"/><Relationship Id="rId5" Type="http://schemas.openxmlformats.org/officeDocument/2006/relationships/hyperlink" Target="https://www.dropbox.com/sh/m6ai36lr73y8zqq/AAC-QhmvukZ3h4MmUeImS5DYa?dl=0" TargetMode="External"/><Relationship Id="rId6" Type="http://schemas.openxmlformats.org/officeDocument/2006/relationships/hyperlink" Target="http://joxi.ru/EA4nXp4ID31Lem" TargetMode="External"/><Relationship Id="rId29" Type="http://schemas.openxmlformats.org/officeDocument/2006/relationships/hyperlink" Target="https://gyazo.com/2df0d54e164441e0a354b84bf7595ab0" TargetMode="External"/><Relationship Id="rId7" Type="http://schemas.openxmlformats.org/officeDocument/2006/relationships/hyperlink" Target="http://joxi.ru/823nzjvI6PLZKm" TargetMode="External"/><Relationship Id="rId8" Type="http://schemas.openxmlformats.org/officeDocument/2006/relationships/hyperlink" Target="https://www.dropbox.com/sh/qd527tqlbwown5i/AABuxaMqPw4qLp69p28hPI1ma?dl=0" TargetMode="External"/><Relationship Id="rId30" Type="http://schemas.openxmlformats.org/officeDocument/2006/relationships/hyperlink" Target="https://www.dropbox.com/sh/arhk4024aa8vn0s/AABascB_OvLr49h_UHR69r38a?dl=0" TargetMode="External"/><Relationship Id="rId11" Type="http://schemas.openxmlformats.org/officeDocument/2006/relationships/hyperlink" Target="http://joxi.ru/ZrJOdqkt1YlB7m" TargetMode="External"/><Relationship Id="rId10" Type="http://schemas.openxmlformats.org/officeDocument/2006/relationships/hyperlink" Target="http://joxi.ru/a2XaKenHyRW8yA" TargetMode="External"/><Relationship Id="rId13" Type="http://schemas.openxmlformats.org/officeDocument/2006/relationships/hyperlink" Target="https://www.dropbox.com/s/9rf8hmmao25qp35/topmenu-1200-2a-20160922.png?dl=0" TargetMode="External"/><Relationship Id="rId12" Type="http://schemas.openxmlformats.org/officeDocument/2006/relationships/hyperlink" Target="https://www.dropbox.com/s/549jil845bljqlm/topmenu-1200-1-20160922.png?dl=0" TargetMode="External"/><Relationship Id="rId15" Type="http://schemas.openxmlformats.org/officeDocument/2006/relationships/hyperlink" Target="https://www.dropbox.com/s/5xb9faqlpyiu1s4/topmenu-1200-2b-20160922.png?dl=0" TargetMode="External"/><Relationship Id="rId14" Type="http://schemas.openxmlformats.org/officeDocument/2006/relationships/hyperlink" Target="http://joxi.ru/a2XaKenHyRW8yA" TargetMode="External"/><Relationship Id="rId17" Type="http://schemas.openxmlformats.org/officeDocument/2006/relationships/hyperlink" Target="https://www.dropbox.com/s/4bhpue40n9srlfi/topmenu-1200-20160927.png?dl=0" TargetMode="External"/><Relationship Id="rId16" Type="http://schemas.openxmlformats.org/officeDocument/2006/relationships/hyperlink" Target="http://joxi.ru/J2bND5Bu4d8d42.jpg" TargetMode="External"/><Relationship Id="rId19" Type="http://schemas.openxmlformats.org/officeDocument/2006/relationships/image" Target="media/image2.jpg"/><Relationship Id="rId18" Type="http://schemas.openxmlformats.org/officeDocument/2006/relationships/hyperlink" Target="https://www.dropbox.com/s/fmonh3ox0bzhjld/topmenu-1200-20161005.png?dl=0" TargetMode="External"/></Relationships>
</file>