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https://www.dropbox.com/sh/xqwks3s3memnufd/AADyOBTJG5ZxGG5dxkTglYsWa?dl=0</w:t>
        </w:r>
      </w:hyperlink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05.10.2016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 с товарами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Не хватает керам. плитки, у которой свои селекторы на каждом элементе коллекции.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Почему доп инфу снизу убрали, есть повод?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 нас есть 2 сущности: скидка с товара и скидка с заказа. Под товарами выводим скидку с заказа, но её путают с суммой скидок с заказа. Надо подумать, может стоит их показать отдельно, суммируя скидки с товаров?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 без товаров - принято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заказа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Пробуем другой стиль селекторов, возможно с кастомными чекбоксами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случае с доставкой может быть выбран 1 из 2х табов, в текущей реализации на сайте неявна выбранность таба. Включаем в макет “предвыбранный” блок.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Не нравится много горизонтальных линий между блоками. Они мешают.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Thankyou page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Не нравится блок “что дальше”, тяжело смотрится блок. Также пестрые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иконки слишком, может обесцветить или ещё что.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Не хватает фиксированного слева языка и его состояний.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 с товарами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https://www.dropbox.com/s/m1ubkmeaojqpyxn/checkout-1-1200-20161013.png?dl=0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хватает керам. плитки, у которой свои селекторы на каждом элементе коллекции.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Почему доп инфу снизу убрали, есть повод?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Точно. Добавили.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 нас есть 2 сущности: скидка с товара и скидка с заказа. Под товарами выводим скидку с заказа, но её путают с суммой скидок с заказа. Надо подумать, может стоит их показать отдельно, суммируя скидки с товаров?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То есть ты предлагаешь внизу выводить отдельно “скидка с заказа” и “скидка со всех товаров”? Но это же еще больше все запутает, если только одну из скидок как-то хитро назвать — например, бонус или что-то еще. Скидка — она должна быть одна.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 без товаров - принято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заказа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https://www.dropbox.com/s/s9e6r5yqbslpp2s/checkout-2-1200-20161013.png?dl=0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П</w:t>
      </w:r>
      <w:r w:rsidDel="00000000" w:rsidR="00000000" w:rsidRPr="00000000">
        <w:rPr>
          <w:b w:val="1"/>
          <w:shd w:fill="cccccc" w:val="clear"/>
          <w:rtl w:val="0"/>
        </w:rPr>
        <w:t xml:space="preserve">робуем </w:t>
      </w:r>
      <w:r w:rsidDel="00000000" w:rsidR="00000000" w:rsidRPr="00000000">
        <w:rPr>
          <w:b w:val="1"/>
          <w:shd w:fill="cccccc" w:val="clear"/>
          <w:rtl w:val="0"/>
        </w:rPr>
        <w:t xml:space="preserve">другой стиль селекторов, возможно с кастомными чекбоксами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Почему пробуем другой стиль селекторов? Чекбоксы там невозможны в принципе (чекбоксы это множественный выбор) — вероятно ты говоришь о радио-баттонах, но и они там невероятны, если только не переделать страницу целиком (но тогда нужен прототип).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Напомню, что по плану мы берем страницу Чекаута из старого сайта, а там вот эти выбиралки мы выбрали из множества разных вариантов, если я правильно помню.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Опиши проблему? Тогда можеть быть станет понятно, какое возможно решение. Мы пока попробовали усилить цвет выбранного элемента.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случае с доставкой может быть выбран 1 из 2х табов, в текущей реализации на сайте неявна выбранность таба. Включаем в макет “предвыбранный” блок.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вообще не понял, пардон. Ни первое предложение, ни второе.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нравится много горизонтальных линий между блоками. Они мешают.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соглашусь. Линии отбивки — единственное, что спасает от каши: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https://www.dropbox.com/s/xednccxxfsjpypn/1.png?dl=0</w:t>
        </w:r>
      </w:hyperlink>
      <w:r w:rsidDel="00000000" w:rsidR="00000000" w:rsidRPr="00000000">
        <w:rPr>
          <w:rtl w:val="0"/>
        </w:rPr>
        <w:t xml:space="preserve">. А каша не разбавляется даже отступами, потому что у нас внутри каждого блока есть селектор, и нужно явно и жестко отбить, где этот селектор теряет свое действие (иначе будет выглядеть, что селектор второго пункта переключает всю нижележащую страницу). Так что отбивки тут — самый гуманный из способов (сначал мы рисовали каждый блок со своей рамкой, и было еще сложнее).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Thankyou page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https://www.dropbox.com/s/fj972oayfz1pnw5/checkout-success-1200-20161013.png?dl=0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нравится блок “что дальше”, тяжело смотрится блок. Также пестрые иконки слишком, может обесцветить или ещё что.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попробуем так. Но мне наоборот не нравилось, что всё слишком блекло. А этот блок должен притягивать внимания, поэтому я настоял делать их цветными в начале.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хватает фиксированного слева языка и его состояний.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ты про этот язычок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https://gyazo.com/57d2971d9468cfb320e84b6006d3d09a</w:t>
        </w:r>
      </w:hyperlink>
      <w:r w:rsidDel="00000000" w:rsidR="00000000" w:rsidRPr="00000000">
        <w:rPr>
          <w:rtl w:val="0"/>
        </w:rPr>
        <w:t xml:space="preserve">), то мы его нарисовали. Но не так топорно. Мы нарисовали его, как в Андройде по гайдам Гугла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https://gyazo.com/bd443345140cf5275caaffa95499a11c</w:t>
        </w:r>
      </w:hyperlink>
      <w:r w:rsidDel="00000000" w:rsidR="00000000" w:rsidRPr="00000000">
        <w:rPr>
          <w:rtl w:val="0"/>
        </w:rPr>
        <w:t xml:space="preserve">). В кружке справа внизу. Внизу есть и этот кружок. И модалка.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Корзина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единицы измерения везде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Купить в 1 клик единообразно с карточкой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дорисовывать поп-ап заказ в 1 клик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http://joxi.ru/xAeNveBupYZlwr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дорисовывать список удаленных из корзины товаров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http://joxi.ru/V2VRde3Sx0avZ2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Все сделали!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https://www.dropbox.com/sh/22e75vel6wq523o/AAAp9z3xdYbVMgtYwzmegonra?dl=0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ну вроде всё, но сейчас мы 2й шаг меняем на бою.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Когда допилим, надо будет синхронизировать.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Чекаут, конечно, сырой даже в 1200. Там не прорисованы кучу кейсов в 1200 (не перенесены со старого сайта, но мы и не переносили сейчас, потому что там всё меняется налету).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нынешний прототип корзины в 320 — это отдельный случай мобильного фашизма, когда мобильного юзера, которых сейчас чуть ли не большинство, лишили 85% функционала. Очень лихо там всё упрощено и пользоваться этим нельзя. Я принял это за МЕГАБАГПЛЮС, и мы всё попробовали адаптировать.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общем, тут еще пилить и пилить. И главное, сначала в 1200.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https://www.dropbox.com/sh/7v73jkzdf54hniw/AACy6Fm6aJj6_mvD5mItC6l2a?dl=0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https://www.dropbox.com/sh/z5al6de520hx44n/AADueoP5UyO-WJLn9Q4gx39ca?dl=0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Давайте двигаться понемногу. На бою сейчас добавиться только пункты выдачи и всё.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1200 - добиваем состояниями.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768+320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контролы + -  будет не попасть и много горизонтали занимает, давайте делать кол-во ссылкой на поп-ап с выбором количества.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Альтернатива (плохая) - выпадающий список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http://joxi.ru/52aNvQBu4lkaNA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 товаров надо уменьшать для уменьшения переносов названия и комплектов. Тут нет задачи что-то рассмотреть, думаю минимальное изображение решит задачи идентификации товара без вычитки названия.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 установку давайте скромнее, размер шрифта как у комплекта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http://joxi.ru/Drl7bOBCvKy14A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 формулировку короче: Интересует установка (от 1000 Р)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Это тут не требуется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http://joxi.ru/nAyLbXJhY9wnM2.jpg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Отпиливаем это, т.к. тексто слишком, да и функция избыточна на планше.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http://joxi.ru/ZrJOdqkt9Qn7ym.jpg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http://joxi.ru/Y2LpKqQF9xElx2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Поп-ап “В 1 клик” надо на все состояния.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Предложения по прокачке 320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http://32k100.axshare.com/2_new.html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контролы + -  будет не попасть и много горизонтали занимает, давайте делать кол-во ссылкой на поп-ап с выбором количества.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 не надо никаких попапов! Зачем это переусложнение. (Дропдаун тоже не нужен, потому что как там сделать 4815,51 метров плитки?) Пусть циферками будет просто в строке ввода (см. например, Юлмарт).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Фото товаров надо уменьшать для уменьшения переносов названия и комплектов. Тут нет задачи что-то рассмотреть, думаю минимальное изображение решит задачи идентификации товара без вычитки названия.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 Корзина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https://www.dropbox.com/s/xp9bus8v6gm28e0/checkout-1-320-20170120.png?dl=0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 установку давайте скромнее, размер шрифта как у комплекта </w:t>
      </w:r>
      <w:hyperlink r:id="rId2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http://joxi.ru/Drl7bOBCvKy14A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Почему? У нас между брейкпойнтами шрифты не меняются. Мы ничего этим не выиграем. Или нужно скромнее сразу везде?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формулировку короче: Интересует установка (от 1000 Р)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Везде?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Это тут не требуется </w:t>
      </w:r>
      <w:hyperlink r:id="rId2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http://joxi.ru/nAyLbXJhY9wnM2.jpg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Корзина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https://www.dropbox.com/s/sqwuzxjf9j02nqp/checkout-1-768-20170120.png?dl=0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hd w:fill="cccccc" w:val="clear"/>
          <w:rtl w:val="0"/>
        </w:rPr>
        <w:t xml:space="preserve">Отпиливаем это, т.к. тексто слишком, да и функция избыточна на планше. </w:t>
      </w:r>
      <w:hyperlink r:id="rId2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http://joxi.ru/ZrJOdqkt9Qn7ym.jpg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hyperlink r:id="rId2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http://joxi.ru/Y2LpKqQF9xElx2</w:t>
        </w:r>
      </w:hyperlink>
      <w:r w:rsidDel="00000000" w:rsidR="00000000" w:rsidRPr="00000000">
        <w:rPr>
          <w:shd w:fill="cccccc" w:val="clear"/>
          <w:rtl w:val="0"/>
        </w:rPr>
        <w:t xml:space="preserve"> Поп-ап “В 1 клик” надо на все состояния.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ОК! Но в 320, наверное, тоже?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 Оформление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Предложения по прокачке 320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http://32k100.axshare.com/2_new.html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Там всё ОК, кроме, на мой взгляд избыточного переусложнения с лифтом (ты предлагаешь пошаговое такое дерево). На прото нарисован простой случай, но есть еще и сложный — с выбором этажа.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https://www.dropbox.com/s/s1f44g14pt4itw9/checkout-2-320-20170120.png?dl=0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06.04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Везде, где есть табы (оформление например) - надо их видоизменить, подобрав другое решение.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Сейчас выявлена проблема с непониманием на лету, какой таб активен сейчас.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Напоминаю логику в оформлении: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Ввёл адрес - увидел все варианты (и самовывоз и доставку)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ввёл- перешёл на таб самовывоз и выбрал, устраивающий его.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расчета по адресу (таб доставка 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http://joxi.ru/BA0n14GIJ9kOOm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Этот блок является унифицированным и размещается: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карточке товара в поп-апе “Доставка” и рассчитывает стоимость доставки текущего товара.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Точка входа1: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http://joxi.ru/RmzKbgoC0Qgxe2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Точка входа2: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http://joxi.ru/VrwWbQzfObLWnr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странице “Доставка” и рассчитывает стоимость доставки корзины юзера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http://joxi.ru/vAWRLYOS1aN4X2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странице оформления заказа для расчета стоимости его доставки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http://joxi.ru/BA0n14GIJ9kkwm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 тем отличием, что таб можно выбрать.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Все текущие состояния отражены обоих вариантов тут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http://jqxfub.axshare.com/page_3.html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Важное обновление: появились варианты и доставки и самовывоза.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этого добавляем варианты оплаты для каждого варианта: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Отражено тут: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http://jqxfub.axshare.com/%D0%B1%D0%BB%D0%BE%D0%BA_%D1%80%D0%B0%D1%81%D1%87%D0%B5%D1%82%D0%B0.html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Скомпоновать можно иначе.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Состояния которые мы ждём: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варианта (самовывоз, доставка)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вариант (самовывоз)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Варианты когда не посчиталась цена в одном из табов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Нет вариантов, сбой, “уточнит менеджер”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пустые состояния у нас такие: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http://joxi.ru/Drl7bOBCv5BwpA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Пункты выдачи (таб самовывоз </w:t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http://joxi.ru/v29dXJGf39MxVm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Таблица пунктов. Разновидность таблицы, расположенной на контактах (вкладка пункты выдачи) и доставке (вкладка пункты выдачи)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Описано в доке “Контакты и филиалы”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 основу берем эту содержание вкладки в локации “Краснодар и край”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http://joxi.ru/BA0n14GIJ9k1Zm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Формат таблицы для выбора пункта выдачи </w:t>
      </w:r>
      <w:r w:rsidDel="00000000" w:rsidR="00000000" w:rsidRPr="00000000">
        <w:rPr>
          <w:b w:val="1"/>
          <w:color w:val="073763"/>
          <w:rtl w:val="0"/>
        </w:rPr>
        <w:t xml:space="preserve">на оформлении: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8.5"/>
        <w:gridCol w:w="1308.5"/>
        <w:gridCol w:w="885"/>
        <w:gridCol w:w="1485"/>
        <w:gridCol w:w="1455"/>
        <w:gridCol w:w="1308.5"/>
        <w:gridCol w:w="1308.5"/>
        <w:tblGridChange w:id="0">
          <w:tblGrid>
            <w:gridCol w:w="1308.5"/>
            <w:gridCol w:w="1308.5"/>
            <w:gridCol w:w="885"/>
            <w:gridCol w:w="1485"/>
            <w:gridCol w:w="1455"/>
            <w:gridCol w:w="1308.5"/>
            <w:gridCol w:w="1308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Значок “Выбрано”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Логотип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Адрес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Дата выдачи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Стоимость самовывоза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Показать на карте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Выбрать пункт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http://joxi.ru/RmzKbgoC0Qg4O2</w:t>
        </w:r>
      </w:hyperlink>
      <w:r w:rsidDel="00000000" w:rsidR="00000000" w:rsidRPr="00000000">
        <w:rPr>
          <w:color w:val="07376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постараться унифицировать оба типа таблиц.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Логотип: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Наш или ПЭК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По наведению на лого отразить подсказки: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Наш: </w:t>
      </w:r>
      <w:r w:rsidDel="00000000" w:rsidR="00000000" w:rsidRPr="00000000">
        <w:rPr>
          <w:i w:val="1"/>
          <w:rtl w:val="0"/>
        </w:rPr>
        <w:t xml:space="preserve">Подробнее о нашем филиале</w:t>
      </w:r>
      <w:r w:rsidDel="00000000" w:rsidR="00000000" w:rsidRPr="00000000">
        <w:rPr>
          <w:rtl w:val="0"/>
        </w:rPr>
        <w:t xml:space="preserve"> - ссылка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ПЭК: </w:t>
      </w:r>
      <w:r w:rsidDel="00000000" w:rsidR="00000000" w:rsidRPr="00000000">
        <w:rPr>
          <w:i w:val="1"/>
          <w:rtl w:val="0"/>
        </w:rPr>
        <w:t xml:space="preserve">Подробнее о пунктах выдачи “ПЭК”</w:t>
      </w:r>
      <w:r w:rsidDel="00000000" w:rsidR="00000000" w:rsidRPr="00000000">
        <w:rPr>
          <w:rtl w:val="0"/>
        </w:rPr>
        <w:t xml:space="preserve"> - ссылка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Типы оплаты: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Пытаемся отразить пиктограммами с текстом по наведению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http://jqxfub.axshare.com/%D0%BF%D1%83%D0%BD%D0%BA%D1%82%D1%8B_%D0%B2%D1%8B%D0%B4%D0%B0%D1%87%D0%B8.html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Типы: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наших филиалов: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сайте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 безналу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налом при получении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картой при получении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ПЭК: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сайте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 безналу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обсуждении не нравились мои иконки, попробуйте отдельно пофантазировать.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ИТОГО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Удаляем эту штуку, объясним далее клиенту что к чему.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http://joxi.ru/VrwWbQzfObL9Kr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Просьба структурировать задачу от общего к частному. Нужен общий прототип или описание главных изменений относительно дизайна, нарисованного по следам каких-то работ по старому сайту в октябре 16 года. Сейчас уже никто и ничего не помнит, что там было. Потому что табы, с которых всё начинается — это не главное, когда меняется вся логика работы (табов очевидно вообще может там не быть и они тут вообще нерелевантны).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Нет изменений относительно той логики, вот в чем штука.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Добавился выбор пункта выдачи в табе самовывоз.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Везде, где есть табы (оформление например) - надо их видоизменить, подобрав другое решение.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Сейчас выявлена проблема с непониманием на лету, какой таб активен сейчас.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 “табы”. Давай разберемся. В чекауте нет табов, за исключения выбора способа доставки на шаге 2. Договоримся вот о следующем. Табы — это инструмент навигации, когда ты переключаешь содержимое (которое ниже) выбором таба. У нас тут нет такого — у нас есть просто селекторы (которые можно заменить простыми радио-баттонами, как выбор способа отплаты). То, что табы и селектор выглядят одинаково — это частный случай и так просто получилось. Сейчас на Контактах мы перешли на явные табы. Как их прикрутить сюда пока непонятно (да и нужно ли).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То что табы и радио-селекторы выглядят едино, считаю хорошо.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проблема с выделение текущего есть в обоих типах контролов.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Применительно к каким сущностям написан твой комментарий? Ко всем?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Да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Напоминаю логику в оформлении: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Ввёл адрес - увидел все варианты (и самовывоз и доставку)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Не ввёл- перешёл на таб самовывоз и выбрал, устраивающий его.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Тут стоп. В дизайне и в прототипе — везде — вообще не так (): сначала выбираем “доставку или самовывоз”, а потом вводим адрес. </w:t>
      </w:r>
      <w:r w:rsidDel="00000000" w:rsidR="00000000" w:rsidRPr="00000000">
        <w:rPr>
          <w:color w:val="666666"/>
          <w:rtl w:val="0"/>
        </w:rPr>
        <w:t xml:space="preserve">Теперь всё будет по другому? (Мы это не обсуждали.) Про старый сайт ничего не помним.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“Вводим адрес” только в табе доставка, в табе самовывоз вводить ничего не надо. Надо выбирать из городов и списка пунктов выдачи.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Однако выбрав доставку и введя адрес, пользователь видит результат для его адреса как по доставке до дома, так и по самовывозу. 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Всё без изменений.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расчета по адресу (таб доставка </w:t>
      </w: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http://joxi.ru/BA0n14GIJ9kOOm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Этот блок является унифицированным и размещается: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карточке товара в поп-апе “Доставка” и рассчитывает стоимость доставки текущего товара.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Точка входа1: </w:t>
      </w:r>
      <w:hyperlink r:id="rId4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http://joxi.ru/RmzKbgoC0Qgxe2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Точка входа2: </w:t>
      </w:r>
      <w:hyperlink r:id="rId4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http://joxi.ru/VrwWbQzfObLWnr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Что такое попап «Доставка»? Мы вроде бы такой не рисовали на новом сайте.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Будем рисовать и будет единообразно, отметил чтобы это учесть.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странице “Доставка” и рассчитывает стоимость доставки корзины юзера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4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http://joxi.ru/vAWRLYOS1aN4X2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рисовали такую страницу в новом дизайне.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Будем рисовать и будет единообразно, отметил чтобы это учесть.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странице оформления заказа для расчета стоимости его доставки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hyperlink r:id="rId4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http://joxi.ru/BA0n14GIJ9kkwm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 тем отличием, что таб можно выбрать.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Это новый прототип?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Нет, это боевой интерфейс для примера.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Все текущие состояния отражены обоих вариантов тут </w:t>
      </w:r>
      <w:hyperlink r:id="rId49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http://jqxfub.axshare.com/page_3.html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Важное обновление: появились варианты и доставки и самовывоза.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отлично и круто проработано, но до этого надо еще дойти.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Вот это прототип по сути, надо дойти)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этого добавляем варианты оплаты для каждого варианта: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Отражено тут: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http://jqxfub.axshare.com/%D0%B1%D0%BB%D0%BE%D0%BA_%D1%80%D0%B0%D1%81%D1%87%D0%B5%D1%82%D0%B0.html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блока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https://gyazo.com/1d20c58dad0d2d3b95fa240c620c0cef</w:t>
        </w:r>
      </w:hyperlink>
      <w:r w:rsidDel="00000000" w:rsidR="00000000" w:rsidRPr="00000000">
        <w:rPr>
          <w:rtl w:val="0"/>
        </w:rPr>
        <w:t xml:space="preserve"> не будет? Всё будет завязано на адрес?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Пока делаем и варианты оплаты для расчета по адресу и оставляем этот блок (идут прения по этому поводу)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Состояния которые мы ждём: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2 варианта (самовывоз, доставка)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1 вариант (самовывоз)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Варианты когда не посчиталась цена в одном из табов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Нет вариантов, сбой, “уточнит менеджер”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пустые состояния у нас такие: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b7b7b7" w:val="clear"/>
        </w:rPr>
      </w:pPr>
      <w:hyperlink r:id="rId52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http://joxi.ru/Drl7bOBCv5BwpA</w:t>
        </w:r>
      </w:hyperlink>
      <w:r w:rsidDel="00000000" w:rsidR="00000000" w:rsidRPr="00000000">
        <w:rPr>
          <w:shd w:fill="b7b7b7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Да, ок, но до состояний еще рисовать и рисовать базовую часть, которая, как выяснилось вообще-совсем-абсолютно другая, нежели в октябре 16 года.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Такая же :)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Пункты выдачи (таб самовывоз 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http://joxi.ru/v29dXJGf39MxVm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Таблица пунктов. Разновидность таблицы, расположенной на контактах (вкладка пункты выдачи) и доставке (вкладка пункты выдачи)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Описано в доке “Контакты и филиалы”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нарисовали. Там это показали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https://gyazo.com/1c1188f2e8e118271fe6b9a2171e0aeb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но обсуждать это надо тут, потому что к Контактам и филиалам это не относится никак.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Пытаюсь связать в одну картину унифицированные блоки.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ИТОГО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Удаляем эту штуку, объясним далее клиенту что к чему.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hyperlink r:id="rId55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http://joxi.ru/VrwWbQzfObL9Kr</w:t>
        </w:r>
      </w:hyperlink>
      <w:r w:rsidDel="00000000" w:rsidR="00000000" w:rsidRPr="00000000">
        <w:rPr>
          <w:shd w:fill="b7b7b7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https://www.dropbox.com/sh/tka7eafk8zkx773/AACNUbV_Q79lWXBn02dYpI9ka?dl=0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тут немножно глобально всё переделали.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того, чтобы повысить акцент на выбранных опциях селекторах было предпринято ряд мер: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Ярче выбранная опция. Спокойнее невыбранная.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Прочь все рядомстоящие элементы: заголовок с центра — влево.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 второй раз предлагаем аккордеон в чекауте: показываем только активный шаг (никто не мешает развернуть уже пройденный шаг руками). То есть пользователь сразу видит только один селектор, а не 3.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21.04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Долго думал смотрел и советовался.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Решено, что всё должно быть развернуто.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Т.е. без аккордеона.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Давайте рисовать вкладку самовывоз http://joxi.ru/Y2LpKqQF9GEPq2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основе таблицы из контактов с возможностью выбора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Рисуем выпадашки для вариантов после расчета по адресу на основе этой схемы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http://jqxfub.axshare.com/page_3.html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26.04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https://www.dropbox.com/sh/nrpfjkh7chwmdos/AABi6kfPKz5S_3L9v5DS6avla?dl=0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27.04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Сюда хотим календарик, но не уверен, что надо его рисовать: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http://joxi.ru/EA4nXp4IwqNJ8m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e-mail будем делать выпадашку доменов. Выпадает после ввода @</w:t>
        <w:br w:type="textWrapping"/>
        <w:t xml:space="preserve">Надо бы показать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Саксесс и эррор для полей телефон и эл. почта с текстовым пояснением надо показать, хоть состояния и унифицированы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карты на надо 2 бабла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http://joxi.ru/4Ak08OlFyeEdOr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Сейчас такое есть и оно уг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http://joxi.ru/V2VRde3SxWJ9v2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Надо: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Бабл клиентского адреса (по смыслу: “куда везти” при доставке и “выбрано для расчета ближайшей точки самовывоза”)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Наш филиал на карте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Филиал ТК “ПЭК”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https://pecom.ru/contacts/?filial=529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состояния для обоих выбранных варианта. Доставка до дома будет предвыбрана.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http://joxi.ru/823nzjvIJqjZ6m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Выбор этажа всё-таки надо состояние для пункта “Да, лифта нет”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https://www.dropbox.com/sh/952kcq53hogwhik/AAAS9k6sOejCNSNJfQtRMqqfa?dl=0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этой табличке может быть много вариантов оплаты.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http://joxi.ru/brREQ8KSJd8wQA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Они у нас есть на контактых, давайте их и использовать в виде пиктограмм.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http://joxi.ru/bmo60OJuxEl6Lr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Варианты оплаты добавляем также в таблицу пункты выдачи</w:t>
      </w:r>
      <w:r w:rsidDel="00000000" w:rsidR="00000000" w:rsidRPr="00000000">
        <w:rPr>
          <w:color w:val="999999"/>
          <w:rtl w:val="0"/>
        </w:rPr>
        <w:t xml:space="preserve">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http://joxi.ru/ZrJOdqkt90kJ6m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https://www.dropbox.com/s/r2zjxrag00snvsi/checkout-2c-1200-20170510.png?dl=0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11.05.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Принимаем 1200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Собираем исходники чекаута в ссылку, которую кладём тут.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Идём в состояния.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11.05.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Исходники 1200 (все шаги):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https://www.dropbox.com/s/l0kgnq71dkj784k/20170511.zip?dl=0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18.05.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и 320: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https://www.dropbox.com/sh/xp172j28pnmqnx5/AADeOd_ax8PR7-2i7x8lfqFha?dl=0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19.05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Будут небольшие фиксы, но уже на верстке.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Забираем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Исходники в студию.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19.05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https://www.dropbox.com/s/xr4xkfjpxdjaxg9/20170519.zip?dl=0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oxi.ru/BA0n14GIJ9k1Zm" TargetMode="External"/><Relationship Id="rId42" Type="http://schemas.openxmlformats.org/officeDocument/2006/relationships/hyperlink" Target="http://jqxfub.axshare.com/%D0%BF%D1%83%D0%BD%D0%BA%D1%82%D1%8B_%D0%B2%D1%8B%D0%B4%D0%B0%D1%87%D0%B8.html" TargetMode="External"/><Relationship Id="rId41" Type="http://schemas.openxmlformats.org/officeDocument/2006/relationships/hyperlink" Target="http://joxi.ru/RmzKbgoC0Qg4O2" TargetMode="External"/><Relationship Id="rId44" Type="http://schemas.openxmlformats.org/officeDocument/2006/relationships/hyperlink" Target="http://joxi.ru/BA0n14GIJ9kOOm" TargetMode="External"/><Relationship Id="rId43" Type="http://schemas.openxmlformats.org/officeDocument/2006/relationships/hyperlink" Target="http://joxi.ru/VrwWbQzfObL9Kr" TargetMode="External"/><Relationship Id="rId46" Type="http://schemas.openxmlformats.org/officeDocument/2006/relationships/hyperlink" Target="http://joxi.ru/VrwWbQzfObLWnr" TargetMode="External"/><Relationship Id="rId45" Type="http://schemas.openxmlformats.org/officeDocument/2006/relationships/hyperlink" Target="http://joxi.ru/RmzKbgoC0Qgxe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opbox.com/s/fj972oayfz1pnw5/checkout-success-1200-20161013.png?dl=0" TargetMode="External"/><Relationship Id="rId48" Type="http://schemas.openxmlformats.org/officeDocument/2006/relationships/hyperlink" Target="http://joxi.ru/BA0n14GIJ9kkwm" TargetMode="External"/><Relationship Id="rId47" Type="http://schemas.openxmlformats.org/officeDocument/2006/relationships/hyperlink" Target="http://joxi.ru/vAWRLYOS1aN4X2" TargetMode="External"/><Relationship Id="rId49" Type="http://schemas.openxmlformats.org/officeDocument/2006/relationships/hyperlink" Target="http://jqxfub.axshare.com/page_3.html" TargetMode="External"/><Relationship Id="rId5" Type="http://schemas.openxmlformats.org/officeDocument/2006/relationships/hyperlink" Target="https://www.dropbox.com/sh/xqwks3s3memnufd/AADyOBTJG5ZxGG5dxkTglYsWa?dl=0" TargetMode="External"/><Relationship Id="rId6" Type="http://schemas.openxmlformats.org/officeDocument/2006/relationships/hyperlink" Target="https://www.dropbox.com/s/m1ubkmeaojqpyxn/checkout-1-1200-20161013.png?dl=0" TargetMode="External"/><Relationship Id="rId7" Type="http://schemas.openxmlformats.org/officeDocument/2006/relationships/hyperlink" Target="https://www.dropbox.com/s/s9e6r5yqbslpp2s/checkout-2-1200-20161013.png?dl=0" TargetMode="External"/><Relationship Id="rId8" Type="http://schemas.openxmlformats.org/officeDocument/2006/relationships/hyperlink" Target="https://www.dropbox.com/s/xednccxxfsjpypn/1.png?dl=0" TargetMode="External"/><Relationship Id="rId31" Type="http://schemas.openxmlformats.org/officeDocument/2006/relationships/hyperlink" Target="http://joxi.ru/BA0n14GIJ9kOOm" TargetMode="External"/><Relationship Id="rId30" Type="http://schemas.openxmlformats.org/officeDocument/2006/relationships/hyperlink" Target="https://www.dropbox.com/s/s1f44g14pt4itw9/checkout-2-320-20170120.png?dl=0" TargetMode="External"/><Relationship Id="rId33" Type="http://schemas.openxmlformats.org/officeDocument/2006/relationships/hyperlink" Target="http://joxi.ru/VrwWbQzfObLWnr" TargetMode="External"/><Relationship Id="rId32" Type="http://schemas.openxmlformats.org/officeDocument/2006/relationships/hyperlink" Target="http://joxi.ru/RmzKbgoC0Qgxe2" TargetMode="External"/><Relationship Id="rId35" Type="http://schemas.openxmlformats.org/officeDocument/2006/relationships/hyperlink" Target="http://joxi.ru/BA0n14GIJ9kkwm" TargetMode="External"/><Relationship Id="rId34" Type="http://schemas.openxmlformats.org/officeDocument/2006/relationships/hyperlink" Target="http://joxi.ru/vAWRLYOS1aN4X2" TargetMode="External"/><Relationship Id="rId71" Type="http://schemas.openxmlformats.org/officeDocument/2006/relationships/hyperlink" Target="https://www.dropbox.com/s/xr4xkfjpxdjaxg9/20170519.zip?dl=0" TargetMode="External"/><Relationship Id="rId70" Type="http://schemas.openxmlformats.org/officeDocument/2006/relationships/hyperlink" Target="https://www.dropbox.com/sh/xp172j28pnmqnx5/AADeOd_ax8PR7-2i7x8lfqFha?dl=0" TargetMode="External"/><Relationship Id="rId37" Type="http://schemas.openxmlformats.org/officeDocument/2006/relationships/hyperlink" Target="http://jqxfub.axshare.com/%D0%B1%D0%BB%D0%BE%D0%BA_%D1%80%D0%B0%D1%81%D1%87%D0%B5%D1%82%D0%B0.html" TargetMode="External"/><Relationship Id="rId36" Type="http://schemas.openxmlformats.org/officeDocument/2006/relationships/hyperlink" Target="http://jqxfub.axshare.com/page_3.html" TargetMode="External"/><Relationship Id="rId39" Type="http://schemas.openxmlformats.org/officeDocument/2006/relationships/hyperlink" Target="http://joxi.ru/v29dXJGf39MxVm" TargetMode="External"/><Relationship Id="rId38" Type="http://schemas.openxmlformats.org/officeDocument/2006/relationships/hyperlink" Target="http://joxi.ru/Drl7bOBCv5BwpA" TargetMode="External"/><Relationship Id="rId62" Type="http://schemas.openxmlformats.org/officeDocument/2006/relationships/hyperlink" Target="https://pecom.ru/contacts/?filial=529" TargetMode="External"/><Relationship Id="rId61" Type="http://schemas.openxmlformats.org/officeDocument/2006/relationships/hyperlink" Target="http://joxi.ru/V2VRde3SxWJ9v2" TargetMode="External"/><Relationship Id="rId20" Type="http://schemas.openxmlformats.org/officeDocument/2006/relationships/hyperlink" Target="http://joxi.ru/ZrJOdqkt9Qn7ym.jpg" TargetMode="External"/><Relationship Id="rId64" Type="http://schemas.openxmlformats.org/officeDocument/2006/relationships/hyperlink" Target="https://www.dropbox.com/sh/952kcq53hogwhik/AAAS9k6sOejCNSNJfQtRMqqfa?dl=0" TargetMode="External"/><Relationship Id="rId63" Type="http://schemas.openxmlformats.org/officeDocument/2006/relationships/hyperlink" Target="http://joxi.ru/823nzjvIJqjZ6m" TargetMode="External"/><Relationship Id="rId22" Type="http://schemas.openxmlformats.org/officeDocument/2006/relationships/hyperlink" Target="http://32k100.axshare.com/2_new.html" TargetMode="External"/><Relationship Id="rId66" Type="http://schemas.openxmlformats.org/officeDocument/2006/relationships/hyperlink" Target="http://joxi.ru/bmo60OJuxEl6Lr" TargetMode="External"/><Relationship Id="rId21" Type="http://schemas.openxmlformats.org/officeDocument/2006/relationships/hyperlink" Target="http://joxi.ru/Y2LpKqQF9xElx2" TargetMode="External"/><Relationship Id="rId65" Type="http://schemas.openxmlformats.org/officeDocument/2006/relationships/hyperlink" Target="http://joxi.ru/brREQ8KSJd8wQA" TargetMode="External"/><Relationship Id="rId24" Type="http://schemas.openxmlformats.org/officeDocument/2006/relationships/hyperlink" Target="http://joxi.ru/Drl7bOBCvKy14A" TargetMode="External"/><Relationship Id="rId68" Type="http://schemas.openxmlformats.org/officeDocument/2006/relationships/hyperlink" Target="https://www.dropbox.com/s/r2zjxrag00snvsi/checkout-2c-1200-20170510.png?dl=0" TargetMode="External"/><Relationship Id="rId23" Type="http://schemas.openxmlformats.org/officeDocument/2006/relationships/hyperlink" Target="https://www.dropbox.com/s/xp9bus8v6gm28e0/checkout-1-320-20170120.png?dl=0" TargetMode="External"/><Relationship Id="rId67" Type="http://schemas.openxmlformats.org/officeDocument/2006/relationships/hyperlink" Target="http://joxi.ru/ZrJOdqkt90kJ6m" TargetMode="External"/><Relationship Id="rId60" Type="http://schemas.openxmlformats.org/officeDocument/2006/relationships/hyperlink" Target="http://joxi.ru/4Ak08OlFyeEdOr" TargetMode="External"/><Relationship Id="rId26" Type="http://schemas.openxmlformats.org/officeDocument/2006/relationships/hyperlink" Target="https://www.dropbox.com/s/sqwuzxjf9j02nqp/checkout-1-768-20170120.png?dl=0" TargetMode="External"/><Relationship Id="rId25" Type="http://schemas.openxmlformats.org/officeDocument/2006/relationships/hyperlink" Target="http://joxi.ru/nAyLbXJhY9wnM2.jpg" TargetMode="External"/><Relationship Id="rId69" Type="http://schemas.openxmlformats.org/officeDocument/2006/relationships/hyperlink" Target="https://www.dropbox.com/s/l0kgnq71dkj784k/20170511.zip?dl=0" TargetMode="External"/><Relationship Id="rId28" Type="http://schemas.openxmlformats.org/officeDocument/2006/relationships/hyperlink" Target="http://joxi.ru/Y2LpKqQF9xElx2" TargetMode="External"/><Relationship Id="rId27" Type="http://schemas.openxmlformats.org/officeDocument/2006/relationships/hyperlink" Target="http://joxi.ru/ZrJOdqkt9Qn7ym.jpg" TargetMode="External"/><Relationship Id="rId29" Type="http://schemas.openxmlformats.org/officeDocument/2006/relationships/hyperlink" Target="http://32k100.axshare.com/2_new.html" TargetMode="External"/><Relationship Id="rId51" Type="http://schemas.openxmlformats.org/officeDocument/2006/relationships/hyperlink" Target="https://gyazo.com/1d20c58dad0d2d3b95fa240c620c0cef" TargetMode="External"/><Relationship Id="rId50" Type="http://schemas.openxmlformats.org/officeDocument/2006/relationships/hyperlink" Target="http://jqxfub.axshare.com/%D0%B1%D0%BB%D0%BE%D0%BA_%D1%80%D0%B0%D1%81%D1%87%D0%B5%D1%82%D0%B0.html" TargetMode="External"/><Relationship Id="rId53" Type="http://schemas.openxmlformats.org/officeDocument/2006/relationships/hyperlink" Target="http://joxi.ru/v29dXJGf39MxVm" TargetMode="External"/><Relationship Id="rId52" Type="http://schemas.openxmlformats.org/officeDocument/2006/relationships/hyperlink" Target="http://joxi.ru/Drl7bOBCv5BwpA" TargetMode="External"/><Relationship Id="rId11" Type="http://schemas.openxmlformats.org/officeDocument/2006/relationships/hyperlink" Target="https://gyazo.com/bd443345140cf5275caaffa95499a11c" TargetMode="External"/><Relationship Id="rId55" Type="http://schemas.openxmlformats.org/officeDocument/2006/relationships/hyperlink" Target="http://joxi.ru/VrwWbQzfObL9Kr" TargetMode="External"/><Relationship Id="rId10" Type="http://schemas.openxmlformats.org/officeDocument/2006/relationships/hyperlink" Target="https://gyazo.com/57d2971d9468cfb320e84b6006d3d09a" TargetMode="External"/><Relationship Id="rId54" Type="http://schemas.openxmlformats.org/officeDocument/2006/relationships/hyperlink" Target="https://gyazo.com/1c1188f2e8e118271fe6b9a2171e0aeb" TargetMode="External"/><Relationship Id="rId13" Type="http://schemas.openxmlformats.org/officeDocument/2006/relationships/hyperlink" Target="http://joxi.ru/V2VRde3Sx0avZ2" TargetMode="External"/><Relationship Id="rId57" Type="http://schemas.openxmlformats.org/officeDocument/2006/relationships/hyperlink" Target="http://jqxfub.axshare.com/page_3.html" TargetMode="External"/><Relationship Id="rId12" Type="http://schemas.openxmlformats.org/officeDocument/2006/relationships/hyperlink" Target="http://joxi.ru/xAeNveBupYZlwr" TargetMode="External"/><Relationship Id="rId56" Type="http://schemas.openxmlformats.org/officeDocument/2006/relationships/hyperlink" Target="https://www.dropbox.com/sh/tka7eafk8zkx773/AACNUbV_Q79lWXBn02dYpI9ka?dl=0" TargetMode="External"/><Relationship Id="rId15" Type="http://schemas.openxmlformats.org/officeDocument/2006/relationships/hyperlink" Target="https://www.dropbox.com/sh/7v73jkzdf54hniw/AACy6Fm6aJj6_mvD5mItC6l2a?dl=0" TargetMode="External"/><Relationship Id="rId59" Type="http://schemas.openxmlformats.org/officeDocument/2006/relationships/hyperlink" Target="http://joxi.ru/EA4nXp4IwqNJ8m" TargetMode="External"/><Relationship Id="rId14" Type="http://schemas.openxmlformats.org/officeDocument/2006/relationships/hyperlink" Target="https://www.dropbox.com/sh/22e75vel6wq523o/AAAp9z3xdYbVMgtYwzmegonra?dl=0" TargetMode="External"/><Relationship Id="rId58" Type="http://schemas.openxmlformats.org/officeDocument/2006/relationships/hyperlink" Target="https://www.dropbox.com/sh/nrpfjkh7chwmdos/AABi6kfPKz5S_3L9v5DS6avla?dl=0" TargetMode="External"/><Relationship Id="rId17" Type="http://schemas.openxmlformats.org/officeDocument/2006/relationships/hyperlink" Target="http://joxi.ru/52aNvQBu4lkaNA" TargetMode="External"/><Relationship Id="rId16" Type="http://schemas.openxmlformats.org/officeDocument/2006/relationships/hyperlink" Target="https://www.dropbox.com/sh/z5al6de520hx44n/AADueoP5UyO-WJLn9Q4gx39ca?dl=0" TargetMode="External"/><Relationship Id="rId19" Type="http://schemas.openxmlformats.org/officeDocument/2006/relationships/hyperlink" Target="http://joxi.ru/nAyLbXJhY9wnM2.jpg" TargetMode="External"/><Relationship Id="rId18" Type="http://schemas.openxmlformats.org/officeDocument/2006/relationships/hyperlink" Target="http://joxi.ru/Drl7bOBCvKy14A" TargetMode="External"/></Relationships>
</file>