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8733D4B" w14:textId="7639C43C" w:rsidR="00FB5F79" w:rsidRPr="00FB5F79" w:rsidRDefault="00FB5F79" w:rsidP="00FB5F79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FB5F79">
        <w:rPr>
          <w:rFonts w:ascii="Times New Roman" w:hAnsi="Times New Roman" w:cs="Times New Roman"/>
          <w:b/>
          <w:bCs/>
          <w:sz w:val="28"/>
          <w:szCs w:val="28"/>
        </w:rPr>
        <w:t>VII. Требования охраны труда, предъявляемые к эксплуатации напольного колесного промышленного транспорта</w:t>
      </w:r>
    </w:p>
    <w:p w14:paraId="6E8ACB80" w14:textId="212A2F9B" w:rsidR="00FB5F79" w:rsidRPr="00FB5F79" w:rsidRDefault="00FB5F79" w:rsidP="00FB5F79"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FB5F79">
        <w:rPr>
          <w:rFonts w:ascii="Times New Roman" w:hAnsi="Times New Roman" w:cs="Times New Roman"/>
          <w:sz w:val="28"/>
          <w:szCs w:val="28"/>
        </w:rPr>
        <w:t>54. Скорость движения транспортных средств по территории организации, в производственных и других помещениях устанавливается работодателем в зависимости от конкретных условий с учетом интенсивности движения транспортных средств, состояния дорог, перевозимого груза.</w:t>
      </w:r>
    </w:p>
    <w:p w14:paraId="718B267B" w14:textId="304C1543" w:rsidR="00FB5F79" w:rsidRPr="00FB5F79" w:rsidRDefault="00FB5F79" w:rsidP="00FB5F79"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FB5F79">
        <w:rPr>
          <w:rFonts w:ascii="Times New Roman" w:hAnsi="Times New Roman" w:cs="Times New Roman"/>
          <w:sz w:val="28"/>
          <w:szCs w:val="28"/>
        </w:rPr>
        <w:t>Скорость движения транспортных средств на поворотах, при въезде и выезде из ворот, при выезде из-за угла здания, при переезде через железнодорожные пути, на перекрестках, в местах интенсивного движения работников, при движении задним ходом не должна превышать 3 км/ч.</w:t>
      </w:r>
    </w:p>
    <w:p w14:paraId="5A314E50" w14:textId="71D8791D" w:rsidR="00FB5F79" w:rsidRPr="00FB5F79" w:rsidRDefault="00FB5F79" w:rsidP="00FB5F79"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FB5F79">
        <w:rPr>
          <w:rFonts w:ascii="Times New Roman" w:hAnsi="Times New Roman" w:cs="Times New Roman"/>
          <w:sz w:val="28"/>
          <w:szCs w:val="28"/>
        </w:rPr>
        <w:t>При прекращении движения двигатель транспортного средства должен быть заглушен и запущен вновь непосредственно перед началом движения.</w:t>
      </w:r>
    </w:p>
    <w:p w14:paraId="0E3C8BF7" w14:textId="18AB3C35" w:rsidR="00FB5F79" w:rsidRPr="00FB5F79" w:rsidRDefault="00FB5F79" w:rsidP="00FB5F79"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FB5F79">
        <w:rPr>
          <w:rFonts w:ascii="Times New Roman" w:hAnsi="Times New Roman" w:cs="Times New Roman"/>
          <w:sz w:val="28"/>
          <w:szCs w:val="28"/>
        </w:rPr>
        <w:t>55. При ограниченном обзоре движение транспортного средства должно осуществляться по командам работника, находящегося вне транспортного средства, наблюдающего за обстановкой в зоне движения или маневра транспортного средства и координирующего движение. Работник, координирующий движение транспортного средства, должен применять сигнальный жилет.</w:t>
      </w:r>
    </w:p>
    <w:p w14:paraId="72316407" w14:textId="7C317BAA" w:rsidR="00FB5F79" w:rsidRPr="00FB5F79" w:rsidRDefault="00FB5F79" w:rsidP="00FB5F79"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FB5F79">
        <w:rPr>
          <w:rFonts w:ascii="Times New Roman" w:hAnsi="Times New Roman" w:cs="Times New Roman"/>
          <w:sz w:val="28"/>
          <w:szCs w:val="28"/>
        </w:rPr>
        <w:t>В производственных помещениях и на местах производства работ с повышенным уровнем шума для предупреждения работников и опознания движущегося транспортного средства дополнительно к звуковой сигнализации следует применять световую сигнализацию.</w:t>
      </w:r>
    </w:p>
    <w:p w14:paraId="3E292DD8" w14:textId="116234BA" w:rsidR="00FB5F79" w:rsidRPr="00FB5F79" w:rsidRDefault="00FB5F79" w:rsidP="00FB5F79"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FB5F79">
        <w:rPr>
          <w:rFonts w:ascii="Times New Roman" w:hAnsi="Times New Roman" w:cs="Times New Roman"/>
          <w:sz w:val="28"/>
          <w:szCs w:val="28"/>
        </w:rPr>
        <w:t>56. В местах заправки транспортных средств топливом запрещается:</w:t>
      </w:r>
    </w:p>
    <w:p w14:paraId="78801413" w14:textId="7F8D82BB" w:rsidR="00FB5F79" w:rsidRPr="00FB5F79" w:rsidRDefault="00FB5F79" w:rsidP="00FB5F79"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FB5F79">
        <w:rPr>
          <w:rFonts w:ascii="Times New Roman" w:hAnsi="Times New Roman" w:cs="Times New Roman"/>
          <w:sz w:val="28"/>
          <w:szCs w:val="28"/>
        </w:rPr>
        <w:t>1) курить и пользоваться открытым огнем;</w:t>
      </w:r>
    </w:p>
    <w:p w14:paraId="60DDEC3E" w14:textId="72DD44DB" w:rsidR="00FB5F79" w:rsidRPr="00FB5F79" w:rsidRDefault="00FB5F79" w:rsidP="00FB5F79"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FB5F79">
        <w:rPr>
          <w:rFonts w:ascii="Times New Roman" w:hAnsi="Times New Roman" w:cs="Times New Roman"/>
          <w:sz w:val="28"/>
          <w:szCs w:val="28"/>
        </w:rPr>
        <w:t>2) производить ремонтные и регулировочные работы на транспортном средстве;</w:t>
      </w:r>
    </w:p>
    <w:p w14:paraId="3A1F8619" w14:textId="2DA76864" w:rsidR="00FB5F79" w:rsidRPr="00FB5F79" w:rsidRDefault="00FB5F79" w:rsidP="00FB5F79"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FB5F79">
        <w:rPr>
          <w:rFonts w:ascii="Times New Roman" w:hAnsi="Times New Roman" w:cs="Times New Roman"/>
          <w:sz w:val="28"/>
          <w:szCs w:val="28"/>
        </w:rPr>
        <w:t>3) производить заправку транспортного средства при работающем двигателе;</w:t>
      </w:r>
    </w:p>
    <w:p w14:paraId="47A1127C" w14:textId="0A5C8E49" w:rsidR="00FB5F79" w:rsidRPr="00FB5F79" w:rsidRDefault="00FB5F79" w:rsidP="00FB5F79"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FB5F79">
        <w:rPr>
          <w:rFonts w:ascii="Times New Roman" w:hAnsi="Times New Roman" w:cs="Times New Roman"/>
          <w:sz w:val="28"/>
          <w:szCs w:val="28"/>
        </w:rPr>
        <w:t>4) допускать перелив или пролив топлива. Пролитое на землю топливо должно быть засыпано песком или удалено специально предусмотренными для этого адсорбентами, а пропитанный песок, адсорбенты и промасленные обтирочные материалы собраны в металлические ящики с плотно закрывающимися крышками в искробезопасном исполнении и по окончании рабочего дня вывезены с территории автозаправочной станции.</w:t>
      </w:r>
    </w:p>
    <w:p w14:paraId="388BED29" w14:textId="1BCB44B6" w:rsidR="00FB5F79" w:rsidRPr="00FB5F79" w:rsidRDefault="00FB5F79" w:rsidP="00FB5F79"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FB5F79">
        <w:rPr>
          <w:rFonts w:ascii="Times New Roman" w:hAnsi="Times New Roman" w:cs="Times New Roman"/>
          <w:sz w:val="28"/>
          <w:szCs w:val="28"/>
        </w:rPr>
        <w:t>57. Транспортные средства с двигателем, работающим на газовом топливе, должны подвергаться осмотру при выпуске на линию и по возвращении с линии для проверки герметичности и исправности газовой аппаратуры.</w:t>
      </w:r>
    </w:p>
    <w:p w14:paraId="474653BD" w14:textId="6017CAD0" w:rsidR="00FB5F79" w:rsidRPr="00FB5F79" w:rsidRDefault="00FB5F79" w:rsidP="00FB5F79"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FB5F79">
        <w:rPr>
          <w:rFonts w:ascii="Times New Roman" w:hAnsi="Times New Roman" w:cs="Times New Roman"/>
          <w:sz w:val="28"/>
          <w:szCs w:val="28"/>
        </w:rPr>
        <w:lastRenderedPageBreak/>
        <w:t>Устранение неисправностей газовой аппаратуры должно производиться на посту ремонта и регулировки газовой аппаратуры или в специальной мастерской.</w:t>
      </w:r>
    </w:p>
    <w:p w14:paraId="6568982B" w14:textId="17DD3850" w:rsidR="00FB5F79" w:rsidRPr="00FB5F79" w:rsidRDefault="00FB5F79" w:rsidP="00FB5F79"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FB5F79">
        <w:rPr>
          <w:rFonts w:ascii="Times New Roman" w:hAnsi="Times New Roman" w:cs="Times New Roman"/>
          <w:sz w:val="28"/>
          <w:szCs w:val="28"/>
        </w:rPr>
        <w:t>58. Покидая кабину (место управления) транспортного средства, водитель обязан принять меры, исключающие самопроизвольное движение транспортного средства:</w:t>
      </w:r>
    </w:p>
    <w:p w14:paraId="10A7F45E" w14:textId="1CC61847" w:rsidR="00FB5F79" w:rsidRPr="00FB5F79" w:rsidRDefault="00FB5F79" w:rsidP="00FB5F79"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FB5F79">
        <w:rPr>
          <w:rFonts w:ascii="Times New Roman" w:hAnsi="Times New Roman" w:cs="Times New Roman"/>
          <w:sz w:val="28"/>
          <w:szCs w:val="28"/>
        </w:rPr>
        <w:t>1) выключить зажигание, подачу топлива;</w:t>
      </w:r>
    </w:p>
    <w:p w14:paraId="0B6AF3CD" w14:textId="769E0CA5" w:rsidR="00FB5F79" w:rsidRPr="00FB5F79" w:rsidRDefault="00FB5F79" w:rsidP="00FB5F79"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FB5F79">
        <w:rPr>
          <w:rFonts w:ascii="Times New Roman" w:hAnsi="Times New Roman" w:cs="Times New Roman"/>
          <w:sz w:val="28"/>
          <w:szCs w:val="28"/>
        </w:rPr>
        <w:t>2) затормозить транспортное средство стояночным тормозом, а при нахождении транспортного средства на уклоне поставить под колеса транспортного средства специальные упоры (башмаки).</w:t>
      </w:r>
    </w:p>
    <w:p w14:paraId="27CE0835" w14:textId="28580044" w:rsidR="00FB5F79" w:rsidRPr="00FB5F79" w:rsidRDefault="00FB5F79" w:rsidP="00FB5F79"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FB5F79">
        <w:rPr>
          <w:rFonts w:ascii="Times New Roman" w:hAnsi="Times New Roman" w:cs="Times New Roman"/>
          <w:sz w:val="28"/>
          <w:szCs w:val="28"/>
        </w:rPr>
        <w:t>59. При подкачке шин колес, снятых с транспортного средства, необходимо установить в окно диска колеса предохранительную вилку соответствующей длины.</w:t>
      </w:r>
    </w:p>
    <w:p w14:paraId="584AA0FB" w14:textId="530F00F3" w:rsidR="00FB5F79" w:rsidRPr="00FB5F79" w:rsidRDefault="00FB5F79" w:rsidP="00FB5F79"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FB5F79">
        <w:rPr>
          <w:rFonts w:ascii="Times New Roman" w:hAnsi="Times New Roman" w:cs="Times New Roman"/>
          <w:sz w:val="28"/>
          <w:szCs w:val="28"/>
        </w:rPr>
        <w:t>60. Перед подачей транспортного средства назад водитель должен убедиться в отсутствии помех и препятствий и подать звуковой сигнал.</w:t>
      </w:r>
    </w:p>
    <w:p w14:paraId="47C13073" w14:textId="01A458BA" w:rsidR="00FB5F79" w:rsidRPr="00FB5F79" w:rsidRDefault="00FB5F79" w:rsidP="00FB5F79"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FB5F79">
        <w:rPr>
          <w:rFonts w:ascii="Times New Roman" w:hAnsi="Times New Roman" w:cs="Times New Roman"/>
          <w:sz w:val="28"/>
          <w:szCs w:val="28"/>
        </w:rPr>
        <w:t>В условиях ограниченного обзора и (или) плохой видимости движение транспортного средства задним ходом должно осуществляться с участием другого работника, находящегося вне транспортного средства и корректирующего движение, за исключением движения высокоавтоматизированного транспортного средства.</w:t>
      </w:r>
    </w:p>
    <w:p w14:paraId="35B034A7" w14:textId="18EC8102" w:rsidR="00FB5F79" w:rsidRPr="00FB5F79" w:rsidRDefault="00FB5F79" w:rsidP="00FB5F79"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FB5F79">
        <w:rPr>
          <w:rFonts w:ascii="Times New Roman" w:hAnsi="Times New Roman" w:cs="Times New Roman"/>
          <w:sz w:val="28"/>
          <w:szCs w:val="28"/>
        </w:rPr>
        <w:t>61. При остановке и стоянке в темное время суток на неосвещенных участках дороги, а также в условиях недостаточной видимости (видимость дороги менее 300 м, а также в условиях тумана, дождя, снегопада) на транспортном средстве должны быть включены габаритные огни (если они предусмотрены конструкцией транспортного средства).</w:t>
      </w:r>
    </w:p>
    <w:p w14:paraId="221BB2AD" w14:textId="441DEE5D" w:rsidR="00FB5F79" w:rsidRPr="00FB5F79" w:rsidRDefault="00FB5F79" w:rsidP="00FB5F79"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FB5F79">
        <w:rPr>
          <w:rFonts w:ascii="Times New Roman" w:hAnsi="Times New Roman" w:cs="Times New Roman"/>
          <w:sz w:val="28"/>
          <w:szCs w:val="28"/>
        </w:rPr>
        <w:t>62. При обнаружении утечки газа на транспортном средстве, двигатель которого работает на газовом топливе, водитель обязан немедленно остановить двигатель, закрыть все вентили и принять меры к устранению неисправности.</w:t>
      </w:r>
    </w:p>
    <w:p w14:paraId="3D071872" w14:textId="4B4E3373" w:rsidR="00FB5F79" w:rsidRPr="00FB5F79" w:rsidRDefault="00FB5F79" w:rsidP="00FB5F79"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FB5F79">
        <w:rPr>
          <w:rFonts w:ascii="Times New Roman" w:hAnsi="Times New Roman" w:cs="Times New Roman"/>
          <w:sz w:val="28"/>
          <w:szCs w:val="28"/>
        </w:rPr>
        <w:t>63. При длительной стоянке транспортного средства с двигателем, работающим на газовом топливе, расходные вентили системы питания должны быть закрыты, а оставшийся в топливной магистрали газ должен быть выработан до остановки двигателя, после чего должно быть выключено зажигание, выключена кнопка массы и закрыт магистральный вентиль.</w:t>
      </w:r>
    </w:p>
    <w:p w14:paraId="730E1910" w14:textId="121893DA" w:rsidR="00FB5F79" w:rsidRPr="00FB5F79" w:rsidRDefault="00FB5F79" w:rsidP="00FB5F79"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FB5F79">
        <w:rPr>
          <w:rFonts w:ascii="Times New Roman" w:hAnsi="Times New Roman" w:cs="Times New Roman"/>
          <w:sz w:val="28"/>
          <w:szCs w:val="28"/>
        </w:rPr>
        <w:t>64. Транспортное средство должно оборудоваться устройством, исключающим возможность несанкционированного управления им посторонним лицом.</w:t>
      </w:r>
    </w:p>
    <w:p w14:paraId="675D12F6" w14:textId="77777777" w:rsidR="00FB5F79" w:rsidRDefault="00FB5F79" w:rsidP="00FB5F79"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FB5F79">
        <w:rPr>
          <w:rFonts w:ascii="Times New Roman" w:hAnsi="Times New Roman" w:cs="Times New Roman"/>
          <w:sz w:val="28"/>
          <w:szCs w:val="28"/>
        </w:rPr>
        <w:t>65. Запрещается:</w:t>
      </w:r>
    </w:p>
    <w:p w14:paraId="635C9E35" w14:textId="407BC5B9" w:rsidR="00FB5F79" w:rsidRPr="00FB5F79" w:rsidRDefault="00FB5F79" w:rsidP="00FB5F79"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FB5F79">
        <w:rPr>
          <w:rFonts w:ascii="Times New Roman" w:hAnsi="Times New Roman" w:cs="Times New Roman"/>
          <w:sz w:val="28"/>
          <w:szCs w:val="28"/>
        </w:rPr>
        <w:lastRenderedPageBreak/>
        <w:t xml:space="preserve">1) подавать транспортное средство на погрузочно-разгрузочную эстакаду, не оборудованную ограждениями или </w:t>
      </w:r>
      <w:proofErr w:type="spellStart"/>
      <w:r w:rsidRPr="00FB5F79">
        <w:rPr>
          <w:rFonts w:ascii="Times New Roman" w:hAnsi="Times New Roman" w:cs="Times New Roman"/>
          <w:sz w:val="28"/>
          <w:szCs w:val="28"/>
        </w:rPr>
        <w:t>колесоотбойным</w:t>
      </w:r>
      <w:proofErr w:type="spellEnd"/>
      <w:r w:rsidRPr="00FB5F79">
        <w:rPr>
          <w:rFonts w:ascii="Times New Roman" w:hAnsi="Times New Roman" w:cs="Times New Roman"/>
          <w:sz w:val="28"/>
          <w:szCs w:val="28"/>
        </w:rPr>
        <w:t xml:space="preserve"> брусом;</w:t>
      </w:r>
    </w:p>
    <w:p w14:paraId="50CA589C" w14:textId="4525407D" w:rsidR="00FB5F79" w:rsidRPr="00FB5F79" w:rsidRDefault="00FB5F79" w:rsidP="00FB5F79"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FB5F79">
        <w:rPr>
          <w:rFonts w:ascii="Times New Roman" w:hAnsi="Times New Roman" w:cs="Times New Roman"/>
          <w:sz w:val="28"/>
          <w:szCs w:val="28"/>
        </w:rPr>
        <w:t>2) выполнять работы под транспортным средством, поднятом только домкратом без установки под транспортное средство специальных подставок (козелков);</w:t>
      </w:r>
    </w:p>
    <w:p w14:paraId="54298154" w14:textId="4E87A72D" w:rsidR="00FB5F79" w:rsidRPr="00FB5F79" w:rsidRDefault="00FB5F79" w:rsidP="00FB5F79"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FB5F79">
        <w:rPr>
          <w:rFonts w:ascii="Times New Roman" w:hAnsi="Times New Roman" w:cs="Times New Roman"/>
          <w:sz w:val="28"/>
          <w:szCs w:val="28"/>
        </w:rPr>
        <w:t>3) использовать в качестве подставок под поднятое транспортное средство, а также в качестве подкладок под домкрат камни, кирпичи и другие случайные предметы;</w:t>
      </w:r>
    </w:p>
    <w:p w14:paraId="3094FBB3" w14:textId="29557574" w:rsidR="00FB5F79" w:rsidRPr="00FB5F79" w:rsidRDefault="00FB5F79" w:rsidP="00FB5F79"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FB5F79">
        <w:rPr>
          <w:rFonts w:ascii="Times New Roman" w:hAnsi="Times New Roman" w:cs="Times New Roman"/>
          <w:sz w:val="28"/>
          <w:szCs w:val="28"/>
        </w:rPr>
        <w:t>4) допускать к ремонту транспортного средства посторонних лиц;</w:t>
      </w:r>
    </w:p>
    <w:p w14:paraId="410C007B" w14:textId="05FF2C5C" w:rsidR="00FB5F79" w:rsidRPr="00FB5F79" w:rsidRDefault="00FB5F79" w:rsidP="00FB5F79"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FB5F79">
        <w:rPr>
          <w:rFonts w:ascii="Times New Roman" w:hAnsi="Times New Roman" w:cs="Times New Roman"/>
          <w:sz w:val="28"/>
          <w:szCs w:val="28"/>
        </w:rPr>
        <w:t>5) перевозить на транспортном средстве людей.</w:t>
      </w:r>
    </w:p>
    <w:p w14:paraId="22A20754" w14:textId="047B3725" w:rsidR="00634606" w:rsidRPr="00FB5F79" w:rsidRDefault="00FB5F79" w:rsidP="00FB5F79">
      <w:pPr>
        <w:spacing w:line="240" w:lineRule="auto"/>
      </w:pPr>
      <w:r w:rsidRPr="00FB5F79">
        <w:rPr>
          <w:rFonts w:ascii="Times New Roman" w:hAnsi="Times New Roman" w:cs="Times New Roman"/>
          <w:sz w:val="28"/>
          <w:szCs w:val="28"/>
        </w:rPr>
        <w:t>Перевозка людей допускается только при наличии дополнительного посадочного места, предусмотренного конструкцией транспортного средства, в соответствии с технической (эксплуатационной) документацией организации-изготовителя.</w:t>
      </w:r>
    </w:p>
    <w:sectPr w:rsidR="00634606" w:rsidRPr="00FB5F79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855B2"/>
    <w:rsid w:val="000775FD"/>
    <w:rsid w:val="000F072C"/>
    <w:rsid w:val="00202525"/>
    <w:rsid w:val="004139B4"/>
    <w:rsid w:val="00426185"/>
    <w:rsid w:val="0059457E"/>
    <w:rsid w:val="00634606"/>
    <w:rsid w:val="00812566"/>
    <w:rsid w:val="0096381F"/>
    <w:rsid w:val="00973F9A"/>
    <w:rsid w:val="00AC110E"/>
    <w:rsid w:val="00B03E2B"/>
    <w:rsid w:val="00B95A54"/>
    <w:rsid w:val="00D737BF"/>
    <w:rsid w:val="00D855B2"/>
    <w:rsid w:val="00FB5F79"/>
    <w:rsid w:val="00FC264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53226D0"/>
  <w15:chartTrackingRefBased/>
  <w15:docId w15:val="{A34DC2BD-4BFB-4DEC-B00D-8F22F66CAE0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D855B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D855B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D855B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D855B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D855B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D855B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D855B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D855B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D855B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D855B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D855B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D855B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D855B2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D855B2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D855B2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D855B2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D855B2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D855B2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D855B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D855B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D855B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D855B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D855B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D855B2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D855B2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D855B2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D855B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D855B2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D855B2"/>
    <w:rPr>
      <w:b/>
      <w:bCs/>
      <w:smallCaps/>
      <w:color w:val="0F4761" w:themeColor="accent1" w:themeShade="BF"/>
      <w:spacing w:val="5"/>
    </w:rPr>
  </w:style>
  <w:style w:type="character" w:styleId="ac">
    <w:name w:val="Hyperlink"/>
    <w:basedOn w:val="a0"/>
    <w:uiPriority w:val="99"/>
    <w:unhideWhenUsed/>
    <w:rsid w:val="00D855B2"/>
    <w:rPr>
      <w:color w:val="467886" w:themeColor="hyperlink"/>
      <w:u w:val="single"/>
    </w:rPr>
  </w:style>
  <w:style w:type="character" w:styleId="ad">
    <w:name w:val="Unresolved Mention"/>
    <w:basedOn w:val="a0"/>
    <w:uiPriority w:val="99"/>
    <w:semiHidden/>
    <w:unhideWhenUsed/>
    <w:rsid w:val="00D855B2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92092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6696869">
          <w:marLeft w:val="0"/>
          <w:marRight w:val="0"/>
          <w:marTop w:val="21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40088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9098329">
          <w:marLeft w:val="0"/>
          <w:marRight w:val="0"/>
          <w:marTop w:val="21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22434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11705451">
          <w:marLeft w:val="0"/>
          <w:marRight w:val="0"/>
          <w:marTop w:val="21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82181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9207474">
          <w:marLeft w:val="0"/>
          <w:marRight w:val="0"/>
          <w:marTop w:val="21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68574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37234029">
          <w:marLeft w:val="0"/>
          <w:marRight w:val="0"/>
          <w:marTop w:val="21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85877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91576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1686114">
          <w:marLeft w:val="0"/>
          <w:marRight w:val="0"/>
          <w:marTop w:val="21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18535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0209887">
          <w:marLeft w:val="0"/>
          <w:marRight w:val="0"/>
          <w:marTop w:val="21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68945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76388723">
          <w:marLeft w:val="0"/>
          <w:marRight w:val="0"/>
          <w:marTop w:val="21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661190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9251643">
          <w:marLeft w:val="0"/>
          <w:marRight w:val="0"/>
          <w:marTop w:val="21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06558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06606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0388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8851662">
          <w:marLeft w:val="0"/>
          <w:marRight w:val="0"/>
          <w:marTop w:val="21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92701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07320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8535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763</Words>
  <Characters>4353</Characters>
  <Application>Microsoft Office Word</Application>
  <DocSecurity>0</DocSecurity>
  <Lines>36</Lines>
  <Paragraphs>10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5106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Tikhon</dc:creator>
  <cp:keywords/>
  <dc:description/>
  <cp:lastModifiedBy>Tikhon</cp:lastModifiedBy>
  <cp:revision>2</cp:revision>
  <cp:lastPrinted>2026-05-23T10:51:00Z</cp:lastPrinted>
  <dcterms:created xsi:type="dcterms:W3CDTF">2026-05-23T11:40:00Z</dcterms:created>
  <dcterms:modified xsi:type="dcterms:W3CDTF">2026-05-23T11:40:00Z</dcterms:modified>
</cp:coreProperties>
</file>