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52BF" w14:textId="21E8FF11" w:rsidR="00816456" w:rsidRDefault="00A0079D" w:rsidP="00A0079D">
      <w:pPr>
        <w:spacing w:line="360" w:lineRule="auto"/>
        <w:contextualSpacing/>
      </w:pPr>
      <w:r>
        <w:t>Christopher Ward</w:t>
      </w:r>
    </w:p>
    <w:p w14:paraId="1BE8E80E" w14:textId="0BDB6FD1" w:rsidR="00A0079D" w:rsidRDefault="00A0079D" w:rsidP="00A0079D">
      <w:pPr>
        <w:spacing w:line="360" w:lineRule="auto"/>
        <w:contextualSpacing/>
      </w:pPr>
      <w:r>
        <w:t>Monte Carlo Three Doors Results</w:t>
      </w:r>
    </w:p>
    <w:p w14:paraId="21DC12B3" w14:textId="4E5883B1" w:rsidR="00A0079D" w:rsidRDefault="00A0079D" w:rsidP="00A0079D">
      <w:pPr>
        <w:spacing w:line="360" w:lineRule="auto"/>
        <w:contextualSpacing/>
      </w:pPr>
      <w:r>
        <w:rPr>
          <w:noProof/>
        </w:rPr>
        <w:drawing>
          <wp:inline distT="0" distB="0" distL="0" distR="0" wp14:anchorId="34C0FDCF" wp14:editId="6AD5C63D">
            <wp:extent cx="4572000" cy="2743200"/>
            <wp:effectExtent l="0" t="0" r="0" b="0"/>
            <wp:docPr id="1831526504" name="Chart 1" descr="Chart type: Clustered Column. 'win%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9E8093-A9A5-8DB7-5854-A70766B0AF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3AD8B8" w14:textId="46AE1E8F" w:rsidR="00A0079D" w:rsidRDefault="00A0079D" w:rsidP="00A0079D">
      <w:pPr>
        <w:spacing w:line="360" w:lineRule="auto"/>
        <w:contextualSpacing/>
      </w:pPr>
      <w:r>
        <w:rPr>
          <w:noProof/>
        </w:rPr>
        <w:drawing>
          <wp:inline distT="0" distB="0" distL="0" distR="0" wp14:anchorId="20D72BB1" wp14:editId="79B3F3AC">
            <wp:extent cx="4572000" cy="2743200"/>
            <wp:effectExtent l="0" t="0" r="0" b="0"/>
            <wp:docPr id="1599168810" name="Chart 1" descr="Chart type: Clustered Column. 'win%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1D65BC-02C6-10D5-9485-47501A5312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980327" w14:textId="1E0991AD" w:rsidR="00A0079D" w:rsidRDefault="00A0079D" w:rsidP="00A0079D">
      <w:pPr>
        <w:spacing w:line="360" w:lineRule="auto"/>
        <w:contextualSpacing/>
      </w:pPr>
      <w:r>
        <w:t>Based on the results of this Monte Carlo experiment, it’s clear to see that changing doors yield much favorable odds for the player. Unfortunately, with only 1 play, changing doors did not result in a win, so in this specific example the point [1,0] on the changing doors graph is considered an outlier. The Expected win % value for any one play should be around 0.75 or a 75% win percentage when changing doors. When keeping the same door, the Expected win percentage is around 0.3667 or a 36.67% win percentage.</w:t>
      </w:r>
    </w:p>
    <w:sectPr w:rsidR="00A0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9D"/>
    <w:rsid w:val="005506D4"/>
    <w:rsid w:val="005D4412"/>
    <w:rsid w:val="00816456"/>
    <w:rsid w:val="00A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5726"/>
  <w15:chartTrackingRefBased/>
  <w15:docId w15:val="{C7F255B3-BDFF-43CB-AF6A-609662AC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7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7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7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dc\Documents\GitHub\Project1\Programs\MonteCarlo\keepDoor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dc\Documents\GitHub\Project1\Programs\MonteCarlo\changeDoorTes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'keeping same door win%'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keepDoorTest!$B$1</c:f>
              <c:strCache>
                <c:ptCount val="1"/>
                <c:pt idx="0">
                  <c:v>win%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keepDoorTest!$A$2:$A$8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keepDoorTest!$B$2:$B$8</c:f>
              <c:numCache>
                <c:formatCode>General</c:formatCode>
                <c:ptCount val="7"/>
                <c:pt idx="0">
                  <c:v>1</c:v>
                </c:pt>
                <c:pt idx="1">
                  <c:v>0.7</c:v>
                </c:pt>
                <c:pt idx="2">
                  <c:v>0.43</c:v>
                </c:pt>
                <c:pt idx="3">
                  <c:v>0.36099999999999999</c:v>
                </c:pt>
                <c:pt idx="4">
                  <c:v>0.36670000000000003</c:v>
                </c:pt>
                <c:pt idx="5">
                  <c:v>0.36976999999999999</c:v>
                </c:pt>
                <c:pt idx="6">
                  <c:v>0.36985600000000002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DD-48C6-A34D-93E764DC82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"/>
        <c:overlap val="-30"/>
        <c:axId val="1183671360"/>
        <c:axId val="1183660320"/>
      </c:barChart>
      <c:catAx>
        <c:axId val="1183671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660320"/>
        <c:crosses val="autoZero"/>
        <c:auto val="1"/>
        <c:lblAlgn val="ctr"/>
        <c:lblOffset val="100"/>
        <c:noMultiLvlLbl val="0"/>
      </c:catAx>
      <c:valAx>
        <c:axId val="118366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67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'changing doors win%'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changeDoorTest!$B$1</c:f>
              <c:strCache>
                <c:ptCount val="1"/>
                <c:pt idx="0">
                  <c:v>win%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changeDoorTest!$A$2:$A$8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changeDoorTest!$B$2:$B$8</c:f>
              <c:numCache>
                <c:formatCode>General</c:formatCode>
                <c:ptCount val="7"/>
                <c:pt idx="0">
                  <c:v>0</c:v>
                </c:pt>
                <c:pt idx="1">
                  <c:v>0.8</c:v>
                </c:pt>
                <c:pt idx="2">
                  <c:v>0.77</c:v>
                </c:pt>
                <c:pt idx="3">
                  <c:v>0.745</c:v>
                </c:pt>
                <c:pt idx="4">
                  <c:v>0.74209999999999998</c:v>
                </c:pt>
                <c:pt idx="5">
                  <c:v>0.73990999999999996</c:v>
                </c:pt>
                <c:pt idx="6">
                  <c:v>0.74094899999999997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D5-492A-84EC-379378087A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"/>
        <c:overlap val="-30"/>
        <c:axId val="1183710720"/>
        <c:axId val="1183683840"/>
      </c:barChart>
      <c:catAx>
        <c:axId val="118371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683840"/>
        <c:crosses val="autoZero"/>
        <c:auto val="1"/>
        <c:lblAlgn val="ctr"/>
        <c:lblOffset val="100"/>
        <c:noMultiLvlLbl val="0"/>
      </c:catAx>
      <c:valAx>
        <c:axId val="118368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71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1</cp:revision>
  <dcterms:created xsi:type="dcterms:W3CDTF">2024-11-03T19:11:00Z</dcterms:created>
  <dcterms:modified xsi:type="dcterms:W3CDTF">2024-11-03T19:20:00Z</dcterms:modified>
</cp:coreProperties>
</file>