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56162" w14:textId="5C9841CA" w:rsidR="001A1651" w:rsidRPr="001A1651" w:rsidRDefault="001A1651" w:rsidP="00924A6B">
      <w:pPr>
        <w:spacing w:line="240" w:lineRule="auto"/>
        <w:contextualSpacing/>
      </w:pPr>
      <w:r>
        <w:rPr>
          <w:noProof/>
        </w:rPr>
        <mc:AlternateContent>
          <mc:Choice Requires="wps">
            <w:drawing>
              <wp:anchor distT="0" distB="0" distL="114300" distR="114300" simplePos="0" relativeHeight="251659264" behindDoc="0" locked="0" layoutInCell="1" allowOverlap="1" wp14:anchorId="2F4B59A1" wp14:editId="728A1395">
                <wp:simplePos x="0" y="0"/>
                <wp:positionH relativeFrom="margin">
                  <wp:posOffset>-685800</wp:posOffset>
                </wp:positionH>
                <wp:positionV relativeFrom="margin">
                  <wp:posOffset>38101</wp:posOffset>
                </wp:positionV>
                <wp:extent cx="1712595" cy="796544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595" cy="7965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73"/>
                            </w:tblGrid>
                            <w:tr w:rsidR="003A55E6" w14:paraId="61411B43" w14:textId="77777777">
                              <w:trPr>
                                <w:jc w:val="center"/>
                              </w:trPr>
                              <w:tc>
                                <w:tcPr>
                                  <w:tcW w:w="2568" w:type="pct"/>
                                  <w:vAlign w:val="center"/>
                                </w:tcPr>
                                <w:p w14:paraId="51649F3C" w14:textId="25E3FCF4" w:rsidR="003A55E6" w:rsidRDefault="002B7B40" w:rsidP="008527D0">
                                  <w:pPr>
                                    <w:spacing w:line="240" w:lineRule="auto"/>
                                    <w:contextualSpacing/>
                                  </w:pPr>
                                  <w:r>
                                    <w:rPr>
                                      <w:noProof/>
                                    </w:rPr>
                                    <w:drawing>
                                      <wp:inline distT="0" distB="0" distL="0" distR="0" wp14:anchorId="366BF26F" wp14:editId="02703C76">
                                        <wp:extent cx="3056255" cy="1718812"/>
                                        <wp:effectExtent l="0" t="0" r="0" b="0"/>
                                        <wp:docPr id="24428547" name="Picture 2"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547" name="Picture 2" descr="A tabl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65563" cy="1724047"/>
                                                </a:xfrm>
                                                <a:prstGeom prst="rect">
                                                  <a:avLst/>
                                                </a:prstGeom>
                                              </pic:spPr>
                                            </pic:pic>
                                          </a:graphicData>
                                        </a:graphic>
                                      </wp:inline>
                                    </w:drawing>
                                  </w:r>
                                  <w:r w:rsidR="003A55E6">
                                    <w:rPr>
                                      <w:noProof/>
                                    </w:rPr>
                                    <w:drawing>
                                      <wp:inline distT="0" distB="0" distL="0" distR="0" wp14:anchorId="21DB2D4F" wp14:editId="4CAD9354">
                                        <wp:extent cx="3063240" cy="1722766"/>
                                        <wp:effectExtent l="0" t="0" r="381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3240" cy="1722766"/>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3DA0C8" w14:textId="0F33BF9F" w:rsidR="003A55E6" w:rsidRPr="003513E2" w:rsidRDefault="00850876" w:rsidP="008527D0">
                                      <w:pPr>
                                        <w:pStyle w:val="Title"/>
                                      </w:pPr>
                                      <w:r>
                                        <w:t xml:space="preserve">Probability </w:t>
                                      </w:r>
                                      <w:r w:rsidR="00B81D62">
                                        <w:t xml:space="preserve">&amp; </w:t>
                                      </w:r>
                                      <w:r>
                                        <w:t>Statistics</w:t>
                                      </w:r>
                                      <w:r w:rsidR="002572B4">
                                        <w:t>:</w:t>
                                      </w:r>
                                      <w:r>
                                        <w:t xml:space="preserve"> Project 2 Final Report</w:t>
                                      </w:r>
                                    </w:p>
                                  </w:sdtContent>
                                </w:sdt>
                                <w:sdt>
                                  <w:sdtPr>
                                    <w:rPr>
                                      <w:rFonts w:ascii="Times New Roman" w:hAnsi="Times New Roman" w:cs="Times New Roman"/>
                                      <w:sz w:val="20"/>
                                      <w:szCs w:val="2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34DE649" w14:textId="0C010308" w:rsidR="003A55E6" w:rsidRDefault="00850876" w:rsidP="008527D0">
                                      <w:pPr>
                                        <w:pStyle w:val="Subtitle"/>
                                        <w:spacing w:line="240" w:lineRule="auto"/>
                                        <w:contextualSpacing/>
                                        <w:jc w:val="both"/>
                                      </w:pPr>
                                      <w:r>
                                        <w:rPr>
                                          <w:rFonts w:ascii="Times New Roman" w:hAnsi="Times New Roman" w:cs="Times New Roman"/>
                                          <w:sz w:val="20"/>
                                          <w:szCs w:val="20"/>
                                        </w:rPr>
                                        <w:t>A DEEP DIVE INTO NHL PLAYER STATISTICS</w:t>
                                      </w:r>
                                    </w:p>
                                  </w:sdtContent>
                                </w:sdt>
                              </w:tc>
                              <w:tc>
                                <w:tcPr>
                                  <w:tcW w:w="2432" w:type="pct"/>
                                  <w:vAlign w:val="center"/>
                                </w:tcPr>
                                <w:p w14:paraId="5E8838E3" w14:textId="77777777" w:rsidR="003A55E6" w:rsidRDefault="003A55E6" w:rsidP="008527D0">
                                  <w:pPr>
                                    <w:pStyle w:val="NoSpacing"/>
                                    <w:contextualSpacing/>
                                    <w:rPr>
                                      <w:caps/>
                                      <w:color w:val="ED7D31" w:themeColor="accent2"/>
                                      <w:sz w:val="26"/>
                                      <w:szCs w:val="26"/>
                                    </w:rPr>
                                  </w:pPr>
                                  <w:r>
                                    <w:rPr>
                                      <w:caps/>
                                      <w:color w:val="ED7D31" w:themeColor="accent2"/>
                                      <w:sz w:val="26"/>
                                      <w:szCs w:val="26"/>
                                    </w:rPr>
                                    <w:t>Abstract</w:t>
                                  </w:r>
                                </w:p>
                                <w:p w14:paraId="0CC0610D" w14:textId="46F8794B" w:rsidR="003513E2" w:rsidRPr="003A55E6" w:rsidRDefault="00850876" w:rsidP="00514869">
                                  <w:pPr>
                                    <w:spacing w:line="360" w:lineRule="auto"/>
                                    <w:contextualSpacing/>
                                  </w:pPr>
                                  <w:r>
                                    <w:t>Hello and w</w:t>
                                  </w:r>
                                  <w:r w:rsidR="003513E2" w:rsidRPr="003A55E6">
                                    <w:t xml:space="preserve">elcome to my project, </w:t>
                                  </w:r>
                                  <w:r w:rsidR="00683A9E">
                                    <w:t>throughout this detailed report</w:t>
                                  </w:r>
                                  <w:r w:rsidR="003513E2" w:rsidRPr="003A55E6">
                                    <w:t xml:space="preserve"> I dive into the world of</w:t>
                                  </w:r>
                                  <w:r w:rsidR="00683A9E">
                                    <w:t xml:space="preserve"> </w:t>
                                  </w:r>
                                  <w:r w:rsidR="003513E2" w:rsidRPr="003A55E6">
                                    <w:t xml:space="preserve">National Hockey League (NHL) player statistics. From goals and assists to time on ice and advanced analytics, </w:t>
                                  </w:r>
                                  <w:r w:rsidR="00683A9E">
                                    <w:t>my goal with this project is</w:t>
                                  </w:r>
                                  <w:r w:rsidR="003513E2" w:rsidRPr="003A55E6">
                                    <w:t xml:space="preserve"> to </w:t>
                                  </w:r>
                                  <w:r w:rsidR="00683A9E">
                                    <w:t xml:space="preserve">gain insight on </w:t>
                                  </w:r>
                                  <w:r w:rsidR="003513E2" w:rsidRPr="003A55E6">
                                    <w:t>player performance beyond the surface</w:t>
                                  </w:r>
                                  <w:r w:rsidR="00683A9E">
                                    <w:t xml:space="preserve"> level</w:t>
                                  </w:r>
                                  <w:r w:rsidR="003513E2" w:rsidRPr="003A55E6">
                                    <w:t>. Whether you're a hockey</w:t>
                                  </w:r>
                                  <w:r w:rsidR="001550BC">
                                    <w:t xml:space="preserve"> fan</w:t>
                                  </w:r>
                                  <w:r w:rsidR="003513E2" w:rsidRPr="003A55E6">
                                    <w:t xml:space="preserve">, fantasy league player, or </w:t>
                                  </w:r>
                                  <w:r w:rsidR="00683A9E">
                                    <w:t xml:space="preserve">just a </w:t>
                                  </w:r>
                                  <w:r w:rsidR="003513E2" w:rsidRPr="003A55E6">
                                    <w:t xml:space="preserve">data science </w:t>
                                  </w:r>
                                  <w:r w:rsidR="001550BC" w:rsidRPr="003A55E6">
                                    <w:t>enthusiast</w:t>
                                  </w:r>
                                  <w:r w:rsidR="003513E2" w:rsidRPr="003A55E6">
                                    <w:t xml:space="preserve">, join me as I </w:t>
                                  </w:r>
                                  <w:r w:rsidR="00683A9E">
                                    <w:t xml:space="preserve">take </w:t>
                                  </w:r>
                                  <w:r w:rsidR="003513E2" w:rsidRPr="003A55E6">
                                    <w:t xml:space="preserve">a comprehensive look at the numbers that tell the story of NHL players and </w:t>
                                  </w:r>
                                  <w:r w:rsidR="00683A9E">
                                    <w:t>how they</w:t>
                                  </w:r>
                                  <w:r w:rsidR="003513E2" w:rsidRPr="003A55E6">
                                    <w:t xml:space="preserve"> impact the game. </w:t>
                                  </w:r>
                                  <w:r>
                                    <w:t>This report</w:t>
                                  </w:r>
                                  <w:r w:rsidR="003513E2" w:rsidRPr="003A55E6">
                                    <w:t xml:space="preserve"> is not just a statistical analysis but a journey into the heart of the </w:t>
                                  </w:r>
                                  <w:r w:rsidR="00683A9E">
                                    <w:t>game,</w:t>
                                  </w:r>
                                  <w:r w:rsidR="003513E2" w:rsidRPr="003A55E6">
                                    <w:t xml:space="preserve"> celebrating the exceptional athletes who shape the </w:t>
                                  </w:r>
                                  <w:r w:rsidR="00683A9E">
                                    <w:t>National Hockey League (NHL)</w:t>
                                  </w:r>
                                  <w:r w:rsidR="003513E2" w:rsidRPr="003A55E6">
                                    <w:t>.</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53C3609" w14:textId="6C5389B1" w:rsidR="003A55E6" w:rsidRDefault="003A55E6" w:rsidP="008527D0">
                                      <w:pPr>
                                        <w:pStyle w:val="NoSpacing"/>
                                        <w:contextualSpacing/>
                                        <w:rPr>
                                          <w:color w:val="ED7D31" w:themeColor="accent2"/>
                                          <w:sz w:val="26"/>
                                          <w:szCs w:val="26"/>
                                        </w:rPr>
                                      </w:pPr>
                                      <w:r>
                                        <w:rPr>
                                          <w:color w:val="ED7D31" w:themeColor="accent2"/>
                                          <w:sz w:val="26"/>
                                          <w:szCs w:val="26"/>
                                        </w:rPr>
                                        <w:t>Christopher Ward</w:t>
                                      </w:r>
                                    </w:p>
                                  </w:sdtContent>
                                </w:sdt>
                                <w:p w14:paraId="71F1B888" w14:textId="68A467C0" w:rsidR="003A55E6" w:rsidRDefault="00000000" w:rsidP="008527D0">
                                  <w:pPr>
                                    <w:pStyle w:val="NoSpacing"/>
                                    <w:contextual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13E2">
                                        <w:rPr>
                                          <w:color w:val="44546A" w:themeColor="text2"/>
                                        </w:rPr>
                                        <w:t>Probability and Applied Statistics</w:t>
                                      </w:r>
                                    </w:sdtContent>
                                  </w:sdt>
                                </w:p>
                              </w:tc>
                            </w:tr>
                          </w:tbl>
                          <w:p w14:paraId="19BFBBE0" w14:textId="77777777" w:rsidR="003A55E6" w:rsidRDefault="003A55E6" w:rsidP="008527D0">
                            <w:pPr>
                              <w:spacing w:line="240" w:lineRule="auto"/>
                              <w:contextualSpacing/>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F4B59A1" id="_x0000_t202" coordsize="21600,21600" o:spt="202" path="m,l,21600r21600,l21600,xe">
                <v:stroke joinstyle="miter"/>
                <v:path gradientshapeok="t" o:connecttype="rect"/>
              </v:shapetype>
              <v:shape id="Text Box 40" o:spid="_x0000_s1026" type="#_x0000_t202" style="position:absolute;margin-left:-54pt;margin-top:3pt;width:134.85pt;height:627.2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73"/>
                      </w:tblGrid>
                      <w:tr w:rsidR="003A55E6" w14:paraId="61411B43" w14:textId="77777777">
                        <w:trPr>
                          <w:jc w:val="center"/>
                        </w:trPr>
                        <w:tc>
                          <w:tcPr>
                            <w:tcW w:w="2568" w:type="pct"/>
                            <w:vAlign w:val="center"/>
                          </w:tcPr>
                          <w:p w14:paraId="51649F3C" w14:textId="25E3FCF4" w:rsidR="003A55E6" w:rsidRDefault="002B7B40" w:rsidP="008527D0">
                            <w:pPr>
                              <w:spacing w:line="240" w:lineRule="auto"/>
                              <w:contextualSpacing/>
                            </w:pPr>
                            <w:r>
                              <w:rPr>
                                <w:noProof/>
                              </w:rPr>
                              <w:drawing>
                                <wp:inline distT="0" distB="0" distL="0" distR="0" wp14:anchorId="366BF26F" wp14:editId="02703C76">
                                  <wp:extent cx="3056255" cy="1718812"/>
                                  <wp:effectExtent l="0" t="0" r="0" b="0"/>
                                  <wp:docPr id="24428547" name="Picture 2"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547" name="Picture 2" descr="A tabl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65563" cy="1724047"/>
                                          </a:xfrm>
                                          <a:prstGeom prst="rect">
                                            <a:avLst/>
                                          </a:prstGeom>
                                        </pic:spPr>
                                      </pic:pic>
                                    </a:graphicData>
                                  </a:graphic>
                                </wp:inline>
                              </w:drawing>
                            </w:r>
                            <w:r w:rsidR="003A55E6">
                              <w:rPr>
                                <w:noProof/>
                              </w:rPr>
                              <w:drawing>
                                <wp:inline distT="0" distB="0" distL="0" distR="0" wp14:anchorId="21DB2D4F" wp14:editId="4CAD9354">
                                  <wp:extent cx="3063240" cy="1722766"/>
                                  <wp:effectExtent l="0" t="0" r="381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3240" cy="1722766"/>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3DA0C8" w14:textId="0F33BF9F" w:rsidR="003A55E6" w:rsidRPr="003513E2" w:rsidRDefault="00850876" w:rsidP="008527D0">
                                <w:pPr>
                                  <w:pStyle w:val="Title"/>
                                </w:pPr>
                                <w:r>
                                  <w:t xml:space="preserve">Probability </w:t>
                                </w:r>
                                <w:r w:rsidR="00B81D62">
                                  <w:t xml:space="preserve">&amp; </w:t>
                                </w:r>
                                <w:r>
                                  <w:t>Statistics</w:t>
                                </w:r>
                                <w:r w:rsidR="002572B4">
                                  <w:t>:</w:t>
                                </w:r>
                                <w:r>
                                  <w:t xml:space="preserve"> Project 2 Final Report</w:t>
                                </w:r>
                              </w:p>
                            </w:sdtContent>
                          </w:sdt>
                          <w:sdt>
                            <w:sdtPr>
                              <w:rPr>
                                <w:rFonts w:ascii="Times New Roman" w:hAnsi="Times New Roman" w:cs="Times New Roman"/>
                                <w:sz w:val="20"/>
                                <w:szCs w:val="2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34DE649" w14:textId="0C010308" w:rsidR="003A55E6" w:rsidRDefault="00850876" w:rsidP="008527D0">
                                <w:pPr>
                                  <w:pStyle w:val="Subtitle"/>
                                  <w:spacing w:line="240" w:lineRule="auto"/>
                                  <w:contextualSpacing/>
                                  <w:jc w:val="both"/>
                                </w:pPr>
                                <w:r>
                                  <w:rPr>
                                    <w:rFonts w:ascii="Times New Roman" w:hAnsi="Times New Roman" w:cs="Times New Roman"/>
                                    <w:sz w:val="20"/>
                                    <w:szCs w:val="20"/>
                                  </w:rPr>
                                  <w:t>A DEEP DIVE INTO NHL PLAYER STATISTICS</w:t>
                                </w:r>
                              </w:p>
                            </w:sdtContent>
                          </w:sdt>
                        </w:tc>
                        <w:tc>
                          <w:tcPr>
                            <w:tcW w:w="2432" w:type="pct"/>
                            <w:vAlign w:val="center"/>
                          </w:tcPr>
                          <w:p w14:paraId="5E8838E3" w14:textId="77777777" w:rsidR="003A55E6" w:rsidRDefault="003A55E6" w:rsidP="008527D0">
                            <w:pPr>
                              <w:pStyle w:val="NoSpacing"/>
                              <w:contextualSpacing/>
                              <w:rPr>
                                <w:caps/>
                                <w:color w:val="ED7D31" w:themeColor="accent2"/>
                                <w:sz w:val="26"/>
                                <w:szCs w:val="26"/>
                              </w:rPr>
                            </w:pPr>
                            <w:r>
                              <w:rPr>
                                <w:caps/>
                                <w:color w:val="ED7D31" w:themeColor="accent2"/>
                                <w:sz w:val="26"/>
                                <w:szCs w:val="26"/>
                              </w:rPr>
                              <w:t>Abstract</w:t>
                            </w:r>
                          </w:p>
                          <w:p w14:paraId="0CC0610D" w14:textId="46F8794B" w:rsidR="003513E2" w:rsidRPr="003A55E6" w:rsidRDefault="00850876" w:rsidP="00514869">
                            <w:pPr>
                              <w:spacing w:line="360" w:lineRule="auto"/>
                              <w:contextualSpacing/>
                            </w:pPr>
                            <w:r>
                              <w:t>Hello and w</w:t>
                            </w:r>
                            <w:r w:rsidR="003513E2" w:rsidRPr="003A55E6">
                              <w:t xml:space="preserve">elcome to my project, </w:t>
                            </w:r>
                            <w:r w:rsidR="00683A9E">
                              <w:t>throughout this detailed report</w:t>
                            </w:r>
                            <w:r w:rsidR="003513E2" w:rsidRPr="003A55E6">
                              <w:t xml:space="preserve"> I dive into the world of</w:t>
                            </w:r>
                            <w:r w:rsidR="00683A9E">
                              <w:t xml:space="preserve"> </w:t>
                            </w:r>
                            <w:r w:rsidR="003513E2" w:rsidRPr="003A55E6">
                              <w:t xml:space="preserve">National Hockey League (NHL) player statistics. From goals and assists to time on ice and advanced analytics, </w:t>
                            </w:r>
                            <w:r w:rsidR="00683A9E">
                              <w:t>my goal with this project is</w:t>
                            </w:r>
                            <w:r w:rsidR="003513E2" w:rsidRPr="003A55E6">
                              <w:t xml:space="preserve"> to </w:t>
                            </w:r>
                            <w:r w:rsidR="00683A9E">
                              <w:t xml:space="preserve">gain insight on </w:t>
                            </w:r>
                            <w:r w:rsidR="003513E2" w:rsidRPr="003A55E6">
                              <w:t>player performance beyond the surface</w:t>
                            </w:r>
                            <w:r w:rsidR="00683A9E">
                              <w:t xml:space="preserve"> level</w:t>
                            </w:r>
                            <w:r w:rsidR="003513E2" w:rsidRPr="003A55E6">
                              <w:t>. Whether you're a hockey</w:t>
                            </w:r>
                            <w:r w:rsidR="001550BC">
                              <w:t xml:space="preserve"> fan</w:t>
                            </w:r>
                            <w:r w:rsidR="003513E2" w:rsidRPr="003A55E6">
                              <w:t xml:space="preserve">, fantasy league player, or </w:t>
                            </w:r>
                            <w:r w:rsidR="00683A9E">
                              <w:t xml:space="preserve">just a </w:t>
                            </w:r>
                            <w:r w:rsidR="003513E2" w:rsidRPr="003A55E6">
                              <w:t xml:space="preserve">data science </w:t>
                            </w:r>
                            <w:r w:rsidR="001550BC" w:rsidRPr="003A55E6">
                              <w:t>enthusiast</w:t>
                            </w:r>
                            <w:r w:rsidR="003513E2" w:rsidRPr="003A55E6">
                              <w:t xml:space="preserve">, join me as I </w:t>
                            </w:r>
                            <w:r w:rsidR="00683A9E">
                              <w:t xml:space="preserve">take </w:t>
                            </w:r>
                            <w:r w:rsidR="003513E2" w:rsidRPr="003A55E6">
                              <w:t xml:space="preserve">a comprehensive look at the numbers that tell the story of NHL players and </w:t>
                            </w:r>
                            <w:r w:rsidR="00683A9E">
                              <w:t>how they</w:t>
                            </w:r>
                            <w:r w:rsidR="003513E2" w:rsidRPr="003A55E6">
                              <w:t xml:space="preserve"> impact the game. </w:t>
                            </w:r>
                            <w:r>
                              <w:t>This report</w:t>
                            </w:r>
                            <w:r w:rsidR="003513E2" w:rsidRPr="003A55E6">
                              <w:t xml:space="preserve"> is not just a statistical analysis but a journey into the heart of the </w:t>
                            </w:r>
                            <w:r w:rsidR="00683A9E">
                              <w:t>game,</w:t>
                            </w:r>
                            <w:r w:rsidR="003513E2" w:rsidRPr="003A55E6">
                              <w:t xml:space="preserve"> celebrating the exceptional athletes who shape the </w:t>
                            </w:r>
                            <w:r w:rsidR="00683A9E">
                              <w:t>National Hockey League (NHL)</w:t>
                            </w:r>
                            <w:r w:rsidR="003513E2" w:rsidRPr="003A55E6">
                              <w:t>.</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53C3609" w14:textId="6C5389B1" w:rsidR="003A55E6" w:rsidRDefault="003A55E6" w:rsidP="008527D0">
                                <w:pPr>
                                  <w:pStyle w:val="NoSpacing"/>
                                  <w:contextualSpacing/>
                                  <w:rPr>
                                    <w:color w:val="ED7D31" w:themeColor="accent2"/>
                                    <w:sz w:val="26"/>
                                    <w:szCs w:val="26"/>
                                  </w:rPr>
                                </w:pPr>
                                <w:r>
                                  <w:rPr>
                                    <w:color w:val="ED7D31" w:themeColor="accent2"/>
                                    <w:sz w:val="26"/>
                                    <w:szCs w:val="26"/>
                                  </w:rPr>
                                  <w:t>Christopher Ward</w:t>
                                </w:r>
                              </w:p>
                            </w:sdtContent>
                          </w:sdt>
                          <w:p w14:paraId="71F1B888" w14:textId="68A467C0" w:rsidR="003A55E6" w:rsidRDefault="00000000" w:rsidP="008527D0">
                            <w:pPr>
                              <w:pStyle w:val="NoSpacing"/>
                              <w:contextual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13E2">
                                  <w:rPr>
                                    <w:color w:val="44546A" w:themeColor="text2"/>
                                  </w:rPr>
                                  <w:t>Probability and Applied Statistics</w:t>
                                </w:r>
                              </w:sdtContent>
                            </w:sdt>
                          </w:p>
                        </w:tc>
                      </w:tr>
                    </w:tbl>
                    <w:p w14:paraId="19BFBBE0" w14:textId="77777777" w:rsidR="003A55E6" w:rsidRDefault="003A55E6" w:rsidP="008527D0">
                      <w:pPr>
                        <w:spacing w:line="240" w:lineRule="auto"/>
                        <w:contextualSpacing/>
                      </w:pPr>
                    </w:p>
                  </w:txbxContent>
                </v:textbox>
                <w10:wrap anchorx="margin" anchory="margin"/>
              </v:shape>
            </w:pict>
          </mc:Fallback>
        </mc:AlternateContent>
      </w:r>
    </w:p>
    <w:p w14:paraId="793BA33A" w14:textId="7F8C8CFE" w:rsidR="001A1651" w:rsidRDefault="001A1651" w:rsidP="00924A6B">
      <w:pPr>
        <w:spacing w:line="240" w:lineRule="auto"/>
        <w:contextualSpacing/>
      </w:pPr>
    </w:p>
    <w:p w14:paraId="4318374D" w14:textId="45465E70" w:rsidR="001A1651" w:rsidRPr="001A1651" w:rsidRDefault="003A55E6" w:rsidP="00924A6B">
      <w:pPr>
        <w:spacing w:line="240" w:lineRule="auto"/>
        <w:contextualSpacing/>
      </w:pPr>
      <w:r w:rsidRPr="003A55E6">
        <w:rPr>
          <w:vanish/>
        </w:rPr>
        <w:t>Top of Form</w:t>
      </w:r>
    </w:p>
    <w:p w14:paraId="3495A47F" w14:textId="0DC4FB16" w:rsidR="001A1651" w:rsidRDefault="001A1651" w:rsidP="00924A6B">
      <w:pPr>
        <w:spacing w:line="240" w:lineRule="auto"/>
        <w:contextualSpacing/>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imes New Roman"/>
          <w:color w:val="auto"/>
          <w:kern w:val="2"/>
          <w:sz w:val="24"/>
          <w:szCs w:val="24"/>
          <w14:ligatures w14:val="standardContextual"/>
        </w:rPr>
        <w:id w:val="-1505346102"/>
        <w:docPartObj>
          <w:docPartGallery w:val="Table of Contents"/>
          <w:docPartUnique/>
        </w:docPartObj>
      </w:sdtPr>
      <w:sdtEndPr>
        <w:rPr>
          <w:b/>
          <w:bCs/>
          <w:noProof/>
        </w:rPr>
      </w:sdtEndPr>
      <w:sdtContent>
        <w:p w14:paraId="602276C0" w14:textId="77777777" w:rsidR="001A1651" w:rsidRDefault="001A1651" w:rsidP="00514869">
          <w:pPr>
            <w:pStyle w:val="TOCHeading"/>
            <w:spacing w:line="276" w:lineRule="auto"/>
            <w:contextualSpacing/>
          </w:pPr>
          <w:r>
            <w:t>Contents</w:t>
          </w:r>
        </w:p>
        <w:p w14:paraId="6942A1A2" w14:textId="524EA9FE" w:rsidR="00D06B2F" w:rsidRDefault="001A1651" w:rsidP="00514869">
          <w:pPr>
            <w:pStyle w:val="TOC1"/>
            <w:tabs>
              <w:tab w:val="right" w:leader="dot" w:pos="9350"/>
            </w:tabs>
            <w:spacing w:line="276" w:lineRule="auto"/>
            <w:rPr>
              <w:rFonts w:asciiTheme="minorHAnsi" w:eastAsiaTheme="minorEastAsia" w:hAnsiTheme="minorHAnsi" w:cstheme="minorBidi"/>
              <w:noProof/>
            </w:rPr>
          </w:pPr>
          <w:r>
            <w:fldChar w:fldCharType="begin"/>
          </w:r>
          <w:r>
            <w:instrText xml:space="preserve"> TOC \o "1-3" \h \z \u </w:instrText>
          </w:r>
          <w:r>
            <w:fldChar w:fldCharType="separate"/>
          </w:r>
          <w:hyperlink w:anchor="_Toc184766420" w:history="1">
            <w:r w:rsidR="00D06B2F" w:rsidRPr="00BF3714">
              <w:rPr>
                <w:rStyle w:val="Hyperlink"/>
                <w:b/>
                <w:bCs/>
                <w:noProof/>
              </w:rPr>
              <w:t>Chapter 1 – What Is Statistics?</w:t>
            </w:r>
            <w:r w:rsidR="00D06B2F">
              <w:rPr>
                <w:noProof/>
                <w:webHidden/>
              </w:rPr>
              <w:tab/>
            </w:r>
            <w:r w:rsidR="00D06B2F">
              <w:rPr>
                <w:noProof/>
                <w:webHidden/>
              </w:rPr>
              <w:fldChar w:fldCharType="begin"/>
            </w:r>
            <w:r w:rsidR="00D06B2F">
              <w:rPr>
                <w:noProof/>
                <w:webHidden/>
              </w:rPr>
              <w:instrText xml:space="preserve"> PAGEREF _Toc184766420 \h </w:instrText>
            </w:r>
            <w:r w:rsidR="00D06B2F">
              <w:rPr>
                <w:noProof/>
                <w:webHidden/>
              </w:rPr>
            </w:r>
            <w:r w:rsidR="00D06B2F">
              <w:rPr>
                <w:noProof/>
                <w:webHidden/>
              </w:rPr>
              <w:fldChar w:fldCharType="separate"/>
            </w:r>
            <w:r w:rsidR="00D06B2F">
              <w:rPr>
                <w:noProof/>
                <w:webHidden/>
              </w:rPr>
              <w:t>3</w:t>
            </w:r>
            <w:r w:rsidR="00D06B2F">
              <w:rPr>
                <w:noProof/>
                <w:webHidden/>
              </w:rPr>
              <w:fldChar w:fldCharType="end"/>
            </w:r>
          </w:hyperlink>
        </w:p>
        <w:p w14:paraId="3C3FB5E5" w14:textId="231ED961"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21" w:history="1">
            <w:r w:rsidRPr="00BF3714">
              <w:rPr>
                <w:rStyle w:val="Hyperlink"/>
                <w:noProof/>
              </w:rPr>
              <w:t>Section 1.2 – Characterizing a Set of Measurements: Graphical Methods</w:t>
            </w:r>
            <w:r>
              <w:rPr>
                <w:noProof/>
                <w:webHidden/>
              </w:rPr>
              <w:tab/>
            </w:r>
            <w:r>
              <w:rPr>
                <w:noProof/>
                <w:webHidden/>
              </w:rPr>
              <w:fldChar w:fldCharType="begin"/>
            </w:r>
            <w:r>
              <w:rPr>
                <w:noProof/>
                <w:webHidden/>
              </w:rPr>
              <w:instrText xml:space="preserve"> PAGEREF _Toc184766421 \h </w:instrText>
            </w:r>
            <w:r>
              <w:rPr>
                <w:noProof/>
                <w:webHidden/>
              </w:rPr>
            </w:r>
            <w:r>
              <w:rPr>
                <w:noProof/>
                <w:webHidden/>
              </w:rPr>
              <w:fldChar w:fldCharType="separate"/>
            </w:r>
            <w:r>
              <w:rPr>
                <w:noProof/>
                <w:webHidden/>
              </w:rPr>
              <w:t>3</w:t>
            </w:r>
            <w:r>
              <w:rPr>
                <w:noProof/>
                <w:webHidden/>
              </w:rPr>
              <w:fldChar w:fldCharType="end"/>
            </w:r>
          </w:hyperlink>
        </w:p>
        <w:p w14:paraId="7331D733" w14:textId="27EFF82F"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22" w:history="1">
            <w:r w:rsidRPr="00BF3714">
              <w:rPr>
                <w:rStyle w:val="Hyperlink"/>
                <w:noProof/>
              </w:rPr>
              <w:t>Section 1.3 – Characterizing a Set of Measurements: Numerical Methods</w:t>
            </w:r>
            <w:r>
              <w:rPr>
                <w:noProof/>
                <w:webHidden/>
              </w:rPr>
              <w:tab/>
            </w:r>
            <w:r>
              <w:rPr>
                <w:noProof/>
                <w:webHidden/>
              </w:rPr>
              <w:fldChar w:fldCharType="begin"/>
            </w:r>
            <w:r>
              <w:rPr>
                <w:noProof/>
                <w:webHidden/>
              </w:rPr>
              <w:instrText xml:space="preserve"> PAGEREF _Toc184766422 \h </w:instrText>
            </w:r>
            <w:r>
              <w:rPr>
                <w:noProof/>
                <w:webHidden/>
              </w:rPr>
            </w:r>
            <w:r>
              <w:rPr>
                <w:noProof/>
                <w:webHidden/>
              </w:rPr>
              <w:fldChar w:fldCharType="separate"/>
            </w:r>
            <w:r>
              <w:rPr>
                <w:noProof/>
                <w:webHidden/>
              </w:rPr>
              <w:t>3</w:t>
            </w:r>
            <w:r>
              <w:rPr>
                <w:noProof/>
                <w:webHidden/>
              </w:rPr>
              <w:fldChar w:fldCharType="end"/>
            </w:r>
          </w:hyperlink>
        </w:p>
        <w:p w14:paraId="5A19A488" w14:textId="1FBC7B1C" w:rsidR="00D06B2F" w:rsidRDefault="00D06B2F" w:rsidP="00514869">
          <w:pPr>
            <w:pStyle w:val="TOC1"/>
            <w:tabs>
              <w:tab w:val="right" w:leader="dot" w:pos="9350"/>
            </w:tabs>
            <w:spacing w:line="276" w:lineRule="auto"/>
            <w:rPr>
              <w:rFonts w:asciiTheme="minorHAnsi" w:eastAsiaTheme="minorEastAsia" w:hAnsiTheme="minorHAnsi" w:cstheme="minorBidi"/>
              <w:noProof/>
            </w:rPr>
          </w:pPr>
          <w:hyperlink w:anchor="_Toc184766423" w:history="1">
            <w:r w:rsidRPr="00BF3714">
              <w:rPr>
                <w:rStyle w:val="Hyperlink"/>
                <w:b/>
                <w:bCs/>
                <w:noProof/>
              </w:rPr>
              <w:t>Chapter 2 – Probability</w:t>
            </w:r>
            <w:r>
              <w:rPr>
                <w:noProof/>
                <w:webHidden/>
              </w:rPr>
              <w:tab/>
            </w:r>
            <w:r>
              <w:rPr>
                <w:noProof/>
                <w:webHidden/>
              </w:rPr>
              <w:fldChar w:fldCharType="begin"/>
            </w:r>
            <w:r>
              <w:rPr>
                <w:noProof/>
                <w:webHidden/>
              </w:rPr>
              <w:instrText xml:space="preserve"> PAGEREF _Toc184766423 \h </w:instrText>
            </w:r>
            <w:r>
              <w:rPr>
                <w:noProof/>
                <w:webHidden/>
              </w:rPr>
            </w:r>
            <w:r>
              <w:rPr>
                <w:noProof/>
                <w:webHidden/>
              </w:rPr>
              <w:fldChar w:fldCharType="separate"/>
            </w:r>
            <w:r>
              <w:rPr>
                <w:noProof/>
                <w:webHidden/>
              </w:rPr>
              <w:t>4</w:t>
            </w:r>
            <w:r>
              <w:rPr>
                <w:noProof/>
                <w:webHidden/>
              </w:rPr>
              <w:fldChar w:fldCharType="end"/>
            </w:r>
          </w:hyperlink>
        </w:p>
        <w:p w14:paraId="24C9C98D" w14:textId="38F7DA86"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24" w:history="1">
            <w:r w:rsidRPr="00BF3714">
              <w:rPr>
                <w:rStyle w:val="Hyperlink"/>
                <w:noProof/>
              </w:rPr>
              <w:t>Section 2.3 – A Review of Set Notation</w:t>
            </w:r>
            <w:r>
              <w:rPr>
                <w:noProof/>
                <w:webHidden/>
              </w:rPr>
              <w:tab/>
            </w:r>
            <w:r>
              <w:rPr>
                <w:noProof/>
                <w:webHidden/>
              </w:rPr>
              <w:fldChar w:fldCharType="begin"/>
            </w:r>
            <w:r>
              <w:rPr>
                <w:noProof/>
                <w:webHidden/>
              </w:rPr>
              <w:instrText xml:space="preserve"> PAGEREF _Toc184766424 \h </w:instrText>
            </w:r>
            <w:r>
              <w:rPr>
                <w:noProof/>
                <w:webHidden/>
              </w:rPr>
            </w:r>
            <w:r>
              <w:rPr>
                <w:noProof/>
                <w:webHidden/>
              </w:rPr>
              <w:fldChar w:fldCharType="separate"/>
            </w:r>
            <w:r>
              <w:rPr>
                <w:noProof/>
                <w:webHidden/>
              </w:rPr>
              <w:t>4</w:t>
            </w:r>
            <w:r>
              <w:rPr>
                <w:noProof/>
                <w:webHidden/>
              </w:rPr>
              <w:fldChar w:fldCharType="end"/>
            </w:r>
          </w:hyperlink>
        </w:p>
        <w:p w14:paraId="6C45FF63" w14:textId="510757CE"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25" w:history="1">
            <w:r w:rsidRPr="00BF3714">
              <w:rPr>
                <w:rStyle w:val="Hyperlink"/>
                <w:noProof/>
              </w:rPr>
              <w:t>Section 2.4 – A Probabilistic Model for an Experiment: The Discrete Case</w:t>
            </w:r>
            <w:r>
              <w:rPr>
                <w:noProof/>
                <w:webHidden/>
              </w:rPr>
              <w:tab/>
            </w:r>
            <w:r>
              <w:rPr>
                <w:noProof/>
                <w:webHidden/>
              </w:rPr>
              <w:fldChar w:fldCharType="begin"/>
            </w:r>
            <w:r>
              <w:rPr>
                <w:noProof/>
                <w:webHidden/>
              </w:rPr>
              <w:instrText xml:space="preserve"> PAGEREF _Toc184766425 \h </w:instrText>
            </w:r>
            <w:r>
              <w:rPr>
                <w:noProof/>
                <w:webHidden/>
              </w:rPr>
            </w:r>
            <w:r>
              <w:rPr>
                <w:noProof/>
                <w:webHidden/>
              </w:rPr>
              <w:fldChar w:fldCharType="separate"/>
            </w:r>
            <w:r>
              <w:rPr>
                <w:noProof/>
                <w:webHidden/>
              </w:rPr>
              <w:t>5</w:t>
            </w:r>
            <w:r>
              <w:rPr>
                <w:noProof/>
                <w:webHidden/>
              </w:rPr>
              <w:fldChar w:fldCharType="end"/>
            </w:r>
          </w:hyperlink>
        </w:p>
        <w:p w14:paraId="546358A6" w14:textId="72DA8B3F" w:rsidR="00D06B2F" w:rsidRDefault="00D06B2F" w:rsidP="00514869">
          <w:pPr>
            <w:pStyle w:val="TOC3"/>
            <w:tabs>
              <w:tab w:val="right" w:leader="dot" w:pos="9350"/>
            </w:tabs>
            <w:spacing w:line="276" w:lineRule="auto"/>
            <w:rPr>
              <w:rFonts w:asciiTheme="minorHAnsi" w:eastAsiaTheme="minorEastAsia" w:hAnsiTheme="minorHAnsi" w:cstheme="minorBidi"/>
              <w:noProof/>
            </w:rPr>
          </w:pPr>
          <w:hyperlink w:anchor="_Toc184766426" w:history="1">
            <w:r w:rsidRPr="00BF3714">
              <w:rPr>
                <w:rStyle w:val="Hyperlink"/>
                <w:noProof/>
              </w:rPr>
              <w:t>Table 1:</w:t>
            </w:r>
            <w:r>
              <w:rPr>
                <w:noProof/>
                <w:webHidden/>
              </w:rPr>
              <w:tab/>
            </w:r>
            <w:r>
              <w:rPr>
                <w:noProof/>
                <w:webHidden/>
              </w:rPr>
              <w:fldChar w:fldCharType="begin"/>
            </w:r>
            <w:r>
              <w:rPr>
                <w:noProof/>
                <w:webHidden/>
              </w:rPr>
              <w:instrText xml:space="preserve"> PAGEREF _Toc184766426 \h </w:instrText>
            </w:r>
            <w:r>
              <w:rPr>
                <w:noProof/>
                <w:webHidden/>
              </w:rPr>
            </w:r>
            <w:r>
              <w:rPr>
                <w:noProof/>
                <w:webHidden/>
              </w:rPr>
              <w:fldChar w:fldCharType="separate"/>
            </w:r>
            <w:r>
              <w:rPr>
                <w:noProof/>
                <w:webHidden/>
              </w:rPr>
              <w:t>5</w:t>
            </w:r>
            <w:r>
              <w:rPr>
                <w:noProof/>
                <w:webHidden/>
              </w:rPr>
              <w:fldChar w:fldCharType="end"/>
            </w:r>
          </w:hyperlink>
        </w:p>
        <w:p w14:paraId="024CB080" w14:textId="1EF7BB4D" w:rsidR="00D06B2F" w:rsidRDefault="00D06B2F" w:rsidP="00514869">
          <w:pPr>
            <w:pStyle w:val="TOC3"/>
            <w:tabs>
              <w:tab w:val="right" w:leader="dot" w:pos="9350"/>
            </w:tabs>
            <w:spacing w:line="276" w:lineRule="auto"/>
            <w:rPr>
              <w:rFonts w:asciiTheme="minorHAnsi" w:eastAsiaTheme="minorEastAsia" w:hAnsiTheme="minorHAnsi" w:cstheme="minorBidi"/>
              <w:noProof/>
            </w:rPr>
          </w:pPr>
          <w:hyperlink w:anchor="_Toc184766427" w:history="1">
            <w:r w:rsidRPr="00BF3714">
              <w:rPr>
                <w:rStyle w:val="Hyperlink"/>
                <w:noProof/>
              </w:rPr>
              <w:t>Table 2:</w:t>
            </w:r>
            <w:r>
              <w:rPr>
                <w:noProof/>
                <w:webHidden/>
              </w:rPr>
              <w:tab/>
            </w:r>
            <w:r>
              <w:rPr>
                <w:noProof/>
                <w:webHidden/>
              </w:rPr>
              <w:fldChar w:fldCharType="begin"/>
            </w:r>
            <w:r>
              <w:rPr>
                <w:noProof/>
                <w:webHidden/>
              </w:rPr>
              <w:instrText xml:space="preserve"> PAGEREF _Toc184766427 \h </w:instrText>
            </w:r>
            <w:r>
              <w:rPr>
                <w:noProof/>
                <w:webHidden/>
              </w:rPr>
            </w:r>
            <w:r>
              <w:rPr>
                <w:noProof/>
                <w:webHidden/>
              </w:rPr>
              <w:fldChar w:fldCharType="separate"/>
            </w:r>
            <w:r>
              <w:rPr>
                <w:noProof/>
                <w:webHidden/>
              </w:rPr>
              <w:t>5</w:t>
            </w:r>
            <w:r>
              <w:rPr>
                <w:noProof/>
                <w:webHidden/>
              </w:rPr>
              <w:fldChar w:fldCharType="end"/>
            </w:r>
          </w:hyperlink>
        </w:p>
        <w:p w14:paraId="531BC9F5" w14:textId="68F80BCE"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28" w:history="1">
            <w:r w:rsidRPr="00BF3714">
              <w:rPr>
                <w:rStyle w:val="Hyperlink"/>
                <w:noProof/>
              </w:rPr>
              <w:t>Section 2.5 – Calculating the Probability of an Event: The Sample-Point Method</w:t>
            </w:r>
            <w:r>
              <w:rPr>
                <w:noProof/>
                <w:webHidden/>
              </w:rPr>
              <w:tab/>
            </w:r>
            <w:r>
              <w:rPr>
                <w:noProof/>
                <w:webHidden/>
              </w:rPr>
              <w:fldChar w:fldCharType="begin"/>
            </w:r>
            <w:r>
              <w:rPr>
                <w:noProof/>
                <w:webHidden/>
              </w:rPr>
              <w:instrText xml:space="preserve"> PAGEREF _Toc184766428 \h </w:instrText>
            </w:r>
            <w:r>
              <w:rPr>
                <w:noProof/>
                <w:webHidden/>
              </w:rPr>
            </w:r>
            <w:r>
              <w:rPr>
                <w:noProof/>
                <w:webHidden/>
              </w:rPr>
              <w:fldChar w:fldCharType="separate"/>
            </w:r>
            <w:r>
              <w:rPr>
                <w:noProof/>
                <w:webHidden/>
              </w:rPr>
              <w:t>6</w:t>
            </w:r>
            <w:r>
              <w:rPr>
                <w:noProof/>
                <w:webHidden/>
              </w:rPr>
              <w:fldChar w:fldCharType="end"/>
            </w:r>
          </w:hyperlink>
        </w:p>
        <w:p w14:paraId="6C1FA354" w14:textId="1A71BF02"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29" w:history="1">
            <w:r w:rsidRPr="00BF3714">
              <w:rPr>
                <w:rStyle w:val="Hyperlink"/>
                <w:noProof/>
              </w:rPr>
              <w:t>Section 2.6 – Tools for Counting Sample Points</w:t>
            </w:r>
            <w:r>
              <w:rPr>
                <w:noProof/>
                <w:webHidden/>
              </w:rPr>
              <w:tab/>
            </w:r>
            <w:r>
              <w:rPr>
                <w:noProof/>
                <w:webHidden/>
              </w:rPr>
              <w:fldChar w:fldCharType="begin"/>
            </w:r>
            <w:r>
              <w:rPr>
                <w:noProof/>
                <w:webHidden/>
              </w:rPr>
              <w:instrText xml:space="preserve"> PAGEREF _Toc184766429 \h </w:instrText>
            </w:r>
            <w:r>
              <w:rPr>
                <w:noProof/>
                <w:webHidden/>
              </w:rPr>
            </w:r>
            <w:r>
              <w:rPr>
                <w:noProof/>
                <w:webHidden/>
              </w:rPr>
              <w:fldChar w:fldCharType="separate"/>
            </w:r>
            <w:r>
              <w:rPr>
                <w:noProof/>
                <w:webHidden/>
              </w:rPr>
              <w:t>6</w:t>
            </w:r>
            <w:r>
              <w:rPr>
                <w:noProof/>
                <w:webHidden/>
              </w:rPr>
              <w:fldChar w:fldCharType="end"/>
            </w:r>
          </w:hyperlink>
        </w:p>
        <w:p w14:paraId="14C9D0DE" w14:textId="55F20327"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30" w:history="1">
            <w:r w:rsidRPr="00BF3714">
              <w:rPr>
                <w:rStyle w:val="Hyperlink"/>
                <w:noProof/>
              </w:rPr>
              <w:t>Section 2.7 – Conditional Probability and the Independence of Events</w:t>
            </w:r>
            <w:r>
              <w:rPr>
                <w:noProof/>
                <w:webHidden/>
              </w:rPr>
              <w:tab/>
            </w:r>
            <w:r>
              <w:rPr>
                <w:noProof/>
                <w:webHidden/>
              </w:rPr>
              <w:fldChar w:fldCharType="begin"/>
            </w:r>
            <w:r>
              <w:rPr>
                <w:noProof/>
                <w:webHidden/>
              </w:rPr>
              <w:instrText xml:space="preserve"> PAGEREF _Toc184766430 \h </w:instrText>
            </w:r>
            <w:r>
              <w:rPr>
                <w:noProof/>
                <w:webHidden/>
              </w:rPr>
            </w:r>
            <w:r>
              <w:rPr>
                <w:noProof/>
                <w:webHidden/>
              </w:rPr>
              <w:fldChar w:fldCharType="separate"/>
            </w:r>
            <w:r>
              <w:rPr>
                <w:noProof/>
                <w:webHidden/>
              </w:rPr>
              <w:t>6</w:t>
            </w:r>
            <w:r>
              <w:rPr>
                <w:noProof/>
                <w:webHidden/>
              </w:rPr>
              <w:fldChar w:fldCharType="end"/>
            </w:r>
          </w:hyperlink>
        </w:p>
        <w:p w14:paraId="1D5E9829" w14:textId="7EFA4C97"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31" w:history="1">
            <w:r w:rsidRPr="00BF3714">
              <w:rPr>
                <w:rStyle w:val="Hyperlink"/>
                <w:noProof/>
              </w:rPr>
              <w:t>Section 2.8 – Two Laws of Probability</w:t>
            </w:r>
            <w:r>
              <w:rPr>
                <w:noProof/>
                <w:webHidden/>
              </w:rPr>
              <w:tab/>
            </w:r>
            <w:r>
              <w:rPr>
                <w:noProof/>
                <w:webHidden/>
              </w:rPr>
              <w:fldChar w:fldCharType="begin"/>
            </w:r>
            <w:r>
              <w:rPr>
                <w:noProof/>
                <w:webHidden/>
              </w:rPr>
              <w:instrText xml:space="preserve"> PAGEREF _Toc184766431 \h </w:instrText>
            </w:r>
            <w:r>
              <w:rPr>
                <w:noProof/>
                <w:webHidden/>
              </w:rPr>
            </w:r>
            <w:r>
              <w:rPr>
                <w:noProof/>
                <w:webHidden/>
              </w:rPr>
              <w:fldChar w:fldCharType="separate"/>
            </w:r>
            <w:r>
              <w:rPr>
                <w:noProof/>
                <w:webHidden/>
              </w:rPr>
              <w:t>7</w:t>
            </w:r>
            <w:r>
              <w:rPr>
                <w:noProof/>
                <w:webHidden/>
              </w:rPr>
              <w:fldChar w:fldCharType="end"/>
            </w:r>
          </w:hyperlink>
        </w:p>
        <w:p w14:paraId="5100299F" w14:textId="5952032C"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32" w:history="1">
            <w:r w:rsidRPr="00BF3714">
              <w:rPr>
                <w:rStyle w:val="Hyperlink"/>
                <w:noProof/>
              </w:rPr>
              <w:t>Section 2.10 – The Law of Total Probability and Bayes’ Rule</w:t>
            </w:r>
            <w:r>
              <w:rPr>
                <w:noProof/>
                <w:webHidden/>
              </w:rPr>
              <w:tab/>
            </w:r>
            <w:r>
              <w:rPr>
                <w:noProof/>
                <w:webHidden/>
              </w:rPr>
              <w:fldChar w:fldCharType="begin"/>
            </w:r>
            <w:r>
              <w:rPr>
                <w:noProof/>
                <w:webHidden/>
              </w:rPr>
              <w:instrText xml:space="preserve"> PAGEREF _Toc184766432 \h </w:instrText>
            </w:r>
            <w:r>
              <w:rPr>
                <w:noProof/>
                <w:webHidden/>
              </w:rPr>
            </w:r>
            <w:r>
              <w:rPr>
                <w:noProof/>
                <w:webHidden/>
              </w:rPr>
              <w:fldChar w:fldCharType="separate"/>
            </w:r>
            <w:r>
              <w:rPr>
                <w:noProof/>
                <w:webHidden/>
              </w:rPr>
              <w:t>7</w:t>
            </w:r>
            <w:r>
              <w:rPr>
                <w:noProof/>
                <w:webHidden/>
              </w:rPr>
              <w:fldChar w:fldCharType="end"/>
            </w:r>
          </w:hyperlink>
        </w:p>
        <w:p w14:paraId="0E49929B" w14:textId="501C51CC" w:rsidR="00D06B2F" w:rsidRDefault="00D06B2F" w:rsidP="00514869">
          <w:pPr>
            <w:pStyle w:val="TOC1"/>
            <w:tabs>
              <w:tab w:val="right" w:leader="dot" w:pos="9350"/>
            </w:tabs>
            <w:spacing w:line="276" w:lineRule="auto"/>
            <w:rPr>
              <w:rFonts w:asciiTheme="minorHAnsi" w:eastAsiaTheme="minorEastAsia" w:hAnsiTheme="minorHAnsi" w:cstheme="minorBidi"/>
              <w:noProof/>
            </w:rPr>
          </w:pPr>
          <w:hyperlink w:anchor="_Toc184766433" w:history="1">
            <w:r w:rsidRPr="00BF3714">
              <w:rPr>
                <w:rStyle w:val="Hyperlink"/>
                <w:b/>
                <w:bCs/>
                <w:noProof/>
              </w:rPr>
              <w:t>Chapter 3: Discrete Random Variables and Their Probability Distributions</w:t>
            </w:r>
            <w:r>
              <w:rPr>
                <w:noProof/>
                <w:webHidden/>
              </w:rPr>
              <w:tab/>
            </w:r>
            <w:r>
              <w:rPr>
                <w:noProof/>
                <w:webHidden/>
              </w:rPr>
              <w:fldChar w:fldCharType="begin"/>
            </w:r>
            <w:r>
              <w:rPr>
                <w:noProof/>
                <w:webHidden/>
              </w:rPr>
              <w:instrText xml:space="preserve"> PAGEREF _Toc184766433 \h </w:instrText>
            </w:r>
            <w:r>
              <w:rPr>
                <w:noProof/>
                <w:webHidden/>
              </w:rPr>
            </w:r>
            <w:r>
              <w:rPr>
                <w:noProof/>
                <w:webHidden/>
              </w:rPr>
              <w:fldChar w:fldCharType="separate"/>
            </w:r>
            <w:r>
              <w:rPr>
                <w:noProof/>
                <w:webHidden/>
              </w:rPr>
              <w:t>8</w:t>
            </w:r>
            <w:r>
              <w:rPr>
                <w:noProof/>
                <w:webHidden/>
              </w:rPr>
              <w:fldChar w:fldCharType="end"/>
            </w:r>
          </w:hyperlink>
        </w:p>
        <w:p w14:paraId="3789EF9E" w14:textId="4A5536DF"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34" w:history="1">
            <w:r w:rsidRPr="00BF3714">
              <w:rPr>
                <w:rStyle w:val="Hyperlink"/>
                <w:noProof/>
              </w:rPr>
              <w:t>Section 3.2 – The Probability Distributions for a Discrete Random Variable</w:t>
            </w:r>
            <w:r>
              <w:rPr>
                <w:noProof/>
                <w:webHidden/>
              </w:rPr>
              <w:tab/>
            </w:r>
            <w:r>
              <w:rPr>
                <w:noProof/>
                <w:webHidden/>
              </w:rPr>
              <w:fldChar w:fldCharType="begin"/>
            </w:r>
            <w:r>
              <w:rPr>
                <w:noProof/>
                <w:webHidden/>
              </w:rPr>
              <w:instrText xml:space="preserve"> PAGEREF _Toc184766434 \h </w:instrText>
            </w:r>
            <w:r>
              <w:rPr>
                <w:noProof/>
                <w:webHidden/>
              </w:rPr>
            </w:r>
            <w:r>
              <w:rPr>
                <w:noProof/>
                <w:webHidden/>
              </w:rPr>
              <w:fldChar w:fldCharType="separate"/>
            </w:r>
            <w:r>
              <w:rPr>
                <w:noProof/>
                <w:webHidden/>
              </w:rPr>
              <w:t>8</w:t>
            </w:r>
            <w:r>
              <w:rPr>
                <w:noProof/>
                <w:webHidden/>
              </w:rPr>
              <w:fldChar w:fldCharType="end"/>
            </w:r>
          </w:hyperlink>
        </w:p>
        <w:p w14:paraId="41BA59CA" w14:textId="60BF1C02"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35" w:history="1">
            <w:r w:rsidRPr="00BF3714">
              <w:rPr>
                <w:rStyle w:val="Hyperlink"/>
                <w:noProof/>
              </w:rPr>
              <w:t>Section 3.4 – The Binomial Probability Distribution</w:t>
            </w:r>
            <w:r>
              <w:rPr>
                <w:noProof/>
                <w:webHidden/>
              </w:rPr>
              <w:tab/>
            </w:r>
            <w:r>
              <w:rPr>
                <w:noProof/>
                <w:webHidden/>
              </w:rPr>
              <w:fldChar w:fldCharType="begin"/>
            </w:r>
            <w:r>
              <w:rPr>
                <w:noProof/>
                <w:webHidden/>
              </w:rPr>
              <w:instrText xml:space="preserve"> PAGEREF _Toc184766435 \h </w:instrText>
            </w:r>
            <w:r>
              <w:rPr>
                <w:noProof/>
                <w:webHidden/>
              </w:rPr>
            </w:r>
            <w:r>
              <w:rPr>
                <w:noProof/>
                <w:webHidden/>
              </w:rPr>
              <w:fldChar w:fldCharType="separate"/>
            </w:r>
            <w:r>
              <w:rPr>
                <w:noProof/>
                <w:webHidden/>
              </w:rPr>
              <w:t>9</w:t>
            </w:r>
            <w:r>
              <w:rPr>
                <w:noProof/>
                <w:webHidden/>
              </w:rPr>
              <w:fldChar w:fldCharType="end"/>
            </w:r>
          </w:hyperlink>
        </w:p>
        <w:p w14:paraId="2513689C" w14:textId="5010D088"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36" w:history="1">
            <w:r w:rsidRPr="00BF3714">
              <w:rPr>
                <w:rStyle w:val="Hyperlink"/>
                <w:noProof/>
              </w:rPr>
              <w:t>Section 3.5 – The Geometric Probability Distribution</w:t>
            </w:r>
            <w:r>
              <w:rPr>
                <w:noProof/>
                <w:webHidden/>
              </w:rPr>
              <w:tab/>
            </w:r>
            <w:r>
              <w:rPr>
                <w:noProof/>
                <w:webHidden/>
              </w:rPr>
              <w:fldChar w:fldCharType="begin"/>
            </w:r>
            <w:r>
              <w:rPr>
                <w:noProof/>
                <w:webHidden/>
              </w:rPr>
              <w:instrText xml:space="preserve"> PAGEREF _Toc184766436 \h </w:instrText>
            </w:r>
            <w:r>
              <w:rPr>
                <w:noProof/>
                <w:webHidden/>
              </w:rPr>
            </w:r>
            <w:r>
              <w:rPr>
                <w:noProof/>
                <w:webHidden/>
              </w:rPr>
              <w:fldChar w:fldCharType="separate"/>
            </w:r>
            <w:r>
              <w:rPr>
                <w:noProof/>
                <w:webHidden/>
              </w:rPr>
              <w:t>9</w:t>
            </w:r>
            <w:r>
              <w:rPr>
                <w:noProof/>
                <w:webHidden/>
              </w:rPr>
              <w:fldChar w:fldCharType="end"/>
            </w:r>
          </w:hyperlink>
        </w:p>
        <w:p w14:paraId="74A0F46C" w14:textId="139C1D4A"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37" w:history="1">
            <w:r w:rsidRPr="00BF3714">
              <w:rPr>
                <w:rStyle w:val="Hyperlink"/>
                <w:noProof/>
              </w:rPr>
              <w:t>Section 3.6 – The Negative Binomial Probability Distribution</w:t>
            </w:r>
            <w:r>
              <w:rPr>
                <w:noProof/>
                <w:webHidden/>
              </w:rPr>
              <w:tab/>
            </w:r>
            <w:r>
              <w:rPr>
                <w:noProof/>
                <w:webHidden/>
              </w:rPr>
              <w:fldChar w:fldCharType="begin"/>
            </w:r>
            <w:r>
              <w:rPr>
                <w:noProof/>
                <w:webHidden/>
              </w:rPr>
              <w:instrText xml:space="preserve"> PAGEREF _Toc184766437 \h </w:instrText>
            </w:r>
            <w:r>
              <w:rPr>
                <w:noProof/>
                <w:webHidden/>
              </w:rPr>
            </w:r>
            <w:r>
              <w:rPr>
                <w:noProof/>
                <w:webHidden/>
              </w:rPr>
              <w:fldChar w:fldCharType="separate"/>
            </w:r>
            <w:r>
              <w:rPr>
                <w:noProof/>
                <w:webHidden/>
              </w:rPr>
              <w:t>9</w:t>
            </w:r>
            <w:r>
              <w:rPr>
                <w:noProof/>
                <w:webHidden/>
              </w:rPr>
              <w:fldChar w:fldCharType="end"/>
            </w:r>
          </w:hyperlink>
        </w:p>
        <w:p w14:paraId="5DCDC593" w14:textId="028A9BC3"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38" w:history="1">
            <w:r w:rsidRPr="00BF3714">
              <w:rPr>
                <w:rStyle w:val="Hyperlink"/>
                <w:noProof/>
              </w:rPr>
              <w:t>Section 3.7- The Hypergeometric Probability Distribution</w:t>
            </w:r>
            <w:r>
              <w:rPr>
                <w:noProof/>
                <w:webHidden/>
              </w:rPr>
              <w:tab/>
            </w:r>
            <w:r>
              <w:rPr>
                <w:noProof/>
                <w:webHidden/>
              </w:rPr>
              <w:fldChar w:fldCharType="begin"/>
            </w:r>
            <w:r>
              <w:rPr>
                <w:noProof/>
                <w:webHidden/>
              </w:rPr>
              <w:instrText xml:space="preserve"> PAGEREF _Toc184766438 \h </w:instrText>
            </w:r>
            <w:r>
              <w:rPr>
                <w:noProof/>
                <w:webHidden/>
              </w:rPr>
            </w:r>
            <w:r>
              <w:rPr>
                <w:noProof/>
                <w:webHidden/>
              </w:rPr>
              <w:fldChar w:fldCharType="separate"/>
            </w:r>
            <w:r>
              <w:rPr>
                <w:noProof/>
                <w:webHidden/>
              </w:rPr>
              <w:t>10</w:t>
            </w:r>
            <w:r>
              <w:rPr>
                <w:noProof/>
                <w:webHidden/>
              </w:rPr>
              <w:fldChar w:fldCharType="end"/>
            </w:r>
          </w:hyperlink>
        </w:p>
        <w:p w14:paraId="3A21796F" w14:textId="4C99C4A2"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39" w:history="1">
            <w:r w:rsidRPr="00BF3714">
              <w:rPr>
                <w:rStyle w:val="Hyperlink"/>
                <w:noProof/>
              </w:rPr>
              <w:t>Section 3.8 – The Poisson Probability Distribution</w:t>
            </w:r>
            <w:r>
              <w:rPr>
                <w:noProof/>
                <w:webHidden/>
              </w:rPr>
              <w:tab/>
            </w:r>
            <w:r>
              <w:rPr>
                <w:noProof/>
                <w:webHidden/>
              </w:rPr>
              <w:fldChar w:fldCharType="begin"/>
            </w:r>
            <w:r>
              <w:rPr>
                <w:noProof/>
                <w:webHidden/>
              </w:rPr>
              <w:instrText xml:space="preserve"> PAGEREF _Toc184766439 \h </w:instrText>
            </w:r>
            <w:r>
              <w:rPr>
                <w:noProof/>
                <w:webHidden/>
              </w:rPr>
            </w:r>
            <w:r>
              <w:rPr>
                <w:noProof/>
                <w:webHidden/>
              </w:rPr>
              <w:fldChar w:fldCharType="separate"/>
            </w:r>
            <w:r>
              <w:rPr>
                <w:noProof/>
                <w:webHidden/>
              </w:rPr>
              <w:t>10</w:t>
            </w:r>
            <w:r>
              <w:rPr>
                <w:noProof/>
                <w:webHidden/>
              </w:rPr>
              <w:fldChar w:fldCharType="end"/>
            </w:r>
          </w:hyperlink>
        </w:p>
        <w:p w14:paraId="313C79C8" w14:textId="302554D0"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40" w:history="1">
            <w:r w:rsidRPr="00BF3714">
              <w:rPr>
                <w:rStyle w:val="Hyperlink"/>
                <w:noProof/>
              </w:rPr>
              <w:t>Section 3.11 – Tchebysheff’s Theorem</w:t>
            </w:r>
            <w:r>
              <w:rPr>
                <w:noProof/>
                <w:webHidden/>
              </w:rPr>
              <w:tab/>
            </w:r>
            <w:r>
              <w:rPr>
                <w:noProof/>
                <w:webHidden/>
              </w:rPr>
              <w:fldChar w:fldCharType="begin"/>
            </w:r>
            <w:r>
              <w:rPr>
                <w:noProof/>
                <w:webHidden/>
              </w:rPr>
              <w:instrText xml:space="preserve"> PAGEREF _Toc184766440 \h </w:instrText>
            </w:r>
            <w:r>
              <w:rPr>
                <w:noProof/>
                <w:webHidden/>
              </w:rPr>
            </w:r>
            <w:r>
              <w:rPr>
                <w:noProof/>
                <w:webHidden/>
              </w:rPr>
              <w:fldChar w:fldCharType="separate"/>
            </w:r>
            <w:r>
              <w:rPr>
                <w:noProof/>
                <w:webHidden/>
              </w:rPr>
              <w:t>11</w:t>
            </w:r>
            <w:r>
              <w:rPr>
                <w:noProof/>
                <w:webHidden/>
              </w:rPr>
              <w:fldChar w:fldCharType="end"/>
            </w:r>
          </w:hyperlink>
        </w:p>
        <w:p w14:paraId="7818BB0E" w14:textId="5FFD3087" w:rsidR="00D06B2F" w:rsidRDefault="00D06B2F" w:rsidP="00514869">
          <w:pPr>
            <w:pStyle w:val="TOC1"/>
            <w:tabs>
              <w:tab w:val="right" w:leader="dot" w:pos="9350"/>
            </w:tabs>
            <w:spacing w:line="276" w:lineRule="auto"/>
            <w:rPr>
              <w:rFonts w:asciiTheme="minorHAnsi" w:eastAsiaTheme="minorEastAsia" w:hAnsiTheme="minorHAnsi" w:cstheme="minorBidi"/>
              <w:noProof/>
            </w:rPr>
          </w:pPr>
          <w:hyperlink w:anchor="_Toc184766441" w:history="1">
            <w:r w:rsidRPr="00BF3714">
              <w:rPr>
                <w:rStyle w:val="Hyperlink"/>
                <w:b/>
                <w:bCs/>
                <w:noProof/>
              </w:rPr>
              <w:t>Chapter 4: Continuous Variables and Their Probability Distributions</w:t>
            </w:r>
            <w:r>
              <w:rPr>
                <w:noProof/>
                <w:webHidden/>
              </w:rPr>
              <w:tab/>
            </w:r>
            <w:r>
              <w:rPr>
                <w:noProof/>
                <w:webHidden/>
              </w:rPr>
              <w:fldChar w:fldCharType="begin"/>
            </w:r>
            <w:r>
              <w:rPr>
                <w:noProof/>
                <w:webHidden/>
              </w:rPr>
              <w:instrText xml:space="preserve"> PAGEREF _Toc184766441 \h </w:instrText>
            </w:r>
            <w:r>
              <w:rPr>
                <w:noProof/>
                <w:webHidden/>
              </w:rPr>
            </w:r>
            <w:r>
              <w:rPr>
                <w:noProof/>
                <w:webHidden/>
              </w:rPr>
              <w:fldChar w:fldCharType="separate"/>
            </w:r>
            <w:r>
              <w:rPr>
                <w:noProof/>
                <w:webHidden/>
              </w:rPr>
              <w:t>11</w:t>
            </w:r>
            <w:r>
              <w:rPr>
                <w:noProof/>
                <w:webHidden/>
              </w:rPr>
              <w:fldChar w:fldCharType="end"/>
            </w:r>
          </w:hyperlink>
        </w:p>
        <w:p w14:paraId="67CCFA46" w14:textId="5AFC5142"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42" w:history="1">
            <w:r w:rsidRPr="00BF3714">
              <w:rPr>
                <w:rStyle w:val="Hyperlink"/>
                <w:noProof/>
              </w:rPr>
              <w:t>Section 4.4 – The Uniform Probability Distribution</w:t>
            </w:r>
            <w:r>
              <w:rPr>
                <w:noProof/>
                <w:webHidden/>
              </w:rPr>
              <w:tab/>
            </w:r>
            <w:r>
              <w:rPr>
                <w:noProof/>
                <w:webHidden/>
              </w:rPr>
              <w:fldChar w:fldCharType="begin"/>
            </w:r>
            <w:r>
              <w:rPr>
                <w:noProof/>
                <w:webHidden/>
              </w:rPr>
              <w:instrText xml:space="preserve"> PAGEREF _Toc184766442 \h </w:instrText>
            </w:r>
            <w:r>
              <w:rPr>
                <w:noProof/>
                <w:webHidden/>
              </w:rPr>
            </w:r>
            <w:r>
              <w:rPr>
                <w:noProof/>
                <w:webHidden/>
              </w:rPr>
              <w:fldChar w:fldCharType="separate"/>
            </w:r>
            <w:r>
              <w:rPr>
                <w:noProof/>
                <w:webHidden/>
              </w:rPr>
              <w:t>11</w:t>
            </w:r>
            <w:r>
              <w:rPr>
                <w:noProof/>
                <w:webHidden/>
              </w:rPr>
              <w:fldChar w:fldCharType="end"/>
            </w:r>
          </w:hyperlink>
        </w:p>
        <w:p w14:paraId="3DAA48BD" w14:textId="3A1DAD81"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43" w:history="1">
            <w:r w:rsidRPr="00BF3714">
              <w:rPr>
                <w:rStyle w:val="Hyperlink"/>
                <w:noProof/>
              </w:rPr>
              <w:t>Section 4.5 – The Normal Probability Distribution</w:t>
            </w:r>
            <w:r>
              <w:rPr>
                <w:noProof/>
                <w:webHidden/>
              </w:rPr>
              <w:tab/>
            </w:r>
            <w:r>
              <w:rPr>
                <w:noProof/>
                <w:webHidden/>
              </w:rPr>
              <w:fldChar w:fldCharType="begin"/>
            </w:r>
            <w:r>
              <w:rPr>
                <w:noProof/>
                <w:webHidden/>
              </w:rPr>
              <w:instrText xml:space="preserve"> PAGEREF _Toc184766443 \h </w:instrText>
            </w:r>
            <w:r>
              <w:rPr>
                <w:noProof/>
                <w:webHidden/>
              </w:rPr>
            </w:r>
            <w:r>
              <w:rPr>
                <w:noProof/>
                <w:webHidden/>
              </w:rPr>
              <w:fldChar w:fldCharType="separate"/>
            </w:r>
            <w:r>
              <w:rPr>
                <w:noProof/>
                <w:webHidden/>
              </w:rPr>
              <w:t>12</w:t>
            </w:r>
            <w:r>
              <w:rPr>
                <w:noProof/>
                <w:webHidden/>
              </w:rPr>
              <w:fldChar w:fldCharType="end"/>
            </w:r>
          </w:hyperlink>
        </w:p>
        <w:p w14:paraId="48B5576C" w14:textId="2BFFD5B2"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44" w:history="1">
            <w:r w:rsidRPr="00BF3714">
              <w:rPr>
                <w:rStyle w:val="Hyperlink"/>
                <w:noProof/>
              </w:rPr>
              <w:t>Section 4.6 – The Gamma (Exponential) Probability</w:t>
            </w:r>
            <w:r>
              <w:rPr>
                <w:noProof/>
                <w:webHidden/>
              </w:rPr>
              <w:tab/>
            </w:r>
            <w:r>
              <w:rPr>
                <w:noProof/>
                <w:webHidden/>
              </w:rPr>
              <w:fldChar w:fldCharType="begin"/>
            </w:r>
            <w:r>
              <w:rPr>
                <w:noProof/>
                <w:webHidden/>
              </w:rPr>
              <w:instrText xml:space="preserve"> PAGEREF _Toc184766444 \h </w:instrText>
            </w:r>
            <w:r>
              <w:rPr>
                <w:noProof/>
                <w:webHidden/>
              </w:rPr>
            </w:r>
            <w:r>
              <w:rPr>
                <w:noProof/>
                <w:webHidden/>
              </w:rPr>
              <w:fldChar w:fldCharType="separate"/>
            </w:r>
            <w:r>
              <w:rPr>
                <w:noProof/>
                <w:webHidden/>
              </w:rPr>
              <w:t>13</w:t>
            </w:r>
            <w:r>
              <w:rPr>
                <w:noProof/>
                <w:webHidden/>
              </w:rPr>
              <w:fldChar w:fldCharType="end"/>
            </w:r>
          </w:hyperlink>
        </w:p>
        <w:p w14:paraId="6FE79F20" w14:textId="5FC6BB9A" w:rsidR="00D06B2F" w:rsidRDefault="00D06B2F" w:rsidP="00514869">
          <w:pPr>
            <w:pStyle w:val="TOC1"/>
            <w:tabs>
              <w:tab w:val="right" w:leader="dot" w:pos="9350"/>
            </w:tabs>
            <w:spacing w:line="276" w:lineRule="auto"/>
            <w:rPr>
              <w:rFonts w:asciiTheme="minorHAnsi" w:eastAsiaTheme="minorEastAsia" w:hAnsiTheme="minorHAnsi" w:cstheme="minorBidi"/>
              <w:noProof/>
            </w:rPr>
          </w:pPr>
          <w:hyperlink w:anchor="_Toc184766445" w:history="1">
            <w:r w:rsidRPr="00BF3714">
              <w:rPr>
                <w:rStyle w:val="Hyperlink"/>
                <w:b/>
                <w:bCs/>
                <w:noProof/>
              </w:rPr>
              <w:t>Chapter 5: Multivariate Probability Distributions</w:t>
            </w:r>
            <w:r>
              <w:rPr>
                <w:noProof/>
                <w:webHidden/>
              </w:rPr>
              <w:tab/>
            </w:r>
            <w:r>
              <w:rPr>
                <w:noProof/>
                <w:webHidden/>
              </w:rPr>
              <w:fldChar w:fldCharType="begin"/>
            </w:r>
            <w:r>
              <w:rPr>
                <w:noProof/>
                <w:webHidden/>
              </w:rPr>
              <w:instrText xml:space="preserve"> PAGEREF _Toc184766445 \h </w:instrText>
            </w:r>
            <w:r>
              <w:rPr>
                <w:noProof/>
                <w:webHidden/>
              </w:rPr>
            </w:r>
            <w:r>
              <w:rPr>
                <w:noProof/>
                <w:webHidden/>
              </w:rPr>
              <w:fldChar w:fldCharType="separate"/>
            </w:r>
            <w:r>
              <w:rPr>
                <w:noProof/>
                <w:webHidden/>
              </w:rPr>
              <w:t>13</w:t>
            </w:r>
            <w:r>
              <w:rPr>
                <w:noProof/>
                <w:webHidden/>
              </w:rPr>
              <w:fldChar w:fldCharType="end"/>
            </w:r>
          </w:hyperlink>
        </w:p>
        <w:p w14:paraId="23D0871D" w14:textId="0A3069EB" w:rsidR="00D06B2F" w:rsidRDefault="00D06B2F" w:rsidP="00514869">
          <w:pPr>
            <w:pStyle w:val="TOC2"/>
            <w:tabs>
              <w:tab w:val="right" w:leader="dot" w:pos="9350"/>
            </w:tabs>
            <w:spacing w:line="276" w:lineRule="auto"/>
            <w:rPr>
              <w:rFonts w:asciiTheme="minorHAnsi" w:eastAsiaTheme="minorEastAsia" w:hAnsiTheme="minorHAnsi" w:cstheme="minorBidi"/>
              <w:noProof/>
            </w:rPr>
          </w:pPr>
          <w:hyperlink w:anchor="_Toc184766446" w:history="1">
            <w:r w:rsidRPr="00BF3714">
              <w:rPr>
                <w:rStyle w:val="Hyperlink"/>
                <w:noProof/>
              </w:rPr>
              <w:t>Section 5.2 – Bivariate and Multivariate Probability Distributions</w:t>
            </w:r>
            <w:r>
              <w:rPr>
                <w:noProof/>
                <w:webHidden/>
              </w:rPr>
              <w:tab/>
            </w:r>
            <w:r>
              <w:rPr>
                <w:noProof/>
                <w:webHidden/>
              </w:rPr>
              <w:fldChar w:fldCharType="begin"/>
            </w:r>
            <w:r>
              <w:rPr>
                <w:noProof/>
                <w:webHidden/>
              </w:rPr>
              <w:instrText xml:space="preserve"> PAGEREF _Toc184766446 \h </w:instrText>
            </w:r>
            <w:r>
              <w:rPr>
                <w:noProof/>
                <w:webHidden/>
              </w:rPr>
            </w:r>
            <w:r>
              <w:rPr>
                <w:noProof/>
                <w:webHidden/>
              </w:rPr>
              <w:fldChar w:fldCharType="separate"/>
            </w:r>
            <w:r>
              <w:rPr>
                <w:noProof/>
                <w:webHidden/>
              </w:rPr>
              <w:t>13</w:t>
            </w:r>
            <w:r>
              <w:rPr>
                <w:noProof/>
                <w:webHidden/>
              </w:rPr>
              <w:fldChar w:fldCharType="end"/>
            </w:r>
          </w:hyperlink>
        </w:p>
        <w:p w14:paraId="3DA0E29D" w14:textId="11DC1A03" w:rsidR="001A1651" w:rsidRPr="00D46AC1" w:rsidRDefault="001A1651" w:rsidP="00514869">
          <w:pPr>
            <w:spacing w:line="276" w:lineRule="auto"/>
            <w:contextualSpacing/>
            <w:rPr>
              <w:b/>
              <w:bCs/>
              <w:noProof/>
            </w:rPr>
          </w:pPr>
          <w:r>
            <w:rPr>
              <w:b/>
              <w:bCs/>
              <w:noProof/>
            </w:rPr>
            <w:fldChar w:fldCharType="end"/>
          </w:r>
        </w:p>
      </w:sdtContent>
    </w:sdt>
    <w:p w14:paraId="37BAC541" w14:textId="63804EBF" w:rsidR="00D46AC1" w:rsidRDefault="00D46AC1" w:rsidP="00924A6B">
      <w:pPr>
        <w:spacing w:line="240" w:lineRule="auto"/>
        <w:contextualSpacing/>
        <w:rPr>
          <w:rFonts w:asciiTheme="majorHAnsi" w:eastAsiaTheme="majorEastAsia" w:hAnsiTheme="majorHAnsi" w:cstheme="majorBidi"/>
          <w:color w:val="2F5496" w:themeColor="accent1" w:themeShade="BF"/>
          <w:sz w:val="32"/>
          <w:szCs w:val="32"/>
        </w:rPr>
      </w:pPr>
      <w:r>
        <w:br w:type="page"/>
      </w:r>
    </w:p>
    <w:p w14:paraId="760D2C15" w14:textId="615C3EE4" w:rsidR="002572B4" w:rsidRDefault="002572B4" w:rsidP="00924A6B">
      <w:pPr>
        <w:pStyle w:val="Heading1"/>
        <w:spacing w:line="240" w:lineRule="auto"/>
        <w:contextualSpacing/>
        <w:rPr>
          <w:b/>
          <w:bCs/>
        </w:rPr>
      </w:pPr>
      <w:bookmarkStart w:id="0" w:name="_Toc184766420"/>
      <w:r w:rsidRPr="005F1CD2">
        <w:rPr>
          <w:b/>
          <w:bCs/>
        </w:rPr>
        <w:lastRenderedPageBreak/>
        <w:t>Chapter 1</w:t>
      </w:r>
      <w:r w:rsidR="005F1CD2">
        <w:rPr>
          <w:b/>
          <w:bCs/>
        </w:rPr>
        <w:t xml:space="preserve"> – What </w:t>
      </w:r>
      <w:proofErr w:type="gramStart"/>
      <w:r w:rsidR="005B688A">
        <w:rPr>
          <w:b/>
          <w:bCs/>
        </w:rPr>
        <w:t>I</w:t>
      </w:r>
      <w:r w:rsidR="005F1CD2">
        <w:rPr>
          <w:b/>
          <w:bCs/>
        </w:rPr>
        <w:t>s</w:t>
      </w:r>
      <w:proofErr w:type="gramEnd"/>
      <w:r w:rsidR="005F1CD2">
        <w:rPr>
          <w:b/>
          <w:bCs/>
        </w:rPr>
        <w:t xml:space="preserve"> Statistics?</w:t>
      </w:r>
      <w:bookmarkEnd w:id="0"/>
    </w:p>
    <w:p w14:paraId="43E9DEFE" w14:textId="77777777" w:rsidR="00F74266" w:rsidRDefault="00F74266" w:rsidP="00924A6B">
      <w:pPr>
        <w:pStyle w:val="Heading2"/>
        <w:spacing w:line="240" w:lineRule="auto"/>
        <w:contextualSpacing/>
      </w:pPr>
      <w:bookmarkStart w:id="1" w:name="_Toc184766421"/>
      <w:r>
        <w:t>Section 1.2 – Characterizing a Set of Measurements: Graphical Methods</w:t>
      </w:r>
      <w:bookmarkEnd w:id="1"/>
    </w:p>
    <w:p w14:paraId="7E1C7D9A" w14:textId="6E91E0EE" w:rsidR="00F74266" w:rsidRDefault="002478C9" w:rsidP="00924A6B">
      <w:pPr>
        <w:spacing w:line="240" w:lineRule="auto"/>
        <w:contextualSpacing/>
      </w:pPr>
      <w:r>
        <w:t xml:space="preserve">The </w:t>
      </w:r>
      <w:r w:rsidR="00F74266">
        <w:t xml:space="preserve">Rocket Richard trophy winner (most regular season goals) </w:t>
      </w:r>
      <w:r>
        <w:t>for the 2023-24 NHL Season was</w:t>
      </w:r>
      <w:r w:rsidR="00F74266">
        <w:t xml:space="preserve"> Auston Matthews</w:t>
      </w:r>
      <w:r>
        <w:t>, who</w:t>
      </w:r>
      <w:r w:rsidR="00F74266">
        <w:t xml:space="preserve"> scored 69 goals in 81 games. To see how frequent players score</w:t>
      </w:r>
      <w:r>
        <w:t>d</w:t>
      </w:r>
      <w:r w:rsidR="00F74266">
        <w:t xml:space="preserve"> 60 or more goals we can create a relative frequency histogram for goals scored in the 2023-24 season.</w:t>
      </w:r>
    </w:p>
    <w:p w14:paraId="260B7A27" w14:textId="77777777" w:rsidR="00F74266" w:rsidRDefault="00F74266" w:rsidP="00924A6B">
      <w:pPr>
        <w:spacing w:line="240" w:lineRule="auto"/>
        <w:contextualSpacing/>
      </w:pPr>
      <w:r>
        <w:rPr>
          <w:noProof/>
        </w:rPr>
        <mc:AlternateContent>
          <mc:Choice Requires="cx1">
            <w:drawing>
              <wp:inline distT="0" distB="0" distL="0" distR="0" wp14:anchorId="129B31F5" wp14:editId="66D83F1F">
                <wp:extent cx="5943600" cy="3411855"/>
                <wp:effectExtent l="0" t="0" r="0" b="17145"/>
                <wp:docPr id="616993742" name="Chart 1">
                  <a:extLst xmlns:a="http://schemas.openxmlformats.org/drawingml/2006/main">
                    <a:ext uri="{FF2B5EF4-FFF2-40B4-BE49-F238E27FC236}">
                      <a16:creationId xmlns:a16="http://schemas.microsoft.com/office/drawing/2014/main" id="{2F47140C-D9DB-473E-048A-5EF2FAEAAA8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129B31F5" wp14:editId="66D83F1F">
                <wp:extent cx="5943600" cy="3411855"/>
                <wp:effectExtent l="0" t="0" r="0" b="17145"/>
                <wp:docPr id="616993742" name="Chart 1">
                  <a:extLst xmlns:a="http://schemas.openxmlformats.org/drawingml/2006/main">
                    <a:ext uri="{FF2B5EF4-FFF2-40B4-BE49-F238E27FC236}">
                      <a16:creationId xmlns:a16="http://schemas.microsoft.com/office/drawing/2014/main" id="{2F47140C-D9DB-473E-048A-5EF2FAEAAA8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16993742" name="Chart 1">
                          <a:extLst>
                            <a:ext uri="{FF2B5EF4-FFF2-40B4-BE49-F238E27FC236}">
                              <a16:creationId xmlns:a16="http://schemas.microsoft.com/office/drawing/2014/main" id="{2F47140C-D9DB-473E-048A-5EF2FAEAAA85}"/>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943600" cy="3411855"/>
                        </a:xfrm>
                        <a:prstGeom prst="rect">
                          <a:avLst/>
                        </a:prstGeom>
                      </pic:spPr>
                    </pic:pic>
                  </a:graphicData>
                </a:graphic>
              </wp:inline>
            </w:drawing>
          </mc:Fallback>
        </mc:AlternateContent>
      </w:r>
    </w:p>
    <w:p w14:paraId="20A3B881" w14:textId="5A2B1FE4" w:rsidR="00F74266" w:rsidRDefault="00F74266" w:rsidP="00924A6B">
      <w:pPr>
        <w:spacing w:line="240" w:lineRule="auto"/>
        <w:contextualSpacing/>
        <w:rPr>
          <w:rFonts w:eastAsiaTheme="minorEastAsia"/>
          <w:color w:val="FF0000"/>
        </w:rPr>
      </w:pPr>
      <w:r>
        <w:t>It is impossible to see, but Auston Matthew with his 69 goals is the only player in the [60,70] range, and there are barely any players in the [50,60] goal range. Based on this data it would be fair to conclude that scoring 69 goals is an extremely hard feat in the NHL</w:t>
      </w:r>
      <w:r w:rsidR="0036559C">
        <w:t xml:space="preserve">, but what is the actual percentage? </w:t>
      </w:r>
      <w:r w:rsidR="004923EB">
        <w:br/>
      </w:r>
      <w:r w:rsidR="0036559C" w:rsidRPr="004923EB">
        <w:rPr>
          <w:color w:val="FF0000"/>
        </w:rPr>
        <w:t xml:space="preserve">Well, we answered it right there, </w:t>
      </w:r>
      <w:r w:rsidR="002478C9" w:rsidRPr="004923EB">
        <w:rPr>
          <w:color w:val="FF0000"/>
        </w:rPr>
        <w:t xml:space="preserve">only </w:t>
      </w:r>
      <w:r w:rsidR="0036559C" w:rsidRPr="004923EB">
        <w:rPr>
          <w:color w:val="FF0000"/>
        </w:rPr>
        <w:t xml:space="preserve">1 player in the 60-70 range out </w:t>
      </w:r>
      <w:r w:rsidR="002478C9" w:rsidRPr="004923EB">
        <w:rPr>
          <w:color w:val="FF0000"/>
        </w:rPr>
        <w:t>of 924 players.</w:t>
      </w:r>
      <w:r w:rsidR="002478C9">
        <w:rPr>
          <w:noProof/>
        </w:rPr>
        <w:drawing>
          <wp:inline distT="0" distB="0" distL="0" distR="0" wp14:anchorId="2A542E0E" wp14:editId="384BA935">
            <wp:extent cx="5625187" cy="197485"/>
            <wp:effectExtent l="0" t="0" r="0" b="0"/>
            <wp:docPr id="49999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94270" name=""/>
                    <pic:cNvPicPr/>
                  </pic:nvPicPr>
                  <pic:blipFill rotWithShape="1">
                    <a:blip r:embed="rId12"/>
                    <a:srcRect t="16173" b="-1"/>
                    <a:stretch/>
                  </pic:blipFill>
                  <pic:spPr bwMode="auto">
                    <a:xfrm>
                      <a:off x="0" y="0"/>
                      <a:ext cx="5631180" cy="197695"/>
                    </a:xfrm>
                    <a:prstGeom prst="rect">
                      <a:avLst/>
                    </a:prstGeom>
                    <a:ln>
                      <a:noFill/>
                    </a:ln>
                    <a:extLst>
                      <a:ext uri="{53640926-AAD7-44D8-BBD7-CCE9431645EC}">
                        <a14:shadowObscured xmlns:a14="http://schemas.microsoft.com/office/drawing/2010/main"/>
                      </a:ext>
                    </a:extLst>
                  </pic:spPr>
                </pic:pic>
              </a:graphicData>
            </a:graphic>
          </wp:inline>
        </w:drawing>
      </w:r>
      <w:r w:rsidR="002478C9">
        <w:br/>
      </w:r>
      <w:r w:rsidR="002478C9" w:rsidRPr="004923EB">
        <w:rPr>
          <w:color w:val="FF0000"/>
        </w:rPr>
        <w:t xml:space="preserve">So, </w:t>
      </w:r>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924</m:t>
            </m:r>
          </m:den>
        </m:f>
        <m:r>
          <w:rPr>
            <w:rFonts w:ascii="Cambria Math" w:hAnsi="Cambria Math"/>
            <w:color w:val="FF0000"/>
          </w:rPr>
          <m:t>=0.001082,</m:t>
        </m:r>
      </m:oMath>
      <w:r w:rsidR="002478C9" w:rsidRPr="004923EB">
        <w:rPr>
          <w:rFonts w:eastAsiaTheme="minorEastAsia"/>
          <w:color w:val="FF0000"/>
        </w:rPr>
        <w:t xml:space="preserve"> or 0.1082% percent of skaters in the NHL scored between [60,70] goals.</w:t>
      </w:r>
    </w:p>
    <w:p w14:paraId="3D260807" w14:textId="77777777" w:rsidR="008527D0" w:rsidRPr="00F74266" w:rsidRDefault="008527D0" w:rsidP="00924A6B">
      <w:pPr>
        <w:spacing w:line="240" w:lineRule="auto"/>
        <w:contextualSpacing/>
      </w:pPr>
    </w:p>
    <w:p w14:paraId="48F0B5C1" w14:textId="2FF835A6" w:rsidR="002572B4" w:rsidRPr="002572B4" w:rsidRDefault="005B688A" w:rsidP="00924A6B">
      <w:pPr>
        <w:pStyle w:val="Heading2"/>
        <w:spacing w:line="240" w:lineRule="auto"/>
        <w:contextualSpacing/>
      </w:pPr>
      <w:bookmarkStart w:id="2" w:name="_Toc184766422"/>
      <w:r>
        <w:t>Section</w:t>
      </w:r>
      <w:r w:rsidR="00F74266">
        <w:t xml:space="preserve"> 1.3 – Characterizing a Set of Measurements: Numerical Methods</w:t>
      </w:r>
      <w:bookmarkEnd w:id="2"/>
    </w:p>
    <w:p w14:paraId="260E7477" w14:textId="6748A416" w:rsidR="00891A54" w:rsidRDefault="00850876" w:rsidP="00924A6B">
      <w:pPr>
        <w:spacing w:line="240" w:lineRule="auto"/>
        <w:contextualSpacing/>
      </w:pPr>
      <w:r>
        <w:t xml:space="preserve">In the NHL, a player is awarded a ‘point’ to their individual stats if they record either a goal, an assist, or a secondary assist. Now </w:t>
      </w:r>
      <w:r w:rsidR="00817181">
        <w:t>let’s evaluate</w:t>
      </w:r>
      <w:r w:rsidR="00AF78D0">
        <w:t xml:space="preserve"> the average number of points scored by a</w:t>
      </w:r>
      <w:r w:rsidR="00AD46A0">
        <w:t>ny</w:t>
      </w:r>
      <w:r w:rsidR="00817181">
        <w:t xml:space="preserve"> player in the 2023-24 NHL Season</w:t>
      </w:r>
      <w:r w:rsidR="00AF78D0">
        <w:t>.</w:t>
      </w:r>
      <w:r w:rsidR="00AD46A0">
        <w:t xml:space="preserve"> </w:t>
      </w:r>
      <w:r w:rsidR="00817181">
        <w:br/>
      </w:r>
      <w:r w:rsidR="003D036E" w:rsidRPr="003D036E">
        <w:rPr>
          <w:color w:val="FF0000"/>
        </w:rPr>
        <w:t>T</w:t>
      </w:r>
      <w:r w:rsidR="00134BE1" w:rsidRPr="003D036E">
        <w:rPr>
          <w:color w:val="FF0000"/>
        </w:rPr>
        <w:t xml:space="preserve">o calculate </w:t>
      </w:r>
      <w:r w:rsidR="000D391F" w:rsidRPr="003D036E">
        <w:rPr>
          <w:color w:val="FF0000"/>
        </w:rPr>
        <w:t>this,</w:t>
      </w:r>
      <w:r w:rsidR="00AD46A0" w:rsidRPr="003D036E">
        <w:rPr>
          <w:color w:val="FF0000"/>
        </w:rPr>
        <w:t xml:space="preserve"> you would sum the total number of points scored by all skaters</w:t>
      </w:r>
      <w:r w:rsidR="00134BE1" w:rsidRPr="003D036E">
        <w:rPr>
          <w:color w:val="FF0000"/>
        </w:rPr>
        <w:t xml:space="preserve"> </w:t>
      </w:r>
      <w:r w:rsidR="00AD46A0" w:rsidRPr="003D036E">
        <w:rPr>
          <w:color w:val="FF0000"/>
        </w:rPr>
        <w:t>and divide that by the total number of skaters that hit the ice</w:t>
      </w:r>
      <w:r w:rsidR="00134BE1" w:rsidRPr="003D036E">
        <w:rPr>
          <w:color w:val="FF0000"/>
        </w:rPr>
        <w:t xml:space="preserve"> last year</w:t>
      </w:r>
      <w:r w:rsidRPr="003D036E">
        <w:rPr>
          <w:color w:val="FF0000"/>
        </w:rPr>
        <w:t xml:space="preserve">, or: </w:t>
      </w:r>
      <m:oMath>
        <m:acc>
          <m:accPr>
            <m:chr m:val="̅"/>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n</m:t>
            </m:r>
          </m:den>
        </m:f>
        <m:nary>
          <m:naryPr>
            <m:chr m:val="∑"/>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nary>
      </m:oMath>
      <w:r w:rsidR="00AD46A0" w:rsidRPr="003D036E">
        <w:rPr>
          <w:color w:val="FF0000"/>
        </w:rPr>
        <w:t xml:space="preserve">. </w:t>
      </w:r>
      <w:r w:rsidRPr="003D036E">
        <w:rPr>
          <w:color w:val="FF0000"/>
        </w:rPr>
        <w:t>Using my java stats library for computation, we can see</w:t>
      </w:r>
      <w:r w:rsidR="00AD46A0" w:rsidRPr="003D036E">
        <w:rPr>
          <w:color w:val="FF0000"/>
        </w:rPr>
        <w:t xml:space="preserve"> that the mean for points scored by any skater </w:t>
      </w:r>
      <w:r w:rsidRPr="003D036E">
        <w:rPr>
          <w:color w:val="FF0000"/>
        </w:rPr>
        <w:t xml:space="preserve">in the 2023-24 season </w:t>
      </w:r>
      <w:r w:rsidR="00AD46A0" w:rsidRPr="003D036E">
        <w:rPr>
          <w:color w:val="FF0000"/>
        </w:rPr>
        <w:t xml:space="preserve">is: </w:t>
      </w:r>
      <w:r w:rsidR="00AD46A0" w:rsidRPr="003D036E">
        <w:rPr>
          <w:b/>
          <w:bCs/>
          <w:color w:val="FF0000"/>
        </w:rPr>
        <w:t>23.49 points</w:t>
      </w:r>
      <w:r w:rsidR="00AD46A0" w:rsidRPr="003D036E">
        <w:rPr>
          <w:color w:val="FF0000"/>
        </w:rPr>
        <w:t>.</w:t>
      </w:r>
    </w:p>
    <w:p w14:paraId="1539371E" w14:textId="77777777" w:rsidR="008527D0" w:rsidRDefault="00AD46A0" w:rsidP="00924A6B">
      <w:pPr>
        <w:spacing w:line="240" w:lineRule="auto"/>
        <w:contextualSpacing/>
      </w:pPr>
      <w:r>
        <w:rPr>
          <w:noProof/>
        </w:rPr>
        <w:drawing>
          <wp:inline distT="0" distB="0" distL="0" distR="0" wp14:anchorId="5268AE3A" wp14:editId="1203F537">
            <wp:extent cx="5943600" cy="178435"/>
            <wp:effectExtent l="0" t="0" r="0" b="0"/>
            <wp:docPr id="7965885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88571" name="Picture 1" descr="A black screen with white text&#10;&#10;Description automatically generated"/>
                    <pic:cNvPicPr/>
                  </pic:nvPicPr>
                  <pic:blipFill rotWithShape="1">
                    <a:blip r:embed="rId13"/>
                    <a:srcRect t="79170"/>
                    <a:stretch/>
                  </pic:blipFill>
                  <pic:spPr bwMode="auto">
                    <a:xfrm>
                      <a:off x="0" y="0"/>
                      <a:ext cx="5943600" cy="178435"/>
                    </a:xfrm>
                    <a:prstGeom prst="rect">
                      <a:avLst/>
                    </a:prstGeom>
                    <a:ln>
                      <a:noFill/>
                    </a:ln>
                    <a:extLst>
                      <a:ext uri="{53640926-AAD7-44D8-BBD7-CCE9431645EC}">
                        <a14:shadowObscured xmlns:a14="http://schemas.microsoft.com/office/drawing/2010/main"/>
                      </a:ext>
                    </a:extLst>
                  </pic:spPr>
                </pic:pic>
              </a:graphicData>
            </a:graphic>
          </wp:inline>
        </w:drawing>
      </w:r>
    </w:p>
    <w:p w14:paraId="28710691" w14:textId="77777777" w:rsidR="008527D0" w:rsidRDefault="008527D0" w:rsidP="00924A6B">
      <w:pPr>
        <w:spacing w:line="240" w:lineRule="auto"/>
        <w:contextualSpacing/>
      </w:pPr>
    </w:p>
    <w:p w14:paraId="1EFEDD36" w14:textId="48DEDA7F" w:rsidR="00F35A3F" w:rsidRDefault="00850876" w:rsidP="00924A6B">
      <w:pPr>
        <w:spacing w:line="240" w:lineRule="auto"/>
        <w:contextualSpacing/>
      </w:pPr>
      <w:r>
        <w:lastRenderedPageBreak/>
        <w:t>Now let’s focus on</w:t>
      </w:r>
      <w:r w:rsidR="00D46AC1">
        <w:t xml:space="preserve"> the</w:t>
      </w:r>
      <w:r w:rsidR="00F35A3F">
        <w:t xml:space="preserve"> top p</w:t>
      </w:r>
      <w:r w:rsidR="00516FA9">
        <w:t>oint scorer in the 202</w:t>
      </w:r>
      <w:r w:rsidR="00EB3AAD">
        <w:t>3-24</w:t>
      </w:r>
      <w:r w:rsidR="00516FA9">
        <w:t xml:space="preserve"> NHL Season, </w:t>
      </w:r>
      <w:r w:rsidR="00AD46A0">
        <w:t>Nikita Kucherov</w:t>
      </w:r>
      <w:r>
        <w:t>, who</w:t>
      </w:r>
      <w:r w:rsidR="00D46AC1">
        <w:t xml:space="preserve"> </w:t>
      </w:r>
      <w:r w:rsidR="00F35A3F">
        <w:t xml:space="preserve">scored </w:t>
      </w:r>
      <w:r w:rsidR="00516FA9">
        <w:t>1</w:t>
      </w:r>
      <w:r w:rsidR="00AD46A0">
        <w:t>44</w:t>
      </w:r>
      <w:r w:rsidR="00516FA9">
        <w:t xml:space="preserve"> points</w:t>
      </w:r>
      <w:r>
        <w:t xml:space="preserve"> last year</w:t>
      </w:r>
      <w:r w:rsidR="00516FA9">
        <w:t xml:space="preserve">. </w:t>
      </w:r>
      <w:r>
        <w:t>That’s extremely high compared to the mean we just saw for the whole league</w:t>
      </w:r>
      <w:r w:rsidR="00516FA9">
        <w:t xml:space="preserve">. </w:t>
      </w:r>
      <w:r>
        <w:t>However,</w:t>
      </w:r>
      <w:r w:rsidR="00AD46A0">
        <w:t xml:space="preserve"> </w:t>
      </w:r>
      <w:r w:rsidR="00B1171E">
        <w:t xml:space="preserve">there is a very good explanation for this. </w:t>
      </w:r>
      <w:r>
        <w:t>M</w:t>
      </w:r>
      <w:r w:rsidR="00516FA9">
        <w:t>any players only play a few games</w:t>
      </w:r>
      <w:r w:rsidR="00AD46A0">
        <w:t xml:space="preserve"> each season</w:t>
      </w:r>
      <w:r w:rsidR="00B1171E">
        <w:t xml:space="preserve"> due to circumstances such as injury, </w:t>
      </w:r>
      <w:r w:rsidR="00AD46A0">
        <w:t>which also</w:t>
      </w:r>
      <w:r w:rsidR="00516FA9">
        <w:t xml:space="preserve"> forc</w:t>
      </w:r>
      <w:r w:rsidR="00AD46A0">
        <w:t>es</w:t>
      </w:r>
      <w:r w:rsidR="00516FA9">
        <w:t xml:space="preserve"> </w:t>
      </w:r>
      <w:r w:rsidR="00AD46A0">
        <w:t>teams</w:t>
      </w:r>
      <w:r w:rsidR="00516FA9">
        <w:t xml:space="preserve"> to pull up minor league players to play a limited number of games.</w:t>
      </w:r>
      <w:r w:rsidR="00AD46A0">
        <w:t xml:space="preserve"> </w:t>
      </w:r>
      <w:r w:rsidR="00CC2A65">
        <w:t>T</w:t>
      </w:r>
      <w:r w:rsidR="00B1171E">
        <w:t xml:space="preserve">o counteract </w:t>
      </w:r>
      <w:r w:rsidR="00CC2A65">
        <w:t>this,</w:t>
      </w:r>
      <w:r w:rsidR="00516FA9">
        <w:t xml:space="preserve"> we filter the data to only</w:t>
      </w:r>
      <w:r>
        <w:t xml:space="preserve"> players that played at least half the regular season (41+ games)</w:t>
      </w:r>
      <w:r w:rsidR="00CC2A65">
        <w:t>.</w:t>
      </w:r>
      <w:r w:rsidR="00516FA9">
        <w:t xml:space="preserve"> </w:t>
      </w:r>
      <w:r w:rsidR="00CC2A65">
        <w:t xml:space="preserve">But what if instead we wanted just </w:t>
      </w:r>
      <w:r w:rsidR="00516FA9">
        <w:t xml:space="preserve">the top </w:t>
      </w:r>
      <w:r w:rsidR="00453E1E">
        <w:t>100 point-</w:t>
      </w:r>
      <w:r w:rsidR="00516FA9">
        <w:t>scorers that season</w:t>
      </w:r>
      <w:r w:rsidR="00AD46A0">
        <w:t>, then what would the mean be</w:t>
      </w:r>
      <w:r w:rsidR="00516FA9">
        <w:t xml:space="preserve">? </w:t>
      </w:r>
    </w:p>
    <w:p w14:paraId="58AFDB30" w14:textId="77777777" w:rsidR="008527D0" w:rsidRDefault="008527D0" w:rsidP="00924A6B">
      <w:pPr>
        <w:spacing w:line="240" w:lineRule="auto"/>
        <w:contextualSpacing/>
      </w:pPr>
    </w:p>
    <w:p w14:paraId="68BEA382" w14:textId="15EF71CC" w:rsidR="00516FA9" w:rsidRDefault="00D46AC1" w:rsidP="00924A6B">
      <w:pPr>
        <w:spacing w:line="240" w:lineRule="auto"/>
        <w:contextualSpacing/>
      </w:pPr>
      <w:r>
        <w:rPr>
          <w:noProof/>
        </w:rPr>
        <w:drawing>
          <wp:inline distT="0" distB="0" distL="0" distR="0" wp14:anchorId="1DED60F9" wp14:editId="05674B1B">
            <wp:extent cx="5943600" cy="332105"/>
            <wp:effectExtent l="0" t="0" r="0" b="0"/>
            <wp:docPr id="181481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11061" name=""/>
                    <pic:cNvPicPr/>
                  </pic:nvPicPr>
                  <pic:blipFill>
                    <a:blip r:embed="rId14"/>
                    <a:stretch>
                      <a:fillRect/>
                    </a:stretch>
                  </pic:blipFill>
                  <pic:spPr>
                    <a:xfrm>
                      <a:off x="0" y="0"/>
                      <a:ext cx="5943600" cy="332105"/>
                    </a:xfrm>
                    <a:prstGeom prst="rect">
                      <a:avLst/>
                    </a:prstGeom>
                  </pic:spPr>
                </pic:pic>
              </a:graphicData>
            </a:graphic>
          </wp:inline>
        </w:drawing>
      </w:r>
    </w:p>
    <w:p w14:paraId="47E472F5" w14:textId="1315A6A5" w:rsidR="00F74266" w:rsidRPr="003D036E" w:rsidRDefault="00D46AC1" w:rsidP="00924A6B">
      <w:pPr>
        <w:spacing w:line="240" w:lineRule="auto"/>
        <w:contextualSpacing/>
        <w:rPr>
          <w:b/>
          <w:bCs/>
          <w:color w:val="FF0000"/>
        </w:rPr>
      </w:pPr>
      <w:r w:rsidRPr="00817181">
        <w:rPr>
          <w:color w:val="FF0000"/>
        </w:rPr>
        <w:t>With the proper filters set, we can see t</w:t>
      </w:r>
      <w:r w:rsidR="00ED17C9" w:rsidRPr="00817181">
        <w:rPr>
          <w:color w:val="FF0000"/>
        </w:rPr>
        <w:t xml:space="preserve">he average within only the top </w:t>
      </w:r>
      <w:r w:rsidRPr="00817181">
        <w:rPr>
          <w:color w:val="FF0000"/>
        </w:rPr>
        <w:t>100-point scorers</w:t>
      </w:r>
      <w:r w:rsidR="00ED17C9" w:rsidRPr="00817181">
        <w:rPr>
          <w:color w:val="FF0000"/>
        </w:rPr>
        <w:t xml:space="preserve"> was </w:t>
      </w:r>
      <w:r w:rsidR="00ED17C9" w:rsidRPr="00817181">
        <w:rPr>
          <w:b/>
          <w:bCs/>
          <w:color w:val="FF0000"/>
        </w:rPr>
        <w:t>7</w:t>
      </w:r>
      <w:r w:rsidRPr="00817181">
        <w:rPr>
          <w:b/>
          <w:bCs/>
          <w:color w:val="FF0000"/>
        </w:rPr>
        <w:t>0</w:t>
      </w:r>
      <w:r w:rsidR="00ED17C9" w:rsidRPr="00817181">
        <w:rPr>
          <w:b/>
          <w:bCs/>
          <w:color w:val="FF0000"/>
        </w:rPr>
        <w:t>.</w:t>
      </w:r>
      <w:r w:rsidRPr="00817181">
        <w:rPr>
          <w:b/>
          <w:bCs/>
          <w:color w:val="FF0000"/>
        </w:rPr>
        <w:t>9</w:t>
      </w:r>
      <w:r w:rsidR="00ED17C9" w:rsidRPr="00817181">
        <w:rPr>
          <w:b/>
          <w:bCs/>
          <w:color w:val="FF0000"/>
        </w:rPr>
        <w:t>8</w:t>
      </w:r>
      <w:r w:rsidRPr="00817181">
        <w:rPr>
          <w:b/>
          <w:bCs/>
          <w:color w:val="FF0000"/>
        </w:rPr>
        <w:t xml:space="preserve"> points</w:t>
      </w:r>
      <w:r w:rsidR="00B1171E" w:rsidRPr="00817181">
        <w:rPr>
          <w:b/>
          <w:bCs/>
          <w:color w:val="FF0000"/>
        </w:rPr>
        <w:t>,</w:t>
      </w:r>
      <w:r w:rsidR="00B1171E" w:rsidRPr="00817181">
        <w:rPr>
          <w:color w:val="FF0000"/>
        </w:rPr>
        <w:t xml:space="preserve"> compared to the total mean which was </w:t>
      </w:r>
      <w:r w:rsidR="00B1171E" w:rsidRPr="00817181">
        <w:rPr>
          <w:b/>
          <w:bCs/>
          <w:color w:val="FF0000"/>
        </w:rPr>
        <w:t>23.49 points</w:t>
      </w:r>
      <w:r w:rsidR="00ED17C9" w:rsidRPr="00817181">
        <w:rPr>
          <w:color w:val="FF0000"/>
        </w:rPr>
        <w:t xml:space="preserve">. </w:t>
      </w:r>
      <w:r w:rsidRPr="00817181">
        <w:rPr>
          <w:color w:val="FF0000"/>
        </w:rPr>
        <w:t>Also,</w:t>
      </w:r>
      <w:r w:rsidR="00ED17C9" w:rsidRPr="00817181">
        <w:rPr>
          <w:color w:val="FF0000"/>
        </w:rPr>
        <w:t xml:space="preserve"> the average for players who played at least half the regular season (41</w:t>
      </w:r>
      <w:r w:rsidRPr="00817181">
        <w:rPr>
          <w:color w:val="FF0000"/>
        </w:rPr>
        <w:t>+</w:t>
      </w:r>
      <w:r w:rsidR="00ED17C9" w:rsidRPr="00817181">
        <w:rPr>
          <w:color w:val="FF0000"/>
        </w:rPr>
        <w:t xml:space="preserve"> games)</w:t>
      </w:r>
      <w:r w:rsidR="00386B3A" w:rsidRPr="00817181">
        <w:rPr>
          <w:color w:val="FF0000"/>
        </w:rPr>
        <w:t xml:space="preserve"> was </w:t>
      </w:r>
      <w:r w:rsidR="00386B3A" w:rsidRPr="00817181">
        <w:rPr>
          <w:b/>
          <w:bCs/>
          <w:color w:val="FF0000"/>
        </w:rPr>
        <w:t>34 points</w:t>
      </w:r>
      <w:r w:rsidR="00ED17C9" w:rsidRPr="00817181">
        <w:rPr>
          <w:color w:val="FF0000"/>
        </w:rPr>
        <w:t xml:space="preserve">. </w:t>
      </w:r>
      <w:r w:rsidR="00386B3A" w:rsidRPr="00817181">
        <w:rPr>
          <w:color w:val="FF0000"/>
        </w:rPr>
        <w:t xml:space="preserve">So, the top 100 players in the league are averaging </w:t>
      </w:r>
      <w:r w:rsidRPr="00817181">
        <w:rPr>
          <w:color w:val="FF0000"/>
        </w:rPr>
        <w:t>about 71 points each, which is slightly under a point per game, or ~ .866-point percentage (82-game regular season).</w:t>
      </w:r>
      <w:r w:rsidR="00B1171E" w:rsidRPr="00817181">
        <w:rPr>
          <w:color w:val="FF0000"/>
        </w:rPr>
        <w:t xml:space="preserve"> Meanwhile, players who have played </w:t>
      </w:r>
      <w:r w:rsidR="00F74266" w:rsidRPr="00817181">
        <w:rPr>
          <w:color w:val="FF0000"/>
        </w:rPr>
        <w:t>most of</w:t>
      </w:r>
      <w:r w:rsidR="00B1171E" w:rsidRPr="00817181">
        <w:rPr>
          <w:color w:val="FF0000"/>
        </w:rPr>
        <w:t xml:space="preserve"> the season average around </w:t>
      </w:r>
      <w:r w:rsidR="00B1171E" w:rsidRPr="00817181">
        <w:rPr>
          <w:b/>
          <w:bCs/>
          <w:color w:val="FF0000"/>
        </w:rPr>
        <w:t>34 points</w:t>
      </w:r>
      <w:r w:rsidR="00B1171E" w:rsidRPr="00817181">
        <w:rPr>
          <w:color w:val="FF0000"/>
        </w:rPr>
        <w:t>.</w:t>
      </w:r>
      <w:r w:rsidR="00B1171E" w:rsidRPr="00817181">
        <w:rPr>
          <w:b/>
          <w:bCs/>
          <w:color w:val="FF0000"/>
        </w:rPr>
        <w:t xml:space="preserve"> </w:t>
      </w:r>
    </w:p>
    <w:p w14:paraId="3077C49E" w14:textId="50BB088B" w:rsidR="002572B4" w:rsidRPr="005F1CD2" w:rsidRDefault="002572B4" w:rsidP="00924A6B">
      <w:pPr>
        <w:pStyle w:val="Heading1"/>
        <w:spacing w:line="240" w:lineRule="auto"/>
        <w:contextualSpacing/>
        <w:rPr>
          <w:b/>
          <w:bCs/>
        </w:rPr>
      </w:pPr>
      <w:bookmarkStart w:id="3" w:name="_Toc184766423"/>
      <w:r w:rsidRPr="005F1CD2">
        <w:rPr>
          <w:b/>
          <w:bCs/>
        </w:rPr>
        <w:t>Chapter 2</w:t>
      </w:r>
      <w:r w:rsidR="005F1CD2">
        <w:rPr>
          <w:b/>
          <w:bCs/>
        </w:rPr>
        <w:t xml:space="preserve"> – Probability</w:t>
      </w:r>
      <w:bookmarkEnd w:id="3"/>
    </w:p>
    <w:p w14:paraId="3A1ACE6C" w14:textId="5B149728" w:rsidR="002572B4" w:rsidRPr="002572B4" w:rsidRDefault="002572B4" w:rsidP="00924A6B">
      <w:pPr>
        <w:pStyle w:val="Heading2"/>
        <w:spacing w:line="240" w:lineRule="auto"/>
        <w:contextualSpacing/>
      </w:pPr>
      <w:bookmarkStart w:id="4" w:name="_Toc184766424"/>
      <w:r>
        <w:t>Section 2.3</w:t>
      </w:r>
      <w:r w:rsidR="008F25EF">
        <w:t xml:space="preserve"> – A Review of Set Notation</w:t>
      </w:r>
      <w:bookmarkEnd w:id="4"/>
    </w:p>
    <w:p w14:paraId="66B36C90" w14:textId="15AC23C6" w:rsidR="007028B8" w:rsidRDefault="002572B4" w:rsidP="00924A6B">
      <w:pPr>
        <w:spacing w:line="240" w:lineRule="auto"/>
        <w:contextualSpacing/>
      </w:pPr>
      <w:r>
        <w:t xml:space="preserve">Next let’s look at individual players. Last season </w:t>
      </w:r>
      <w:r w:rsidR="00AF6598">
        <w:t>both Nikita Kucherov and Connor McDavid</w:t>
      </w:r>
      <w:r>
        <w:t xml:space="preserve"> had </w:t>
      </w:r>
      <w:r w:rsidR="00AF6598">
        <w:t xml:space="preserve">100 assists. This is an incredible feat considering </w:t>
      </w:r>
      <w:r w:rsidR="000E37F3">
        <w:t xml:space="preserve">just hitting </w:t>
      </w:r>
      <w:r w:rsidR="00AF6598">
        <w:t>the 100-point mark is a huge milestone</w:t>
      </w:r>
      <w:r w:rsidR="000E37F3">
        <w:t xml:space="preserve"> for many players</w:t>
      </w:r>
      <w:r w:rsidR="00AF6598">
        <w:t>, so to hit it with only</w:t>
      </w:r>
      <w:r w:rsidR="000E37F3">
        <w:t xml:space="preserve"> </w:t>
      </w:r>
      <w:r w:rsidR="00AF6598">
        <w:t>one stat</w:t>
      </w:r>
      <w:r>
        <w:t xml:space="preserve"> </w:t>
      </w:r>
      <w:r w:rsidR="00AF6598">
        <w:t>is in</w:t>
      </w:r>
      <w:r w:rsidR="0036559C">
        <w:t>credible</w:t>
      </w:r>
      <w:r w:rsidR="006D6841">
        <w:t xml:space="preserve">. </w:t>
      </w:r>
      <w:r>
        <w:t xml:space="preserve">Suppose you wanted to know </w:t>
      </w:r>
      <w:r w:rsidR="00A17E69">
        <w:t xml:space="preserve">just </w:t>
      </w:r>
      <w:r>
        <w:t xml:space="preserve">how difficult it is for a </w:t>
      </w:r>
      <w:r w:rsidR="00AF6598">
        <w:t xml:space="preserve">player to </w:t>
      </w:r>
      <w:r w:rsidR="00A17E69">
        <w:t>have over 100</w:t>
      </w:r>
      <w:r w:rsidR="00AF6598">
        <w:t xml:space="preserve"> assists in a season</w:t>
      </w:r>
      <w:r>
        <w:t xml:space="preserve">. </w:t>
      </w:r>
      <w:r w:rsidR="006D6841">
        <w:t>Well</w:t>
      </w:r>
      <w:r w:rsidR="005F358B">
        <w:t xml:space="preserve"> </w:t>
      </w:r>
      <w:r w:rsidR="00E4423A">
        <w:t>among</w:t>
      </w:r>
      <w:r w:rsidR="005F358B">
        <w:t xml:space="preserve"> the 9</w:t>
      </w:r>
      <w:r w:rsidR="00AF6598">
        <w:t>24</w:t>
      </w:r>
      <w:r w:rsidR="005F358B">
        <w:t xml:space="preserve"> players that played a</w:t>
      </w:r>
      <w:r w:rsidR="00AF6598">
        <w:t xml:space="preserve">t least </w:t>
      </w:r>
      <w:r w:rsidR="00A17E69">
        <w:t>one game</w:t>
      </w:r>
      <w:r w:rsidR="005F358B">
        <w:t xml:space="preserve"> in the 2022-23 season,</w:t>
      </w:r>
      <w:r w:rsidR="006D6841">
        <w:t xml:space="preserve"> </w:t>
      </w:r>
      <w:r w:rsidR="00AF6598">
        <w:t>we know only 2</w:t>
      </w:r>
      <w:r>
        <w:t xml:space="preserve"> players had over 100 </w:t>
      </w:r>
      <w:r w:rsidR="00AF6598">
        <w:t>assists</w:t>
      </w:r>
      <w:r w:rsidR="00A17E69">
        <w:t>.</w:t>
      </w:r>
      <w:r w:rsidR="00C53F98">
        <w:t xml:space="preserve"> What about </w:t>
      </w:r>
      <w:r w:rsidR="0036559C">
        <w:t xml:space="preserve">within </w:t>
      </w:r>
      <w:r w:rsidR="00C53F98">
        <w:t xml:space="preserve">players </w:t>
      </w:r>
      <w:r w:rsidR="0036559C">
        <w:t>who have</w:t>
      </w:r>
      <w:r w:rsidR="00C53F98">
        <w:t xml:space="preserve"> over 100 points?</w:t>
      </w:r>
    </w:p>
    <w:p w14:paraId="47BF1B71" w14:textId="252B3E8A" w:rsidR="006D6841" w:rsidRDefault="008D671F" w:rsidP="00924A6B">
      <w:pPr>
        <w:spacing w:line="240" w:lineRule="auto"/>
        <w:contextualSpacing/>
      </w:pPr>
      <w:r>
        <w:rPr>
          <w:noProof/>
        </w:rPr>
        <w:drawing>
          <wp:inline distT="0" distB="0" distL="0" distR="0" wp14:anchorId="070AF972" wp14:editId="595AC8C3">
            <wp:extent cx="5943600" cy="1338580"/>
            <wp:effectExtent l="0" t="0" r="0" b="0"/>
            <wp:docPr id="2062425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2540" name="Picture 1" descr="A screenshot of a computer program&#10;&#10;Description automatically generated"/>
                    <pic:cNvPicPr/>
                  </pic:nvPicPr>
                  <pic:blipFill>
                    <a:blip r:embed="rId15"/>
                    <a:stretch>
                      <a:fillRect/>
                    </a:stretch>
                  </pic:blipFill>
                  <pic:spPr>
                    <a:xfrm>
                      <a:off x="0" y="0"/>
                      <a:ext cx="5943600" cy="1338580"/>
                    </a:xfrm>
                    <a:prstGeom prst="rect">
                      <a:avLst/>
                    </a:prstGeom>
                  </pic:spPr>
                </pic:pic>
              </a:graphicData>
            </a:graphic>
          </wp:inline>
        </w:drawing>
      </w:r>
    </w:p>
    <w:p w14:paraId="571448E2" w14:textId="69A4869E" w:rsidR="000A7124" w:rsidRDefault="00A66C36" w:rsidP="00924A6B">
      <w:pPr>
        <w:spacing w:line="240" w:lineRule="auto"/>
        <w:contextualSpacing/>
      </w:pPr>
      <w:r>
        <w:t>(</w:t>
      </w:r>
      <w:r w:rsidR="00BD508E">
        <w:t xml:space="preserve">n </w:t>
      </w:r>
      <w:r>
        <w:t xml:space="preserve">= </w:t>
      </w:r>
      <w:r w:rsidR="00A17E69">
        <w:t xml:space="preserve"># of </w:t>
      </w:r>
      <w:r>
        <w:t xml:space="preserve">players, </w:t>
      </w:r>
      <w:r w:rsidR="00BD508E">
        <w:t>a</w:t>
      </w:r>
      <w:r w:rsidR="00BD508E">
        <w:rPr>
          <w:vertAlign w:val="subscript"/>
        </w:rPr>
        <w:t>100</w:t>
      </w:r>
      <w:r w:rsidR="00442D30">
        <w:t xml:space="preserve"> = players with 100+ </w:t>
      </w:r>
      <w:r w:rsidR="00A17E69">
        <w:t>assists</w:t>
      </w:r>
      <w:r w:rsidR="00442D30">
        <w:t>,</w:t>
      </w:r>
      <w:r w:rsidR="00372C63">
        <w:t xml:space="preserve"> </w:t>
      </w:r>
      <w:r w:rsidR="00A17E69">
        <w:t>p</w:t>
      </w:r>
      <w:r w:rsidRPr="00442D30">
        <w:softHyphen/>
      </w:r>
      <w:r w:rsidR="008D671F">
        <w:rPr>
          <w:vertAlign w:val="subscript"/>
        </w:rPr>
        <w:t>1</w:t>
      </w:r>
      <w:r w:rsidR="00A17E69">
        <w:rPr>
          <w:vertAlign w:val="subscript"/>
        </w:rPr>
        <w:t>00</w:t>
      </w:r>
      <w:r>
        <w:t xml:space="preserve"> = </w:t>
      </w:r>
      <w:r w:rsidR="00A17E69">
        <w:t xml:space="preserve">players </w:t>
      </w:r>
      <w:r>
        <w:t>with 100+ points)</w:t>
      </w:r>
    </w:p>
    <w:p w14:paraId="64EF8A37" w14:textId="39E66743" w:rsidR="006D6841" w:rsidRDefault="006D6841" w:rsidP="00924A6B">
      <w:pPr>
        <w:spacing w:line="240" w:lineRule="auto"/>
        <w:contextualSpacing/>
      </w:pPr>
      <w:r>
        <w:t>Find the number of players who</w:t>
      </w:r>
      <w:r w:rsidR="00A66C36">
        <w:t>:</w:t>
      </w:r>
    </w:p>
    <w:p w14:paraId="3B2399FF" w14:textId="2D42F1B9" w:rsidR="00BD508E" w:rsidRPr="00BD508E" w:rsidRDefault="00C53F98" w:rsidP="00924A6B">
      <w:pPr>
        <w:pStyle w:val="ListParagraph"/>
        <w:numPr>
          <w:ilvl w:val="0"/>
          <w:numId w:val="1"/>
        </w:numPr>
        <w:spacing w:line="240" w:lineRule="auto"/>
      </w:pPr>
      <w:r>
        <w:t>H</w:t>
      </w:r>
      <w:r w:rsidR="006D6841">
        <w:t xml:space="preserve">ad over 100 </w:t>
      </w:r>
      <w:r>
        <w:t>assists.</w:t>
      </w:r>
      <w:r w:rsidR="006D6841">
        <w:br/>
      </w:r>
      <w:r w:rsidR="00CE1D07">
        <w:rPr>
          <w:color w:val="FF0000"/>
        </w:rPr>
        <w:t>A</w:t>
      </w:r>
      <w:r w:rsidR="00442D30">
        <w:rPr>
          <w:color w:val="FF0000"/>
        </w:rPr>
        <w:t>:</w:t>
      </w:r>
      <w:r w:rsidR="00BD508E">
        <w:rPr>
          <w:color w:val="FF0000"/>
        </w:rPr>
        <w:t xml:space="preserve"> We need to solve for the intersection of players (n) and players with 100+ A’s (a</w:t>
      </w:r>
      <w:r w:rsidR="00BD508E">
        <w:rPr>
          <w:color w:val="FF0000"/>
          <w:vertAlign w:val="subscript"/>
        </w:rPr>
        <w:t>100</w:t>
      </w:r>
      <w:r w:rsidR="00BD508E">
        <w:rPr>
          <w:color w:val="FF0000"/>
        </w:rPr>
        <w:t>)</w:t>
      </w:r>
    </w:p>
    <w:p w14:paraId="2E539F5F" w14:textId="076589CE" w:rsidR="006D6841" w:rsidRDefault="00442D30" w:rsidP="00924A6B">
      <w:pPr>
        <w:pStyle w:val="ListParagraph"/>
        <w:spacing w:line="240" w:lineRule="auto"/>
      </w:pPr>
      <w:r>
        <w:rPr>
          <w:color w:val="FF0000"/>
        </w:rPr>
        <w:t xml:space="preserve"> </w:t>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n∩</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100</m:t>
                </m:r>
              </m:sub>
            </m:sSub>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+p</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100</m:t>
                </m:r>
              </m:sub>
            </m:sSub>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n∩</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100</m:t>
                </m:r>
              </m:sub>
            </m:sSub>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334+11</m:t>
            </m:r>
          </m:e>
        </m:d>
        <m:r>
          <w:rPr>
            <w:rFonts w:ascii="Cambria Math" w:hAnsi="Cambria Math"/>
            <w:color w:val="FF0000"/>
          </w:rPr>
          <m:t>-1=344</m:t>
        </m:r>
      </m:oMath>
      <w:r w:rsidR="00CE1D07">
        <w:rPr>
          <w:rFonts w:eastAsiaTheme="minorEastAsia"/>
          <w:color w:val="FF0000"/>
        </w:rPr>
        <w:t xml:space="preserve"> </w:t>
      </w:r>
    </w:p>
    <w:p w14:paraId="3B52585B" w14:textId="5438EAF2" w:rsidR="00CE1D07" w:rsidRDefault="00C53F98" w:rsidP="00924A6B">
      <w:pPr>
        <w:pStyle w:val="ListParagraph"/>
        <w:numPr>
          <w:ilvl w:val="0"/>
          <w:numId w:val="1"/>
        </w:numPr>
        <w:spacing w:line="240" w:lineRule="auto"/>
      </w:pPr>
      <w:r>
        <w:t>Had over 100 points.</w:t>
      </w:r>
      <w:r w:rsidR="00CE1D07">
        <w:br/>
      </w:r>
      <w:r w:rsidR="00CE1D07">
        <w:rPr>
          <w:color w:val="FF0000"/>
        </w:rPr>
        <w:t xml:space="preserve">A: </w:t>
      </w:r>
      <m:oMath>
        <m:r>
          <w:rPr>
            <w:rFonts w:ascii="Cambria Math" w:hAnsi="Cambria Math"/>
            <w:color w:val="FF0000"/>
          </w:rPr>
          <m:t>p(d∩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1</m:t>
            </m:r>
          </m:sub>
        </m:sSub>
        <m:r>
          <w:rPr>
            <w:rFonts w:ascii="Cambria Math" w:hAnsi="Cambria Math"/>
            <w:color w:val="FF0000"/>
          </w:rPr>
          <m:t>)=334-1=333</m:t>
        </m:r>
      </m:oMath>
    </w:p>
    <w:p w14:paraId="609719A6" w14:textId="1B10F28A" w:rsidR="00CE1D07" w:rsidRPr="00942280" w:rsidRDefault="00C53F98" w:rsidP="00924A6B">
      <w:pPr>
        <w:pStyle w:val="ListParagraph"/>
        <w:numPr>
          <w:ilvl w:val="0"/>
          <w:numId w:val="1"/>
        </w:numPr>
        <w:spacing w:line="240" w:lineRule="auto"/>
      </w:pPr>
      <w:r>
        <w:t>Both had over 100 assists and over 100 points.</w:t>
      </w:r>
      <w:r w:rsidR="00CE1D07">
        <w:br/>
      </w:r>
      <w:r w:rsidR="00CE1D07">
        <w:rPr>
          <w:color w:val="FF0000"/>
        </w:rPr>
        <w:t xml:space="preserve">A: </w:t>
      </w:r>
      <m:oMath>
        <m:r>
          <w:rPr>
            <w:rFonts w:ascii="Cambria Math" w:hAnsi="Cambria Math"/>
            <w:color w:val="FF0000"/>
          </w:rPr>
          <m:t>p-p</m:t>
        </m:r>
        <m:d>
          <m:dPr>
            <m:ctrlPr>
              <w:rPr>
                <w:rFonts w:ascii="Cambria Math" w:hAnsi="Cambria Math"/>
                <w:i/>
                <w:color w:val="FF0000"/>
              </w:rPr>
            </m:ctrlPr>
          </m:dPr>
          <m:e>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1</m:t>
                </m:r>
              </m:sub>
            </m:sSub>
          </m:e>
        </m:d>
        <m:r>
          <w:rPr>
            <w:rFonts w:ascii="Cambria Math" w:hAnsi="Cambria Math"/>
            <w:color w:val="FF0000"/>
          </w:rPr>
          <m:t xml:space="preserve">=951-344=607 </m:t>
        </m:r>
      </m:oMath>
    </w:p>
    <w:p w14:paraId="7B06224D" w14:textId="02AC2A84" w:rsidR="008F25EF" w:rsidRPr="008F25EF" w:rsidRDefault="00942280" w:rsidP="00924A6B">
      <w:pPr>
        <w:pStyle w:val="Heading2"/>
        <w:spacing w:line="240" w:lineRule="auto"/>
        <w:contextualSpacing/>
      </w:pPr>
      <w:bookmarkStart w:id="5" w:name="_Toc184766425"/>
      <w:r>
        <w:lastRenderedPageBreak/>
        <w:t>Section 2.4</w:t>
      </w:r>
      <w:r w:rsidR="008F25EF">
        <w:t xml:space="preserve"> – A Probabilistic Model for an Experiment: The Discrete Case</w:t>
      </w:r>
      <w:bookmarkEnd w:id="5"/>
    </w:p>
    <w:p w14:paraId="7D8AC2FF" w14:textId="43906D34" w:rsidR="00942280" w:rsidRDefault="000A7124" w:rsidP="00924A6B">
      <w:pPr>
        <w:spacing w:line="240" w:lineRule="auto"/>
        <w:contextualSpacing/>
      </w:pPr>
      <w:r>
        <w:t>Auston Matthews</w:t>
      </w:r>
      <w:r w:rsidR="00942280">
        <w:t xml:space="preserve"> of the </w:t>
      </w:r>
      <w:r>
        <w:t>Toronto Maple Leafs</w:t>
      </w:r>
      <w:r w:rsidR="00942280">
        <w:t xml:space="preserve"> </w:t>
      </w:r>
      <w:r>
        <w:t>scored 69 goals on 369</w:t>
      </w:r>
      <w:r w:rsidR="00942280">
        <w:t xml:space="preserve"> shots </w:t>
      </w:r>
      <w:r>
        <w:t xml:space="preserve">in the 23-24 </w:t>
      </w:r>
      <w:r w:rsidR="00942280">
        <w:t>season. That means he scores on ~1</w:t>
      </w:r>
      <w:r>
        <w:t>8</w:t>
      </w:r>
      <w:r w:rsidR="00942280">
        <w:t>.</w:t>
      </w:r>
      <w:r>
        <w:t>7</w:t>
      </w:r>
      <w:r w:rsidR="00942280">
        <w:t xml:space="preserve">% of his shots. </w:t>
      </w:r>
      <w:r w:rsidR="009D4A9F">
        <w:t xml:space="preserve">If </w:t>
      </w:r>
      <w:r>
        <w:t>he</w:t>
      </w:r>
      <w:r w:rsidR="009D4A9F">
        <w:t xml:space="preserve"> takes two shots, the four possible simple events are given by the table below. Find the probability that </w:t>
      </w:r>
      <w:r>
        <w:t>he</w:t>
      </w:r>
      <w:r w:rsidR="009D4A9F">
        <w:t xml:space="preserve"> will:</w:t>
      </w:r>
    </w:p>
    <w:p w14:paraId="56228C7F" w14:textId="16ED86BA" w:rsidR="00D56389" w:rsidRDefault="00D56389" w:rsidP="00924A6B">
      <w:pPr>
        <w:pStyle w:val="Heading3"/>
        <w:spacing w:line="240" w:lineRule="auto"/>
        <w:contextualSpacing/>
      </w:pPr>
      <w:bookmarkStart w:id="6" w:name="_Toc184766426"/>
      <w:r>
        <w:t>Table 1:</w:t>
      </w:r>
      <w:bookmarkEnd w:id="6"/>
    </w:p>
    <w:tbl>
      <w:tblPr>
        <w:tblStyle w:val="TableGrid"/>
        <w:tblW w:w="0" w:type="auto"/>
        <w:tblBorders>
          <w:top w:val="none" w:sz="0" w:space="0" w:color="auto"/>
        </w:tblBorders>
        <w:tblLook w:val="04A0" w:firstRow="1" w:lastRow="0" w:firstColumn="1" w:lastColumn="0" w:noHBand="0" w:noVBand="1"/>
      </w:tblPr>
      <w:tblGrid>
        <w:gridCol w:w="990"/>
        <w:gridCol w:w="2160"/>
        <w:gridCol w:w="2250"/>
        <w:gridCol w:w="1283"/>
      </w:tblGrid>
      <w:tr w:rsidR="00821206" w14:paraId="438018EB" w14:textId="77777777" w:rsidTr="0024774C">
        <w:tc>
          <w:tcPr>
            <w:tcW w:w="990" w:type="dxa"/>
            <w:tcBorders>
              <w:top w:val="nil"/>
              <w:left w:val="nil"/>
            </w:tcBorders>
          </w:tcPr>
          <w:p w14:paraId="1E5F93F2" w14:textId="77777777" w:rsidR="00821206" w:rsidRDefault="00821206" w:rsidP="00924A6B">
            <w:pPr>
              <w:contextualSpacing/>
            </w:pPr>
            <w:r>
              <w:t>Shot #</w:t>
            </w:r>
          </w:p>
        </w:tc>
        <w:tc>
          <w:tcPr>
            <w:tcW w:w="2160" w:type="dxa"/>
          </w:tcPr>
          <w:p w14:paraId="53BB7DEF" w14:textId="77777777" w:rsidR="00821206" w:rsidRDefault="00821206" w:rsidP="00924A6B">
            <w:pPr>
              <w:contextualSpacing/>
            </w:pPr>
            <w:r>
              <w:t>Outcome of 1</w:t>
            </w:r>
            <w:r w:rsidRPr="009D4A9F">
              <w:rPr>
                <w:vertAlign w:val="superscript"/>
              </w:rPr>
              <w:t>st</w:t>
            </w:r>
            <w:r>
              <w:t xml:space="preserve"> Shot</w:t>
            </w:r>
          </w:p>
        </w:tc>
        <w:tc>
          <w:tcPr>
            <w:tcW w:w="2250" w:type="dxa"/>
          </w:tcPr>
          <w:p w14:paraId="5ADB1D8D" w14:textId="77777777" w:rsidR="00821206" w:rsidRDefault="00821206" w:rsidP="00924A6B">
            <w:pPr>
              <w:contextualSpacing/>
            </w:pPr>
            <w:r>
              <w:t>Outcome of 2</w:t>
            </w:r>
            <w:r w:rsidRPr="009D4A9F">
              <w:rPr>
                <w:vertAlign w:val="superscript"/>
              </w:rPr>
              <w:t>nd</w:t>
            </w:r>
            <w:r>
              <w:t xml:space="preserve"> Shot</w:t>
            </w:r>
          </w:p>
        </w:tc>
        <w:tc>
          <w:tcPr>
            <w:tcW w:w="1260" w:type="dxa"/>
            <w:tcBorders>
              <w:top w:val="nil"/>
              <w:right w:val="nil"/>
            </w:tcBorders>
          </w:tcPr>
          <w:p w14:paraId="2309A15C" w14:textId="77777777" w:rsidR="00821206" w:rsidRDefault="00821206" w:rsidP="00924A6B">
            <w:pPr>
              <w:contextualSpacing/>
            </w:pPr>
            <w:r>
              <w:t>Probability</w:t>
            </w:r>
          </w:p>
        </w:tc>
      </w:tr>
      <w:tr w:rsidR="00821206" w14:paraId="2C0F6A34" w14:textId="77777777" w:rsidTr="0024774C">
        <w:tc>
          <w:tcPr>
            <w:tcW w:w="990" w:type="dxa"/>
          </w:tcPr>
          <w:p w14:paraId="2448C8B0" w14:textId="77777777" w:rsidR="00821206" w:rsidRPr="009D4A9F" w:rsidRDefault="00821206" w:rsidP="00924A6B">
            <w:pPr>
              <w:contextualSpacing/>
              <w:jc w:val="center"/>
              <w:rPr>
                <w:vertAlign w:val="subscript"/>
              </w:rPr>
            </w:pPr>
            <w:r>
              <w:t>S</w:t>
            </w:r>
            <w:r>
              <w:softHyphen/>
            </w:r>
            <w:r>
              <w:rPr>
                <w:vertAlign w:val="subscript"/>
              </w:rPr>
              <w:t>1</w:t>
            </w:r>
          </w:p>
        </w:tc>
        <w:tc>
          <w:tcPr>
            <w:tcW w:w="2160" w:type="dxa"/>
          </w:tcPr>
          <w:p w14:paraId="1747CF32" w14:textId="77777777" w:rsidR="00821206" w:rsidRDefault="00821206" w:rsidP="00924A6B">
            <w:pPr>
              <w:contextualSpacing/>
              <w:jc w:val="center"/>
            </w:pPr>
            <w:r>
              <w:t>Goal</w:t>
            </w:r>
          </w:p>
        </w:tc>
        <w:tc>
          <w:tcPr>
            <w:tcW w:w="2250" w:type="dxa"/>
          </w:tcPr>
          <w:p w14:paraId="38E4810A" w14:textId="77777777" w:rsidR="00821206" w:rsidRDefault="00821206" w:rsidP="00924A6B">
            <w:pPr>
              <w:contextualSpacing/>
              <w:jc w:val="center"/>
            </w:pPr>
            <w:r>
              <w:t>Goal</w:t>
            </w:r>
          </w:p>
        </w:tc>
        <w:tc>
          <w:tcPr>
            <w:tcW w:w="1260" w:type="dxa"/>
          </w:tcPr>
          <w:p w14:paraId="3137283D" w14:textId="1B2CB26E" w:rsidR="00821206" w:rsidRDefault="00821206" w:rsidP="00924A6B">
            <w:pPr>
              <w:contextualSpacing/>
              <w:jc w:val="center"/>
            </w:pPr>
            <w:r>
              <w:t>.0</w:t>
            </w:r>
            <w:r w:rsidR="000A7124">
              <w:t>35</w:t>
            </w:r>
          </w:p>
        </w:tc>
      </w:tr>
      <w:tr w:rsidR="00821206" w14:paraId="35F00CB7" w14:textId="77777777" w:rsidTr="0024774C">
        <w:tc>
          <w:tcPr>
            <w:tcW w:w="990" w:type="dxa"/>
          </w:tcPr>
          <w:p w14:paraId="666A0FA6" w14:textId="77777777" w:rsidR="00821206" w:rsidRPr="009D4A9F" w:rsidRDefault="00821206" w:rsidP="00924A6B">
            <w:pPr>
              <w:contextualSpacing/>
              <w:jc w:val="center"/>
              <w:rPr>
                <w:vertAlign w:val="subscript"/>
              </w:rPr>
            </w:pPr>
            <w:r>
              <w:t>S</w:t>
            </w:r>
            <w:r>
              <w:rPr>
                <w:vertAlign w:val="subscript"/>
              </w:rPr>
              <w:t>2</w:t>
            </w:r>
          </w:p>
        </w:tc>
        <w:tc>
          <w:tcPr>
            <w:tcW w:w="2160" w:type="dxa"/>
          </w:tcPr>
          <w:p w14:paraId="0DE74D71" w14:textId="77777777" w:rsidR="00821206" w:rsidRDefault="00821206" w:rsidP="00924A6B">
            <w:pPr>
              <w:contextualSpacing/>
              <w:jc w:val="center"/>
            </w:pPr>
            <w:r>
              <w:t>Goal</w:t>
            </w:r>
          </w:p>
        </w:tc>
        <w:tc>
          <w:tcPr>
            <w:tcW w:w="2250" w:type="dxa"/>
          </w:tcPr>
          <w:p w14:paraId="7D929E5F" w14:textId="77777777" w:rsidR="00821206" w:rsidRDefault="00821206" w:rsidP="00924A6B">
            <w:pPr>
              <w:contextualSpacing/>
              <w:jc w:val="center"/>
            </w:pPr>
            <w:r>
              <w:t>Save</w:t>
            </w:r>
          </w:p>
        </w:tc>
        <w:tc>
          <w:tcPr>
            <w:tcW w:w="1260" w:type="dxa"/>
          </w:tcPr>
          <w:p w14:paraId="7CD296CC" w14:textId="2018CD2E" w:rsidR="00821206" w:rsidRDefault="008F25EF" w:rsidP="00924A6B">
            <w:pPr>
              <w:contextualSpacing/>
              <w:jc w:val="center"/>
            </w:pPr>
            <w:r>
              <w:t>.1</w:t>
            </w:r>
            <w:r w:rsidR="000A7124">
              <w:t>5</w:t>
            </w:r>
            <w:r w:rsidR="00F5757D">
              <w:t>2</w:t>
            </w:r>
          </w:p>
        </w:tc>
      </w:tr>
      <w:tr w:rsidR="00821206" w14:paraId="726CFADF" w14:textId="77777777" w:rsidTr="0024774C">
        <w:tc>
          <w:tcPr>
            <w:tcW w:w="990" w:type="dxa"/>
          </w:tcPr>
          <w:p w14:paraId="5524A504" w14:textId="77777777" w:rsidR="00821206" w:rsidRPr="009D4A9F" w:rsidRDefault="00821206" w:rsidP="00924A6B">
            <w:pPr>
              <w:contextualSpacing/>
              <w:jc w:val="center"/>
              <w:rPr>
                <w:vertAlign w:val="subscript"/>
              </w:rPr>
            </w:pPr>
            <w:r>
              <w:t>S</w:t>
            </w:r>
            <w:r>
              <w:rPr>
                <w:vertAlign w:val="subscript"/>
              </w:rPr>
              <w:t>3</w:t>
            </w:r>
          </w:p>
        </w:tc>
        <w:tc>
          <w:tcPr>
            <w:tcW w:w="2160" w:type="dxa"/>
          </w:tcPr>
          <w:p w14:paraId="79DB70CD" w14:textId="77777777" w:rsidR="00821206" w:rsidRDefault="00821206" w:rsidP="00924A6B">
            <w:pPr>
              <w:contextualSpacing/>
              <w:jc w:val="center"/>
            </w:pPr>
            <w:r>
              <w:t>Save</w:t>
            </w:r>
          </w:p>
        </w:tc>
        <w:tc>
          <w:tcPr>
            <w:tcW w:w="2250" w:type="dxa"/>
          </w:tcPr>
          <w:p w14:paraId="72836D51" w14:textId="77777777" w:rsidR="00821206" w:rsidRDefault="00821206" w:rsidP="00924A6B">
            <w:pPr>
              <w:contextualSpacing/>
              <w:jc w:val="center"/>
            </w:pPr>
            <w:r>
              <w:t>Goal</w:t>
            </w:r>
          </w:p>
        </w:tc>
        <w:tc>
          <w:tcPr>
            <w:tcW w:w="1260" w:type="dxa"/>
          </w:tcPr>
          <w:p w14:paraId="3705BE94" w14:textId="532EE698" w:rsidR="00821206" w:rsidRDefault="008F25EF" w:rsidP="00924A6B">
            <w:pPr>
              <w:contextualSpacing/>
              <w:jc w:val="center"/>
            </w:pPr>
            <w:r>
              <w:t>.1</w:t>
            </w:r>
            <w:r w:rsidR="000A7124">
              <w:t>5</w:t>
            </w:r>
            <w:r w:rsidR="00F5757D">
              <w:t>2</w:t>
            </w:r>
          </w:p>
        </w:tc>
      </w:tr>
      <w:tr w:rsidR="00821206" w14:paraId="48CC0AE4" w14:textId="77777777" w:rsidTr="0024774C">
        <w:tc>
          <w:tcPr>
            <w:tcW w:w="990" w:type="dxa"/>
          </w:tcPr>
          <w:p w14:paraId="59E12550" w14:textId="77777777" w:rsidR="00821206" w:rsidRPr="009D4A9F" w:rsidRDefault="00821206" w:rsidP="00924A6B">
            <w:pPr>
              <w:contextualSpacing/>
              <w:jc w:val="center"/>
              <w:rPr>
                <w:vertAlign w:val="subscript"/>
              </w:rPr>
            </w:pPr>
            <w:r>
              <w:t>S</w:t>
            </w:r>
            <w:r>
              <w:rPr>
                <w:vertAlign w:val="subscript"/>
              </w:rPr>
              <w:t>4</w:t>
            </w:r>
          </w:p>
        </w:tc>
        <w:tc>
          <w:tcPr>
            <w:tcW w:w="2160" w:type="dxa"/>
          </w:tcPr>
          <w:p w14:paraId="2D6141E9" w14:textId="77777777" w:rsidR="00821206" w:rsidRDefault="00821206" w:rsidP="00924A6B">
            <w:pPr>
              <w:contextualSpacing/>
              <w:jc w:val="center"/>
            </w:pPr>
            <w:r>
              <w:t>Save</w:t>
            </w:r>
          </w:p>
        </w:tc>
        <w:tc>
          <w:tcPr>
            <w:tcW w:w="2250" w:type="dxa"/>
          </w:tcPr>
          <w:p w14:paraId="072A44F1" w14:textId="77777777" w:rsidR="00821206" w:rsidRDefault="00821206" w:rsidP="00924A6B">
            <w:pPr>
              <w:contextualSpacing/>
              <w:jc w:val="center"/>
            </w:pPr>
            <w:r>
              <w:t>Save</w:t>
            </w:r>
          </w:p>
        </w:tc>
        <w:tc>
          <w:tcPr>
            <w:tcW w:w="1260" w:type="dxa"/>
          </w:tcPr>
          <w:p w14:paraId="7BA374FD" w14:textId="0865539E" w:rsidR="00821206" w:rsidRDefault="00821206" w:rsidP="00924A6B">
            <w:pPr>
              <w:contextualSpacing/>
              <w:jc w:val="center"/>
            </w:pPr>
            <w:r>
              <w:t>.</w:t>
            </w:r>
            <w:r w:rsidR="000A7124">
              <w:t>6</w:t>
            </w:r>
            <w:r w:rsidR="00F5757D">
              <w:t>61</w:t>
            </w:r>
          </w:p>
        </w:tc>
      </w:tr>
    </w:tbl>
    <w:p w14:paraId="64835BA4" w14:textId="77777777" w:rsidR="00821206" w:rsidRDefault="00821206" w:rsidP="00924A6B">
      <w:pPr>
        <w:spacing w:line="240" w:lineRule="auto"/>
        <w:contextualSpacing/>
      </w:pPr>
    </w:p>
    <w:p w14:paraId="27634D3F" w14:textId="4D89A5D3" w:rsidR="00821206" w:rsidRDefault="00821206" w:rsidP="00924A6B">
      <w:pPr>
        <w:pStyle w:val="ListParagraph"/>
        <w:numPr>
          <w:ilvl w:val="0"/>
          <w:numId w:val="2"/>
        </w:numPr>
        <w:spacing w:line="240" w:lineRule="auto"/>
      </w:pPr>
      <w:r>
        <w:t>Score both shots.</w:t>
      </w:r>
      <w:r>
        <w:br/>
      </w:r>
      <w:r>
        <w:rPr>
          <w:color w:val="FF0000"/>
        </w:rPr>
        <w:t xml:space="preserve">A: </w:t>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Goal</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Goal</m:t>
            </m:r>
          </m:e>
        </m:d>
        <m:r>
          <w:rPr>
            <w:rFonts w:ascii="Cambria Math" w:hAnsi="Cambria Math"/>
            <w:color w:val="FF0000"/>
          </w:rPr>
          <m:t>=.187×.187≈ .035</m:t>
        </m:r>
      </m:oMath>
    </w:p>
    <w:p w14:paraId="55273938" w14:textId="4F79C01A" w:rsidR="00821206" w:rsidRDefault="00821206" w:rsidP="00924A6B">
      <w:pPr>
        <w:pStyle w:val="ListParagraph"/>
        <w:numPr>
          <w:ilvl w:val="0"/>
          <w:numId w:val="2"/>
        </w:numPr>
        <w:spacing w:line="240" w:lineRule="auto"/>
      </w:pPr>
      <w:r>
        <w:t>Score on the first shot but not the second.</w:t>
      </w:r>
      <w:r>
        <w:br/>
      </w:r>
      <w:r>
        <w:rPr>
          <w:color w:val="FF0000"/>
        </w:rPr>
        <w:t xml:space="preserve">A: </w:t>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Goal</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Save</m:t>
            </m:r>
          </m:e>
        </m:d>
        <m:r>
          <w:rPr>
            <w:rFonts w:ascii="Cambria Math" w:hAnsi="Cambria Math"/>
            <w:color w:val="FF0000"/>
          </w:rPr>
          <m:t>=.187×.813≈.152</m:t>
        </m:r>
      </m:oMath>
    </w:p>
    <w:p w14:paraId="4F2CA6EF" w14:textId="38660D71" w:rsidR="00821206" w:rsidRDefault="00821206" w:rsidP="00924A6B">
      <w:pPr>
        <w:pStyle w:val="ListParagraph"/>
        <w:numPr>
          <w:ilvl w:val="0"/>
          <w:numId w:val="2"/>
        </w:numPr>
        <w:spacing w:line="240" w:lineRule="auto"/>
      </w:pPr>
      <w:r>
        <w:t>Miss the first shot and score the second.</w:t>
      </w:r>
      <w:r w:rsidR="008F25EF">
        <w:br/>
      </w:r>
      <w:r w:rsidR="008F25EF">
        <w:rPr>
          <w:color w:val="FF0000"/>
        </w:rPr>
        <w:t xml:space="preserve">A: </w:t>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Save</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Goal</m:t>
            </m:r>
          </m:e>
        </m:d>
        <m:r>
          <w:rPr>
            <w:rFonts w:ascii="Cambria Math" w:hAnsi="Cambria Math"/>
            <w:color w:val="FF0000"/>
          </w:rPr>
          <m:t>=.813×.187≈.152</m:t>
        </m:r>
      </m:oMath>
    </w:p>
    <w:p w14:paraId="568F0001" w14:textId="4AC42F0F" w:rsidR="00821206" w:rsidRDefault="00821206" w:rsidP="00924A6B">
      <w:pPr>
        <w:pStyle w:val="ListParagraph"/>
        <w:numPr>
          <w:ilvl w:val="0"/>
          <w:numId w:val="2"/>
        </w:numPr>
        <w:spacing w:line="240" w:lineRule="auto"/>
      </w:pPr>
      <w:r>
        <w:t>Miss both shots.</w:t>
      </w:r>
      <w:r>
        <w:br/>
      </w:r>
      <w:r>
        <w:rPr>
          <w:color w:val="FF0000"/>
        </w:rPr>
        <w:t>A:</w:t>
      </w:r>
      <w:r w:rsidR="008F25EF">
        <w:rPr>
          <w:color w:val="FF0000"/>
        </w:rPr>
        <w:t xml:space="preserve"> </w:t>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Save</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Save</m:t>
            </m:r>
          </m:e>
        </m:d>
        <m:r>
          <w:rPr>
            <w:rFonts w:ascii="Cambria Math" w:hAnsi="Cambria Math"/>
            <w:color w:val="FF0000"/>
          </w:rPr>
          <m:t>=.872×.872=.661</m:t>
        </m:r>
      </m:oMath>
    </w:p>
    <w:p w14:paraId="1F2FD505" w14:textId="7C172518" w:rsidR="00764493" w:rsidRPr="00764493" w:rsidRDefault="000A7124" w:rsidP="00924A6B">
      <w:pPr>
        <w:pStyle w:val="ListParagraph"/>
        <w:numPr>
          <w:ilvl w:val="0"/>
          <w:numId w:val="2"/>
        </w:numPr>
        <w:spacing w:line="240" w:lineRule="auto"/>
        <w:rPr>
          <w:rFonts w:eastAsiaTheme="minorEastAsia"/>
        </w:rPr>
      </w:pPr>
      <w:r>
        <w:t>Score o</w:t>
      </w:r>
      <w:r w:rsidR="009D4A9F">
        <w:t>n at least one of the two shots</w:t>
      </w:r>
      <w:r w:rsidR="00821206">
        <w:t>.</w:t>
      </w:r>
      <w:r w:rsidR="008F25EF">
        <w:br/>
      </w:r>
      <w:r w:rsidR="008F25EF">
        <w:rPr>
          <w:color w:val="FF0000"/>
        </w:rPr>
        <w:t xml:space="preserve">A: </w:t>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Goal≥1</m:t>
            </m:r>
          </m:e>
        </m:d>
        <m:r>
          <w:rPr>
            <w:rFonts w:ascii="Cambria Math" w:hAnsi="Cambria Math"/>
            <w:color w:val="FF0000"/>
          </w:rPr>
          <m:t>=1-P</m:t>
        </m:r>
        <m:d>
          <m:dPr>
            <m:ctrlPr>
              <w:rPr>
                <w:rFonts w:ascii="Cambria Math" w:hAnsi="Cambria Math"/>
                <w:i/>
                <w:color w:val="FF0000"/>
              </w:rPr>
            </m:ctrlPr>
          </m:dPr>
          <m:e>
            <m:r>
              <w:rPr>
                <w:rFonts w:ascii="Cambria Math" w:hAnsi="Cambria Math"/>
                <w:color w:val="FF0000"/>
              </w:rPr>
              <m:t>no goals</m:t>
            </m:r>
          </m:e>
        </m:d>
        <m:r>
          <w:rPr>
            <w:rFonts w:ascii="Cambria Math" w:hAnsi="Cambria Math"/>
            <w:color w:val="FF0000"/>
          </w:rPr>
          <m:t>=1-P</m:t>
        </m:r>
        <m:d>
          <m:dPr>
            <m:ctrlPr>
              <w:rPr>
                <w:rFonts w:ascii="Cambria Math" w:hAnsi="Cambria Math"/>
                <w:i/>
                <w:color w:val="FF0000"/>
              </w:rPr>
            </m:ctrlPr>
          </m:dPr>
          <m:e>
            <m:r>
              <w:rPr>
                <w:rFonts w:ascii="Cambria Math" w:hAnsi="Cambria Math"/>
                <w:color w:val="FF0000"/>
              </w:rPr>
              <m:t>Save</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Save</m:t>
            </m:r>
          </m:e>
        </m:d>
        <m:r>
          <w:rPr>
            <w:rFonts w:ascii="Cambria Math" w:hAnsi="Cambria Math"/>
            <w:color w:val="FF0000"/>
          </w:rPr>
          <m:t>=1-.661=.339</m:t>
        </m:r>
      </m:oMath>
    </w:p>
    <w:p w14:paraId="050AFAC8" w14:textId="46922063" w:rsidR="008F25EF" w:rsidRPr="00764493" w:rsidRDefault="00B96B26" w:rsidP="00924A6B">
      <w:pPr>
        <w:spacing w:line="240" w:lineRule="auto"/>
        <w:contextualSpacing/>
        <w:rPr>
          <w:rFonts w:eastAsiaTheme="minorEastAsia"/>
        </w:rPr>
      </w:pPr>
      <w:r>
        <w:t>What does this information tell us? Well,</w:t>
      </w:r>
      <w:r w:rsidR="008F25EF">
        <w:t xml:space="preserve"> there’s a </w:t>
      </w:r>
      <w:r>
        <w:t>3</w:t>
      </w:r>
      <w:r w:rsidR="008F25EF">
        <w:t>.</w:t>
      </w:r>
      <w:r>
        <w:t>5</w:t>
      </w:r>
      <w:r w:rsidR="008F25EF">
        <w:t xml:space="preserve">% chance that </w:t>
      </w:r>
      <w:r>
        <w:t>Auston Matthews</w:t>
      </w:r>
      <w:r w:rsidR="008F25EF">
        <w:t xml:space="preserve"> scores tw</w:t>
      </w:r>
      <w:r w:rsidR="00120DC1">
        <w:t xml:space="preserve">ice on </w:t>
      </w:r>
      <w:r w:rsidR="008F25EF">
        <w:t>consecutive shots</w:t>
      </w:r>
      <w:r>
        <w:t>;</w:t>
      </w:r>
      <w:r w:rsidR="008F25EF">
        <w:t xml:space="preserve"> a 1</w:t>
      </w:r>
      <w:r>
        <w:t>5</w:t>
      </w:r>
      <w:r w:rsidR="008F25EF">
        <w:t xml:space="preserve">.2% chance he scores </w:t>
      </w:r>
      <w:r>
        <w:t>the first</w:t>
      </w:r>
      <w:r w:rsidR="00120DC1">
        <w:t xml:space="preserve"> </w:t>
      </w:r>
      <w:r w:rsidR="008426ED">
        <w:t>shot but</w:t>
      </w:r>
      <w:r>
        <w:t xml:space="preserve"> misses the second; 15.2% chance he misses the first</w:t>
      </w:r>
      <w:r w:rsidR="00120DC1">
        <w:t xml:space="preserve"> shot</w:t>
      </w:r>
      <w:r>
        <w:t xml:space="preserve"> but scores the second;</w:t>
      </w:r>
      <w:r w:rsidR="008F25EF">
        <w:t xml:space="preserve"> a </w:t>
      </w:r>
      <w:r>
        <w:t>66.1</w:t>
      </w:r>
      <w:r w:rsidR="008F25EF">
        <w:t>% he misses both shots</w:t>
      </w:r>
      <w:r>
        <w:t>;</w:t>
      </w:r>
      <w:r w:rsidR="008F25EF">
        <w:t xml:space="preserve"> and a </w:t>
      </w:r>
      <w:r w:rsidR="00120DC1">
        <w:t>33.9</w:t>
      </w:r>
      <w:r w:rsidR="008F25EF">
        <w:t xml:space="preserve">% chance he scores on at least one of the two shots. </w:t>
      </w:r>
    </w:p>
    <w:p w14:paraId="1B0B7937" w14:textId="306982A4" w:rsidR="00764493" w:rsidRDefault="008A15BF" w:rsidP="00924A6B">
      <w:pPr>
        <w:spacing w:line="240" w:lineRule="auto"/>
        <w:contextualSpacing/>
      </w:pPr>
      <w:r>
        <w:t xml:space="preserve">Now that we’ve seen </w:t>
      </w:r>
      <w:r w:rsidR="008426ED">
        <w:t>Auston</w:t>
      </w:r>
      <w:r>
        <w:t xml:space="preserve">’s stats, what about the probabilities of the next two shots going in, in any </w:t>
      </w:r>
      <w:r w:rsidR="008426ED">
        <w:t xml:space="preserve">random </w:t>
      </w:r>
      <w:r>
        <w:t>NHL game? The table below has the four possible events and their probabilities:</w:t>
      </w:r>
    </w:p>
    <w:p w14:paraId="1D71DCE2" w14:textId="713A938E" w:rsidR="00D56389" w:rsidRDefault="00D56389" w:rsidP="00924A6B">
      <w:pPr>
        <w:pStyle w:val="Heading3"/>
        <w:spacing w:line="240" w:lineRule="auto"/>
        <w:contextualSpacing/>
      </w:pPr>
      <w:bookmarkStart w:id="7" w:name="_Toc184766427"/>
      <w:r>
        <w:t>Table 2:</w:t>
      </w:r>
      <w:bookmarkEnd w:id="7"/>
    </w:p>
    <w:tbl>
      <w:tblPr>
        <w:tblStyle w:val="TableGrid"/>
        <w:tblW w:w="0" w:type="auto"/>
        <w:tblBorders>
          <w:top w:val="none" w:sz="0" w:space="0" w:color="auto"/>
        </w:tblBorders>
        <w:tblLook w:val="04A0" w:firstRow="1" w:lastRow="0" w:firstColumn="1" w:lastColumn="0" w:noHBand="0" w:noVBand="1"/>
      </w:tblPr>
      <w:tblGrid>
        <w:gridCol w:w="990"/>
        <w:gridCol w:w="2160"/>
        <w:gridCol w:w="2250"/>
        <w:gridCol w:w="1283"/>
      </w:tblGrid>
      <w:tr w:rsidR="008A15BF" w14:paraId="72D52685" w14:textId="77777777" w:rsidTr="00764493">
        <w:tc>
          <w:tcPr>
            <w:tcW w:w="990" w:type="dxa"/>
            <w:tcBorders>
              <w:top w:val="nil"/>
              <w:left w:val="nil"/>
            </w:tcBorders>
          </w:tcPr>
          <w:p w14:paraId="75D8BF73" w14:textId="77777777" w:rsidR="008A15BF" w:rsidRDefault="008A15BF" w:rsidP="00924A6B">
            <w:pPr>
              <w:contextualSpacing/>
              <w:jc w:val="center"/>
            </w:pPr>
            <w:r>
              <w:t>Shot #</w:t>
            </w:r>
          </w:p>
        </w:tc>
        <w:tc>
          <w:tcPr>
            <w:tcW w:w="2160" w:type="dxa"/>
          </w:tcPr>
          <w:p w14:paraId="17359611" w14:textId="77777777" w:rsidR="008A15BF" w:rsidRDefault="008A15BF" w:rsidP="00924A6B">
            <w:pPr>
              <w:contextualSpacing/>
              <w:jc w:val="center"/>
            </w:pPr>
            <w:r>
              <w:t>Outcome of 1</w:t>
            </w:r>
            <w:r w:rsidRPr="009D4A9F">
              <w:rPr>
                <w:vertAlign w:val="superscript"/>
              </w:rPr>
              <w:t>st</w:t>
            </w:r>
            <w:r>
              <w:t xml:space="preserve"> Shot</w:t>
            </w:r>
          </w:p>
        </w:tc>
        <w:tc>
          <w:tcPr>
            <w:tcW w:w="2250" w:type="dxa"/>
          </w:tcPr>
          <w:p w14:paraId="7DCAC43E" w14:textId="77777777" w:rsidR="008A15BF" w:rsidRDefault="008A15BF" w:rsidP="00924A6B">
            <w:pPr>
              <w:contextualSpacing/>
              <w:jc w:val="center"/>
            </w:pPr>
            <w:r>
              <w:t>Outcome of 2</w:t>
            </w:r>
            <w:r w:rsidRPr="009D4A9F">
              <w:rPr>
                <w:vertAlign w:val="superscript"/>
              </w:rPr>
              <w:t>nd</w:t>
            </w:r>
            <w:r>
              <w:t xml:space="preserve"> Shot</w:t>
            </w:r>
          </w:p>
        </w:tc>
        <w:tc>
          <w:tcPr>
            <w:tcW w:w="1283" w:type="dxa"/>
            <w:tcBorders>
              <w:top w:val="nil"/>
              <w:right w:val="nil"/>
            </w:tcBorders>
          </w:tcPr>
          <w:p w14:paraId="66D775F5" w14:textId="77777777" w:rsidR="008A15BF" w:rsidRDefault="008A15BF" w:rsidP="00924A6B">
            <w:pPr>
              <w:contextualSpacing/>
              <w:jc w:val="center"/>
            </w:pPr>
            <w:r>
              <w:t>Probability</w:t>
            </w:r>
          </w:p>
        </w:tc>
      </w:tr>
      <w:tr w:rsidR="008A15BF" w14:paraId="21A74699" w14:textId="77777777" w:rsidTr="00764493">
        <w:tc>
          <w:tcPr>
            <w:tcW w:w="990" w:type="dxa"/>
          </w:tcPr>
          <w:p w14:paraId="7633B972" w14:textId="77777777" w:rsidR="008A15BF" w:rsidRPr="009D4A9F" w:rsidRDefault="008A15BF" w:rsidP="00924A6B">
            <w:pPr>
              <w:contextualSpacing/>
              <w:jc w:val="center"/>
              <w:rPr>
                <w:vertAlign w:val="subscript"/>
              </w:rPr>
            </w:pPr>
            <w:r>
              <w:t>S</w:t>
            </w:r>
            <w:r>
              <w:softHyphen/>
            </w:r>
            <w:r>
              <w:rPr>
                <w:vertAlign w:val="subscript"/>
              </w:rPr>
              <w:t>1</w:t>
            </w:r>
          </w:p>
        </w:tc>
        <w:tc>
          <w:tcPr>
            <w:tcW w:w="2160" w:type="dxa"/>
          </w:tcPr>
          <w:p w14:paraId="395E3171" w14:textId="77777777" w:rsidR="008A15BF" w:rsidRDefault="008A15BF" w:rsidP="00924A6B">
            <w:pPr>
              <w:contextualSpacing/>
              <w:jc w:val="center"/>
            </w:pPr>
            <w:r>
              <w:t>Goal</w:t>
            </w:r>
          </w:p>
        </w:tc>
        <w:tc>
          <w:tcPr>
            <w:tcW w:w="2250" w:type="dxa"/>
          </w:tcPr>
          <w:p w14:paraId="6D9B8C99" w14:textId="77777777" w:rsidR="008A15BF" w:rsidRDefault="008A15BF" w:rsidP="00924A6B">
            <w:pPr>
              <w:contextualSpacing/>
              <w:jc w:val="center"/>
            </w:pPr>
            <w:r>
              <w:t>Goal</w:t>
            </w:r>
          </w:p>
        </w:tc>
        <w:tc>
          <w:tcPr>
            <w:tcW w:w="1283" w:type="dxa"/>
          </w:tcPr>
          <w:p w14:paraId="036DAD8A" w14:textId="6238A420" w:rsidR="008A15BF" w:rsidRDefault="008A15BF" w:rsidP="00924A6B">
            <w:pPr>
              <w:contextualSpacing/>
              <w:jc w:val="center"/>
            </w:pPr>
            <w:r>
              <w:t>.</w:t>
            </w:r>
            <w:r w:rsidR="00764493">
              <w:t>01</w:t>
            </w:r>
          </w:p>
        </w:tc>
      </w:tr>
      <w:tr w:rsidR="008A15BF" w14:paraId="06299876" w14:textId="77777777" w:rsidTr="00764493">
        <w:tc>
          <w:tcPr>
            <w:tcW w:w="990" w:type="dxa"/>
          </w:tcPr>
          <w:p w14:paraId="294C2FA7" w14:textId="77777777" w:rsidR="008A15BF" w:rsidRPr="009D4A9F" w:rsidRDefault="008A15BF" w:rsidP="00924A6B">
            <w:pPr>
              <w:contextualSpacing/>
              <w:jc w:val="center"/>
              <w:rPr>
                <w:vertAlign w:val="subscript"/>
              </w:rPr>
            </w:pPr>
            <w:r>
              <w:t>S</w:t>
            </w:r>
            <w:r>
              <w:rPr>
                <w:vertAlign w:val="subscript"/>
              </w:rPr>
              <w:t>2</w:t>
            </w:r>
          </w:p>
        </w:tc>
        <w:tc>
          <w:tcPr>
            <w:tcW w:w="2160" w:type="dxa"/>
          </w:tcPr>
          <w:p w14:paraId="6ACCEBDD" w14:textId="77777777" w:rsidR="008A15BF" w:rsidRDefault="008A15BF" w:rsidP="00924A6B">
            <w:pPr>
              <w:contextualSpacing/>
              <w:jc w:val="center"/>
            </w:pPr>
            <w:r>
              <w:t>Goal</w:t>
            </w:r>
          </w:p>
        </w:tc>
        <w:tc>
          <w:tcPr>
            <w:tcW w:w="2250" w:type="dxa"/>
          </w:tcPr>
          <w:p w14:paraId="52816117" w14:textId="77777777" w:rsidR="008A15BF" w:rsidRDefault="008A15BF" w:rsidP="00924A6B">
            <w:pPr>
              <w:contextualSpacing/>
              <w:jc w:val="center"/>
            </w:pPr>
            <w:r>
              <w:t>Save</w:t>
            </w:r>
          </w:p>
        </w:tc>
        <w:tc>
          <w:tcPr>
            <w:tcW w:w="1283" w:type="dxa"/>
          </w:tcPr>
          <w:p w14:paraId="48768719" w14:textId="5AAFD14E" w:rsidR="008A15BF" w:rsidRDefault="008A15BF" w:rsidP="00924A6B">
            <w:pPr>
              <w:contextualSpacing/>
              <w:jc w:val="center"/>
            </w:pPr>
            <w:r>
              <w:t>.</w:t>
            </w:r>
            <w:r w:rsidR="00764493">
              <w:t>09</w:t>
            </w:r>
          </w:p>
        </w:tc>
      </w:tr>
      <w:tr w:rsidR="008A15BF" w14:paraId="3796E9AD" w14:textId="77777777" w:rsidTr="00764493">
        <w:tc>
          <w:tcPr>
            <w:tcW w:w="990" w:type="dxa"/>
          </w:tcPr>
          <w:p w14:paraId="04CA9A32" w14:textId="77777777" w:rsidR="008A15BF" w:rsidRPr="009D4A9F" w:rsidRDefault="008A15BF" w:rsidP="00924A6B">
            <w:pPr>
              <w:contextualSpacing/>
              <w:jc w:val="center"/>
              <w:rPr>
                <w:vertAlign w:val="subscript"/>
              </w:rPr>
            </w:pPr>
            <w:r>
              <w:t>S</w:t>
            </w:r>
            <w:r>
              <w:rPr>
                <w:vertAlign w:val="subscript"/>
              </w:rPr>
              <w:t>3</w:t>
            </w:r>
          </w:p>
        </w:tc>
        <w:tc>
          <w:tcPr>
            <w:tcW w:w="2160" w:type="dxa"/>
          </w:tcPr>
          <w:p w14:paraId="6B8A33E6" w14:textId="77777777" w:rsidR="008A15BF" w:rsidRDefault="008A15BF" w:rsidP="00924A6B">
            <w:pPr>
              <w:contextualSpacing/>
              <w:jc w:val="center"/>
            </w:pPr>
            <w:r>
              <w:t>Save</w:t>
            </w:r>
          </w:p>
        </w:tc>
        <w:tc>
          <w:tcPr>
            <w:tcW w:w="2250" w:type="dxa"/>
          </w:tcPr>
          <w:p w14:paraId="2FF5E030" w14:textId="77777777" w:rsidR="008A15BF" w:rsidRDefault="008A15BF" w:rsidP="00924A6B">
            <w:pPr>
              <w:contextualSpacing/>
              <w:jc w:val="center"/>
            </w:pPr>
            <w:r>
              <w:t>Goal</w:t>
            </w:r>
          </w:p>
        </w:tc>
        <w:tc>
          <w:tcPr>
            <w:tcW w:w="1283" w:type="dxa"/>
          </w:tcPr>
          <w:p w14:paraId="06A65EFE" w14:textId="4C5F097B" w:rsidR="008A15BF" w:rsidRDefault="008A15BF" w:rsidP="00924A6B">
            <w:pPr>
              <w:contextualSpacing/>
              <w:jc w:val="center"/>
            </w:pPr>
            <w:r>
              <w:t>.</w:t>
            </w:r>
            <w:r w:rsidR="00764493">
              <w:t>09</w:t>
            </w:r>
          </w:p>
        </w:tc>
      </w:tr>
      <w:tr w:rsidR="008A15BF" w14:paraId="7FD518FF" w14:textId="77777777" w:rsidTr="00764493">
        <w:tc>
          <w:tcPr>
            <w:tcW w:w="990" w:type="dxa"/>
          </w:tcPr>
          <w:p w14:paraId="338F5C8D" w14:textId="77777777" w:rsidR="008A15BF" w:rsidRPr="009D4A9F" w:rsidRDefault="008A15BF" w:rsidP="00924A6B">
            <w:pPr>
              <w:contextualSpacing/>
              <w:jc w:val="center"/>
              <w:rPr>
                <w:vertAlign w:val="subscript"/>
              </w:rPr>
            </w:pPr>
            <w:r>
              <w:t>S</w:t>
            </w:r>
            <w:r>
              <w:rPr>
                <w:vertAlign w:val="subscript"/>
              </w:rPr>
              <w:t>4</w:t>
            </w:r>
          </w:p>
        </w:tc>
        <w:tc>
          <w:tcPr>
            <w:tcW w:w="2160" w:type="dxa"/>
          </w:tcPr>
          <w:p w14:paraId="1DDE6ABC" w14:textId="77777777" w:rsidR="008A15BF" w:rsidRDefault="008A15BF" w:rsidP="00924A6B">
            <w:pPr>
              <w:contextualSpacing/>
              <w:jc w:val="center"/>
            </w:pPr>
            <w:r>
              <w:t>Save</w:t>
            </w:r>
          </w:p>
        </w:tc>
        <w:tc>
          <w:tcPr>
            <w:tcW w:w="2250" w:type="dxa"/>
          </w:tcPr>
          <w:p w14:paraId="78B17C25" w14:textId="77777777" w:rsidR="008A15BF" w:rsidRDefault="008A15BF" w:rsidP="00924A6B">
            <w:pPr>
              <w:contextualSpacing/>
              <w:jc w:val="center"/>
            </w:pPr>
            <w:r>
              <w:t>Save</w:t>
            </w:r>
          </w:p>
        </w:tc>
        <w:tc>
          <w:tcPr>
            <w:tcW w:w="1283" w:type="dxa"/>
          </w:tcPr>
          <w:p w14:paraId="4BF48D14" w14:textId="79ACA754" w:rsidR="008A15BF" w:rsidRDefault="008A15BF" w:rsidP="00924A6B">
            <w:pPr>
              <w:contextualSpacing/>
              <w:jc w:val="center"/>
            </w:pPr>
            <w:r>
              <w:t>.</w:t>
            </w:r>
            <w:r w:rsidR="00764493">
              <w:t>81</w:t>
            </w:r>
          </w:p>
        </w:tc>
      </w:tr>
    </w:tbl>
    <w:p w14:paraId="664D2332" w14:textId="05A73F4E" w:rsidR="008A15BF" w:rsidRDefault="00CA652E" w:rsidP="00924A6B">
      <w:pPr>
        <w:spacing w:line="240" w:lineRule="auto"/>
        <w:contextualSpacing/>
      </w:pPr>
      <w:r>
        <w:rPr>
          <w:noProof/>
        </w:rPr>
        <w:drawing>
          <wp:inline distT="0" distB="0" distL="0" distR="0" wp14:anchorId="7C3441F0" wp14:editId="4E158568">
            <wp:extent cx="5943600" cy="525780"/>
            <wp:effectExtent l="0" t="0" r="0" b="7620"/>
            <wp:docPr id="1344190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52495" name=""/>
                    <pic:cNvPicPr/>
                  </pic:nvPicPr>
                  <pic:blipFill rotWithShape="1">
                    <a:blip r:embed="rId16"/>
                    <a:srcRect b="25203"/>
                    <a:stretch/>
                  </pic:blipFill>
                  <pic:spPr bwMode="auto">
                    <a:xfrm>
                      <a:off x="0" y="0"/>
                      <a:ext cx="5943600" cy="525780"/>
                    </a:xfrm>
                    <a:prstGeom prst="rect">
                      <a:avLst/>
                    </a:prstGeom>
                    <a:ln>
                      <a:noFill/>
                    </a:ln>
                    <a:extLst>
                      <a:ext uri="{53640926-AAD7-44D8-BBD7-CCE9431645EC}">
                        <a14:shadowObscured xmlns:a14="http://schemas.microsoft.com/office/drawing/2010/main"/>
                      </a:ext>
                    </a:extLst>
                  </pic:spPr>
                </pic:pic>
              </a:graphicData>
            </a:graphic>
          </wp:inline>
        </w:drawing>
      </w:r>
    </w:p>
    <w:p w14:paraId="503E094C" w14:textId="78935981" w:rsidR="00764493" w:rsidRDefault="00764493" w:rsidP="00924A6B">
      <w:pPr>
        <w:spacing w:line="240" w:lineRule="auto"/>
        <w:contextualSpacing/>
      </w:pPr>
      <w:r>
        <w:t xml:space="preserve">Using what my program calculated for the total goals, shots, and the shooting percentage for all skaters, I filled in the table. </w:t>
      </w:r>
      <w:r w:rsidR="008426ED">
        <w:t>From this we can see that Auston Matthews h</w:t>
      </w:r>
      <w:r w:rsidR="00034A11">
        <w:t xml:space="preserve"> and every player in the league: ~1% chance of goals on consecutive shots, and &gt;75% chance of saves on consecutive shots.</w:t>
      </w:r>
    </w:p>
    <w:p w14:paraId="77D39E73" w14:textId="77777777" w:rsidR="008F25EF" w:rsidRDefault="008F25EF" w:rsidP="00924A6B">
      <w:pPr>
        <w:spacing w:line="240" w:lineRule="auto"/>
        <w:contextualSpacing/>
      </w:pPr>
      <w:r>
        <w:br w:type="page"/>
      </w:r>
    </w:p>
    <w:p w14:paraId="379FF314" w14:textId="1294FC07" w:rsidR="008F25EF" w:rsidRDefault="008F25EF" w:rsidP="00924A6B">
      <w:pPr>
        <w:pStyle w:val="Heading2"/>
        <w:spacing w:line="240" w:lineRule="auto"/>
        <w:contextualSpacing/>
      </w:pPr>
      <w:bookmarkStart w:id="8" w:name="_Toc184766428"/>
      <w:r>
        <w:lastRenderedPageBreak/>
        <w:t xml:space="preserve">Section </w:t>
      </w:r>
      <w:r w:rsidR="005F358B">
        <w:t>2.5</w:t>
      </w:r>
      <w:r w:rsidR="00DC015D">
        <w:t xml:space="preserve"> – </w:t>
      </w:r>
      <w:r w:rsidR="005F358B" w:rsidRPr="005F358B">
        <w:t>Calculating the Probability of an Event: The Sample-Point Method</w:t>
      </w:r>
      <w:bookmarkEnd w:id="8"/>
    </w:p>
    <w:p w14:paraId="7B278849" w14:textId="70FE9DD5" w:rsidR="00AB4465" w:rsidRDefault="00AA4D22" w:rsidP="00924A6B">
      <w:pPr>
        <w:spacing w:line="240" w:lineRule="auto"/>
        <w:contextualSpacing/>
      </w:pPr>
      <w:r>
        <w:t xml:space="preserve">In the NHL, if a game is not decided in regulation time, there is 5 minutes of 3 on 3 overtime to decide a winner, shootout to follow if still undecided. </w:t>
      </w:r>
      <w:r w:rsidR="00BA11D6">
        <w:t xml:space="preserve">Suppose an NHL </w:t>
      </w:r>
      <w:r>
        <w:t xml:space="preserve">team </w:t>
      </w:r>
      <w:r w:rsidR="00BA11D6">
        <w:t xml:space="preserve">randomly selected </w:t>
      </w:r>
      <w:r>
        <w:t xml:space="preserve">the 3 skaters for overtime out of </w:t>
      </w:r>
      <w:r w:rsidR="00BA11D6">
        <w:t>the 18</w:t>
      </w:r>
      <w:r>
        <w:t xml:space="preserve"> skaters on the roster that night</w:t>
      </w:r>
      <w:r w:rsidR="00BA11D6">
        <w:t>.</w:t>
      </w:r>
      <w:r w:rsidR="00437183">
        <w:t xml:space="preserve"> </w:t>
      </w:r>
      <w:r w:rsidR="003E51EF">
        <w:t>It’s most common for</w:t>
      </w:r>
      <w:r w:rsidR="00437183">
        <w:t xml:space="preserve"> teams </w:t>
      </w:r>
      <w:r w:rsidR="003E51EF">
        <w:t>to dress 12 forwards and 6 defensemen for each game</w:t>
      </w:r>
      <w:r w:rsidR="00296B2E">
        <w:t>.</w:t>
      </w:r>
    </w:p>
    <w:p w14:paraId="6BDFD0A8" w14:textId="14C8E6F5" w:rsidR="00BA11D6" w:rsidRDefault="00BA11D6" w:rsidP="00924A6B">
      <w:pPr>
        <w:pStyle w:val="ListParagraph"/>
        <w:numPr>
          <w:ilvl w:val="0"/>
          <w:numId w:val="3"/>
        </w:numPr>
        <w:spacing w:line="240" w:lineRule="auto"/>
      </w:pPr>
      <w:r>
        <w:t>Describe one sample point. Assume that you need describe only the three chosen and not the order in which they are selected.</w:t>
      </w:r>
      <w:r>
        <w:br/>
      </w:r>
      <w:r w:rsidR="006B42A0">
        <w:rPr>
          <w:color w:val="FF0000"/>
        </w:rPr>
        <w:t xml:space="preserve">A: </w:t>
      </w:r>
      <w:r>
        <w:rPr>
          <w:color w:val="FF0000"/>
        </w:rPr>
        <w:t xml:space="preserve">One sample point in this set would be the formation most NHL teams typically play in overtime, 2 forwards with 1 defenseman. </w:t>
      </w:r>
    </w:p>
    <w:p w14:paraId="5AF71012" w14:textId="7AE3AE8D" w:rsidR="00BA11D6" w:rsidRDefault="00BA11D6" w:rsidP="00924A6B">
      <w:pPr>
        <w:pStyle w:val="ListParagraph"/>
        <w:numPr>
          <w:ilvl w:val="0"/>
          <w:numId w:val="3"/>
        </w:numPr>
        <w:spacing w:line="240" w:lineRule="auto"/>
      </w:pPr>
      <w:r>
        <w:t>List the sample space associated with this experiment.</w:t>
      </w:r>
      <w:r>
        <w:br/>
      </w:r>
      <w:r w:rsidR="006B42A0">
        <w:rPr>
          <w:color w:val="FF0000"/>
        </w:rPr>
        <w:t xml:space="preserve">A: </w:t>
      </w:r>
      <w:r>
        <w:rPr>
          <w:color w:val="FF0000"/>
        </w:rPr>
        <w:t>The sample space (F=forward, D=defense)</w:t>
      </w:r>
      <w:r>
        <w:rPr>
          <w:color w:val="FF0000"/>
        </w:rPr>
        <w:br/>
        <w:t>[</w:t>
      </w:r>
      <w:proofErr w:type="gramStart"/>
      <w:r>
        <w:rPr>
          <w:color w:val="FF0000"/>
        </w:rPr>
        <w:t>F,F</w:t>
      </w:r>
      <w:proofErr w:type="gramEnd"/>
      <w:r>
        <w:rPr>
          <w:color w:val="FF0000"/>
        </w:rPr>
        <w:t xml:space="preserve">,F], [F,F,D], [F,D,D], </w:t>
      </w:r>
      <w:r w:rsidRPr="00BA11D6">
        <w:rPr>
          <w:color w:val="FF0000"/>
        </w:rPr>
        <w:t>[D,D,D]</w:t>
      </w:r>
      <w:r w:rsidR="003E51EF">
        <w:rPr>
          <w:color w:val="FF0000"/>
        </w:rPr>
        <w:t xml:space="preserve"> (order here doesn’t matter)</w:t>
      </w:r>
    </w:p>
    <w:p w14:paraId="25FE8710" w14:textId="0FA321C9" w:rsidR="00B0794E" w:rsidRPr="008527D0" w:rsidRDefault="00BA11D6" w:rsidP="00924A6B">
      <w:pPr>
        <w:pStyle w:val="ListParagraph"/>
        <w:numPr>
          <w:ilvl w:val="0"/>
          <w:numId w:val="3"/>
        </w:numPr>
        <w:spacing w:line="240" w:lineRule="auto"/>
      </w:pPr>
      <w:r>
        <w:t>What is the probability that all three skaters selected are forwards?</w:t>
      </w:r>
      <w:r w:rsidR="00AB18F6">
        <w:br/>
      </w:r>
      <w:r w:rsidR="006B42A0">
        <w:rPr>
          <w:color w:val="FF0000"/>
        </w:rPr>
        <w:t xml:space="preserve">A: </w:t>
      </w:r>
      <w:r w:rsidR="00AB18F6">
        <w:rPr>
          <w:color w:val="FF0000"/>
        </w:rPr>
        <w:t>The number of ways to select 3 forwards is the number of ways we can select 3 forwards divided by the number of ways we can select 3 skaters from the roster. So,</w:t>
      </w:r>
      <w:r>
        <w:br/>
      </w:r>
      <w:r w:rsidR="00E5685D">
        <w:rPr>
          <w:color w:val="FF0000"/>
        </w:rPr>
        <w:t xml:space="preserve"> </w:t>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All Forwards</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12</m:t>
                </m:r>
              </m:num>
              <m:den>
                <m:r>
                  <w:rPr>
                    <w:rFonts w:ascii="Cambria Math" w:eastAsiaTheme="minorEastAsia" w:hAnsi="Cambria Math"/>
                    <w:color w:val="FF0000"/>
                  </w:rPr>
                  <m:t>3</m:t>
                </m:r>
              </m:den>
            </m:f>
            <m:r>
              <w:rPr>
                <w:rFonts w:ascii="Cambria Math" w:eastAsiaTheme="minorEastAsia" w:hAnsi="Cambria Math"/>
                <w:color w:val="FF0000"/>
              </w:rPr>
              <m:t>)</m:t>
            </m:r>
          </m:num>
          <m:den>
            <m:r>
              <w:rPr>
                <w:rFonts w:ascii="Cambria Math" w:hAnsi="Cambria Math"/>
                <w:color w:val="FF0000"/>
              </w:rPr>
              <m:t>(</m:t>
            </m:r>
            <m:f>
              <m:fPr>
                <m:type m:val="noBar"/>
                <m:ctrlPr>
                  <w:rPr>
                    <w:rFonts w:ascii="Cambria Math" w:hAnsi="Cambria Math"/>
                    <w:i/>
                    <w:color w:val="FF0000"/>
                  </w:rPr>
                </m:ctrlPr>
              </m:fPr>
              <m:num>
                <m:r>
                  <w:rPr>
                    <w:rFonts w:ascii="Cambria Math" w:hAnsi="Cambria Math"/>
                    <w:color w:val="FF0000"/>
                  </w:rPr>
                  <m:t>18</m:t>
                </m:r>
              </m:num>
              <m:den>
                <m:r>
                  <w:rPr>
                    <w:rFonts w:ascii="Cambria Math" w:hAnsi="Cambria Math"/>
                    <w:color w:val="FF0000"/>
                  </w:rPr>
                  <m:t>3</m:t>
                </m:r>
              </m:den>
            </m:f>
            <m:r>
              <w:rPr>
                <w:rFonts w:ascii="Cambria Math" w:hAnsi="Cambria Math"/>
                <w:color w:val="FF0000"/>
              </w:rPr>
              <m:t>)</m:t>
            </m:r>
          </m:den>
        </m:f>
        <m:r>
          <w:rPr>
            <w:rFonts w:ascii="Cambria Math" w:hAnsi="Cambria Math"/>
            <w:color w:val="FF0000"/>
          </w:rPr>
          <m:t>=</m:t>
        </m:r>
        <m:f>
          <m:fPr>
            <m:ctrlPr>
              <w:rPr>
                <w:rFonts w:ascii="Cambria Math" w:hAnsi="Cambria Math"/>
                <w:i/>
                <w:color w:val="FF0000"/>
              </w:rPr>
            </m:ctrlPr>
          </m:fPr>
          <m:num>
            <m:f>
              <m:fPr>
                <m:ctrlPr>
                  <w:rPr>
                    <w:rFonts w:ascii="Cambria Math" w:hAnsi="Cambria Math"/>
                    <w:i/>
                    <w:color w:val="FF0000"/>
                  </w:rPr>
                </m:ctrlPr>
              </m:fPr>
              <m:num>
                <m:r>
                  <w:rPr>
                    <w:rFonts w:ascii="Cambria Math" w:hAnsi="Cambria Math"/>
                    <w:color w:val="FF0000"/>
                  </w:rPr>
                  <m:t>12×11×10</m:t>
                </m:r>
              </m:num>
              <m:den>
                <m:r>
                  <w:rPr>
                    <w:rFonts w:ascii="Cambria Math" w:hAnsi="Cambria Math"/>
                    <w:color w:val="FF0000"/>
                  </w:rPr>
                  <m:t>3×2×1</m:t>
                </m:r>
              </m:den>
            </m:f>
          </m:num>
          <m:den>
            <m:f>
              <m:fPr>
                <m:ctrlPr>
                  <w:rPr>
                    <w:rFonts w:ascii="Cambria Math" w:hAnsi="Cambria Math"/>
                    <w:i/>
                    <w:color w:val="FF0000"/>
                  </w:rPr>
                </m:ctrlPr>
              </m:fPr>
              <m:num>
                <m:r>
                  <w:rPr>
                    <w:rFonts w:ascii="Cambria Math" w:hAnsi="Cambria Math"/>
                    <w:color w:val="FF0000"/>
                  </w:rPr>
                  <m:t>18×17×16</m:t>
                </m:r>
              </m:num>
              <m:den>
                <m:r>
                  <w:rPr>
                    <w:rFonts w:ascii="Cambria Math" w:hAnsi="Cambria Math"/>
                    <w:color w:val="FF0000"/>
                  </w:rPr>
                  <m:t>3×2×1</m:t>
                </m:r>
              </m:den>
            </m:f>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220</m:t>
            </m:r>
          </m:num>
          <m:den>
            <m:r>
              <w:rPr>
                <w:rFonts w:ascii="Cambria Math" w:eastAsiaTheme="minorEastAsia" w:hAnsi="Cambria Math"/>
                <w:color w:val="FF0000"/>
              </w:rPr>
              <m:t>816</m:t>
            </m:r>
          </m:den>
        </m:f>
        <m:r>
          <w:rPr>
            <w:rFonts w:ascii="Cambria Math" w:eastAsiaTheme="minorEastAsia" w:hAnsi="Cambria Math"/>
            <w:color w:val="FF0000"/>
          </w:rPr>
          <m:t>=0.269</m:t>
        </m:r>
      </m:oMath>
      <w:r w:rsidR="00E5685D">
        <w:rPr>
          <w:rFonts w:eastAsiaTheme="minorEastAsia"/>
          <w:color w:val="FF0000"/>
        </w:rPr>
        <w:br/>
        <w:t>So, there is a 2</w:t>
      </w:r>
      <w:r w:rsidR="00AB18F6">
        <w:rPr>
          <w:rFonts w:eastAsiaTheme="minorEastAsia"/>
          <w:color w:val="FF0000"/>
        </w:rPr>
        <w:t>6</w:t>
      </w:r>
      <w:r w:rsidR="00E5685D">
        <w:rPr>
          <w:rFonts w:eastAsiaTheme="minorEastAsia"/>
          <w:color w:val="FF0000"/>
        </w:rPr>
        <w:t>.</w:t>
      </w:r>
      <w:r w:rsidR="00AB18F6">
        <w:rPr>
          <w:rFonts w:eastAsiaTheme="minorEastAsia"/>
          <w:color w:val="FF0000"/>
        </w:rPr>
        <w:t>9</w:t>
      </w:r>
      <w:r w:rsidR="00E5685D">
        <w:rPr>
          <w:rFonts w:eastAsiaTheme="minorEastAsia"/>
          <w:color w:val="FF0000"/>
        </w:rPr>
        <w:t xml:space="preserve">% that </w:t>
      </w:r>
      <w:r w:rsidR="00553EB4">
        <w:rPr>
          <w:rFonts w:eastAsiaTheme="minorEastAsia"/>
          <w:color w:val="FF0000"/>
        </w:rPr>
        <w:t>a team randomly chooses three forwards to play in overtime.</w:t>
      </w:r>
    </w:p>
    <w:p w14:paraId="2A464D12" w14:textId="77777777" w:rsidR="008527D0" w:rsidRPr="008527D0" w:rsidRDefault="008527D0" w:rsidP="00924A6B">
      <w:pPr>
        <w:pStyle w:val="ListParagraph"/>
        <w:spacing w:line="240" w:lineRule="auto"/>
      </w:pPr>
    </w:p>
    <w:p w14:paraId="6B2C2EDA" w14:textId="006B0DD6" w:rsidR="00034A11" w:rsidRDefault="00034A11" w:rsidP="00924A6B">
      <w:pPr>
        <w:pStyle w:val="Heading2"/>
        <w:spacing w:line="240" w:lineRule="auto"/>
        <w:contextualSpacing/>
      </w:pPr>
      <w:bookmarkStart w:id="9" w:name="_Toc184766429"/>
      <w:r>
        <w:t>Section 2.6 – Tools for Counting Sample Points</w:t>
      </w:r>
      <w:bookmarkEnd w:id="9"/>
    </w:p>
    <w:p w14:paraId="0874D259" w14:textId="3E17F772" w:rsidR="00034A11" w:rsidRDefault="00103510" w:rsidP="00924A6B">
      <w:pPr>
        <w:spacing w:line="240" w:lineRule="auto"/>
        <w:contextualSpacing/>
      </w:pPr>
      <w:bookmarkStart w:id="10" w:name="_Hlk153475562"/>
      <w:r>
        <w:t>In 1979-80, the NHL expanded its playoff structure to include 16</w:t>
      </w:r>
      <w:r w:rsidR="00034A11">
        <w:t xml:space="preserve"> </w:t>
      </w:r>
      <w:r>
        <w:t>teams. Originally, all 16 teams were pooled together and ranked 1-16 based on regular-season record (</w:t>
      </w:r>
      <w:hyperlink r:id="rId17" w:history="1">
        <w:r w:rsidRPr="00103510">
          <w:rPr>
            <w:rStyle w:val="Hyperlink"/>
          </w:rPr>
          <w:t>NHL Records</w:t>
        </w:r>
      </w:hyperlink>
      <w:r>
        <w:t xml:space="preserve">). </w:t>
      </w:r>
      <w:r w:rsidR="00034A11">
        <w:t xml:space="preserve">Suppose the NHL instated a new rule that in the first round the teams were now randomly assigned to games </w:t>
      </w:r>
      <w:r w:rsidR="00D43901">
        <w:t>1</w:t>
      </w:r>
      <w:r>
        <w:t>-16,</w:t>
      </w:r>
      <w:r w:rsidR="00296B2E">
        <w:t xml:space="preserve"> instead of the traditional seeding based on regular season standings</w:t>
      </w:r>
      <w:r w:rsidR="00034A11">
        <w:t xml:space="preserve">. </w:t>
      </w:r>
      <w:r w:rsidR="00296B2E">
        <w:t xml:space="preserve">With this new style of seeding, </w:t>
      </w:r>
      <w:r w:rsidR="00034A11">
        <w:t xml:space="preserve">how many ways can the </w:t>
      </w:r>
      <w:r w:rsidR="00296B2E">
        <w:t xml:space="preserve">16 </w:t>
      </w:r>
      <w:r w:rsidR="00034A11">
        <w:t xml:space="preserve">teams be assigned to the </w:t>
      </w:r>
      <w:r w:rsidR="00296B2E">
        <w:t xml:space="preserve">8 </w:t>
      </w:r>
      <w:bookmarkEnd w:id="10"/>
      <w:r w:rsidR="00296B2E">
        <w:t>matchups</w:t>
      </w:r>
      <w:r>
        <w:t>?</w:t>
      </w:r>
    </w:p>
    <w:p w14:paraId="0B871321" w14:textId="1285D0DA" w:rsidR="006B42A0" w:rsidRPr="006B42A0" w:rsidRDefault="00034A11" w:rsidP="00924A6B">
      <w:pPr>
        <w:spacing w:line="240" w:lineRule="auto"/>
        <w:contextualSpacing/>
        <w:rPr>
          <w:rFonts w:eastAsiaTheme="minorEastAsia"/>
          <w:color w:val="FF0000"/>
        </w:rPr>
      </w:pPr>
      <w:r>
        <w:rPr>
          <w:color w:val="FF0000"/>
        </w:rPr>
        <w:t>A:</w:t>
      </w:r>
      <w:r w:rsidR="006B42A0">
        <w:rPr>
          <w:color w:val="FF0000"/>
        </w:rPr>
        <w:t xml:space="preserve"> Typically, we could just use our combination formula:</w:t>
      </w:r>
      <w:r>
        <w:rPr>
          <w:color w:val="FF0000"/>
        </w:rPr>
        <w:t xml:space="preserve"> </w:t>
      </w:r>
      <m:oMath>
        <m:sPre>
          <m:sPrePr>
            <m:ctrlPr>
              <w:rPr>
                <w:rFonts w:ascii="Cambria Math" w:hAnsi="Cambria Math"/>
                <w:i/>
                <w:color w:val="FF0000"/>
              </w:rPr>
            </m:ctrlPr>
          </m:sPrePr>
          <m:sub>
            <m:r>
              <w:rPr>
                <w:rFonts w:ascii="Cambria Math" w:hAnsi="Cambria Math"/>
                <w:color w:val="FF0000"/>
              </w:rPr>
              <m:t>r</m:t>
            </m:r>
          </m:sub>
          <m:sup>
            <m:r>
              <w:rPr>
                <w:rFonts w:ascii="Cambria Math" w:hAnsi="Cambria Math"/>
                <w:color w:val="FF0000"/>
              </w:rPr>
              <m:t>n</m:t>
            </m:r>
          </m:sup>
          <m:e>
            <m:r>
              <w:rPr>
                <w:rFonts w:ascii="Cambria Math" w:hAnsi="Cambria Math"/>
                <w:color w:val="FF0000"/>
              </w:rPr>
              <m:t>C</m:t>
            </m:r>
          </m:e>
        </m:sPre>
        <m:r>
          <w:rPr>
            <w:rFonts w:ascii="Cambria Math" w:hAnsi="Cambria Math"/>
            <w:color w:val="FF0000"/>
          </w:rPr>
          <m:t>=</m:t>
        </m:r>
        <m:f>
          <m:fPr>
            <m:ctrlPr>
              <w:rPr>
                <w:rFonts w:ascii="Cambria Math" w:hAnsi="Cambria Math"/>
                <w:i/>
                <w:color w:val="FF0000"/>
              </w:rPr>
            </m:ctrlPr>
          </m:fPr>
          <m:num>
            <m:r>
              <w:rPr>
                <w:rFonts w:ascii="Cambria Math" w:hAnsi="Cambria Math"/>
                <w:color w:val="FF0000"/>
              </w:rPr>
              <m:t>n!</m:t>
            </m:r>
          </m:num>
          <m:den>
            <m:d>
              <m:dPr>
                <m:ctrlPr>
                  <w:rPr>
                    <w:rFonts w:ascii="Cambria Math" w:hAnsi="Cambria Math"/>
                    <w:i/>
                    <w:color w:val="FF0000"/>
                  </w:rPr>
                </m:ctrlPr>
              </m:dPr>
              <m:e>
                <m:r>
                  <w:rPr>
                    <w:rFonts w:ascii="Cambria Math" w:hAnsi="Cambria Math"/>
                    <w:color w:val="FF0000"/>
                  </w:rPr>
                  <m:t>n-r</m:t>
                </m:r>
              </m:e>
            </m:d>
            <m:r>
              <w:rPr>
                <w:rFonts w:ascii="Cambria Math" w:hAnsi="Cambria Math"/>
                <w:color w:val="FF0000"/>
              </w:rPr>
              <m:t>!</m:t>
            </m:r>
          </m:den>
        </m:f>
      </m:oMath>
      <w:r w:rsidR="006B42A0">
        <w:rPr>
          <w:rFonts w:eastAsiaTheme="minorEastAsia"/>
          <w:color w:val="FF0000"/>
        </w:rPr>
        <w:t xml:space="preserve">. However, since we are selecting teams in groups of 2, we need to alter our numerator to choose 2 teams each time. Remember we are solving for how many ways you can choose 8, 1v1 matchups out of 16 teams which is how we get: </w:t>
      </w:r>
      <m:oMath>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16</m:t>
            </m:r>
          </m:num>
          <m:den>
            <m:r>
              <w:rPr>
                <w:rFonts w:ascii="Cambria Math" w:eastAsiaTheme="minorEastAsia" w:hAnsi="Cambria Math"/>
                <w:color w:val="FF0000"/>
              </w:rPr>
              <m:t>8</m:t>
            </m:r>
          </m:den>
        </m:f>
        <m:r>
          <w:rPr>
            <w:rFonts w:ascii="Cambria Math" w:eastAsiaTheme="minorEastAsia" w:hAnsi="Cambria Math"/>
            <w:color w:val="FF0000"/>
          </w:rPr>
          <m:t>)</m:t>
        </m:r>
      </m:oMath>
      <w:r w:rsidR="006B42A0">
        <w:rPr>
          <w:rFonts w:eastAsiaTheme="minorEastAsia"/>
          <w:color w:val="FF0000"/>
        </w:rPr>
        <w:t xml:space="preserve">. Of those 16 teams we need to choose 2 at a time, not just one which is what 16! would calculate if we just plugged into the combination formula. </w:t>
      </w:r>
      <w:r w:rsidR="00103510">
        <w:rPr>
          <w:rFonts w:eastAsiaTheme="minorEastAsia"/>
          <w:color w:val="FF0000"/>
        </w:rPr>
        <w:t>So, we end up with:</w:t>
      </w:r>
    </w:p>
    <w:p w14:paraId="34BC0CD1" w14:textId="23070EE9" w:rsidR="00B0794E" w:rsidRPr="00785BBE" w:rsidRDefault="00000000" w:rsidP="00924A6B">
      <w:pPr>
        <w:spacing w:line="240" w:lineRule="auto"/>
        <w:contextualSpacing/>
        <w:rPr>
          <w:rFonts w:eastAsiaTheme="minorEastAsia"/>
          <w:color w:val="FF0000"/>
        </w:rPr>
      </w:pPr>
      <m:oMathPara>
        <m:oMath>
          <m:sPre>
            <m:sPrePr>
              <m:ctrlPr>
                <w:rPr>
                  <w:rFonts w:ascii="Cambria Math" w:hAnsi="Cambria Math"/>
                  <w:i/>
                  <w:color w:val="FF0000"/>
                </w:rPr>
              </m:ctrlPr>
            </m:sPrePr>
            <m:sub>
              <m:r>
                <w:rPr>
                  <w:rFonts w:ascii="Cambria Math" w:hAnsi="Cambria Math"/>
                  <w:color w:val="FF0000"/>
                </w:rPr>
                <m:t>8</m:t>
              </m:r>
            </m:sub>
            <m:sup>
              <m:r>
                <w:rPr>
                  <w:rFonts w:ascii="Cambria Math" w:hAnsi="Cambria Math"/>
                  <w:color w:val="FF0000"/>
                </w:rPr>
                <m:t>16</m:t>
              </m:r>
            </m:sup>
            <m:e>
              <m:r>
                <w:rPr>
                  <w:rFonts w:ascii="Cambria Math" w:hAnsi="Cambria Math"/>
                  <w:color w:val="FF0000"/>
                </w:rPr>
                <m:t>C</m:t>
              </m:r>
            </m:e>
          </m:sPre>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16</m:t>
                  </m:r>
                </m:num>
                <m:den>
                  <m:r>
                    <w:rPr>
                      <w:rFonts w:ascii="Cambria Math" w:eastAsiaTheme="minorEastAsia" w:hAnsi="Cambria Math"/>
                      <w:color w:val="FF0000"/>
                    </w:rPr>
                    <m:t>2</m:t>
                  </m:r>
                </m:den>
              </m:f>
              <m:r>
                <w:rPr>
                  <w:rFonts w:ascii="Cambria Math" w:eastAsiaTheme="minorEastAsia" w:hAnsi="Cambria Math"/>
                  <w:color w:val="FF0000"/>
                </w:rPr>
                <m:t>)×</m:t>
              </m:r>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14</m:t>
                  </m:r>
                </m:num>
                <m:den>
                  <m:r>
                    <w:rPr>
                      <w:rFonts w:ascii="Cambria Math" w:eastAsiaTheme="minorEastAsia" w:hAnsi="Cambria Math"/>
                      <w:color w:val="FF0000"/>
                    </w:rPr>
                    <m:t>2</m:t>
                  </m:r>
                </m:den>
              </m:f>
              <m:r>
                <w:rPr>
                  <w:rFonts w:ascii="Cambria Math" w:eastAsiaTheme="minorEastAsia" w:hAnsi="Cambria Math"/>
                  <w:color w:val="FF0000"/>
                </w:rPr>
                <m:t>)×</m:t>
              </m:r>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12</m:t>
                  </m:r>
                </m:num>
                <m:den>
                  <m:r>
                    <w:rPr>
                      <w:rFonts w:ascii="Cambria Math" w:eastAsiaTheme="minorEastAsia" w:hAnsi="Cambria Math"/>
                      <w:color w:val="FF0000"/>
                    </w:rPr>
                    <m:t>2</m:t>
                  </m:r>
                </m:den>
              </m:f>
              <m:r>
                <w:rPr>
                  <w:rFonts w:ascii="Cambria Math" w:eastAsiaTheme="minorEastAsia" w:hAnsi="Cambria Math"/>
                  <w:color w:val="FF0000"/>
                </w:rPr>
                <m:t>)×</m:t>
              </m:r>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10</m:t>
                  </m:r>
                </m:num>
                <m:den>
                  <m:r>
                    <w:rPr>
                      <w:rFonts w:ascii="Cambria Math" w:eastAsiaTheme="minorEastAsia" w:hAnsi="Cambria Math"/>
                      <w:color w:val="FF0000"/>
                    </w:rPr>
                    <m:t>2</m:t>
                  </m:r>
                </m:den>
              </m:f>
              <m:r>
                <w:rPr>
                  <w:rFonts w:ascii="Cambria Math" w:eastAsiaTheme="minorEastAsia" w:hAnsi="Cambria Math"/>
                  <w:color w:val="FF0000"/>
                </w:rPr>
                <m:t>)×</m:t>
              </m:r>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8</m:t>
                  </m:r>
                </m:num>
                <m:den>
                  <m:r>
                    <w:rPr>
                      <w:rFonts w:ascii="Cambria Math" w:eastAsiaTheme="minorEastAsia" w:hAnsi="Cambria Math"/>
                      <w:color w:val="FF0000"/>
                    </w:rPr>
                    <m:t>2</m:t>
                  </m:r>
                </m:den>
              </m:f>
              <m:r>
                <w:rPr>
                  <w:rFonts w:ascii="Cambria Math" w:eastAsiaTheme="minorEastAsia" w:hAnsi="Cambria Math"/>
                  <w:color w:val="FF0000"/>
                </w:rPr>
                <m:t>)×</m:t>
              </m:r>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6</m:t>
                  </m:r>
                </m:num>
                <m:den>
                  <m:r>
                    <w:rPr>
                      <w:rFonts w:ascii="Cambria Math" w:eastAsiaTheme="minorEastAsia" w:hAnsi="Cambria Math"/>
                      <w:color w:val="FF0000"/>
                    </w:rPr>
                    <m:t>2</m:t>
                  </m:r>
                </m:den>
              </m:f>
              <m:r>
                <w:rPr>
                  <w:rFonts w:ascii="Cambria Math" w:eastAsiaTheme="minorEastAsia" w:hAnsi="Cambria Math"/>
                  <w:color w:val="FF0000"/>
                </w:rPr>
                <m:t>)×</m:t>
              </m:r>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4</m:t>
                  </m:r>
                </m:num>
                <m:den>
                  <m:r>
                    <w:rPr>
                      <w:rFonts w:ascii="Cambria Math" w:eastAsiaTheme="minorEastAsia" w:hAnsi="Cambria Math"/>
                      <w:color w:val="FF0000"/>
                    </w:rPr>
                    <m:t>2</m:t>
                  </m:r>
                </m:den>
              </m:f>
              <m:r>
                <w:rPr>
                  <w:rFonts w:ascii="Cambria Math" w:eastAsiaTheme="minorEastAsia" w:hAnsi="Cambria Math"/>
                  <w:color w:val="FF0000"/>
                </w:rPr>
                <m:t>)×</m:t>
              </m:r>
              <m:r>
                <w:rPr>
                  <w:rFonts w:ascii="Cambria Math" w:hAnsi="Cambria Math"/>
                  <w:color w:val="FF0000"/>
                </w:rPr>
                <m:t>(</m:t>
              </m:r>
              <m:f>
                <m:fPr>
                  <m:type m:val="noBa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2</m:t>
                  </m:r>
                </m:den>
              </m:f>
              <m:r>
                <w:rPr>
                  <w:rFonts w:ascii="Cambria Math" w:eastAsiaTheme="minorEastAsia" w:hAnsi="Cambria Math"/>
                  <w:color w:val="FF0000"/>
                </w:rPr>
                <m:t>)</m:t>
              </m:r>
            </m:num>
            <m:den>
              <m:r>
                <w:rPr>
                  <w:rFonts w:ascii="Cambria Math" w:hAnsi="Cambria Math"/>
                  <w:color w:val="FF0000"/>
                </w:rPr>
                <m:t>8!</m:t>
              </m:r>
            </m:den>
          </m:f>
          <m:r>
            <w:rPr>
              <w:rFonts w:ascii="Cambria Math" w:hAnsi="Cambria Math"/>
              <w:color w:val="FF0000"/>
            </w:rPr>
            <m:t>=</m:t>
          </m:r>
          <m:r>
            <w:rPr>
              <w:rFonts w:ascii="Cambria Math" w:eastAsiaTheme="minorEastAsia" w:hAnsi="Cambria Math"/>
              <w:color w:val="FF0000"/>
            </w:rPr>
            <m:t>2,027,025</m:t>
          </m:r>
        </m:oMath>
      </m:oMathPara>
    </w:p>
    <w:p w14:paraId="39CDC017" w14:textId="44FFEF10" w:rsidR="00785BBE" w:rsidRDefault="00785BBE" w:rsidP="00924A6B">
      <w:pPr>
        <w:spacing w:line="240" w:lineRule="auto"/>
        <w:contextualSpacing/>
        <w:rPr>
          <w:rFonts w:eastAsiaTheme="minorEastAsia"/>
          <w:color w:val="FF0000"/>
        </w:rPr>
      </w:pPr>
      <w:r>
        <w:rPr>
          <w:rFonts w:eastAsiaTheme="minorEastAsia"/>
          <w:color w:val="FF0000"/>
        </w:rPr>
        <w:t>So, there are over 2 million ways to randomly assign these teams to a</w:t>
      </w:r>
      <w:r w:rsidR="000E0DC6">
        <w:rPr>
          <w:rFonts w:eastAsiaTheme="minorEastAsia"/>
          <w:color w:val="FF0000"/>
        </w:rPr>
        <w:t xml:space="preserve"> </w:t>
      </w:r>
      <w:r w:rsidR="008527D0">
        <w:rPr>
          <w:rFonts w:eastAsiaTheme="minorEastAsia"/>
          <w:color w:val="FF0000"/>
        </w:rPr>
        <w:t>16-team</w:t>
      </w:r>
      <w:r w:rsidR="000E0DC6">
        <w:rPr>
          <w:rFonts w:eastAsiaTheme="minorEastAsia"/>
          <w:color w:val="FF0000"/>
        </w:rPr>
        <w:t xml:space="preserve"> playoff.</w:t>
      </w:r>
    </w:p>
    <w:p w14:paraId="481B3173" w14:textId="77777777" w:rsidR="00785BBE" w:rsidRPr="00785BBE" w:rsidRDefault="00785BBE" w:rsidP="00924A6B">
      <w:pPr>
        <w:spacing w:line="240" w:lineRule="auto"/>
        <w:contextualSpacing/>
        <w:rPr>
          <w:rFonts w:eastAsiaTheme="minorEastAsia"/>
          <w:color w:val="FF0000"/>
        </w:rPr>
      </w:pPr>
    </w:p>
    <w:p w14:paraId="38E43974" w14:textId="30902CC2" w:rsidR="00B0794E" w:rsidRDefault="00B0794E" w:rsidP="00924A6B">
      <w:pPr>
        <w:pStyle w:val="Heading2"/>
        <w:spacing w:line="240" w:lineRule="auto"/>
        <w:contextualSpacing/>
      </w:pPr>
      <w:bookmarkStart w:id="11" w:name="_Toc184766430"/>
      <w:r>
        <w:t>Section 2.7 – Conditional Probability and the Independence of Events</w:t>
      </w:r>
      <w:bookmarkEnd w:id="11"/>
    </w:p>
    <w:p w14:paraId="409FF93E" w14:textId="7DD0AB37" w:rsidR="007322DA" w:rsidRDefault="007322DA" w:rsidP="00924A6B">
      <w:pPr>
        <w:spacing w:line="240" w:lineRule="auto"/>
        <w:contextualSpacing/>
      </w:pPr>
      <w:r>
        <w:t>Referring to Section 2.</w:t>
      </w:r>
      <w:r w:rsidR="00CA652E">
        <w:t>4</w:t>
      </w:r>
      <w:r>
        <w:t>, the shooting percentage among all skaters in the 2023-24 NHL season was ~0.10 percent. So, consider two events a</w:t>
      </w:r>
      <w:r w:rsidR="00D56389">
        <w:t xml:space="preserve"> Goal and a Save, are </w:t>
      </w:r>
      <w:r>
        <w:t>given</w:t>
      </w:r>
      <w:r w:rsidR="00D56389">
        <w:t xml:space="preserve"> that</w:t>
      </w:r>
      <w:r>
        <w:t>:</w:t>
      </w:r>
    </w:p>
    <w:p w14:paraId="6D4EBB0F" w14:textId="22FA34D2" w:rsidR="00732EF9" w:rsidRDefault="00D56389" w:rsidP="00924A6B">
      <w:pPr>
        <w:spacing w:line="240" w:lineRule="auto"/>
        <w:contextualSpacing/>
        <w:rPr>
          <w:rFonts w:eastAsiaTheme="minorEastAsia"/>
        </w:rPr>
      </w:pPr>
      <w:r>
        <w:t xml:space="preserve"> </w:t>
      </w:r>
      <m:oMath>
        <m:r>
          <w:rPr>
            <w:rFonts w:ascii="Cambria Math" w:hAnsi="Cambria Math"/>
          </w:rPr>
          <m:t>P(Goal) = .1</m:t>
        </m:r>
      </m:oMath>
      <w:r>
        <w:t xml:space="preserve">, </w:t>
      </w:r>
      <m:oMath>
        <m:r>
          <w:rPr>
            <w:rFonts w:ascii="Cambria Math" w:hAnsi="Cambria Math"/>
          </w:rPr>
          <m:t>P(Save) = 0.9</m:t>
        </m:r>
      </m:oMath>
      <w:r>
        <w:t>,</w:t>
      </w:r>
      <w:r w:rsidR="007322DA">
        <w:t xml:space="preserve"> what is</w:t>
      </w:r>
      <w:r>
        <w:t xml:space="preserve"> </w:t>
      </w:r>
      <m:oMath>
        <m:r>
          <w:rPr>
            <w:rFonts w:ascii="Cambria Math" w:hAnsi="Cambria Math"/>
          </w:rPr>
          <m:t>P</m:t>
        </m:r>
        <m:d>
          <m:dPr>
            <m:ctrlPr>
              <w:rPr>
                <w:rFonts w:ascii="Cambria Math" w:hAnsi="Cambria Math"/>
                <w:i/>
              </w:rPr>
            </m:ctrlPr>
          </m:dPr>
          <m:e>
            <m:r>
              <w:rPr>
                <w:rFonts w:ascii="Cambria Math" w:hAnsi="Cambria Math"/>
              </w:rPr>
              <m:t>Goal∩Save</m:t>
            </m:r>
          </m:e>
        </m:d>
      </m:oMath>
      <w:r w:rsidR="007322DA">
        <w:rPr>
          <w:rFonts w:eastAsiaTheme="minorEastAsia"/>
        </w:rPr>
        <w:t>? Are the events independent or dependent? Explain.</w:t>
      </w:r>
    </w:p>
    <w:p w14:paraId="0399C1F0" w14:textId="6A7BA452" w:rsidR="007322DA" w:rsidRPr="004C561C" w:rsidRDefault="00987823" w:rsidP="00924A6B">
      <w:pPr>
        <w:spacing w:line="240" w:lineRule="auto"/>
        <w:contextualSpacing/>
        <w:rPr>
          <w:rFonts w:eastAsiaTheme="minorEastAsia"/>
        </w:rPr>
      </w:pPr>
      <w:r>
        <w:rPr>
          <w:rFonts w:eastAsiaTheme="minorEastAsia"/>
          <w:color w:val="FF0000"/>
        </w:rPr>
        <w:t xml:space="preserve">A: </w:t>
      </w:r>
      <w:r w:rsidR="004C561C">
        <w:rPr>
          <w:rFonts w:eastAsiaTheme="minorEastAsia"/>
          <w:color w:val="FF0000"/>
        </w:rPr>
        <w:t xml:space="preserve">The intersection of two events A and B is: </w:t>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A∩B</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A</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B</m:t>
            </m:r>
          </m:e>
          <m:e>
            <m:r>
              <w:rPr>
                <w:rFonts w:ascii="Cambria Math" w:eastAsiaTheme="minorEastAsia" w:hAnsi="Cambria Math"/>
                <w:color w:val="FF0000"/>
              </w:rPr>
              <m:t>A</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B</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A</m:t>
            </m:r>
          </m:e>
          <m:e>
            <m:r>
              <w:rPr>
                <w:rFonts w:ascii="Cambria Math" w:eastAsiaTheme="minorEastAsia" w:hAnsi="Cambria Math"/>
                <w:color w:val="FF0000"/>
              </w:rPr>
              <m:t>B</m:t>
            </m:r>
          </m:e>
        </m:d>
      </m:oMath>
    </w:p>
    <w:p w14:paraId="0F4182D9" w14:textId="3B735C28" w:rsidR="004C561C" w:rsidRDefault="004C561C" w:rsidP="00924A6B">
      <w:pPr>
        <w:spacing w:line="240" w:lineRule="auto"/>
        <w:contextualSpacing/>
        <w:rPr>
          <w:rFonts w:eastAsiaTheme="minorEastAsia"/>
        </w:rPr>
      </w:pPr>
      <w:r>
        <w:rPr>
          <w:rFonts w:eastAsiaTheme="minorEastAsia"/>
          <w:color w:val="FF0000"/>
        </w:rPr>
        <w:t xml:space="preserve">If A and B are independent, then the intersection is: </w:t>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A∩B</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A</m:t>
            </m:r>
          </m:e>
        </m:d>
        <m:r>
          <w:rPr>
            <w:rFonts w:ascii="Cambria Math" w:eastAsiaTheme="minorEastAsia" w:hAnsi="Cambria Math"/>
            <w:color w:val="FF0000"/>
          </w:rPr>
          <m:t>P(B)</m:t>
        </m:r>
      </m:oMath>
    </w:p>
    <w:p w14:paraId="2F0D7EED" w14:textId="6C3D5E66" w:rsidR="00732EF9" w:rsidRDefault="004C561C" w:rsidP="00924A6B">
      <w:pPr>
        <w:spacing w:line="240" w:lineRule="auto"/>
        <w:contextualSpacing/>
        <w:rPr>
          <w:rFonts w:eastAsiaTheme="minorEastAsia"/>
          <w:color w:val="FF0000"/>
        </w:rPr>
      </w:pPr>
      <w:r>
        <w:rPr>
          <w:rFonts w:eastAsiaTheme="minorEastAsia"/>
          <w:color w:val="FF0000"/>
        </w:rPr>
        <w:t>To figure out which formula to use, we must ask whether events A and B are independent or dependent of one another. Well, if a shot is taken and scored</w:t>
      </w:r>
      <w:r w:rsidR="00CA652E">
        <w:rPr>
          <w:rFonts w:eastAsiaTheme="minorEastAsia"/>
          <w:color w:val="FF0000"/>
        </w:rPr>
        <w:t>, that shot cannot be a save</w:t>
      </w:r>
      <w:r>
        <w:rPr>
          <w:rFonts w:eastAsiaTheme="minorEastAsia"/>
          <w:color w:val="FF0000"/>
        </w:rPr>
        <w:t xml:space="preserve">. </w:t>
      </w:r>
      <w:r>
        <w:rPr>
          <w:rFonts w:eastAsiaTheme="minorEastAsia"/>
          <w:color w:val="FF0000"/>
        </w:rPr>
        <w:lastRenderedPageBreak/>
        <w:t>Likewise, if a</w:t>
      </w:r>
      <w:r w:rsidR="00CA652E">
        <w:rPr>
          <w:rFonts w:eastAsiaTheme="minorEastAsia"/>
          <w:color w:val="FF0000"/>
        </w:rPr>
        <w:t xml:space="preserve"> shot is saved</w:t>
      </w:r>
      <w:r>
        <w:rPr>
          <w:rFonts w:eastAsiaTheme="minorEastAsia"/>
          <w:color w:val="FF0000"/>
        </w:rPr>
        <w:t>, that shot</w:t>
      </w:r>
      <w:r w:rsidR="00CA652E">
        <w:rPr>
          <w:rFonts w:eastAsiaTheme="minorEastAsia"/>
          <w:color w:val="FF0000"/>
        </w:rPr>
        <w:t xml:space="preserve"> cannot be a goal.</w:t>
      </w:r>
      <w:r>
        <w:rPr>
          <w:rFonts w:eastAsiaTheme="minorEastAsia"/>
          <w:color w:val="FF0000"/>
        </w:rPr>
        <w:t xml:space="preserve"> The two events, A and B, are mutually exclusive. So, we can conclude that the events are dependent on each other’s outcome and the correct formula is: </w:t>
      </w:r>
      <w:r w:rsidR="00CA652E">
        <w:rPr>
          <w:rFonts w:eastAsiaTheme="minorEastAsia"/>
          <w:color w:val="FF0000"/>
        </w:rPr>
        <w:t xml:space="preserve"> </w:t>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A∩B</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A</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B</m:t>
            </m:r>
          </m:e>
        </m:d>
        <m:r>
          <w:rPr>
            <w:rFonts w:ascii="Cambria Math" w:eastAsiaTheme="minorEastAsia" w:hAnsi="Cambria Math"/>
            <w:color w:val="FF0000"/>
          </w:rPr>
          <m:t>=0.1×0.9=0.09 or 9%</m:t>
        </m:r>
      </m:oMath>
      <w:r w:rsidR="00785BBE">
        <w:rPr>
          <w:rFonts w:eastAsiaTheme="minorEastAsia"/>
          <w:color w:val="FF0000"/>
        </w:rPr>
        <w:t>.</w:t>
      </w:r>
    </w:p>
    <w:p w14:paraId="113E65F4" w14:textId="77777777" w:rsidR="00785BBE" w:rsidRPr="00FC57D7" w:rsidRDefault="00785BBE" w:rsidP="00924A6B">
      <w:pPr>
        <w:spacing w:line="240" w:lineRule="auto"/>
        <w:contextualSpacing/>
        <w:rPr>
          <w:rFonts w:eastAsiaTheme="minorEastAsia"/>
          <w:color w:val="FF0000"/>
        </w:rPr>
      </w:pPr>
    </w:p>
    <w:p w14:paraId="138A915B" w14:textId="7489289C" w:rsidR="00B0794E" w:rsidRDefault="00732EF9" w:rsidP="00924A6B">
      <w:pPr>
        <w:pStyle w:val="Heading2"/>
        <w:spacing w:line="240" w:lineRule="auto"/>
        <w:contextualSpacing/>
      </w:pPr>
      <w:bookmarkStart w:id="12" w:name="_Toc184766431"/>
      <w:r>
        <w:t>Section 2.8 – Two Laws of Probability</w:t>
      </w:r>
      <w:bookmarkEnd w:id="12"/>
    </w:p>
    <w:p w14:paraId="0B3E7F81" w14:textId="4840569D" w:rsidR="00765606" w:rsidRDefault="004C561C" w:rsidP="00924A6B">
      <w:pPr>
        <w:spacing w:line="240" w:lineRule="auto"/>
        <w:contextualSpacing/>
        <w:rPr>
          <w:rFonts w:eastAsiaTheme="minorEastAsia"/>
          <w:color w:val="FF0000"/>
        </w:rPr>
      </w:pPr>
      <w:r>
        <w:t>Referring</w:t>
      </w:r>
      <w:r w:rsidR="00732EF9">
        <w:t xml:space="preserve"> to Section 2.</w:t>
      </w:r>
      <w:r w:rsidR="00987823">
        <w:t>7,</w:t>
      </w:r>
      <w:r w:rsidR="00732EF9">
        <w:t xml:space="preserve"> there is</w:t>
      </w:r>
      <w:r w:rsidR="00987823">
        <w:t xml:space="preserve"> a ~0.1 percent</w:t>
      </w:r>
      <w:r w:rsidR="00732EF9">
        <w:t xml:space="preserve"> chance of a player scoring a goal on a</w:t>
      </w:r>
      <w:r w:rsidR="00987823">
        <w:t>ny</w:t>
      </w:r>
      <w:r w:rsidR="00732EF9">
        <w:t xml:space="preserve"> single shot attempt. </w:t>
      </w:r>
      <w:r w:rsidR="00987823">
        <w:t xml:space="preserve">Now, </w:t>
      </w:r>
      <w:r w:rsidR="00732EF9">
        <w:t>A friend claims if there is a 1</w:t>
      </w:r>
      <w:r w:rsidR="00987823">
        <w:t>0%</w:t>
      </w:r>
      <w:r w:rsidR="00732EF9">
        <w:t xml:space="preserve"> chance</w:t>
      </w:r>
      <w:r w:rsidR="00987823">
        <w:t xml:space="preserve"> (1/10)</w:t>
      </w:r>
      <w:r w:rsidR="00732EF9">
        <w:t xml:space="preserve"> of scoring on a single shot, then there </w:t>
      </w:r>
      <w:r w:rsidR="00987823">
        <w:t xml:space="preserve">must be </w:t>
      </w:r>
      <w:r w:rsidR="00732EF9">
        <w:t>a 100% of scoring a</w:t>
      </w:r>
      <w:r w:rsidR="00987823">
        <w:t>fter</w:t>
      </w:r>
      <w:r w:rsidR="00732EF9">
        <w:t xml:space="preserve"> 10 </w:t>
      </w:r>
      <w:r w:rsidR="00987823">
        <w:t>shots</w:t>
      </w:r>
      <w:r w:rsidR="00732EF9">
        <w:t>. Is your friend correct? Why</w:t>
      </w:r>
      <w:r w:rsidR="00987823">
        <w:t xml:space="preserve"> or why not</w:t>
      </w:r>
      <w:r w:rsidR="00732EF9">
        <w:t>?</w:t>
      </w:r>
      <w:r w:rsidR="00732EF9">
        <w:br/>
      </w:r>
      <w:r w:rsidR="00732EF9" w:rsidRPr="00987823">
        <w:rPr>
          <w:color w:val="FF0000"/>
        </w:rPr>
        <w:t xml:space="preserve">A: </w:t>
      </w:r>
      <w:r w:rsidR="00987823">
        <w:rPr>
          <w:color w:val="FF0000"/>
        </w:rPr>
        <w:t>We determined in the last section that the outcome of any given shot is dependent. However, here we are looking at a sequence of shots [S</w:t>
      </w:r>
      <w:r w:rsidR="00987823">
        <w:rPr>
          <w:color w:val="FF0000"/>
          <w:vertAlign w:val="subscript"/>
        </w:rPr>
        <w:t>1</w:t>
      </w:r>
      <w:r w:rsidR="00987823">
        <w:rPr>
          <w:color w:val="FF0000"/>
        </w:rPr>
        <w:t>, S</w:t>
      </w:r>
      <w:r w:rsidR="00987823">
        <w:rPr>
          <w:color w:val="FF0000"/>
          <w:vertAlign w:val="subscript"/>
        </w:rPr>
        <w:t>2</w:t>
      </w:r>
      <w:r w:rsidR="00987823">
        <w:rPr>
          <w:color w:val="FF0000"/>
        </w:rPr>
        <w:t>, …, S</w:t>
      </w:r>
      <w:r w:rsidR="00987823">
        <w:rPr>
          <w:color w:val="FF0000"/>
          <w:vertAlign w:val="subscript"/>
        </w:rPr>
        <w:t>10</w:t>
      </w:r>
      <w:r w:rsidR="00987823">
        <w:rPr>
          <w:color w:val="FF0000"/>
        </w:rPr>
        <w:t xml:space="preserve">]. So, we can say the </w:t>
      </w:r>
      <w:r w:rsidR="00732EF9" w:rsidRPr="00987823">
        <w:rPr>
          <w:color w:val="FF0000"/>
        </w:rPr>
        <w:t>shots are independent of one another</w:t>
      </w:r>
      <w:r w:rsidR="00987823">
        <w:rPr>
          <w:color w:val="FF0000"/>
        </w:rPr>
        <w:t xml:space="preserve"> since a shot does not make the following shot in a game any more likely to go in.</w:t>
      </w:r>
      <w:r w:rsidR="00732EF9" w:rsidRPr="00987823">
        <w:rPr>
          <w:color w:val="FF0000"/>
        </w:rPr>
        <w:t xml:space="preserve"> Since the shots are independent, every shot has a 1/10 chance of going in, or 9/10 chance of not going in, </w:t>
      </w:r>
      <w:r w:rsidR="00987823">
        <w:rPr>
          <w:color w:val="FF0000"/>
        </w:rPr>
        <w:t xml:space="preserve">and </w:t>
      </w:r>
      <w:r w:rsidR="00987823" w:rsidRPr="00987823">
        <w:rPr>
          <w:color w:val="FF0000"/>
        </w:rPr>
        <w:t>ca</w:t>
      </w:r>
      <w:r w:rsidR="00D9658B">
        <w:rPr>
          <w:color w:val="FF0000"/>
        </w:rPr>
        <w:t>n</w:t>
      </w:r>
      <w:r w:rsidR="00987823" w:rsidRPr="00987823">
        <w:rPr>
          <w:color w:val="FF0000"/>
        </w:rPr>
        <w:t xml:space="preserve"> calculated by doing</w:t>
      </w:r>
      <w:r w:rsidR="00D9658B">
        <w:rPr>
          <w:color w:val="FF0000"/>
        </w:rPr>
        <w:t xml:space="preserve"> the probability that you score at least once in 10 shots or</w:t>
      </w:r>
      <w:r w:rsidR="00987823" w:rsidRPr="00987823">
        <w:rPr>
          <w:color w:val="FF0000"/>
        </w:rPr>
        <w:t>:</w:t>
      </w:r>
      <w:r w:rsidR="00765606" w:rsidRPr="00987823">
        <w:rPr>
          <w:color w:val="FF0000"/>
        </w:rPr>
        <w:t xml:space="preserve"> </w:t>
      </w:r>
      <m:oMath>
        <m:sSup>
          <m:sSupPr>
            <m:ctrlPr>
              <w:rPr>
                <w:rFonts w:ascii="Cambria Math" w:hAnsi="Cambria Math"/>
                <w:i/>
                <w:color w:val="FF0000"/>
              </w:rPr>
            </m:ctrlPr>
          </m:sSupPr>
          <m:e>
            <m:r>
              <w:rPr>
                <w:rFonts w:ascii="Cambria Math" w:hAnsi="Cambria Math"/>
                <w:color w:val="FF0000"/>
              </w:rPr>
              <m:t>1-P</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not scoring</m:t>
                    </m:r>
                  </m:e>
                </m:d>
              </m:e>
              <m:sup>
                <m:r>
                  <w:rPr>
                    <w:rFonts w:ascii="Cambria Math" w:hAnsi="Cambria Math"/>
                    <w:color w:val="FF0000"/>
                  </w:rPr>
                  <m:t>shots</m:t>
                </m:r>
              </m:sup>
            </m:sSup>
            <m:r>
              <w:rPr>
                <w:rFonts w:ascii="Cambria Math" w:hAnsi="Cambria Math"/>
                <w:color w:val="FF0000"/>
              </w:rPr>
              <m:t>=1-</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10</m:t>
                    </m:r>
                  </m:den>
                </m:f>
              </m:e>
            </m:d>
          </m:e>
          <m:sup>
            <m:r>
              <w:rPr>
                <w:rFonts w:ascii="Cambria Math" w:hAnsi="Cambria Math"/>
                <w:color w:val="FF0000"/>
              </w:rPr>
              <m:t>10</m:t>
            </m:r>
          </m:sup>
        </m:sSup>
        <m:r>
          <w:rPr>
            <w:rFonts w:ascii="Cambria Math" w:eastAsiaTheme="minorEastAsia" w:hAnsi="Cambria Math"/>
            <w:color w:val="FF0000"/>
          </w:rPr>
          <m:t>=.651</m:t>
        </m:r>
      </m:oMath>
      <w:r w:rsidR="00765606" w:rsidRPr="00987823">
        <w:rPr>
          <w:rFonts w:eastAsiaTheme="minorEastAsia"/>
          <w:color w:val="FF0000"/>
        </w:rPr>
        <w:br/>
      </w:r>
      <w:r w:rsidR="00D9658B">
        <w:rPr>
          <w:rFonts w:eastAsiaTheme="minorEastAsia"/>
          <w:color w:val="FF0000"/>
        </w:rPr>
        <w:t xml:space="preserve">This means there is about a 65.1% chance </w:t>
      </w:r>
      <w:r w:rsidR="00765606" w:rsidRPr="00987823">
        <w:rPr>
          <w:rFonts w:eastAsiaTheme="minorEastAsia"/>
          <w:color w:val="FF0000"/>
        </w:rPr>
        <w:t>tha</w:t>
      </w:r>
      <w:r w:rsidR="00D9658B">
        <w:rPr>
          <w:rFonts w:eastAsiaTheme="minorEastAsia"/>
          <w:color w:val="FF0000"/>
        </w:rPr>
        <w:t xml:space="preserve">t there will be at least one goal </w:t>
      </w:r>
      <w:r w:rsidR="00765606" w:rsidRPr="00987823">
        <w:rPr>
          <w:rFonts w:eastAsiaTheme="minorEastAsia"/>
          <w:color w:val="FF0000"/>
        </w:rPr>
        <w:t xml:space="preserve">in 10 shots, so your friend is </w:t>
      </w:r>
      <w:r w:rsidR="00D9658B">
        <w:rPr>
          <w:rFonts w:eastAsiaTheme="minorEastAsia"/>
          <w:color w:val="FF0000"/>
        </w:rPr>
        <w:t xml:space="preserve">would be </w:t>
      </w:r>
      <w:r w:rsidR="00765606" w:rsidRPr="00987823">
        <w:rPr>
          <w:rFonts w:eastAsiaTheme="minorEastAsia"/>
          <w:color w:val="FF0000"/>
        </w:rPr>
        <w:t>wrong.</w:t>
      </w:r>
    </w:p>
    <w:p w14:paraId="3FFD5C30" w14:textId="77777777" w:rsidR="000F6F4A" w:rsidRPr="00D9658B" w:rsidRDefault="000F6F4A" w:rsidP="00924A6B">
      <w:pPr>
        <w:spacing w:line="240" w:lineRule="auto"/>
        <w:contextualSpacing/>
      </w:pPr>
    </w:p>
    <w:p w14:paraId="1F9BADDA" w14:textId="77777777" w:rsidR="00765606" w:rsidRDefault="00765606" w:rsidP="00924A6B">
      <w:pPr>
        <w:pStyle w:val="Heading2"/>
        <w:spacing w:line="240" w:lineRule="auto"/>
        <w:contextualSpacing/>
      </w:pPr>
      <w:bookmarkStart w:id="13" w:name="_Toc184766432"/>
      <w:r>
        <w:t>Section 2.10 – The Law of Total Probability and Bayes’ Rule</w:t>
      </w:r>
      <w:bookmarkEnd w:id="13"/>
    </w:p>
    <w:p w14:paraId="3D19D7BA" w14:textId="77777777" w:rsidR="000F6F4A" w:rsidRDefault="000F6F4A" w:rsidP="00924A6B">
      <w:pPr>
        <w:spacing w:line="240" w:lineRule="auto"/>
        <w:contextualSpacing/>
      </w:pPr>
      <w:r>
        <w:t>Part of the NHL’s new rules implemented in the 2023-24 season includes Rule 75.3: (Unsportsmanlike Conduct- Player Sitting on Boards) “</w:t>
      </w:r>
      <w:r w:rsidRPr="000F6F4A">
        <w:t>The referee now will provide the offending team (coach and players) with one warning regarding players sitting on the boards (and will so advise the other team). After one warning in a game, the team precipitating the warning will be issued a bench minor penalty for future violations</w:t>
      </w:r>
      <w:r>
        <w:t>”(</w:t>
      </w:r>
      <w:hyperlink r:id="rId18" w:history="1">
        <w:r w:rsidRPr="000F6F4A">
          <w:rPr>
            <w:rStyle w:val="Hyperlink"/>
          </w:rPr>
          <w:t>NHL</w:t>
        </w:r>
      </w:hyperlink>
      <w:r>
        <w:t>)</w:t>
      </w:r>
      <w:r w:rsidR="00AE2CC6">
        <w:t xml:space="preserve">. </w:t>
      </w:r>
    </w:p>
    <w:p w14:paraId="6979644E" w14:textId="48B8D931" w:rsidR="00805F9F" w:rsidRDefault="00AE2CC6" w:rsidP="00924A6B">
      <w:pPr>
        <w:spacing w:line="240" w:lineRule="auto"/>
        <w:contextualSpacing/>
      </w:pPr>
      <w:r>
        <w:t>Suppose 70% of the forwards react positively to this change, but only 30% of defensemen react positively. In the group of 9</w:t>
      </w:r>
      <w:r w:rsidR="009C5733">
        <w:t>24</w:t>
      </w:r>
      <w:r>
        <w:t xml:space="preserve"> NHL players to play at least 1 game in the 2022-23 season, 6</w:t>
      </w:r>
      <w:r w:rsidR="00805F9F">
        <w:t>09</w:t>
      </w:r>
      <w:r>
        <w:t xml:space="preserve"> were forwards and 3</w:t>
      </w:r>
      <w:r w:rsidR="00805F9F">
        <w:t>15</w:t>
      </w:r>
      <w:r>
        <w:t xml:space="preserve"> were defensemen. </w:t>
      </w:r>
      <w:r w:rsidR="009C5733">
        <w:t>One</w:t>
      </w:r>
      <w:r>
        <w:t xml:space="preserve"> </w:t>
      </w:r>
      <w:r w:rsidR="009C5733">
        <w:t xml:space="preserve">player publicly responded about the rule change </w:t>
      </w:r>
      <w:r>
        <w:t>from the 9</w:t>
      </w:r>
      <w:r w:rsidR="00805F9F">
        <w:t>24</w:t>
      </w:r>
      <w:r>
        <w:t xml:space="preserve"> player</w:t>
      </w:r>
      <w:r w:rsidR="009C5733">
        <w:t xml:space="preserve">s. What is the probability that player was a defenseman? </w:t>
      </w:r>
    </w:p>
    <w:p w14:paraId="04E945BD" w14:textId="7A55C91F" w:rsidR="00FD57CE" w:rsidRDefault="00AE2CC6" w:rsidP="00924A6B">
      <w:pPr>
        <w:spacing w:line="240" w:lineRule="auto"/>
        <w:contextualSpacing/>
        <w:rPr>
          <w:rFonts w:eastAsiaTheme="minorEastAsia"/>
          <w:color w:val="FF0000"/>
        </w:rPr>
      </w:pPr>
      <w:r>
        <w:rPr>
          <w:color w:val="FF0000"/>
        </w:rPr>
        <w:t xml:space="preserve">A: </w:t>
      </w:r>
      <w:r w:rsidR="009C5733">
        <w:rPr>
          <w:rFonts w:eastAsiaTheme="minorEastAsia"/>
          <w:color w:val="FF0000"/>
        </w:rPr>
        <w:t>The p</w:t>
      </w:r>
      <w:r w:rsidR="005B1514">
        <w:rPr>
          <w:rFonts w:eastAsiaTheme="minorEastAsia"/>
          <w:color w:val="FF0000"/>
        </w:rPr>
        <w:t xml:space="preserve">robability of the player being a </w:t>
      </w:r>
      <w:r w:rsidR="00B107ED">
        <w:rPr>
          <w:rFonts w:eastAsiaTheme="minorEastAsia"/>
          <w:color w:val="FF0000"/>
        </w:rPr>
        <w:t>defenseman</w:t>
      </w:r>
      <w:r w:rsidR="005B1514">
        <w:rPr>
          <w:rFonts w:eastAsiaTheme="minorEastAsia"/>
          <w:color w:val="FF0000"/>
        </w:rPr>
        <w:t>, given t</w:t>
      </w:r>
      <w:r w:rsidR="00B107ED">
        <w:rPr>
          <w:rFonts w:eastAsiaTheme="minorEastAsia"/>
          <w:color w:val="FF0000"/>
        </w:rPr>
        <w:t>h</w:t>
      </w:r>
      <w:r w:rsidR="009C5733">
        <w:rPr>
          <w:rFonts w:eastAsiaTheme="minorEastAsia"/>
          <w:color w:val="FF0000"/>
        </w:rPr>
        <w:t xml:space="preserve">ey </w:t>
      </w:r>
      <w:r w:rsidR="00B107ED">
        <w:rPr>
          <w:rFonts w:eastAsiaTheme="minorEastAsia"/>
          <w:color w:val="FF0000"/>
        </w:rPr>
        <w:t>reacted negatively</w:t>
      </w:r>
      <w:r w:rsidR="009C5733">
        <w:rPr>
          <w:rFonts w:eastAsiaTheme="minorEastAsia"/>
          <w:color w:val="FF0000"/>
        </w:rPr>
        <w:t xml:space="preserve"> can be found</w:t>
      </w:r>
      <w:r w:rsidR="00A36829">
        <w:rPr>
          <w:rFonts w:eastAsiaTheme="minorEastAsia"/>
          <w:color w:val="FF0000"/>
        </w:rPr>
        <w:br/>
      </w:r>
      <w:r w:rsidR="009C5733">
        <w:rPr>
          <w:rFonts w:eastAsiaTheme="minorEastAsia"/>
          <w:color w:val="FF0000"/>
        </w:rPr>
        <w:t xml:space="preserve">by: </w:t>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A</m:t>
            </m:r>
          </m:e>
          <m:e>
            <m:r>
              <w:rPr>
                <w:rFonts w:ascii="Cambria Math" w:hAnsi="Cambria Math"/>
                <w:color w:val="FF0000"/>
              </w:rPr>
              <m:t>B</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w:rPr>
                    <w:rFonts w:ascii="Cambria Math" w:hAnsi="Cambria Math"/>
                    <w:color w:val="FF0000"/>
                  </w:rPr>
                  <m:t>B</m:t>
                </m:r>
              </m:e>
              <m:e>
                <m:r>
                  <w:rPr>
                    <w:rFonts w:ascii="Cambria Math" w:hAnsi="Cambria Math"/>
                    <w:color w:val="FF0000"/>
                  </w:rPr>
                  <m:t>A</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A</m:t>
                </m:r>
              </m:e>
            </m:d>
          </m:num>
          <m:den>
            <m:r>
              <w:rPr>
                <w:rFonts w:ascii="Cambria Math" w:hAnsi="Cambria Math"/>
                <w:color w:val="FF0000"/>
              </w:rPr>
              <m:t>P(B)</m:t>
            </m:r>
          </m:den>
        </m:f>
      </m:oMath>
      <w:r w:rsidR="009C5733">
        <w:rPr>
          <w:rFonts w:eastAsiaTheme="minorEastAsia"/>
          <w:color w:val="FF0000"/>
        </w:rPr>
        <w:t>, where:</w:t>
      </w:r>
      <w:r w:rsidR="00A36829">
        <w:rPr>
          <w:color w:val="FF0000"/>
        </w:rPr>
        <w:br/>
      </w:r>
      <w:r w:rsidR="005B1514">
        <w:rPr>
          <w:color w:val="FF0000"/>
        </w:rPr>
        <w:t xml:space="preserve">B = Probability the player chosen reacts negatively = </w:t>
      </w:r>
      <m:oMath>
        <m:d>
          <m:dPr>
            <m:ctrlPr>
              <w:rPr>
                <w:rFonts w:ascii="Cambria Math" w:hAnsi="Cambria Math"/>
                <w:i/>
                <w:color w:val="FF0000"/>
              </w:rPr>
            </m:ctrlPr>
          </m:dPr>
          <m:e>
            <m:r>
              <w:rPr>
                <w:rFonts w:ascii="Cambria Math" w:hAnsi="Cambria Math"/>
                <w:color w:val="FF0000"/>
              </w:rPr>
              <m:t>.3×609</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.7×315</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403</m:t>
            </m:r>
          </m:num>
          <m:den>
            <m:r>
              <w:rPr>
                <w:rFonts w:ascii="Cambria Math" w:eastAsiaTheme="minorEastAsia" w:hAnsi="Cambria Math"/>
                <w:color w:val="FF0000"/>
              </w:rPr>
              <m:t>924</m:t>
            </m:r>
          </m:den>
        </m:f>
        <m:r>
          <w:rPr>
            <w:rFonts w:ascii="Cambria Math" w:eastAsiaTheme="minorEastAsia" w:hAnsi="Cambria Math"/>
            <w:color w:val="FF0000"/>
          </w:rPr>
          <m:t xml:space="preserve">= .436 or a 43.6% chance player reacted negatively to the rule change </m:t>
        </m:r>
      </m:oMath>
      <w:r w:rsidR="00A36829">
        <w:rPr>
          <w:rFonts w:eastAsiaTheme="minorEastAsia"/>
          <w:color w:val="FF0000"/>
        </w:rPr>
        <w:br/>
      </w:r>
      <w:r w:rsidR="005B1514">
        <w:rPr>
          <w:rFonts w:eastAsiaTheme="minorEastAsia"/>
          <w:color w:val="FF0000"/>
        </w:rPr>
        <w:t xml:space="preserve">A = </w:t>
      </w:r>
      <m:oMath>
        <m:f>
          <m:fPr>
            <m:ctrlPr>
              <w:rPr>
                <w:rFonts w:ascii="Cambria Math" w:eastAsiaTheme="minorEastAsia" w:hAnsi="Cambria Math"/>
                <w:i/>
                <w:color w:val="FF0000"/>
              </w:rPr>
            </m:ctrlPr>
          </m:fPr>
          <m:num>
            <m:r>
              <w:rPr>
                <w:rFonts w:ascii="Cambria Math" w:eastAsiaTheme="minorEastAsia" w:hAnsi="Cambria Math"/>
                <w:color w:val="FF0000"/>
              </w:rPr>
              <m:t>315</m:t>
            </m:r>
          </m:num>
          <m:den>
            <m:r>
              <w:rPr>
                <w:rFonts w:ascii="Cambria Math" w:eastAsiaTheme="minorEastAsia" w:hAnsi="Cambria Math"/>
                <w:color w:val="FF0000"/>
              </w:rPr>
              <m:t>924</m:t>
            </m:r>
          </m:den>
        </m:f>
        <m:r>
          <w:rPr>
            <w:rFonts w:ascii="Cambria Math" w:eastAsiaTheme="minorEastAsia" w:hAnsi="Cambria Math"/>
            <w:color w:val="FF0000"/>
          </w:rPr>
          <m:t xml:space="preserve">= .34 </m:t>
        </m:r>
      </m:oMath>
      <w:r w:rsidR="005B1514" w:rsidRPr="005B1514">
        <w:rPr>
          <w:rFonts w:eastAsiaTheme="minorEastAsia"/>
          <w:color w:val="FF0000"/>
        </w:rPr>
        <w:t>or 3</w:t>
      </w:r>
      <w:r w:rsidR="009C5733">
        <w:rPr>
          <w:rFonts w:eastAsiaTheme="minorEastAsia"/>
          <w:color w:val="FF0000"/>
        </w:rPr>
        <w:t>4</w:t>
      </w:r>
      <w:r w:rsidR="005B1514" w:rsidRPr="005B1514">
        <w:rPr>
          <w:rFonts w:eastAsiaTheme="minorEastAsia"/>
          <w:color w:val="FF0000"/>
        </w:rPr>
        <w:t>% that a player is a defensemen</w:t>
      </w:r>
      <w:r w:rsidR="00A36829">
        <w:rPr>
          <w:rFonts w:eastAsiaTheme="minorEastAsia"/>
          <w:color w:val="FF0000"/>
        </w:rPr>
        <w:br/>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B</m:t>
            </m:r>
          </m:e>
          <m:e>
            <m:r>
              <w:rPr>
                <w:rFonts w:ascii="Cambria Math" w:eastAsiaTheme="minorEastAsia" w:hAnsi="Cambria Math"/>
                <w:color w:val="FF0000"/>
              </w:rPr>
              <m:t>A</m:t>
            </m:r>
          </m:e>
        </m:d>
        <m:r>
          <w:rPr>
            <w:rFonts w:ascii="Cambria Math" w:eastAsiaTheme="minorEastAsia" w:hAnsi="Cambria Math"/>
            <w:color w:val="FF0000"/>
          </w:rPr>
          <m:t>=1-.3=.7</m:t>
        </m:r>
      </m:oMath>
      <w:r w:rsidR="007617A4" w:rsidRPr="007617A4">
        <w:rPr>
          <w:rFonts w:ascii="Cambria Math" w:eastAsiaTheme="minorEastAsia" w:hAnsi="Cambria Math"/>
          <w:i/>
          <w:color w:val="FF0000"/>
        </w:rPr>
        <w:t>probability that a player has reacted negatively given they are a defenseman.</w:t>
      </w:r>
      <w:r w:rsidR="00B107ED">
        <w:rPr>
          <w:rFonts w:eastAsiaTheme="minorEastAsia"/>
          <w:color w:val="FF0000"/>
        </w:rPr>
        <w:t xml:space="preserve"> </w:t>
      </w:r>
      <w:r w:rsidR="00A36829">
        <w:rPr>
          <w:rFonts w:eastAsiaTheme="minorEastAsia"/>
          <w:color w:val="FF0000"/>
        </w:rPr>
        <w:br/>
      </w:r>
      <w:r w:rsidR="00B107ED">
        <w:rPr>
          <w:rFonts w:eastAsiaTheme="minorEastAsia"/>
          <w:color w:val="FF0000"/>
        </w:rPr>
        <w:t xml:space="preserve">So, </w:t>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A</m:t>
            </m:r>
          </m:e>
          <m:e>
            <m:r>
              <w:rPr>
                <w:rFonts w:ascii="Cambria Math" w:eastAsiaTheme="minorEastAsia" w:hAnsi="Cambria Math"/>
                <w:color w:val="FF0000"/>
              </w:rPr>
              <m:t>B</m:t>
            </m:r>
          </m:e>
        </m:d>
        <m:r>
          <w:rPr>
            <w:rFonts w:ascii="Cambria Math" w:eastAsiaTheme="minorEastAsia" w:hAnsi="Cambria Math"/>
            <w:color w:val="FF0000"/>
          </w:rPr>
          <m:t xml:space="preserve">= </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w:rPr>
                    <w:rFonts w:ascii="Cambria Math" w:hAnsi="Cambria Math"/>
                    <w:color w:val="FF0000"/>
                  </w:rPr>
                  <m:t>B</m:t>
                </m:r>
              </m:e>
              <m:e>
                <m:r>
                  <w:rPr>
                    <w:rFonts w:ascii="Cambria Math" w:hAnsi="Cambria Math"/>
                    <w:color w:val="FF0000"/>
                  </w:rPr>
                  <m:t>A</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A</m:t>
                </m:r>
              </m:e>
            </m:d>
          </m:num>
          <m:den>
            <m:r>
              <w:rPr>
                <w:rFonts w:ascii="Cambria Math" w:hAnsi="Cambria Math"/>
                <w:color w:val="FF0000"/>
              </w:rPr>
              <m:t>P(B)</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.7×.34</m:t>
            </m:r>
          </m:num>
          <m:den>
            <m:r>
              <w:rPr>
                <w:rFonts w:ascii="Cambria Math" w:hAnsi="Cambria Math"/>
                <w:color w:val="FF0000"/>
              </w:rPr>
              <m:t>.436</m:t>
            </m:r>
          </m:den>
        </m:f>
        <m:r>
          <w:rPr>
            <w:rFonts w:ascii="Cambria Math" w:hAnsi="Cambria Math"/>
            <w:color w:val="FF0000"/>
          </w:rPr>
          <m:t xml:space="preserve">=.545 </m:t>
        </m:r>
      </m:oMath>
      <w:r w:rsidR="00B107ED">
        <w:rPr>
          <w:rFonts w:eastAsiaTheme="minorEastAsia"/>
          <w:color w:val="FF0000"/>
        </w:rPr>
        <w:t>or 54.</w:t>
      </w:r>
      <w:r w:rsidR="009C5733">
        <w:rPr>
          <w:rFonts w:eastAsiaTheme="minorEastAsia"/>
          <w:color w:val="FF0000"/>
        </w:rPr>
        <w:t>5</w:t>
      </w:r>
      <w:r w:rsidR="00B107ED">
        <w:rPr>
          <w:rFonts w:eastAsiaTheme="minorEastAsia"/>
          <w:color w:val="FF0000"/>
        </w:rPr>
        <w:t xml:space="preserve">% chance that the player is a </w:t>
      </w:r>
      <w:r w:rsidR="00FD57CE">
        <w:rPr>
          <w:rFonts w:eastAsiaTheme="minorEastAsia"/>
          <w:color w:val="FF0000"/>
        </w:rPr>
        <w:t>defenseman</w:t>
      </w:r>
    </w:p>
    <w:p w14:paraId="7164F13F" w14:textId="7322B2EC" w:rsidR="00F74266" w:rsidRDefault="00FD57CE" w:rsidP="00924A6B">
      <w:pPr>
        <w:spacing w:line="240" w:lineRule="auto"/>
        <w:contextualSpacing/>
      </w:pPr>
      <w:r>
        <w:t>It makes sense that more than 50% of the time a defenseman would be the one complaining about the new rule, since this rule tends to be favorable for the forwards.</w:t>
      </w:r>
      <w:r w:rsidR="007617A4">
        <w:t xml:space="preserve"> As players get ready to come onto the ice, sometimes they sit on top of the boards for quicker changes. </w:t>
      </w:r>
      <w:r w:rsidR="006D6CD7">
        <w:t>T</w:t>
      </w:r>
      <w:r w:rsidR="007617A4">
        <w:t>his is effectively banned due to the new rule change</w:t>
      </w:r>
      <w:r w:rsidR="006D6CD7">
        <w:t>, which may</w:t>
      </w:r>
      <w:r w:rsidR="007617A4">
        <w:t xml:space="preserve"> favor forwards since zone entr</w:t>
      </w:r>
      <w:r w:rsidR="006D6CD7">
        <w:t xml:space="preserve">ies are </w:t>
      </w:r>
      <w:r w:rsidR="007617A4">
        <w:t xml:space="preserve">easier if </w:t>
      </w:r>
      <w:r w:rsidR="006D6CD7">
        <w:t xml:space="preserve">the </w:t>
      </w:r>
      <w:r w:rsidR="007617A4">
        <w:t>defensem</w:t>
      </w:r>
      <w:r w:rsidR="006D6CD7">
        <w:t>e</w:t>
      </w:r>
      <w:r w:rsidR="007617A4">
        <w:t xml:space="preserve">n take longer to </w:t>
      </w:r>
      <w:r w:rsidR="006D6CD7">
        <w:t>get on the ice</w:t>
      </w:r>
      <w:r w:rsidR="007617A4">
        <w:t>.</w:t>
      </w:r>
      <w:r w:rsidR="00794CE0">
        <w:t xml:space="preserve"> (However, </w:t>
      </w:r>
      <w:r w:rsidR="00A14C06">
        <w:t>70</w:t>
      </w:r>
      <w:r w:rsidR="00794CE0">
        <w:t>% and 30% are made up statistics, this is just a ‘what if’ scenario)</w:t>
      </w:r>
      <w:r w:rsidR="00572361">
        <w:t>.</w:t>
      </w:r>
    </w:p>
    <w:p w14:paraId="0C39899A" w14:textId="115F80EB" w:rsidR="00FD57CE" w:rsidRPr="005F1CD2" w:rsidRDefault="00FD57CE" w:rsidP="00924A6B">
      <w:pPr>
        <w:pStyle w:val="Heading1"/>
        <w:spacing w:line="240" w:lineRule="auto"/>
        <w:contextualSpacing/>
        <w:rPr>
          <w:b/>
          <w:bCs/>
        </w:rPr>
      </w:pPr>
      <w:bookmarkStart w:id="14" w:name="_Toc184766433"/>
      <w:r w:rsidRPr="005F1CD2">
        <w:rPr>
          <w:b/>
          <w:bCs/>
        </w:rPr>
        <w:lastRenderedPageBreak/>
        <w:t>Chapter 3: Discrete Random Variables and Their Probability Distributions</w:t>
      </w:r>
      <w:bookmarkEnd w:id="14"/>
    </w:p>
    <w:p w14:paraId="3DB2F9AB" w14:textId="69ABF612" w:rsidR="00FD57CE" w:rsidRDefault="00FD57CE" w:rsidP="00924A6B">
      <w:pPr>
        <w:pStyle w:val="Heading2"/>
        <w:spacing w:line="240" w:lineRule="auto"/>
        <w:contextualSpacing/>
      </w:pPr>
      <w:bookmarkStart w:id="15" w:name="_Toc184766434"/>
      <w:r>
        <w:t xml:space="preserve">Section </w:t>
      </w:r>
      <w:r w:rsidR="00C83531">
        <w:t>3.2 – The Probability Distributions for a Discrete Random Variable</w:t>
      </w:r>
      <w:bookmarkEnd w:id="15"/>
    </w:p>
    <w:p w14:paraId="3910D009" w14:textId="4C7C55DC" w:rsidR="00B77CDA" w:rsidRDefault="00B77CDA" w:rsidP="00924A6B">
      <w:pPr>
        <w:tabs>
          <w:tab w:val="left" w:pos="3480"/>
        </w:tabs>
        <w:spacing w:line="240" w:lineRule="auto"/>
        <w:contextualSpacing/>
      </w:pPr>
    </w:p>
    <w:p w14:paraId="07769035" w14:textId="032D8873" w:rsidR="0042257B" w:rsidRDefault="0042257B" w:rsidP="00924A6B">
      <w:pPr>
        <w:spacing w:line="240" w:lineRule="auto"/>
        <w:contextualSpacing/>
      </w:pPr>
      <w:r>
        <w:t xml:space="preserve">The top </w:t>
      </w:r>
      <w:proofErr w:type="gramStart"/>
      <w:r>
        <w:t>5 point</w:t>
      </w:r>
      <w:proofErr w:type="gramEnd"/>
      <w:r>
        <w:t xml:space="preserve"> scorers of the 2023-24 NHL season had point totals of 107, 110, 120, 140, and 144 points. Two of the players are randomly selected from the five, and their point totals noted. Find the probability distribution for the following:</w:t>
      </w:r>
    </w:p>
    <w:p w14:paraId="3E08423B" w14:textId="77777777" w:rsidR="0042257B" w:rsidRDefault="0042257B" w:rsidP="00924A6B">
      <w:pPr>
        <w:pStyle w:val="ListParagraph"/>
        <w:numPr>
          <w:ilvl w:val="0"/>
          <w:numId w:val="13"/>
        </w:numPr>
        <w:spacing w:line="240" w:lineRule="auto"/>
      </w:pPr>
      <w:r>
        <w:t xml:space="preserve">The </w:t>
      </w:r>
      <w:r>
        <w:rPr>
          <w:i/>
          <w:iCs/>
        </w:rPr>
        <w:t>largest</w:t>
      </w:r>
      <w:r>
        <w:t xml:space="preserve"> of the two sampled numbers</w:t>
      </w:r>
    </w:p>
    <w:p w14:paraId="52735156" w14:textId="262DC2A2" w:rsidR="0042257B" w:rsidRDefault="0042257B" w:rsidP="00924A6B">
      <w:pPr>
        <w:pStyle w:val="ListParagraph"/>
        <w:spacing w:line="240" w:lineRule="auto"/>
        <w:rPr>
          <w:color w:val="FF0000"/>
        </w:rPr>
      </w:pPr>
      <w:r>
        <w:rPr>
          <w:color w:val="FF0000"/>
        </w:rPr>
        <w:t>First</w:t>
      </w:r>
      <w:r w:rsidR="001B0CB8">
        <w:rPr>
          <w:color w:val="FF0000"/>
        </w:rPr>
        <w:t>,</w:t>
      </w:r>
      <w:r>
        <w:rPr>
          <w:color w:val="FF0000"/>
        </w:rPr>
        <w:t xml:space="preserve"> we </w:t>
      </w:r>
      <w:r w:rsidR="001B0CB8">
        <w:rPr>
          <w:color w:val="FF0000"/>
        </w:rPr>
        <w:t>must</w:t>
      </w:r>
      <w:r>
        <w:rPr>
          <w:color w:val="FF0000"/>
        </w:rPr>
        <w:t xml:space="preserve"> list all possible pairs of point totals, and we have </w:t>
      </w:r>
      <m:oMath>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5</m:t>
                </m:r>
              </m:num>
              <m:den>
                <m:r>
                  <w:rPr>
                    <w:rFonts w:ascii="Cambria Math" w:hAnsi="Cambria Math"/>
                    <w:color w:val="FF0000"/>
                  </w:rPr>
                  <m:t>2</m:t>
                </m:r>
              </m:den>
            </m:f>
          </m:e>
        </m:d>
      </m:oMath>
      <w:r w:rsidR="001B0CB8">
        <w:rPr>
          <w:rFonts w:eastAsiaTheme="minorEastAsia"/>
          <w:color w:val="FF0000"/>
        </w:rPr>
        <w:t>, without replacement since order of the pairs doesn’t matter here</w:t>
      </w:r>
      <w:r>
        <w:rPr>
          <w:color w:val="FF0000"/>
        </w:rPr>
        <w:t>:</w:t>
      </w:r>
    </w:p>
    <w:p w14:paraId="281D524F" w14:textId="77777777" w:rsidR="0042257B" w:rsidRPr="0042257B" w:rsidRDefault="00000000" w:rsidP="00924A6B">
      <w:pPr>
        <w:pStyle w:val="ListParagraph"/>
        <w:spacing w:line="240" w:lineRule="auto"/>
        <w:rPr>
          <w:rFonts w:eastAsiaTheme="minorEastAsia"/>
          <w:color w:val="FF0000"/>
        </w:rPr>
      </w:pPr>
      <m:oMathPara>
        <m:oMath>
          <m:d>
            <m:dPr>
              <m:ctrlPr>
                <w:rPr>
                  <w:rFonts w:ascii="Cambria Math" w:hAnsi="Cambria Math"/>
                  <w:i/>
                  <w:color w:val="FF0000"/>
                </w:rPr>
              </m:ctrlPr>
            </m:dPr>
            <m:e>
              <m:r>
                <w:rPr>
                  <w:rFonts w:ascii="Cambria Math" w:hAnsi="Cambria Math"/>
                  <w:color w:val="FF0000"/>
                </w:rPr>
                <m:t>107,110</m:t>
              </m:r>
            </m:e>
          </m:d>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107,120</m:t>
              </m:r>
            </m:e>
          </m:d>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107,140</m:t>
              </m:r>
            </m:e>
          </m:d>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107,144</m:t>
              </m:r>
            </m:e>
          </m:d>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110,120</m:t>
              </m:r>
            </m:e>
          </m:d>
          <m:r>
            <w:rPr>
              <w:rFonts w:ascii="Cambria Math" w:hAnsi="Cambria Math"/>
              <w:color w:val="FF0000"/>
            </w:rPr>
            <m:t>,</m:t>
          </m:r>
        </m:oMath>
      </m:oMathPara>
    </w:p>
    <w:p w14:paraId="7DF68B0E" w14:textId="3E1A6317" w:rsidR="0042257B" w:rsidRPr="001B0CB8" w:rsidRDefault="00000000" w:rsidP="00924A6B">
      <w:pPr>
        <w:pStyle w:val="ListParagraph"/>
        <w:spacing w:line="240" w:lineRule="auto"/>
        <w:rPr>
          <w:rFonts w:eastAsiaTheme="minorEastAsia"/>
          <w:color w:val="FF0000"/>
        </w:rPr>
      </w:pPr>
      <m:oMathPara>
        <m:oMath>
          <m:d>
            <m:dPr>
              <m:ctrlPr>
                <w:rPr>
                  <w:rFonts w:ascii="Cambria Math" w:hAnsi="Cambria Math"/>
                  <w:i/>
                  <w:color w:val="FF0000"/>
                </w:rPr>
              </m:ctrlPr>
            </m:dPr>
            <m:e>
              <m:r>
                <w:rPr>
                  <w:rFonts w:ascii="Cambria Math" w:hAnsi="Cambria Math"/>
                  <w:color w:val="FF0000"/>
                </w:rPr>
                <m:t>110,140</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110,144</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120,140</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120,144</m:t>
              </m:r>
            </m:e>
          </m:d>
          <m:r>
            <w:rPr>
              <w:rFonts w:ascii="Cambria Math" w:hAnsi="Cambria Math"/>
              <w:color w:val="FF0000"/>
            </w:rPr>
            <m:t>, (140,144)</m:t>
          </m:r>
        </m:oMath>
      </m:oMathPara>
    </w:p>
    <w:p w14:paraId="677C1E5F" w14:textId="5D24A183" w:rsidR="001B0CB8" w:rsidRDefault="001B0CB8" w:rsidP="00924A6B">
      <w:pPr>
        <w:pStyle w:val="ListParagraph"/>
        <w:spacing w:line="240" w:lineRule="auto"/>
        <w:rPr>
          <w:rFonts w:eastAsiaTheme="minorEastAsia"/>
          <w:color w:val="FF0000"/>
        </w:rPr>
      </w:pPr>
      <w:r>
        <w:rPr>
          <w:rFonts w:eastAsiaTheme="minorEastAsia"/>
          <w:color w:val="FF0000"/>
        </w:rPr>
        <w:t>Next, we must calculate the largest for each pair:</w:t>
      </w:r>
    </w:p>
    <w:tbl>
      <w:tblPr>
        <w:tblStyle w:val="TableGrid"/>
        <w:tblW w:w="0" w:type="auto"/>
        <w:tblInd w:w="720" w:type="dxa"/>
        <w:tblLook w:val="04A0" w:firstRow="1" w:lastRow="0" w:firstColumn="1" w:lastColumn="0" w:noHBand="0" w:noVBand="1"/>
      </w:tblPr>
      <w:tblGrid>
        <w:gridCol w:w="1382"/>
        <w:gridCol w:w="1052"/>
      </w:tblGrid>
      <w:tr w:rsidR="001B0CB8" w14:paraId="2039E970" w14:textId="77777777" w:rsidTr="001B0CB8">
        <w:tc>
          <w:tcPr>
            <w:tcW w:w="1382" w:type="dxa"/>
          </w:tcPr>
          <w:p w14:paraId="00B42028" w14:textId="577ECF4C" w:rsidR="001B0CB8" w:rsidRDefault="001B0CB8" w:rsidP="00924A6B">
            <w:pPr>
              <w:pStyle w:val="ListParagraph"/>
              <w:ind w:left="0"/>
              <w:jc w:val="center"/>
              <w:rPr>
                <w:rFonts w:eastAsiaTheme="minorEastAsia"/>
                <w:color w:val="FF0000"/>
              </w:rPr>
            </w:pPr>
            <w:r>
              <w:rPr>
                <w:rFonts w:eastAsiaTheme="minorEastAsia"/>
                <w:color w:val="FF0000"/>
              </w:rPr>
              <w:t>Pair</w:t>
            </w:r>
          </w:p>
        </w:tc>
        <w:tc>
          <w:tcPr>
            <w:tcW w:w="1052" w:type="dxa"/>
          </w:tcPr>
          <w:p w14:paraId="19425169" w14:textId="0C2DCBA8" w:rsidR="001B0CB8" w:rsidRDefault="001B0CB8" w:rsidP="00924A6B">
            <w:pPr>
              <w:pStyle w:val="ListParagraph"/>
              <w:ind w:left="0"/>
              <w:jc w:val="center"/>
              <w:rPr>
                <w:rFonts w:eastAsiaTheme="minorEastAsia"/>
                <w:color w:val="FF0000"/>
              </w:rPr>
            </w:pPr>
            <w:r>
              <w:rPr>
                <w:rFonts w:eastAsiaTheme="minorEastAsia"/>
                <w:color w:val="FF0000"/>
              </w:rPr>
              <w:t>Largest</w:t>
            </w:r>
          </w:p>
        </w:tc>
      </w:tr>
      <w:tr w:rsidR="001B0CB8" w14:paraId="49E9D38F" w14:textId="77777777" w:rsidTr="001B0CB8">
        <w:tc>
          <w:tcPr>
            <w:tcW w:w="1382" w:type="dxa"/>
          </w:tcPr>
          <w:p w14:paraId="68BD26D1" w14:textId="5A61C33B" w:rsidR="001B0CB8"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107,110</m:t>
                    </m:r>
                  </m:e>
                </m:d>
              </m:oMath>
            </m:oMathPara>
          </w:p>
        </w:tc>
        <w:tc>
          <w:tcPr>
            <w:tcW w:w="1052" w:type="dxa"/>
          </w:tcPr>
          <w:p w14:paraId="3B87202B" w14:textId="27EB2352" w:rsidR="001B0CB8" w:rsidRDefault="001B0CB8" w:rsidP="00924A6B">
            <w:pPr>
              <w:pStyle w:val="ListParagraph"/>
              <w:ind w:left="0"/>
              <w:jc w:val="center"/>
              <w:rPr>
                <w:rFonts w:eastAsiaTheme="minorEastAsia"/>
                <w:color w:val="FF0000"/>
              </w:rPr>
            </w:pPr>
            <w:r>
              <w:rPr>
                <w:rFonts w:eastAsiaTheme="minorEastAsia"/>
                <w:color w:val="FF0000"/>
              </w:rPr>
              <w:t>110</w:t>
            </w:r>
          </w:p>
        </w:tc>
      </w:tr>
      <w:tr w:rsidR="001B0CB8" w14:paraId="05DD143A" w14:textId="77777777" w:rsidTr="001B0CB8">
        <w:tc>
          <w:tcPr>
            <w:tcW w:w="1382" w:type="dxa"/>
          </w:tcPr>
          <w:p w14:paraId="2A65E8CC" w14:textId="13E088E5" w:rsidR="001B0CB8"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107,120</m:t>
                    </m:r>
                  </m:e>
                </m:d>
              </m:oMath>
            </m:oMathPara>
          </w:p>
        </w:tc>
        <w:tc>
          <w:tcPr>
            <w:tcW w:w="1052" w:type="dxa"/>
          </w:tcPr>
          <w:p w14:paraId="22A09767" w14:textId="7E2D5E3E" w:rsidR="001B0CB8" w:rsidRDefault="001B0CB8" w:rsidP="00924A6B">
            <w:pPr>
              <w:pStyle w:val="ListParagraph"/>
              <w:ind w:left="0"/>
              <w:jc w:val="center"/>
              <w:rPr>
                <w:rFonts w:eastAsiaTheme="minorEastAsia"/>
                <w:color w:val="FF0000"/>
              </w:rPr>
            </w:pPr>
            <w:r>
              <w:rPr>
                <w:rFonts w:eastAsiaTheme="minorEastAsia"/>
                <w:color w:val="FF0000"/>
              </w:rPr>
              <w:t>120</w:t>
            </w:r>
          </w:p>
        </w:tc>
      </w:tr>
      <w:tr w:rsidR="001B0CB8" w14:paraId="706D757F" w14:textId="77777777" w:rsidTr="001B0CB8">
        <w:tc>
          <w:tcPr>
            <w:tcW w:w="1382" w:type="dxa"/>
          </w:tcPr>
          <w:p w14:paraId="0D5DA554" w14:textId="14817BB9" w:rsidR="001B0CB8"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107,140</m:t>
                    </m:r>
                  </m:e>
                </m:d>
              </m:oMath>
            </m:oMathPara>
          </w:p>
        </w:tc>
        <w:tc>
          <w:tcPr>
            <w:tcW w:w="1052" w:type="dxa"/>
          </w:tcPr>
          <w:p w14:paraId="5C9C3A17" w14:textId="01E0FF3A" w:rsidR="001B0CB8" w:rsidRDefault="001B0CB8" w:rsidP="00924A6B">
            <w:pPr>
              <w:pStyle w:val="ListParagraph"/>
              <w:ind w:left="0"/>
              <w:jc w:val="center"/>
              <w:rPr>
                <w:rFonts w:eastAsiaTheme="minorEastAsia"/>
                <w:color w:val="FF0000"/>
              </w:rPr>
            </w:pPr>
            <w:r>
              <w:rPr>
                <w:rFonts w:eastAsiaTheme="minorEastAsia"/>
                <w:color w:val="FF0000"/>
              </w:rPr>
              <w:t>140</w:t>
            </w:r>
          </w:p>
        </w:tc>
      </w:tr>
      <w:tr w:rsidR="001B0CB8" w14:paraId="76D57181" w14:textId="77777777" w:rsidTr="001B0CB8">
        <w:tc>
          <w:tcPr>
            <w:tcW w:w="1382" w:type="dxa"/>
          </w:tcPr>
          <w:p w14:paraId="32416D9E" w14:textId="61CF72E9" w:rsidR="001B0CB8"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107,144</m:t>
                    </m:r>
                  </m:e>
                </m:d>
              </m:oMath>
            </m:oMathPara>
          </w:p>
        </w:tc>
        <w:tc>
          <w:tcPr>
            <w:tcW w:w="1052" w:type="dxa"/>
          </w:tcPr>
          <w:p w14:paraId="13171035" w14:textId="4B0E4E4A" w:rsidR="001B0CB8" w:rsidRDefault="001B0CB8" w:rsidP="00924A6B">
            <w:pPr>
              <w:pStyle w:val="ListParagraph"/>
              <w:ind w:left="0"/>
              <w:jc w:val="center"/>
              <w:rPr>
                <w:rFonts w:eastAsiaTheme="minorEastAsia"/>
                <w:color w:val="FF0000"/>
              </w:rPr>
            </w:pPr>
            <w:r>
              <w:rPr>
                <w:rFonts w:eastAsiaTheme="minorEastAsia"/>
                <w:color w:val="FF0000"/>
              </w:rPr>
              <w:t>144</w:t>
            </w:r>
          </w:p>
        </w:tc>
      </w:tr>
      <w:tr w:rsidR="001B0CB8" w14:paraId="57DD027A" w14:textId="77777777" w:rsidTr="001B0CB8">
        <w:tc>
          <w:tcPr>
            <w:tcW w:w="1382" w:type="dxa"/>
          </w:tcPr>
          <w:p w14:paraId="7570612A" w14:textId="26132634" w:rsidR="001B0CB8"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110,120</m:t>
                    </m:r>
                  </m:e>
                </m:d>
              </m:oMath>
            </m:oMathPara>
          </w:p>
        </w:tc>
        <w:tc>
          <w:tcPr>
            <w:tcW w:w="1052" w:type="dxa"/>
          </w:tcPr>
          <w:p w14:paraId="734C7979" w14:textId="4656B4C8" w:rsidR="001B0CB8" w:rsidRDefault="001B0CB8" w:rsidP="00924A6B">
            <w:pPr>
              <w:pStyle w:val="ListParagraph"/>
              <w:ind w:left="0"/>
              <w:jc w:val="center"/>
              <w:rPr>
                <w:rFonts w:eastAsiaTheme="minorEastAsia"/>
                <w:color w:val="FF0000"/>
              </w:rPr>
            </w:pPr>
            <w:r>
              <w:rPr>
                <w:rFonts w:eastAsiaTheme="minorEastAsia"/>
                <w:color w:val="FF0000"/>
              </w:rPr>
              <w:t>120</w:t>
            </w:r>
          </w:p>
        </w:tc>
      </w:tr>
      <w:tr w:rsidR="001B0CB8" w14:paraId="2A61A954" w14:textId="77777777" w:rsidTr="001B0CB8">
        <w:tc>
          <w:tcPr>
            <w:tcW w:w="1382" w:type="dxa"/>
          </w:tcPr>
          <w:p w14:paraId="54B4F556" w14:textId="1208C7A4" w:rsidR="001B0CB8"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110,140</m:t>
                    </m:r>
                  </m:e>
                </m:d>
              </m:oMath>
            </m:oMathPara>
          </w:p>
        </w:tc>
        <w:tc>
          <w:tcPr>
            <w:tcW w:w="1052" w:type="dxa"/>
          </w:tcPr>
          <w:p w14:paraId="3D34B71D" w14:textId="4BDAFED3" w:rsidR="001B0CB8" w:rsidRDefault="001B0CB8" w:rsidP="00924A6B">
            <w:pPr>
              <w:pStyle w:val="ListParagraph"/>
              <w:ind w:left="0"/>
              <w:jc w:val="center"/>
              <w:rPr>
                <w:rFonts w:eastAsiaTheme="minorEastAsia"/>
                <w:color w:val="FF0000"/>
              </w:rPr>
            </w:pPr>
            <w:r>
              <w:rPr>
                <w:rFonts w:eastAsiaTheme="minorEastAsia"/>
                <w:color w:val="FF0000"/>
              </w:rPr>
              <w:t>140</w:t>
            </w:r>
          </w:p>
        </w:tc>
      </w:tr>
      <w:tr w:rsidR="001B0CB8" w14:paraId="2D8FB39A" w14:textId="77777777" w:rsidTr="001B0CB8">
        <w:tc>
          <w:tcPr>
            <w:tcW w:w="1382" w:type="dxa"/>
          </w:tcPr>
          <w:p w14:paraId="7FA9D487" w14:textId="4F2AD6ED" w:rsidR="001B0CB8"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110,144</m:t>
                    </m:r>
                  </m:e>
                </m:d>
              </m:oMath>
            </m:oMathPara>
          </w:p>
        </w:tc>
        <w:tc>
          <w:tcPr>
            <w:tcW w:w="1052" w:type="dxa"/>
          </w:tcPr>
          <w:p w14:paraId="314B3727" w14:textId="176B80ED" w:rsidR="001B0CB8" w:rsidRDefault="001B0CB8" w:rsidP="00924A6B">
            <w:pPr>
              <w:pStyle w:val="ListParagraph"/>
              <w:ind w:left="0"/>
              <w:jc w:val="center"/>
              <w:rPr>
                <w:rFonts w:eastAsiaTheme="minorEastAsia"/>
                <w:color w:val="FF0000"/>
              </w:rPr>
            </w:pPr>
            <w:r>
              <w:rPr>
                <w:rFonts w:eastAsiaTheme="minorEastAsia"/>
                <w:color w:val="FF0000"/>
              </w:rPr>
              <w:t>144</w:t>
            </w:r>
          </w:p>
        </w:tc>
      </w:tr>
      <w:tr w:rsidR="001B0CB8" w14:paraId="4C06BE8F" w14:textId="77777777" w:rsidTr="001B0CB8">
        <w:tc>
          <w:tcPr>
            <w:tcW w:w="1382" w:type="dxa"/>
          </w:tcPr>
          <w:p w14:paraId="7CE9EC04" w14:textId="77D06A02" w:rsidR="001B0CB8"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120,140</m:t>
                    </m:r>
                  </m:e>
                </m:d>
              </m:oMath>
            </m:oMathPara>
          </w:p>
        </w:tc>
        <w:tc>
          <w:tcPr>
            <w:tcW w:w="1052" w:type="dxa"/>
          </w:tcPr>
          <w:p w14:paraId="351043D3" w14:textId="6E7B7AE1" w:rsidR="001B0CB8" w:rsidRDefault="001B0CB8" w:rsidP="00924A6B">
            <w:pPr>
              <w:pStyle w:val="ListParagraph"/>
              <w:ind w:left="0"/>
              <w:jc w:val="center"/>
              <w:rPr>
                <w:rFonts w:eastAsiaTheme="minorEastAsia"/>
                <w:color w:val="FF0000"/>
              </w:rPr>
            </w:pPr>
            <w:r>
              <w:rPr>
                <w:rFonts w:eastAsiaTheme="minorEastAsia"/>
                <w:color w:val="FF0000"/>
              </w:rPr>
              <w:t>140</w:t>
            </w:r>
          </w:p>
        </w:tc>
      </w:tr>
      <w:tr w:rsidR="001B0CB8" w14:paraId="27E4EB3D" w14:textId="77777777" w:rsidTr="001B0CB8">
        <w:tc>
          <w:tcPr>
            <w:tcW w:w="1382" w:type="dxa"/>
          </w:tcPr>
          <w:p w14:paraId="39C943AC" w14:textId="4B92FB13" w:rsidR="001B0CB8"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120,144</m:t>
                    </m:r>
                  </m:e>
                </m:d>
              </m:oMath>
            </m:oMathPara>
          </w:p>
        </w:tc>
        <w:tc>
          <w:tcPr>
            <w:tcW w:w="1052" w:type="dxa"/>
          </w:tcPr>
          <w:p w14:paraId="79360183" w14:textId="3FB009CC" w:rsidR="001B0CB8" w:rsidRDefault="001B0CB8" w:rsidP="00924A6B">
            <w:pPr>
              <w:pStyle w:val="ListParagraph"/>
              <w:ind w:left="0"/>
              <w:jc w:val="center"/>
              <w:rPr>
                <w:rFonts w:eastAsiaTheme="minorEastAsia"/>
                <w:color w:val="FF0000"/>
              </w:rPr>
            </w:pPr>
            <w:r>
              <w:rPr>
                <w:rFonts w:eastAsiaTheme="minorEastAsia"/>
                <w:color w:val="FF0000"/>
              </w:rPr>
              <w:t>144</w:t>
            </w:r>
          </w:p>
        </w:tc>
      </w:tr>
      <w:tr w:rsidR="001B0CB8" w14:paraId="5AA6680F" w14:textId="77777777" w:rsidTr="001B0CB8">
        <w:tc>
          <w:tcPr>
            <w:tcW w:w="1382" w:type="dxa"/>
          </w:tcPr>
          <w:p w14:paraId="19761CC6" w14:textId="27DCAA52" w:rsidR="001B0CB8" w:rsidRDefault="001B0CB8" w:rsidP="00924A6B">
            <w:pPr>
              <w:pStyle w:val="ListParagraph"/>
              <w:ind w:left="0"/>
              <w:jc w:val="center"/>
              <w:rPr>
                <w:rFonts w:eastAsia="Times New Roman"/>
                <w:color w:val="FF0000"/>
              </w:rPr>
            </w:pPr>
            <m:oMathPara>
              <m:oMath>
                <m:r>
                  <w:rPr>
                    <w:rFonts w:ascii="Cambria Math" w:hAnsi="Cambria Math"/>
                    <w:color w:val="FF0000"/>
                  </w:rPr>
                  <m:t>(140,144)</m:t>
                </m:r>
              </m:oMath>
            </m:oMathPara>
          </w:p>
        </w:tc>
        <w:tc>
          <w:tcPr>
            <w:tcW w:w="1052" w:type="dxa"/>
          </w:tcPr>
          <w:p w14:paraId="633A9D03" w14:textId="39188EDC" w:rsidR="001B0CB8" w:rsidRDefault="001B0CB8" w:rsidP="00924A6B">
            <w:pPr>
              <w:pStyle w:val="ListParagraph"/>
              <w:ind w:left="0"/>
              <w:jc w:val="center"/>
              <w:rPr>
                <w:rFonts w:eastAsiaTheme="minorEastAsia"/>
                <w:color w:val="FF0000"/>
              </w:rPr>
            </w:pPr>
            <w:r>
              <w:rPr>
                <w:rFonts w:eastAsiaTheme="minorEastAsia"/>
                <w:color w:val="FF0000"/>
              </w:rPr>
              <w:t>144</w:t>
            </w:r>
          </w:p>
        </w:tc>
      </w:tr>
    </w:tbl>
    <w:p w14:paraId="131C0D86" w14:textId="684C75E7" w:rsidR="001B0CB8" w:rsidRPr="0042257B" w:rsidRDefault="007F4E97" w:rsidP="00924A6B">
      <w:pPr>
        <w:pStyle w:val="ListParagraph"/>
        <w:spacing w:line="240" w:lineRule="auto"/>
        <w:rPr>
          <w:rFonts w:eastAsiaTheme="minorEastAsia"/>
          <w:color w:val="FF0000"/>
        </w:rPr>
      </w:pPr>
      <w:r>
        <w:rPr>
          <w:rFonts w:eastAsiaTheme="minorEastAsia"/>
          <w:color w:val="FF0000"/>
        </w:rPr>
        <w:t>Finally count the frequency of each largest number:</w:t>
      </w:r>
      <w:r>
        <w:rPr>
          <w:rFonts w:eastAsiaTheme="minorEastAsia"/>
          <w:color w:val="FF0000"/>
        </w:rPr>
        <w:br/>
      </w:r>
      <m:oMath>
        <m:d>
          <m:dPr>
            <m:ctrlPr>
              <w:rPr>
                <w:rFonts w:ascii="Cambria Math" w:eastAsiaTheme="minorEastAsia" w:hAnsi="Cambria Math"/>
                <w:i/>
                <w:color w:val="FF0000"/>
              </w:rPr>
            </m:ctrlPr>
          </m:dPr>
          <m:e>
            <m:r>
              <w:rPr>
                <w:rFonts w:ascii="Cambria Math" w:eastAsiaTheme="minorEastAsia" w:hAnsi="Cambria Math"/>
                <w:color w:val="FF0000"/>
              </w:rPr>
              <m:t>110,</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120,</m:t>
            </m:r>
            <m:f>
              <m:fP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140,</m:t>
            </m:r>
            <m:f>
              <m:fPr>
                <m:ctrlPr>
                  <w:rPr>
                    <w:rFonts w:ascii="Cambria Math" w:eastAsiaTheme="minorEastAsia" w:hAnsi="Cambria Math"/>
                    <w:i/>
                    <w:color w:val="FF0000"/>
                  </w:rPr>
                </m:ctrlPr>
              </m:fPr>
              <m:num>
                <m:r>
                  <w:rPr>
                    <w:rFonts w:ascii="Cambria Math" w:eastAsiaTheme="minorEastAsia" w:hAnsi="Cambria Math"/>
                    <w:color w:val="FF0000"/>
                  </w:rPr>
                  <m:t>3</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144,</m:t>
            </m:r>
            <m:f>
              <m:fPr>
                <m:ctrlPr>
                  <w:rPr>
                    <w:rFonts w:ascii="Cambria Math" w:eastAsiaTheme="minorEastAsia" w:hAnsi="Cambria Math"/>
                    <w:i/>
                    <w:color w:val="FF0000"/>
                  </w:rPr>
                </m:ctrlPr>
              </m:fPr>
              <m:num>
                <m:r>
                  <w:rPr>
                    <w:rFonts w:ascii="Cambria Math" w:eastAsiaTheme="minorEastAsia" w:hAnsi="Cambria Math"/>
                    <w:color w:val="FF0000"/>
                  </w:rPr>
                  <m:t>4</m:t>
                </m:r>
              </m:num>
              <m:den>
                <m:r>
                  <w:rPr>
                    <w:rFonts w:ascii="Cambria Math" w:eastAsiaTheme="minorEastAsia" w:hAnsi="Cambria Math"/>
                    <w:color w:val="FF0000"/>
                  </w:rPr>
                  <m:t>10</m:t>
                </m:r>
              </m:den>
            </m:f>
          </m:e>
        </m:d>
      </m:oMath>
      <w:r>
        <w:rPr>
          <w:rFonts w:eastAsiaTheme="minorEastAsia"/>
          <w:color w:val="FF0000"/>
        </w:rPr>
        <w:t xml:space="preserve">, so </w:t>
      </w:r>
      <m:oMath>
        <m:r>
          <w:rPr>
            <w:rFonts w:ascii="Cambria Math" w:eastAsiaTheme="minorEastAsia" w:hAnsi="Cambria Math"/>
            <w:color w:val="FF0000"/>
          </w:rPr>
          <m:t>110= .1, 120=.2, 140=.3, 144=.4</m:t>
        </m:r>
      </m:oMath>
      <w:r>
        <w:rPr>
          <w:rFonts w:eastAsiaTheme="minorEastAsia"/>
          <w:color w:val="FF0000"/>
        </w:rPr>
        <w:t>.</w:t>
      </w:r>
    </w:p>
    <w:p w14:paraId="2E321A53" w14:textId="77777777" w:rsidR="007F4E97" w:rsidRDefault="0042257B" w:rsidP="00924A6B">
      <w:pPr>
        <w:pStyle w:val="ListParagraph"/>
        <w:numPr>
          <w:ilvl w:val="0"/>
          <w:numId w:val="13"/>
        </w:numPr>
        <w:spacing w:line="240" w:lineRule="auto"/>
      </w:pPr>
      <w:r>
        <w:t xml:space="preserve">The </w:t>
      </w:r>
      <w:r>
        <w:rPr>
          <w:i/>
          <w:iCs/>
        </w:rPr>
        <w:t>sum</w:t>
      </w:r>
      <w:r>
        <w:t xml:space="preserve"> of the two sampled numbers</w:t>
      </w:r>
    </w:p>
    <w:p w14:paraId="15BEB01B" w14:textId="7A0FAD65" w:rsidR="007F4E97" w:rsidRDefault="007F4E97" w:rsidP="00924A6B">
      <w:pPr>
        <w:pStyle w:val="ListParagraph"/>
        <w:spacing w:line="240" w:lineRule="auto"/>
        <w:rPr>
          <w:color w:val="FF0000"/>
        </w:rPr>
      </w:pPr>
      <w:r>
        <w:rPr>
          <w:color w:val="FF0000"/>
        </w:rPr>
        <w:t>Repeating the same steps as part a except for the sum of points, creating our table first:</w:t>
      </w:r>
    </w:p>
    <w:tbl>
      <w:tblPr>
        <w:tblStyle w:val="TableGrid"/>
        <w:tblW w:w="0" w:type="auto"/>
        <w:tblInd w:w="720" w:type="dxa"/>
        <w:tblLook w:val="04A0" w:firstRow="1" w:lastRow="0" w:firstColumn="1" w:lastColumn="0" w:noHBand="0" w:noVBand="1"/>
      </w:tblPr>
      <w:tblGrid>
        <w:gridCol w:w="1382"/>
        <w:gridCol w:w="1052"/>
      </w:tblGrid>
      <w:tr w:rsidR="007F4E97" w14:paraId="2A55C921" w14:textId="77777777" w:rsidTr="00CB5E73">
        <w:tc>
          <w:tcPr>
            <w:tcW w:w="1382" w:type="dxa"/>
          </w:tcPr>
          <w:p w14:paraId="0D58AD67" w14:textId="77777777" w:rsidR="007F4E97" w:rsidRDefault="007F4E97" w:rsidP="00924A6B">
            <w:pPr>
              <w:pStyle w:val="ListParagraph"/>
              <w:ind w:left="0"/>
              <w:jc w:val="center"/>
              <w:rPr>
                <w:rFonts w:eastAsiaTheme="minorEastAsia"/>
                <w:color w:val="FF0000"/>
              </w:rPr>
            </w:pPr>
            <w:r>
              <w:rPr>
                <w:rFonts w:eastAsiaTheme="minorEastAsia"/>
                <w:color w:val="FF0000"/>
              </w:rPr>
              <w:t>Pair</w:t>
            </w:r>
          </w:p>
        </w:tc>
        <w:tc>
          <w:tcPr>
            <w:tcW w:w="1052" w:type="dxa"/>
          </w:tcPr>
          <w:p w14:paraId="1E011380" w14:textId="226440DE" w:rsidR="007F4E97" w:rsidRDefault="007F4E97" w:rsidP="00924A6B">
            <w:pPr>
              <w:pStyle w:val="ListParagraph"/>
              <w:ind w:left="0"/>
              <w:jc w:val="center"/>
              <w:rPr>
                <w:rFonts w:eastAsiaTheme="minorEastAsia"/>
                <w:color w:val="FF0000"/>
              </w:rPr>
            </w:pPr>
            <w:r>
              <w:rPr>
                <w:rFonts w:eastAsiaTheme="minorEastAsia"/>
                <w:color w:val="FF0000"/>
              </w:rPr>
              <w:t>Sum</w:t>
            </w:r>
          </w:p>
        </w:tc>
      </w:tr>
      <w:tr w:rsidR="007F4E97" w14:paraId="138418E4" w14:textId="77777777" w:rsidTr="00CB5E73">
        <w:tc>
          <w:tcPr>
            <w:tcW w:w="1382" w:type="dxa"/>
          </w:tcPr>
          <w:p w14:paraId="3811B03C" w14:textId="77777777" w:rsidR="007F4E97"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107,110</m:t>
                    </m:r>
                  </m:e>
                </m:d>
              </m:oMath>
            </m:oMathPara>
          </w:p>
        </w:tc>
        <w:tc>
          <w:tcPr>
            <w:tcW w:w="1052" w:type="dxa"/>
          </w:tcPr>
          <w:p w14:paraId="19A2BEF2" w14:textId="2D396BF5" w:rsidR="007F4E97" w:rsidRDefault="00DB2728" w:rsidP="00924A6B">
            <w:pPr>
              <w:pStyle w:val="ListParagraph"/>
              <w:ind w:left="0"/>
              <w:jc w:val="center"/>
              <w:rPr>
                <w:rFonts w:eastAsiaTheme="minorEastAsia"/>
                <w:color w:val="FF0000"/>
              </w:rPr>
            </w:pPr>
            <w:r>
              <w:rPr>
                <w:rFonts w:eastAsiaTheme="minorEastAsia"/>
                <w:color w:val="FF0000"/>
              </w:rPr>
              <w:t>227</w:t>
            </w:r>
          </w:p>
        </w:tc>
      </w:tr>
      <w:tr w:rsidR="007F4E97" w14:paraId="198A48F9" w14:textId="77777777" w:rsidTr="00CB5E73">
        <w:tc>
          <w:tcPr>
            <w:tcW w:w="1382" w:type="dxa"/>
          </w:tcPr>
          <w:p w14:paraId="4DBBA789" w14:textId="77777777" w:rsidR="007F4E97"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107,120</m:t>
                    </m:r>
                  </m:e>
                </m:d>
              </m:oMath>
            </m:oMathPara>
          </w:p>
        </w:tc>
        <w:tc>
          <w:tcPr>
            <w:tcW w:w="1052" w:type="dxa"/>
          </w:tcPr>
          <w:p w14:paraId="33172244" w14:textId="6DA594B2" w:rsidR="007F4E97" w:rsidRDefault="00DB2728" w:rsidP="00924A6B">
            <w:pPr>
              <w:pStyle w:val="ListParagraph"/>
              <w:ind w:left="0"/>
              <w:jc w:val="center"/>
              <w:rPr>
                <w:rFonts w:eastAsiaTheme="minorEastAsia"/>
                <w:color w:val="FF0000"/>
              </w:rPr>
            </w:pPr>
            <w:r>
              <w:rPr>
                <w:rFonts w:eastAsiaTheme="minorEastAsia"/>
                <w:color w:val="FF0000"/>
              </w:rPr>
              <w:t>227</w:t>
            </w:r>
          </w:p>
        </w:tc>
      </w:tr>
      <w:tr w:rsidR="007F4E97" w14:paraId="194B7FB3" w14:textId="77777777" w:rsidTr="00CB5E73">
        <w:tc>
          <w:tcPr>
            <w:tcW w:w="1382" w:type="dxa"/>
          </w:tcPr>
          <w:p w14:paraId="691E29C2" w14:textId="77777777" w:rsidR="007F4E97"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107,140</m:t>
                    </m:r>
                  </m:e>
                </m:d>
              </m:oMath>
            </m:oMathPara>
          </w:p>
        </w:tc>
        <w:tc>
          <w:tcPr>
            <w:tcW w:w="1052" w:type="dxa"/>
          </w:tcPr>
          <w:p w14:paraId="4534E53F" w14:textId="7B8409A8" w:rsidR="007F4E97" w:rsidRDefault="00DB2728" w:rsidP="00924A6B">
            <w:pPr>
              <w:pStyle w:val="ListParagraph"/>
              <w:ind w:left="0"/>
              <w:jc w:val="center"/>
              <w:rPr>
                <w:rFonts w:eastAsiaTheme="minorEastAsia"/>
                <w:color w:val="FF0000"/>
              </w:rPr>
            </w:pPr>
            <w:r>
              <w:rPr>
                <w:rFonts w:eastAsiaTheme="minorEastAsia"/>
                <w:color w:val="FF0000"/>
              </w:rPr>
              <w:t>247</w:t>
            </w:r>
          </w:p>
        </w:tc>
      </w:tr>
      <w:tr w:rsidR="007F4E97" w14:paraId="2E6A90FB" w14:textId="77777777" w:rsidTr="00CB5E73">
        <w:tc>
          <w:tcPr>
            <w:tcW w:w="1382" w:type="dxa"/>
          </w:tcPr>
          <w:p w14:paraId="006EB964" w14:textId="77777777" w:rsidR="007F4E97"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107,144</m:t>
                    </m:r>
                  </m:e>
                </m:d>
              </m:oMath>
            </m:oMathPara>
          </w:p>
        </w:tc>
        <w:tc>
          <w:tcPr>
            <w:tcW w:w="1052" w:type="dxa"/>
          </w:tcPr>
          <w:p w14:paraId="32CAF01F" w14:textId="75B4C67E" w:rsidR="007F4E97" w:rsidRDefault="00DB2728" w:rsidP="00924A6B">
            <w:pPr>
              <w:pStyle w:val="ListParagraph"/>
              <w:ind w:left="0"/>
              <w:jc w:val="center"/>
              <w:rPr>
                <w:rFonts w:eastAsiaTheme="minorEastAsia"/>
                <w:color w:val="FF0000"/>
              </w:rPr>
            </w:pPr>
            <w:r>
              <w:rPr>
                <w:rFonts w:eastAsiaTheme="minorEastAsia"/>
                <w:color w:val="FF0000"/>
              </w:rPr>
              <w:t>251</w:t>
            </w:r>
          </w:p>
        </w:tc>
      </w:tr>
      <w:tr w:rsidR="007F4E97" w14:paraId="12DF83DA" w14:textId="77777777" w:rsidTr="00CB5E73">
        <w:tc>
          <w:tcPr>
            <w:tcW w:w="1382" w:type="dxa"/>
          </w:tcPr>
          <w:p w14:paraId="4948C99B" w14:textId="77777777" w:rsidR="007F4E97"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110,120</m:t>
                    </m:r>
                  </m:e>
                </m:d>
              </m:oMath>
            </m:oMathPara>
          </w:p>
        </w:tc>
        <w:tc>
          <w:tcPr>
            <w:tcW w:w="1052" w:type="dxa"/>
          </w:tcPr>
          <w:p w14:paraId="086B2E65" w14:textId="7FA669B4" w:rsidR="007F4E97" w:rsidRDefault="00DB2728" w:rsidP="00924A6B">
            <w:pPr>
              <w:pStyle w:val="ListParagraph"/>
              <w:ind w:left="0"/>
              <w:jc w:val="center"/>
              <w:rPr>
                <w:rFonts w:eastAsiaTheme="minorEastAsia"/>
                <w:color w:val="FF0000"/>
              </w:rPr>
            </w:pPr>
            <w:r>
              <w:rPr>
                <w:rFonts w:eastAsiaTheme="minorEastAsia"/>
                <w:color w:val="FF0000"/>
              </w:rPr>
              <w:t>220</w:t>
            </w:r>
          </w:p>
        </w:tc>
      </w:tr>
      <w:tr w:rsidR="007F4E97" w14:paraId="7766C9EE" w14:textId="77777777" w:rsidTr="00CB5E73">
        <w:tc>
          <w:tcPr>
            <w:tcW w:w="1382" w:type="dxa"/>
          </w:tcPr>
          <w:p w14:paraId="23D20DA6" w14:textId="77777777" w:rsidR="007F4E97"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110,140</m:t>
                    </m:r>
                  </m:e>
                </m:d>
              </m:oMath>
            </m:oMathPara>
          </w:p>
        </w:tc>
        <w:tc>
          <w:tcPr>
            <w:tcW w:w="1052" w:type="dxa"/>
          </w:tcPr>
          <w:p w14:paraId="4C626FC6" w14:textId="55A22B18" w:rsidR="007F4E97" w:rsidRDefault="00DB2728" w:rsidP="00924A6B">
            <w:pPr>
              <w:pStyle w:val="ListParagraph"/>
              <w:ind w:left="0"/>
              <w:jc w:val="center"/>
              <w:rPr>
                <w:rFonts w:eastAsiaTheme="minorEastAsia"/>
                <w:color w:val="FF0000"/>
              </w:rPr>
            </w:pPr>
            <w:r>
              <w:rPr>
                <w:rFonts w:eastAsiaTheme="minorEastAsia"/>
                <w:color w:val="FF0000"/>
              </w:rPr>
              <w:t>250</w:t>
            </w:r>
          </w:p>
        </w:tc>
      </w:tr>
      <w:tr w:rsidR="007F4E97" w14:paraId="5DE2574C" w14:textId="77777777" w:rsidTr="00CB5E73">
        <w:tc>
          <w:tcPr>
            <w:tcW w:w="1382" w:type="dxa"/>
          </w:tcPr>
          <w:p w14:paraId="3D5DA8D8" w14:textId="77777777" w:rsidR="007F4E97"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110,144</m:t>
                    </m:r>
                  </m:e>
                </m:d>
              </m:oMath>
            </m:oMathPara>
          </w:p>
        </w:tc>
        <w:tc>
          <w:tcPr>
            <w:tcW w:w="1052" w:type="dxa"/>
          </w:tcPr>
          <w:p w14:paraId="4D234A33" w14:textId="1D4EB0CD" w:rsidR="007F4E97" w:rsidRDefault="00DB2728" w:rsidP="00924A6B">
            <w:pPr>
              <w:pStyle w:val="ListParagraph"/>
              <w:ind w:left="0"/>
              <w:jc w:val="center"/>
              <w:rPr>
                <w:rFonts w:eastAsiaTheme="minorEastAsia"/>
                <w:color w:val="FF0000"/>
              </w:rPr>
            </w:pPr>
            <w:r>
              <w:rPr>
                <w:rFonts w:eastAsiaTheme="minorEastAsia"/>
                <w:color w:val="FF0000"/>
              </w:rPr>
              <w:t>254</w:t>
            </w:r>
          </w:p>
        </w:tc>
      </w:tr>
      <w:tr w:rsidR="007F4E97" w14:paraId="4D4AA4E7" w14:textId="77777777" w:rsidTr="00CB5E73">
        <w:tc>
          <w:tcPr>
            <w:tcW w:w="1382" w:type="dxa"/>
          </w:tcPr>
          <w:p w14:paraId="4F3BF778" w14:textId="77777777" w:rsidR="007F4E97"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120,140</m:t>
                    </m:r>
                  </m:e>
                </m:d>
              </m:oMath>
            </m:oMathPara>
          </w:p>
        </w:tc>
        <w:tc>
          <w:tcPr>
            <w:tcW w:w="1052" w:type="dxa"/>
          </w:tcPr>
          <w:p w14:paraId="4A918FE8" w14:textId="7FBCF8F7" w:rsidR="007F4E97" w:rsidRDefault="00DB2728" w:rsidP="00924A6B">
            <w:pPr>
              <w:pStyle w:val="ListParagraph"/>
              <w:ind w:left="0"/>
              <w:jc w:val="center"/>
              <w:rPr>
                <w:rFonts w:eastAsiaTheme="minorEastAsia"/>
                <w:color w:val="FF0000"/>
              </w:rPr>
            </w:pPr>
            <w:r>
              <w:rPr>
                <w:rFonts w:eastAsiaTheme="minorEastAsia"/>
                <w:color w:val="FF0000"/>
              </w:rPr>
              <w:t>260</w:t>
            </w:r>
          </w:p>
        </w:tc>
      </w:tr>
      <w:tr w:rsidR="007F4E97" w14:paraId="1141FEBD" w14:textId="77777777" w:rsidTr="00CB5E73">
        <w:tc>
          <w:tcPr>
            <w:tcW w:w="1382" w:type="dxa"/>
          </w:tcPr>
          <w:p w14:paraId="43A501CB" w14:textId="77777777" w:rsidR="007F4E97" w:rsidRDefault="00000000" w:rsidP="00924A6B">
            <w:pPr>
              <w:pStyle w:val="ListParagraph"/>
              <w:ind w:left="0"/>
              <w:jc w:val="center"/>
              <w:rPr>
                <w:rFonts w:eastAsiaTheme="minorEastAsia"/>
                <w:color w:val="FF0000"/>
              </w:rPr>
            </w:pPr>
            <m:oMathPara>
              <m:oMath>
                <m:d>
                  <m:dPr>
                    <m:ctrlPr>
                      <w:rPr>
                        <w:rFonts w:ascii="Cambria Math" w:hAnsi="Cambria Math"/>
                        <w:i/>
                        <w:color w:val="FF0000"/>
                      </w:rPr>
                    </m:ctrlPr>
                  </m:dPr>
                  <m:e>
                    <m:r>
                      <w:rPr>
                        <w:rFonts w:ascii="Cambria Math" w:hAnsi="Cambria Math"/>
                        <w:color w:val="FF0000"/>
                      </w:rPr>
                      <m:t>120,144</m:t>
                    </m:r>
                  </m:e>
                </m:d>
              </m:oMath>
            </m:oMathPara>
          </w:p>
        </w:tc>
        <w:tc>
          <w:tcPr>
            <w:tcW w:w="1052" w:type="dxa"/>
          </w:tcPr>
          <w:p w14:paraId="2C42945A" w14:textId="043866C1" w:rsidR="007F4E97" w:rsidRDefault="00DB2728" w:rsidP="00924A6B">
            <w:pPr>
              <w:pStyle w:val="ListParagraph"/>
              <w:ind w:left="0"/>
              <w:jc w:val="center"/>
              <w:rPr>
                <w:rFonts w:eastAsiaTheme="minorEastAsia"/>
                <w:color w:val="FF0000"/>
              </w:rPr>
            </w:pPr>
            <w:r>
              <w:rPr>
                <w:rFonts w:eastAsiaTheme="minorEastAsia"/>
                <w:color w:val="FF0000"/>
              </w:rPr>
              <w:t>264</w:t>
            </w:r>
          </w:p>
        </w:tc>
      </w:tr>
      <w:tr w:rsidR="007F4E97" w14:paraId="54858D0C" w14:textId="77777777" w:rsidTr="00CB5E73">
        <w:tc>
          <w:tcPr>
            <w:tcW w:w="1382" w:type="dxa"/>
          </w:tcPr>
          <w:p w14:paraId="2BD65B6C" w14:textId="77777777" w:rsidR="007F4E97" w:rsidRDefault="007F4E97" w:rsidP="00924A6B">
            <w:pPr>
              <w:pStyle w:val="ListParagraph"/>
              <w:ind w:left="0"/>
              <w:jc w:val="center"/>
              <w:rPr>
                <w:rFonts w:eastAsia="Times New Roman"/>
                <w:color w:val="FF0000"/>
              </w:rPr>
            </w:pPr>
            <m:oMathPara>
              <m:oMath>
                <m:r>
                  <w:rPr>
                    <w:rFonts w:ascii="Cambria Math" w:hAnsi="Cambria Math"/>
                    <w:color w:val="FF0000"/>
                  </w:rPr>
                  <m:t>(140,144)</m:t>
                </m:r>
              </m:oMath>
            </m:oMathPara>
          </w:p>
        </w:tc>
        <w:tc>
          <w:tcPr>
            <w:tcW w:w="1052" w:type="dxa"/>
          </w:tcPr>
          <w:p w14:paraId="597E1201" w14:textId="5FD4D09A" w:rsidR="007F4E97" w:rsidRDefault="00DB2728" w:rsidP="00924A6B">
            <w:pPr>
              <w:pStyle w:val="ListParagraph"/>
              <w:ind w:left="0"/>
              <w:jc w:val="center"/>
              <w:rPr>
                <w:rFonts w:eastAsiaTheme="minorEastAsia"/>
                <w:color w:val="FF0000"/>
              </w:rPr>
            </w:pPr>
            <w:r>
              <w:rPr>
                <w:rFonts w:eastAsiaTheme="minorEastAsia"/>
                <w:color w:val="FF0000"/>
              </w:rPr>
              <w:t>284</w:t>
            </w:r>
          </w:p>
        </w:tc>
      </w:tr>
    </w:tbl>
    <w:p w14:paraId="3E03181B" w14:textId="71BAC219" w:rsidR="00DB2728" w:rsidRPr="00DB2728" w:rsidRDefault="00DB2728" w:rsidP="00924A6B">
      <w:pPr>
        <w:pStyle w:val="ListParagraph"/>
        <w:spacing w:line="240" w:lineRule="auto"/>
        <w:rPr>
          <w:color w:val="FF0000"/>
        </w:rPr>
      </w:pPr>
      <w:r>
        <w:rPr>
          <w:color w:val="FF0000"/>
        </w:rPr>
        <w:t>Again, counting the frequency of each sum:</w:t>
      </w:r>
    </w:p>
    <w:p w14:paraId="3DD5A2E2" w14:textId="77777777" w:rsidR="00DB2728" w:rsidRPr="00DB2728" w:rsidRDefault="00000000" w:rsidP="00924A6B">
      <w:pPr>
        <w:pStyle w:val="ListParagraph"/>
        <w:spacing w:line="240" w:lineRule="auto"/>
        <w:rPr>
          <w:rFonts w:eastAsiaTheme="minorEastAsia"/>
          <w:color w:val="FF0000"/>
        </w:rPr>
      </w:pPr>
      <m:oMath>
        <m:d>
          <m:dPr>
            <m:ctrlPr>
              <w:rPr>
                <w:rFonts w:ascii="Cambria Math" w:eastAsiaTheme="minorEastAsia" w:hAnsi="Cambria Math"/>
                <w:i/>
                <w:color w:val="FF0000"/>
              </w:rPr>
            </m:ctrlPr>
          </m:dPr>
          <m:e>
            <m:r>
              <w:rPr>
                <w:rFonts w:ascii="Cambria Math" w:eastAsiaTheme="minorEastAsia" w:hAnsi="Cambria Math"/>
                <w:color w:val="FF0000"/>
              </w:rPr>
              <m:t>227,</m:t>
            </m:r>
            <m:f>
              <m:fP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247,</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251,</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220,</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250,</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254,</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260,</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264,</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10</m:t>
                </m:r>
              </m:den>
            </m:f>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284,</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10</m:t>
                </m:r>
              </m:den>
            </m:f>
          </m:e>
        </m:d>
      </m:oMath>
      <w:r w:rsidR="00DB2728">
        <w:rPr>
          <w:rFonts w:eastAsiaTheme="minorEastAsia"/>
          <w:color w:val="FF0000"/>
        </w:rPr>
        <w:t xml:space="preserve"> </w:t>
      </w:r>
      <m:oMath>
        <m:r>
          <w:rPr>
            <w:rFonts w:ascii="Cambria Math" w:eastAsiaTheme="minorEastAsia" w:hAnsi="Cambria Math"/>
            <w:color w:val="FF0000"/>
          </w:rPr>
          <m:t xml:space="preserve">227=.2, 247=.1, 251=.1, 220=.1, 250=.1, </m:t>
        </m:r>
      </m:oMath>
    </w:p>
    <w:p w14:paraId="3C551AA7" w14:textId="11A9E57D" w:rsidR="00B77CDA" w:rsidRDefault="00DB2728" w:rsidP="00924A6B">
      <w:pPr>
        <w:pStyle w:val="ListParagraph"/>
        <w:spacing w:line="240" w:lineRule="auto"/>
      </w:pPr>
      <m:oMath>
        <m:r>
          <w:rPr>
            <w:rFonts w:ascii="Cambria Math" w:eastAsiaTheme="minorEastAsia" w:hAnsi="Cambria Math"/>
            <w:color w:val="FF0000"/>
          </w:rPr>
          <m:t>254=.1, 260=.1, 264=.1, 284=.1</m:t>
        </m:r>
      </m:oMath>
      <w:r w:rsidR="00B77CDA">
        <w:br w:type="page"/>
      </w:r>
    </w:p>
    <w:p w14:paraId="70BAFDB5" w14:textId="3BE81CC8" w:rsidR="00C83531" w:rsidRDefault="00B77CDA" w:rsidP="00924A6B">
      <w:pPr>
        <w:pStyle w:val="Heading2"/>
        <w:spacing w:line="240" w:lineRule="auto"/>
        <w:contextualSpacing/>
      </w:pPr>
      <w:bookmarkStart w:id="16" w:name="_Toc184766435"/>
      <w:r>
        <w:lastRenderedPageBreak/>
        <w:t>Section 3.4 – The Binomial Probability Distribution</w:t>
      </w:r>
      <w:bookmarkEnd w:id="16"/>
    </w:p>
    <w:p w14:paraId="343CEEBE" w14:textId="2C76EAA3" w:rsidR="009C7DDE" w:rsidRPr="009D6CD4" w:rsidRDefault="002B3C8C" w:rsidP="00924A6B">
      <w:pPr>
        <w:spacing w:line="240" w:lineRule="auto"/>
        <w:contextualSpacing/>
      </w:pPr>
      <w:r>
        <w:t>Among</w:t>
      </w:r>
      <w:r w:rsidR="00B77CDA">
        <w:t xml:space="preserve"> the 9</w:t>
      </w:r>
      <w:r w:rsidR="00075920">
        <w:t>24</w:t>
      </w:r>
      <w:r w:rsidR="00B77CDA">
        <w:t xml:space="preserve"> players, </w:t>
      </w:r>
      <w:r w:rsidR="00971D6C">
        <w:t>1</w:t>
      </w:r>
      <w:r w:rsidR="00075920">
        <w:t>1</w:t>
      </w:r>
      <w:r w:rsidR="00971D6C">
        <w:t>.</w:t>
      </w:r>
      <w:r w:rsidR="00075920">
        <w:t>8</w:t>
      </w:r>
      <w:r w:rsidR="00971D6C">
        <w:t>% did not have a point on the 202</w:t>
      </w:r>
      <w:r w:rsidR="00075920">
        <w:t>3</w:t>
      </w:r>
      <w:r w:rsidR="00971D6C">
        <w:t>-2</w:t>
      </w:r>
      <w:r w:rsidR="00075920">
        <w:t>4</w:t>
      </w:r>
      <w:r w:rsidR="00971D6C">
        <w:t xml:space="preserve"> regular season.</w:t>
      </w:r>
      <w:r>
        <w:t xml:space="preserve"> If a sample of </w:t>
      </w:r>
      <w:r w:rsidR="00BD7AAC">
        <w:t>5</w:t>
      </w:r>
      <w:r>
        <w:t xml:space="preserve"> players were randomly </w:t>
      </w:r>
      <w:r w:rsidR="009C7DDE">
        <w:t>selected</w:t>
      </w:r>
      <w:r>
        <w:t xml:space="preserve">, </w:t>
      </w:r>
      <w:r w:rsidR="009C7DDE">
        <w:t>what is</w:t>
      </w:r>
      <w:r>
        <w:t xml:space="preserve"> the probability of finding at least one player </w:t>
      </w:r>
      <w:r w:rsidR="009C7DDE">
        <w:t>who did not score</w:t>
      </w:r>
      <w:r>
        <w:t xml:space="preserve"> a point</w:t>
      </w:r>
      <w:r w:rsidR="009C7DDE">
        <w:t xml:space="preserve"> the entire season?</w:t>
      </w:r>
      <w:r>
        <w:br/>
      </w:r>
      <w:r>
        <w:rPr>
          <w:color w:val="FF0000"/>
        </w:rPr>
        <w:t xml:space="preserve">A: Here we </w:t>
      </w:r>
      <w:r w:rsidR="009C7DDE">
        <w:rPr>
          <w:color w:val="FF0000"/>
        </w:rPr>
        <w:t>can</w:t>
      </w:r>
      <w:r>
        <w:rPr>
          <w:color w:val="FF0000"/>
        </w:rPr>
        <w:t xml:space="preserve"> use the binomial distribution function: </w:t>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y</m:t>
            </m:r>
          </m:e>
        </m:d>
        <m:r>
          <w:rPr>
            <w:rFonts w:ascii="Cambria Math" w:hAnsi="Cambria Math"/>
            <w:color w:val="FF0000"/>
          </w:rPr>
          <m:t>=(</m:t>
        </m:r>
        <m:f>
          <m:fPr>
            <m:type m:val="noBar"/>
            <m:ctrlPr>
              <w:rPr>
                <w:rFonts w:ascii="Cambria Math" w:hAnsi="Cambria Math"/>
                <w:i/>
                <w:color w:val="FF0000"/>
              </w:rPr>
            </m:ctrlPr>
          </m:fPr>
          <m:num>
            <m:r>
              <w:rPr>
                <w:rFonts w:ascii="Cambria Math" w:hAnsi="Cambria Math"/>
                <w:color w:val="FF0000"/>
              </w:rPr>
              <m:t>n</m:t>
            </m:r>
          </m:num>
          <m:den>
            <m:r>
              <w:rPr>
                <w:rFonts w:ascii="Cambria Math" w:hAnsi="Cambria Math"/>
                <w:color w:val="FF0000"/>
              </w:rPr>
              <m:t>y</m:t>
            </m:r>
          </m:den>
        </m:f>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y</m:t>
            </m:r>
          </m:sup>
        </m:sSup>
        <m:sSup>
          <m:sSupPr>
            <m:ctrlPr>
              <w:rPr>
                <w:rFonts w:ascii="Cambria Math" w:hAnsi="Cambria Math"/>
                <w:i/>
                <w:color w:val="FF0000"/>
              </w:rPr>
            </m:ctrlPr>
          </m:sSupPr>
          <m:e>
            <m:r>
              <w:rPr>
                <w:rFonts w:ascii="Cambria Math" w:hAnsi="Cambria Math"/>
                <w:color w:val="FF0000"/>
              </w:rPr>
              <m:t>q</m:t>
            </m:r>
          </m:e>
          <m:sup>
            <m:r>
              <w:rPr>
                <w:rFonts w:ascii="Cambria Math" w:hAnsi="Cambria Math"/>
                <w:color w:val="FF0000"/>
              </w:rPr>
              <m:t>n-y</m:t>
            </m:r>
          </m:sup>
        </m:sSup>
      </m:oMath>
      <w:r w:rsidR="009C7DDE">
        <w:rPr>
          <w:rFonts w:eastAsiaTheme="minorEastAsia"/>
          <w:color w:val="FF0000"/>
        </w:rPr>
        <w:t xml:space="preserve"> and since we are only trying to solve to finding one player, we can use the complement of </w:t>
      </w:r>
      <w:r w:rsidR="00F02DF7">
        <w:rPr>
          <w:rFonts w:eastAsiaTheme="minorEastAsia"/>
          <w:color w:val="FF0000"/>
        </w:rPr>
        <w:t>1 minus the probability that no player in the set of 5 scored zero points that season.</w:t>
      </w:r>
    </w:p>
    <w:p w14:paraId="44083C6C" w14:textId="2BD71A53" w:rsidR="002B3C8C" w:rsidRPr="009C7DDE" w:rsidRDefault="002B3C8C" w:rsidP="00924A6B">
      <w:pPr>
        <w:spacing w:line="240" w:lineRule="auto"/>
        <w:contextualSpacing/>
        <w:rPr>
          <w:rFonts w:eastAsiaTheme="minorEastAsia"/>
          <w:color w:val="FF0000"/>
        </w:rPr>
      </w:pP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At least one player</m:t>
            </m:r>
          </m:e>
        </m:d>
        <m:r>
          <w:rPr>
            <w:rFonts w:ascii="Cambria Math" w:hAnsi="Cambria Math"/>
            <w:color w:val="FF0000"/>
          </w:rPr>
          <m:t>=1-p</m:t>
        </m:r>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=1-</m:t>
        </m:r>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5</m:t>
                </m:r>
              </m:num>
              <m:den>
                <m:r>
                  <w:rPr>
                    <w:rFonts w:ascii="Cambria Math" w:hAnsi="Cambria Math"/>
                    <w:color w:val="FF0000"/>
                  </w:rPr>
                  <m:t>0</m:t>
                </m:r>
              </m:den>
            </m:f>
          </m:e>
        </m:d>
        <m:sSup>
          <m:sSupPr>
            <m:ctrlPr>
              <w:rPr>
                <w:rFonts w:ascii="Cambria Math" w:hAnsi="Cambria Math"/>
                <w:i/>
                <w:color w:val="FF0000"/>
              </w:rPr>
            </m:ctrlPr>
          </m:sSupPr>
          <m:e>
            <m:r>
              <w:rPr>
                <w:rFonts w:ascii="Cambria Math" w:hAnsi="Cambria Math"/>
                <w:color w:val="FF0000"/>
              </w:rPr>
              <m:t>.118</m:t>
            </m:r>
          </m:e>
          <m:sup>
            <m:r>
              <w:rPr>
                <w:rFonts w:ascii="Cambria Math" w:hAnsi="Cambria Math"/>
                <w:color w:val="FF0000"/>
              </w:rPr>
              <m:t>0</m:t>
            </m:r>
          </m:sup>
        </m:sSup>
        <m:sSup>
          <m:sSupPr>
            <m:ctrlPr>
              <w:rPr>
                <w:rFonts w:ascii="Cambria Math" w:hAnsi="Cambria Math"/>
                <w:i/>
                <w:color w:val="FF0000"/>
              </w:rPr>
            </m:ctrlPr>
          </m:sSupPr>
          <m:e>
            <m:r>
              <w:rPr>
                <w:rFonts w:ascii="Cambria Math" w:hAnsi="Cambria Math"/>
                <w:color w:val="FF0000"/>
              </w:rPr>
              <m:t>.882</m:t>
            </m:r>
          </m:e>
          <m:sup>
            <m:r>
              <w:rPr>
                <w:rFonts w:ascii="Cambria Math" w:hAnsi="Cambria Math"/>
                <w:color w:val="FF0000"/>
              </w:rPr>
              <m:t>5</m:t>
            </m:r>
          </m:sup>
        </m:sSup>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.882</m:t>
            </m:r>
          </m:e>
          <m:sup>
            <m:r>
              <w:rPr>
                <w:rFonts w:ascii="Cambria Math" w:hAnsi="Cambria Math"/>
                <w:color w:val="FF0000"/>
              </w:rPr>
              <m:t>5</m:t>
            </m:r>
          </m:sup>
        </m:sSup>
        <m:r>
          <w:rPr>
            <w:rFonts w:ascii="Cambria Math" w:hAnsi="Cambria Math"/>
            <w:color w:val="FF0000"/>
          </w:rPr>
          <m:t>=.466</m:t>
        </m:r>
      </m:oMath>
      <w:r>
        <w:rPr>
          <w:color w:val="FF0000"/>
        </w:rPr>
        <w:t xml:space="preserve"> </w:t>
      </w:r>
    </w:p>
    <w:p w14:paraId="6941F504" w14:textId="29CC822A" w:rsidR="0030565C" w:rsidRDefault="0030565C" w:rsidP="00924A6B">
      <w:pPr>
        <w:spacing w:line="240" w:lineRule="auto"/>
        <w:contextualSpacing/>
        <w:rPr>
          <w:color w:val="FF0000"/>
        </w:rPr>
      </w:pPr>
      <w:r w:rsidRPr="00075920">
        <w:rPr>
          <w:color w:val="FF0000"/>
        </w:rPr>
        <w:t>4</w:t>
      </w:r>
      <w:r w:rsidR="00F02DF7">
        <w:rPr>
          <w:color w:val="FF0000"/>
        </w:rPr>
        <w:t>6.6</w:t>
      </w:r>
      <w:r w:rsidRPr="00075920">
        <w:rPr>
          <w:color w:val="FF0000"/>
        </w:rPr>
        <w:t>% of the time you will find a player without a point, among the 5 that are randomly picked.</w:t>
      </w:r>
    </w:p>
    <w:p w14:paraId="13909972" w14:textId="77777777" w:rsidR="009D6CD4" w:rsidRPr="00075920" w:rsidRDefault="009D6CD4" w:rsidP="00924A6B">
      <w:pPr>
        <w:spacing w:line="240" w:lineRule="auto"/>
        <w:contextualSpacing/>
        <w:rPr>
          <w:color w:val="FF0000"/>
        </w:rPr>
      </w:pPr>
    </w:p>
    <w:p w14:paraId="49017E3E" w14:textId="2D5B7951" w:rsidR="009D6CD4" w:rsidRDefault="00CD336C" w:rsidP="00924A6B">
      <w:pPr>
        <w:spacing w:line="240" w:lineRule="auto"/>
        <w:contextualSpacing/>
      </w:pPr>
      <w:r>
        <w:rPr>
          <w:noProof/>
        </w:rPr>
        <w:drawing>
          <wp:inline distT="0" distB="0" distL="0" distR="0" wp14:anchorId="38CEFC82" wp14:editId="2F1B9E76">
            <wp:extent cx="5943600" cy="281940"/>
            <wp:effectExtent l="0" t="0" r="0" b="3810"/>
            <wp:docPr id="2026242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231" name="Picture 1" descr="A black background with white text&#10;&#10;Description automatically generated"/>
                    <pic:cNvPicPr/>
                  </pic:nvPicPr>
                  <pic:blipFill rotWithShape="1">
                    <a:blip r:embed="rId19"/>
                    <a:srcRect t="1809" b="64731"/>
                    <a:stretch/>
                  </pic:blipFill>
                  <pic:spPr bwMode="auto">
                    <a:xfrm>
                      <a:off x="0" y="0"/>
                      <a:ext cx="5943600" cy="281940"/>
                    </a:xfrm>
                    <a:prstGeom prst="rect">
                      <a:avLst/>
                    </a:prstGeom>
                    <a:ln>
                      <a:noFill/>
                    </a:ln>
                    <a:extLst>
                      <a:ext uri="{53640926-AAD7-44D8-BBD7-CCE9431645EC}">
                        <a14:shadowObscured xmlns:a14="http://schemas.microsoft.com/office/drawing/2010/main"/>
                      </a:ext>
                    </a:extLst>
                  </pic:spPr>
                </pic:pic>
              </a:graphicData>
            </a:graphic>
          </wp:inline>
        </w:drawing>
      </w:r>
    </w:p>
    <w:p w14:paraId="35CCCDCB" w14:textId="37F3FAC2" w:rsidR="0030565C" w:rsidRDefault="0030565C" w:rsidP="00924A6B">
      <w:pPr>
        <w:spacing w:line="240" w:lineRule="auto"/>
        <w:contextualSpacing/>
      </w:pPr>
      <w:r>
        <w:t xml:space="preserve">I </w:t>
      </w:r>
      <w:r w:rsidR="00CD336C">
        <w:t xml:space="preserve">thought I made a miscalculation at first </w:t>
      </w:r>
      <w:r>
        <w:t>because</w:t>
      </w:r>
      <w:r w:rsidR="00CD336C">
        <w:t xml:space="preserve"> </w:t>
      </w:r>
      <w:r>
        <w:t>I put this problem through my stats library binomial distribution solver, the result was .5</w:t>
      </w:r>
      <w:r w:rsidR="00CD336C">
        <w:t>33</w:t>
      </w:r>
      <w:r>
        <w:t>, or 5</w:t>
      </w:r>
      <w:r w:rsidR="00CD336C">
        <w:t>3</w:t>
      </w:r>
      <w:r>
        <w:t>.</w:t>
      </w:r>
      <w:r w:rsidR="00CD336C">
        <w:t>3</w:t>
      </w:r>
      <w:r>
        <w:t>% chance you’d find a player without any points.</w:t>
      </w:r>
      <w:r w:rsidR="00CD336C">
        <w:t xml:space="preserve"> That didn’t seem right to me, but I quickly realized I forgot to take the complement of my binomial distribution in the code and got the correct answer the second time around.</w:t>
      </w:r>
    </w:p>
    <w:p w14:paraId="305AFF1F" w14:textId="77777777" w:rsidR="0030565C" w:rsidRDefault="0030565C" w:rsidP="00924A6B">
      <w:pPr>
        <w:spacing w:line="240" w:lineRule="auto"/>
        <w:contextualSpacing/>
      </w:pPr>
    </w:p>
    <w:p w14:paraId="52D444F0" w14:textId="73240A8E" w:rsidR="0030565C" w:rsidRDefault="0030565C" w:rsidP="00924A6B">
      <w:pPr>
        <w:pStyle w:val="Heading2"/>
        <w:spacing w:line="240" w:lineRule="auto"/>
        <w:contextualSpacing/>
      </w:pPr>
      <w:bookmarkStart w:id="17" w:name="_Toc184766436"/>
      <w:r>
        <w:t>Section 3.5</w:t>
      </w:r>
      <w:r w:rsidR="00C37543">
        <w:t xml:space="preserve"> – The Geometric Probability Distribution</w:t>
      </w:r>
      <w:bookmarkEnd w:id="17"/>
    </w:p>
    <w:p w14:paraId="05B71D7B" w14:textId="574E61B7" w:rsidR="00C37543" w:rsidRDefault="008669A1" w:rsidP="00924A6B">
      <w:pPr>
        <w:spacing w:line="240" w:lineRule="auto"/>
        <w:contextualSpacing/>
      </w:pPr>
      <w:r>
        <w:t>Referring to section 2.4: Table 2, the probability a shot on goal will go into the net in any given NHL game during the 202</w:t>
      </w:r>
      <w:r w:rsidR="00621BEC">
        <w:t>3</w:t>
      </w:r>
      <w:r>
        <w:t>-2</w:t>
      </w:r>
      <w:r w:rsidR="00621BEC">
        <w:t>4</w:t>
      </w:r>
      <w:r>
        <w:t xml:space="preserve"> season is .1 or 10%.</w:t>
      </w:r>
    </w:p>
    <w:p w14:paraId="2BF5805E" w14:textId="77777777" w:rsidR="00F832B7" w:rsidRPr="00F832B7" w:rsidRDefault="008669A1" w:rsidP="00924A6B">
      <w:pPr>
        <w:pStyle w:val="ListParagraph"/>
        <w:numPr>
          <w:ilvl w:val="0"/>
          <w:numId w:val="5"/>
        </w:numPr>
        <w:spacing w:line="240" w:lineRule="auto"/>
        <w:rPr>
          <w:rFonts w:eastAsiaTheme="minorEastAsia"/>
          <w:noProof/>
        </w:rPr>
      </w:pPr>
      <w:r>
        <w:t>What is the probability that the third shot on goal is the first to go in?</w:t>
      </w:r>
      <w:r>
        <w:br/>
      </w:r>
      <w:r>
        <w:rPr>
          <w:color w:val="FF0000"/>
        </w:rPr>
        <w:t>A</w:t>
      </w:r>
      <w:r w:rsidR="005431CC">
        <w:rPr>
          <w:color w:val="FF0000"/>
        </w:rPr>
        <w:t>:</w:t>
      </w:r>
      <w:r w:rsidR="00F832B7">
        <w:rPr>
          <w:color w:val="FF0000"/>
        </w:rPr>
        <w:t xml:space="preserve"> We can find the geometric distribution by using:</w:t>
      </w:r>
      <w:r w:rsidR="005431CC" w:rsidRPr="005431CC">
        <w:rPr>
          <w:noProof/>
        </w:rPr>
        <w:t xml:space="preserve"> </w:t>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y</m:t>
            </m:r>
          </m:e>
        </m:d>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q</m:t>
            </m:r>
          </m:e>
          <m:sup>
            <m:r>
              <w:rPr>
                <w:rFonts w:ascii="Cambria Math" w:eastAsiaTheme="minorEastAsia" w:hAnsi="Cambria Math"/>
                <w:color w:val="FF0000"/>
              </w:rPr>
              <m:t>y-1</m:t>
            </m:r>
          </m:sup>
        </m:sSup>
        <m:r>
          <w:rPr>
            <w:rFonts w:ascii="Cambria Math" w:eastAsiaTheme="minorEastAsia" w:hAnsi="Cambria Math"/>
            <w:color w:val="FF0000"/>
          </w:rPr>
          <m:t>p</m:t>
        </m:r>
      </m:oMath>
    </w:p>
    <w:p w14:paraId="2786F655" w14:textId="7FF584EE" w:rsidR="00F832B7" w:rsidRPr="00F832B7" w:rsidRDefault="00F832B7" w:rsidP="00924A6B">
      <w:pPr>
        <w:pStyle w:val="ListParagraph"/>
        <w:spacing w:line="240" w:lineRule="auto"/>
        <w:rPr>
          <w:rFonts w:eastAsiaTheme="minorEastAsia"/>
          <w:noProof/>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3</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2</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1</m:t>
              </m:r>
            </m:e>
          </m:d>
          <m:r>
            <w:rPr>
              <w:rFonts w:ascii="Cambria Math" w:eastAsiaTheme="minorEastAsia" w:hAnsi="Cambria Math"/>
              <w:noProof/>
              <w:color w:val="FF0000"/>
            </w:rPr>
            <m:t>,  where p=.1,q=.9,y=3</m:t>
          </m:r>
        </m:oMath>
      </m:oMathPara>
    </w:p>
    <w:p w14:paraId="7874F41F" w14:textId="7E45CD0A" w:rsidR="007617A4" w:rsidRPr="00F832B7" w:rsidRDefault="00F832B7" w:rsidP="00924A6B">
      <w:pPr>
        <w:pStyle w:val="ListParagraph"/>
        <w:spacing w:line="240" w:lineRule="auto"/>
        <w:rPr>
          <w:rFonts w:eastAsiaTheme="minorEastAsia"/>
          <w:noProof/>
        </w:rPr>
      </w:pPr>
      <m:oMath>
        <m:r>
          <w:rPr>
            <w:rFonts w:ascii="Cambria Math" w:eastAsiaTheme="minorEastAsia" w:hAnsi="Cambria Math"/>
            <w:noProof/>
            <w:color w:val="FF0000"/>
          </w:rPr>
          <m:t>=p</m:t>
        </m:r>
        <m:d>
          <m:dPr>
            <m:ctrlPr>
              <w:rPr>
                <w:rFonts w:ascii="Cambria Math" w:eastAsiaTheme="minorEastAsia" w:hAnsi="Cambria Math"/>
                <w:i/>
                <w:noProof/>
                <w:color w:val="FF0000"/>
              </w:rPr>
            </m:ctrlPr>
          </m:dPr>
          <m:e>
            <m:r>
              <w:rPr>
                <w:rFonts w:ascii="Cambria Math" w:eastAsiaTheme="minorEastAsia" w:hAnsi="Cambria Math"/>
                <w:noProof/>
                <w:color w:val="FF0000"/>
              </w:rPr>
              <m:t>y</m:t>
            </m:r>
          </m:e>
        </m:d>
        <m:r>
          <w:rPr>
            <w:rFonts w:ascii="Cambria Math" w:eastAsiaTheme="minorEastAsia" w:hAnsi="Cambria Math"/>
            <w:noProof/>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.1</m:t>
            </m:r>
          </m:e>
          <m:sup>
            <m:r>
              <w:rPr>
                <w:rFonts w:ascii="Cambria Math" w:eastAsiaTheme="minorEastAsia" w:hAnsi="Cambria Math"/>
                <w:color w:val="FF0000"/>
              </w:rPr>
              <m:t>3-1</m:t>
            </m:r>
          </m:sup>
        </m:sSup>
        <m:r>
          <w:rPr>
            <w:rFonts w:ascii="Cambria Math" w:eastAsiaTheme="minorEastAsia" w:hAnsi="Cambria Math"/>
            <w:color w:val="FF0000"/>
          </w:rPr>
          <m:t>×.9=</m:t>
        </m:r>
      </m:oMath>
      <w:r w:rsidR="007617A4">
        <w:rPr>
          <w:rFonts w:eastAsiaTheme="minorEastAsia"/>
          <w:noProof/>
          <w:color w:val="FF0000"/>
        </w:rPr>
        <w:t xml:space="preserve"> </w:t>
      </w:r>
    </w:p>
    <w:p w14:paraId="30A4402F" w14:textId="14F43A80" w:rsidR="008669A1" w:rsidRDefault="005431CC" w:rsidP="00924A6B">
      <w:pPr>
        <w:pStyle w:val="ListParagraph"/>
        <w:spacing w:line="240" w:lineRule="auto"/>
      </w:pPr>
      <w:r w:rsidRPr="005431CC">
        <w:rPr>
          <w:color w:val="FF0000"/>
        </w:rPr>
        <w:t>I imported my geometric distribution so</w:t>
      </w:r>
      <w:r>
        <w:rPr>
          <w:color w:val="FF0000"/>
        </w:rPr>
        <w:t>lv</w:t>
      </w:r>
      <w:r w:rsidRPr="005431CC">
        <w:rPr>
          <w:color w:val="FF0000"/>
        </w:rPr>
        <w:t xml:space="preserve">er and got </w:t>
      </w:r>
      <w:r>
        <w:rPr>
          <w:color w:val="FF0000"/>
        </w:rPr>
        <w:t xml:space="preserve">an </w:t>
      </w:r>
      <w:r w:rsidRPr="005431CC">
        <w:rPr>
          <w:color w:val="FF0000"/>
        </w:rPr>
        <w:t>8.1% chance the third shot is first to go in the net.</w:t>
      </w:r>
      <w:r w:rsidR="008669A1">
        <w:rPr>
          <w:noProof/>
        </w:rPr>
        <w:br/>
      </w:r>
    </w:p>
    <w:p w14:paraId="62B5CB5F" w14:textId="24AE0144" w:rsidR="002E14C8" w:rsidRPr="002E14C8" w:rsidRDefault="008669A1" w:rsidP="00924A6B">
      <w:pPr>
        <w:pStyle w:val="ListParagraph"/>
        <w:numPr>
          <w:ilvl w:val="0"/>
          <w:numId w:val="5"/>
        </w:numPr>
        <w:spacing w:line="240" w:lineRule="auto"/>
        <w:rPr>
          <w:color w:val="FF0000"/>
        </w:rPr>
      </w:pPr>
      <w:r>
        <w:t>If there were 20 shots in a period, what is the probability that all of them were saved?</w:t>
      </w:r>
      <w:r>
        <w:br/>
      </w:r>
      <w:r w:rsidRPr="002E14C8">
        <w:rPr>
          <w:color w:val="FF0000"/>
        </w:rPr>
        <w:t xml:space="preserve">A: </w:t>
      </w:r>
      <w:r w:rsidR="005431CC" w:rsidRPr="002E14C8">
        <w:rPr>
          <w:color w:val="FF0000"/>
        </w:rPr>
        <w:t>I imported my geometric distribution solver and got an 11.11% chance that out of 20 shots in a period, every shot is saved.</w:t>
      </w:r>
      <w:r w:rsidR="00621BEC">
        <w:rPr>
          <w:noProof/>
        </w:rPr>
        <w:br/>
      </w:r>
      <w:r w:rsidR="00621BEC">
        <w:rPr>
          <w:noProof/>
        </w:rPr>
        <w:drawing>
          <wp:inline distT="0" distB="0" distL="0" distR="0" wp14:anchorId="42735110" wp14:editId="47711E9C">
            <wp:extent cx="5943600" cy="641985"/>
            <wp:effectExtent l="0" t="0" r="0" b="5715"/>
            <wp:docPr id="11140342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34246" name="Picture 1" descr="A black background with white text&#10;&#10;Description automatically generated"/>
                    <pic:cNvPicPr/>
                  </pic:nvPicPr>
                  <pic:blipFill>
                    <a:blip r:embed="rId20"/>
                    <a:stretch>
                      <a:fillRect/>
                    </a:stretch>
                  </pic:blipFill>
                  <pic:spPr>
                    <a:xfrm>
                      <a:off x="0" y="0"/>
                      <a:ext cx="5943600" cy="641985"/>
                    </a:xfrm>
                    <a:prstGeom prst="rect">
                      <a:avLst/>
                    </a:prstGeom>
                  </pic:spPr>
                </pic:pic>
              </a:graphicData>
            </a:graphic>
          </wp:inline>
        </w:drawing>
      </w:r>
      <w:r w:rsidR="002E14C8">
        <w:rPr>
          <w:color w:val="FF0000"/>
        </w:rPr>
        <w:br/>
      </w:r>
    </w:p>
    <w:p w14:paraId="5BB9DD12" w14:textId="44FAA363" w:rsidR="008669A1" w:rsidRDefault="008306C1" w:rsidP="00924A6B">
      <w:pPr>
        <w:pStyle w:val="Heading2"/>
        <w:spacing w:line="240" w:lineRule="auto"/>
        <w:contextualSpacing/>
      </w:pPr>
      <w:bookmarkStart w:id="18" w:name="_Toc184766437"/>
      <w:r>
        <w:t xml:space="preserve">Section 3.6 </w:t>
      </w:r>
      <w:r w:rsidR="001771A8">
        <w:t>–</w:t>
      </w:r>
      <w:r>
        <w:t xml:space="preserve"> The Negative Binomial Probability Distribution</w:t>
      </w:r>
      <w:bookmarkEnd w:id="18"/>
    </w:p>
    <w:p w14:paraId="04167F83" w14:textId="77777777" w:rsidR="00621BEC" w:rsidRDefault="00C95F2A" w:rsidP="00924A6B">
      <w:pPr>
        <w:spacing w:line="240" w:lineRule="auto"/>
        <w:contextualSpacing/>
      </w:pPr>
      <w:r>
        <w:t>Referring</w:t>
      </w:r>
      <w:r w:rsidR="00BD5E11">
        <w:t xml:space="preserve"> to Section 3.4, </w:t>
      </w:r>
      <w:r>
        <w:t>1</w:t>
      </w:r>
      <w:r w:rsidR="00621BEC">
        <w:t>1</w:t>
      </w:r>
      <w:r>
        <w:t>.</w:t>
      </w:r>
      <w:r w:rsidR="00621BEC">
        <w:t>8</w:t>
      </w:r>
      <w:r>
        <w:t>% of players did not record a point in the 2022-23 NHL season. If players are selected randomly one at a time, what is the probability that the first player with a point will be found on</w:t>
      </w:r>
      <w:r w:rsidR="00621BEC">
        <w:t>:</w:t>
      </w:r>
    </w:p>
    <w:p w14:paraId="4C55A878" w14:textId="504BCE70" w:rsidR="001553E1" w:rsidRDefault="00C95F2A" w:rsidP="00924A6B">
      <w:pPr>
        <w:pStyle w:val="ListParagraph"/>
        <w:numPr>
          <w:ilvl w:val="0"/>
          <w:numId w:val="7"/>
        </w:numPr>
        <w:spacing w:line="240" w:lineRule="auto"/>
      </w:pPr>
      <w:r>
        <w:t xml:space="preserve"> the second trial?</w:t>
      </w:r>
    </w:p>
    <w:p w14:paraId="0E26918F" w14:textId="68ECC760" w:rsidR="001553E1" w:rsidRDefault="00C95F2A" w:rsidP="00924A6B">
      <w:pPr>
        <w:spacing w:line="240" w:lineRule="auto"/>
        <w:ind w:firstLine="720"/>
        <w:contextualSpacing/>
        <w:rPr>
          <w:rFonts w:eastAsiaTheme="minorEastAsia"/>
          <w:color w:val="FF0000"/>
        </w:rPr>
      </w:pPr>
      <w:r>
        <w:rPr>
          <w:color w:val="FF0000"/>
        </w:rPr>
        <w:t xml:space="preserve">A: </w:t>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y</m:t>
            </m:r>
          </m:e>
        </m:d>
        <m:r>
          <w:rPr>
            <w:rFonts w:ascii="Cambria Math" w:eastAsiaTheme="minorEastAsia" w:hAnsi="Cambria Math"/>
            <w:color w:val="FF0000"/>
          </w:rPr>
          <m:t>=</m:t>
        </m:r>
        <m:d>
          <m:dPr>
            <m:ctrlPr>
              <w:rPr>
                <w:rFonts w:ascii="Cambria Math" w:eastAsiaTheme="minorEastAsia" w:hAnsi="Cambria Math"/>
                <w:i/>
                <w:color w:val="FF0000"/>
              </w:rPr>
            </m:ctrlPr>
          </m:dPr>
          <m:e>
            <m:f>
              <m:fPr>
                <m:type m:val="noBar"/>
                <m:ctrlPr>
                  <w:rPr>
                    <w:rFonts w:ascii="Cambria Math" w:eastAsiaTheme="minorEastAsia" w:hAnsi="Cambria Math"/>
                    <w:i/>
                    <w:color w:val="FF0000"/>
                  </w:rPr>
                </m:ctrlPr>
              </m:fPr>
              <m:num>
                <m:r>
                  <w:rPr>
                    <w:rFonts w:ascii="Cambria Math" w:eastAsiaTheme="minorEastAsia" w:hAnsi="Cambria Math"/>
                    <w:color w:val="FF0000"/>
                  </w:rPr>
                  <m:t>y-1</m:t>
                </m:r>
              </m:num>
              <m:den>
                <m:r>
                  <w:rPr>
                    <w:rFonts w:ascii="Cambria Math" w:eastAsiaTheme="minorEastAsia" w:hAnsi="Cambria Math"/>
                    <w:color w:val="FF0000"/>
                  </w:rPr>
                  <m:t>r-1</m:t>
                </m:r>
              </m:den>
            </m:f>
          </m:e>
        </m:d>
        <m:sSup>
          <m:sSupPr>
            <m:ctrlPr>
              <w:rPr>
                <w:rFonts w:ascii="Cambria Math" w:eastAsiaTheme="minorEastAsia" w:hAnsi="Cambria Math"/>
                <w:i/>
                <w:color w:val="FF0000"/>
              </w:rPr>
            </m:ctrlPr>
          </m:sSupPr>
          <m:e>
            <m:r>
              <w:rPr>
                <w:rFonts w:ascii="Cambria Math" w:eastAsiaTheme="minorEastAsia" w:hAnsi="Cambria Math"/>
                <w:color w:val="FF0000"/>
              </w:rPr>
              <m:t>p</m:t>
            </m:r>
          </m:e>
          <m:sup>
            <m:r>
              <w:rPr>
                <w:rFonts w:ascii="Cambria Math" w:eastAsiaTheme="minorEastAsia" w:hAnsi="Cambria Math"/>
                <w:color w:val="FF0000"/>
              </w:rPr>
              <m:t>r</m:t>
            </m:r>
          </m:sup>
        </m:sSup>
        <m:sSup>
          <m:sSupPr>
            <m:ctrlPr>
              <w:rPr>
                <w:rFonts w:ascii="Cambria Math" w:eastAsiaTheme="minorEastAsia" w:hAnsi="Cambria Math"/>
                <w:i/>
                <w:color w:val="FF0000"/>
              </w:rPr>
            </m:ctrlPr>
          </m:sSupPr>
          <m:e>
            <m:r>
              <w:rPr>
                <w:rFonts w:ascii="Cambria Math" w:eastAsiaTheme="minorEastAsia" w:hAnsi="Cambria Math"/>
                <w:color w:val="FF0000"/>
              </w:rPr>
              <m:t>q</m:t>
            </m:r>
          </m:e>
          <m:sup>
            <m:r>
              <w:rPr>
                <w:rFonts w:ascii="Cambria Math" w:eastAsiaTheme="minorEastAsia" w:hAnsi="Cambria Math"/>
                <w:color w:val="FF0000"/>
              </w:rPr>
              <m:t>y-r</m:t>
            </m:r>
          </m:sup>
        </m:sSup>
        <m:r>
          <w:rPr>
            <w:rFonts w:ascii="Cambria Math" w:eastAsiaTheme="minorEastAsia" w:hAnsi="Cambria Math"/>
            <w:color w:val="FF0000"/>
          </w:rPr>
          <m:t>, p=.118,q=.882,y=2,r=1</m:t>
        </m:r>
      </m:oMath>
    </w:p>
    <w:p w14:paraId="295802B0" w14:textId="3A49C18B" w:rsidR="001553E1" w:rsidRDefault="001553E1" w:rsidP="00924A6B">
      <w:pPr>
        <w:spacing w:line="240" w:lineRule="auto"/>
        <w:ind w:firstLine="720"/>
        <w:contextualSpacing/>
        <w:rPr>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y</m:t>
              </m:r>
            </m:e>
          </m:d>
          <m:r>
            <w:rPr>
              <w:rFonts w:ascii="Cambria Math" w:eastAsiaTheme="minorEastAsia" w:hAnsi="Cambria Math"/>
              <w:color w:val="FF0000"/>
            </w:rPr>
            <m:t>=</m:t>
          </m:r>
          <m:d>
            <m:dPr>
              <m:ctrlPr>
                <w:rPr>
                  <w:rFonts w:ascii="Cambria Math" w:eastAsiaTheme="minorEastAsia" w:hAnsi="Cambria Math"/>
                  <w:i/>
                  <w:color w:val="FF0000"/>
                </w:rPr>
              </m:ctrlPr>
            </m:dPr>
            <m:e>
              <m:f>
                <m:fPr>
                  <m:type m:val="noBar"/>
                  <m:ctrlPr>
                    <w:rPr>
                      <w:rFonts w:ascii="Cambria Math" w:eastAsiaTheme="minorEastAsia" w:hAnsi="Cambria Math"/>
                      <w:i/>
                      <w:color w:val="FF0000"/>
                    </w:rPr>
                  </m:ctrlPr>
                </m:fPr>
                <m:num>
                  <m:r>
                    <w:rPr>
                      <w:rFonts w:ascii="Cambria Math" w:eastAsiaTheme="minorEastAsia" w:hAnsi="Cambria Math"/>
                      <w:color w:val="FF0000"/>
                    </w:rPr>
                    <m:t>2-1</m:t>
                  </m:r>
                </m:num>
                <m:den>
                  <m:r>
                    <w:rPr>
                      <w:rFonts w:ascii="Cambria Math" w:eastAsiaTheme="minorEastAsia" w:hAnsi="Cambria Math"/>
                      <w:color w:val="FF0000"/>
                    </w:rPr>
                    <m:t>1-1</m:t>
                  </m:r>
                </m:den>
              </m:f>
            </m:e>
          </m:d>
          <m:sSup>
            <m:sSupPr>
              <m:ctrlPr>
                <w:rPr>
                  <w:rFonts w:ascii="Cambria Math" w:eastAsiaTheme="minorEastAsia" w:hAnsi="Cambria Math"/>
                  <w:i/>
                  <w:color w:val="FF0000"/>
                </w:rPr>
              </m:ctrlPr>
            </m:sSupPr>
            <m:e>
              <m:r>
                <w:rPr>
                  <w:rFonts w:ascii="Cambria Math" w:eastAsiaTheme="minorEastAsia" w:hAnsi="Cambria Math"/>
                  <w:color w:val="FF0000"/>
                </w:rPr>
                <m:t>.118</m:t>
              </m:r>
            </m:e>
            <m:sup>
              <m:r>
                <w:rPr>
                  <w:rFonts w:ascii="Cambria Math" w:eastAsiaTheme="minorEastAsia" w:hAnsi="Cambria Math"/>
                  <w:color w:val="FF0000"/>
                </w:rPr>
                <m:t>1</m:t>
              </m:r>
            </m:sup>
          </m:sSup>
          <m:sSup>
            <m:sSupPr>
              <m:ctrlPr>
                <w:rPr>
                  <w:rFonts w:ascii="Cambria Math" w:eastAsiaTheme="minorEastAsia" w:hAnsi="Cambria Math"/>
                  <w:i/>
                  <w:color w:val="FF0000"/>
                </w:rPr>
              </m:ctrlPr>
            </m:sSupPr>
            <m:e>
              <m:r>
                <w:rPr>
                  <w:rFonts w:ascii="Cambria Math" w:eastAsiaTheme="minorEastAsia" w:hAnsi="Cambria Math"/>
                  <w:color w:val="FF0000"/>
                </w:rPr>
                <m:t>×882</m:t>
              </m:r>
            </m:e>
            <m:sup>
              <m:r>
                <w:rPr>
                  <w:rFonts w:ascii="Cambria Math" w:eastAsiaTheme="minorEastAsia" w:hAnsi="Cambria Math"/>
                  <w:color w:val="FF0000"/>
                </w:rPr>
                <m:t>2-1</m:t>
              </m:r>
            </m:sup>
          </m:sSup>
          <m:r>
            <w:rPr>
              <w:rFonts w:ascii="Cambria Math" w:eastAsiaTheme="minorEastAsia" w:hAnsi="Cambria Math"/>
              <w:color w:val="FF0000"/>
            </w:rPr>
            <m:t>=.104</m:t>
          </m:r>
        </m:oMath>
      </m:oMathPara>
    </w:p>
    <w:p w14:paraId="76331F7C" w14:textId="2274E57F" w:rsidR="00621BEC" w:rsidRDefault="001553E1" w:rsidP="00924A6B">
      <w:pPr>
        <w:spacing w:line="240" w:lineRule="auto"/>
        <w:ind w:firstLine="720"/>
        <w:contextualSpacing/>
        <w:rPr>
          <w:color w:val="FF0000"/>
        </w:rPr>
      </w:pPr>
      <w:r>
        <w:rPr>
          <w:color w:val="FF0000"/>
        </w:rPr>
        <w:lastRenderedPageBreak/>
        <w:t xml:space="preserve">Or, </w:t>
      </w:r>
      <w:r w:rsidR="00C95F2A">
        <w:rPr>
          <w:color w:val="FF0000"/>
        </w:rPr>
        <w:t>10.</w:t>
      </w:r>
      <w:r w:rsidR="00621BEC">
        <w:rPr>
          <w:color w:val="FF0000"/>
        </w:rPr>
        <w:t>4</w:t>
      </w:r>
      <w:r w:rsidR="00C95F2A">
        <w:rPr>
          <w:color w:val="FF0000"/>
        </w:rPr>
        <w:t>% chance the first player with a point is found on the second trial.</w:t>
      </w:r>
    </w:p>
    <w:p w14:paraId="3ADCAA22" w14:textId="09FD818B" w:rsidR="001553E1" w:rsidRDefault="00C95F2A" w:rsidP="00924A6B">
      <w:pPr>
        <w:pStyle w:val="ListParagraph"/>
        <w:numPr>
          <w:ilvl w:val="0"/>
          <w:numId w:val="7"/>
        </w:numPr>
        <w:spacing w:line="240" w:lineRule="auto"/>
        <w:rPr>
          <w:color w:val="FF0000"/>
        </w:rPr>
      </w:pPr>
      <w:r>
        <w:t xml:space="preserve">On or before the </w:t>
      </w:r>
      <w:r w:rsidR="00621BEC">
        <w:t>third</w:t>
      </w:r>
      <w:r>
        <w:t>?</w:t>
      </w:r>
      <w:r>
        <w:br/>
      </w:r>
      <w:r w:rsidR="005A05E4" w:rsidRPr="00621BEC">
        <w:rPr>
          <w:color w:val="FF0000"/>
        </w:rPr>
        <w:t>A:</w:t>
      </w:r>
      <w:r w:rsidR="001553E1">
        <w:rPr>
          <w:color w:val="FF0000"/>
        </w:rPr>
        <w:t xml:space="preserve"> </w:t>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y</m:t>
            </m:r>
          </m:e>
        </m:d>
        <m:r>
          <w:rPr>
            <w:rFonts w:ascii="Cambria Math" w:eastAsiaTheme="minorEastAsia" w:hAnsi="Cambria Math"/>
            <w:color w:val="FF0000"/>
          </w:rPr>
          <m:t>=</m:t>
        </m:r>
        <m:d>
          <m:dPr>
            <m:ctrlPr>
              <w:rPr>
                <w:rFonts w:ascii="Cambria Math" w:eastAsiaTheme="minorEastAsia" w:hAnsi="Cambria Math"/>
                <w:i/>
                <w:color w:val="FF0000"/>
              </w:rPr>
            </m:ctrlPr>
          </m:dPr>
          <m:e>
            <m:f>
              <m:fPr>
                <m:type m:val="noBar"/>
                <m:ctrlPr>
                  <w:rPr>
                    <w:rFonts w:ascii="Cambria Math" w:eastAsiaTheme="minorEastAsia" w:hAnsi="Cambria Math"/>
                    <w:i/>
                    <w:color w:val="FF0000"/>
                  </w:rPr>
                </m:ctrlPr>
              </m:fPr>
              <m:num>
                <m:r>
                  <w:rPr>
                    <w:rFonts w:ascii="Cambria Math" w:eastAsiaTheme="minorEastAsia" w:hAnsi="Cambria Math"/>
                    <w:color w:val="FF0000"/>
                  </w:rPr>
                  <m:t>y-1</m:t>
                </m:r>
              </m:num>
              <m:den>
                <m:r>
                  <w:rPr>
                    <w:rFonts w:ascii="Cambria Math" w:eastAsiaTheme="minorEastAsia" w:hAnsi="Cambria Math"/>
                    <w:color w:val="FF0000"/>
                  </w:rPr>
                  <m:t>r-1</m:t>
                </m:r>
              </m:den>
            </m:f>
          </m:e>
        </m:d>
        <m:sSup>
          <m:sSupPr>
            <m:ctrlPr>
              <w:rPr>
                <w:rFonts w:ascii="Cambria Math" w:eastAsiaTheme="minorEastAsia" w:hAnsi="Cambria Math"/>
                <w:i/>
                <w:color w:val="FF0000"/>
              </w:rPr>
            </m:ctrlPr>
          </m:sSupPr>
          <m:e>
            <m:r>
              <w:rPr>
                <w:rFonts w:ascii="Cambria Math" w:eastAsiaTheme="minorEastAsia" w:hAnsi="Cambria Math"/>
                <w:color w:val="FF0000"/>
              </w:rPr>
              <m:t>p</m:t>
            </m:r>
          </m:e>
          <m:sup>
            <m:r>
              <w:rPr>
                <w:rFonts w:ascii="Cambria Math" w:eastAsiaTheme="minorEastAsia" w:hAnsi="Cambria Math"/>
                <w:color w:val="FF0000"/>
              </w:rPr>
              <m:t>r</m:t>
            </m:r>
          </m:sup>
        </m:sSup>
        <m:sSup>
          <m:sSupPr>
            <m:ctrlPr>
              <w:rPr>
                <w:rFonts w:ascii="Cambria Math" w:eastAsiaTheme="minorEastAsia" w:hAnsi="Cambria Math"/>
                <w:i/>
                <w:color w:val="FF0000"/>
              </w:rPr>
            </m:ctrlPr>
          </m:sSupPr>
          <m:e>
            <m:r>
              <w:rPr>
                <w:rFonts w:ascii="Cambria Math" w:eastAsiaTheme="minorEastAsia" w:hAnsi="Cambria Math"/>
                <w:color w:val="FF0000"/>
              </w:rPr>
              <m:t>q</m:t>
            </m:r>
          </m:e>
          <m:sup>
            <m:r>
              <w:rPr>
                <w:rFonts w:ascii="Cambria Math" w:eastAsiaTheme="minorEastAsia" w:hAnsi="Cambria Math"/>
                <w:color w:val="FF0000"/>
              </w:rPr>
              <m:t>y-r</m:t>
            </m:r>
          </m:sup>
        </m:sSup>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y</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3</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2</m:t>
            </m:r>
          </m:e>
        </m:d>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1</m:t>
            </m:r>
          </m:e>
        </m:d>
        <m:r>
          <w:rPr>
            <w:rFonts w:ascii="Cambria Math" w:eastAsiaTheme="minorEastAsia" w:hAnsi="Cambria Math"/>
            <w:color w:val="FF0000"/>
          </w:rPr>
          <m:t>=</m:t>
        </m:r>
        <m:d>
          <m:dPr>
            <m:ctrlPr>
              <w:rPr>
                <w:rFonts w:ascii="Cambria Math" w:eastAsiaTheme="minorEastAsia" w:hAnsi="Cambria Math"/>
                <w:i/>
                <w:color w:val="FF0000"/>
              </w:rPr>
            </m:ctrlPr>
          </m:dPr>
          <m:e>
            <m:d>
              <m:dPr>
                <m:ctrlPr>
                  <w:rPr>
                    <w:rFonts w:ascii="Cambria Math" w:eastAsiaTheme="minorEastAsia" w:hAnsi="Cambria Math"/>
                    <w:i/>
                    <w:color w:val="FF0000"/>
                  </w:rPr>
                </m:ctrlPr>
              </m:dPr>
              <m:e>
                <m:f>
                  <m:fPr>
                    <m:type m:val="noBar"/>
                    <m:ctrlPr>
                      <w:rPr>
                        <w:rFonts w:ascii="Cambria Math" w:eastAsiaTheme="minorEastAsia" w:hAnsi="Cambria Math"/>
                        <w:i/>
                        <w:color w:val="FF0000"/>
                      </w:rPr>
                    </m:ctrlPr>
                  </m:fPr>
                  <m:num>
                    <m:r>
                      <w:rPr>
                        <w:rFonts w:ascii="Cambria Math" w:eastAsiaTheme="minorEastAsia" w:hAnsi="Cambria Math"/>
                        <w:color w:val="FF0000"/>
                      </w:rPr>
                      <m:t>3-1</m:t>
                    </m:r>
                  </m:num>
                  <m:den>
                    <m:r>
                      <w:rPr>
                        <w:rFonts w:ascii="Cambria Math" w:eastAsiaTheme="minorEastAsia" w:hAnsi="Cambria Math"/>
                        <w:color w:val="FF0000"/>
                      </w:rPr>
                      <m:t>1-1</m:t>
                    </m:r>
                  </m:den>
                </m:f>
              </m:e>
            </m:d>
            <m:sSup>
              <m:sSupPr>
                <m:ctrlPr>
                  <w:rPr>
                    <w:rFonts w:ascii="Cambria Math" w:eastAsiaTheme="minorEastAsia" w:hAnsi="Cambria Math"/>
                    <w:i/>
                    <w:color w:val="FF0000"/>
                  </w:rPr>
                </m:ctrlPr>
              </m:sSupPr>
              <m:e>
                <m:r>
                  <w:rPr>
                    <w:rFonts w:ascii="Cambria Math" w:eastAsiaTheme="minorEastAsia" w:hAnsi="Cambria Math"/>
                    <w:color w:val="FF0000"/>
                  </w:rPr>
                  <m:t>.118</m:t>
                </m:r>
              </m:e>
              <m:sup>
                <m:r>
                  <w:rPr>
                    <w:rFonts w:ascii="Cambria Math" w:eastAsiaTheme="minorEastAsia" w:hAnsi="Cambria Math"/>
                    <w:color w:val="FF0000"/>
                  </w:rPr>
                  <m:t>1</m:t>
                </m:r>
              </m:sup>
            </m:sSup>
            <m:sSup>
              <m:sSupPr>
                <m:ctrlPr>
                  <w:rPr>
                    <w:rFonts w:ascii="Cambria Math" w:eastAsiaTheme="minorEastAsia" w:hAnsi="Cambria Math"/>
                    <w:i/>
                    <w:color w:val="FF0000"/>
                  </w:rPr>
                </m:ctrlPr>
              </m:sSupPr>
              <m:e>
                <m:r>
                  <w:rPr>
                    <w:rFonts w:ascii="Cambria Math" w:eastAsiaTheme="minorEastAsia" w:hAnsi="Cambria Math"/>
                    <w:color w:val="FF0000"/>
                  </w:rPr>
                  <m:t>×.882</m:t>
                </m:r>
              </m:e>
              <m:sup>
                <m:r>
                  <w:rPr>
                    <w:rFonts w:ascii="Cambria Math" w:eastAsiaTheme="minorEastAsia" w:hAnsi="Cambria Math"/>
                    <w:color w:val="FF0000"/>
                  </w:rPr>
                  <m:t>3-1</m:t>
                </m:r>
              </m:sup>
            </m:sSup>
          </m:e>
        </m:d>
        <m:r>
          <w:rPr>
            <w:rFonts w:ascii="Cambria Math" w:eastAsiaTheme="minorEastAsia" w:hAnsi="Cambria Math"/>
            <w:color w:val="FF0000"/>
          </w:rPr>
          <m:t>+</m:t>
        </m:r>
        <m:d>
          <m:dPr>
            <m:ctrlPr>
              <w:rPr>
                <w:rFonts w:ascii="Cambria Math" w:eastAsiaTheme="minorEastAsia" w:hAnsi="Cambria Math"/>
                <w:i/>
                <w:color w:val="FF0000"/>
              </w:rPr>
            </m:ctrlPr>
          </m:dPr>
          <m:e>
            <m:d>
              <m:dPr>
                <m:ctrlPr>
                  <w:rPr>
                    <w:rFonts w:ascii="Cambria Math" w:eastAsiaTheme="minorEastAsia" w:hAnsi="Cambria Math"/>
                    <w:i/>
                    <w:color w:val="FF0000"/>
                  </w:rPr>
                </m:ctrlPr>
              </m:dPr>
              <m:e>
                <m:f>
                  <m:fPr>
                    <m:type m:val="noBar"/>
                    <m:ctrlPr>
                      <w:rPr>
                        <w:rFonts w:ascii="Cambria Math" w:eastAsiaTheme="minorEastAsia" w:hAnsi="Cambria Math"/>
                        <w:i/>
                        <w:color w:val="FF0000"/>
                      </w:rPr>
                    </m:ctrlPr>
                  </m:fPr>
                  <m:num>
                    <m:r>
                      <w:rPr>
                        <w:rFonts w:ascii="Cambria Math" w:eastAsiaTheme="minorEastAsia" w:hAnsi="Cambria Math"/>
                        <w:color w:val="FF0000"/>
                      </w:rPr>
                      <m:t>2-1</m:t>
                    </m:r>
                  </m:num>
                  <m:den>
                    <m:r>
                      <w:rPr>
                        <w:rFonts w:ascii="Cambria Math" w:eastAsiaTheme="minorEastAsia" w:hAnsi="Cambria Math"/>
                        <w:color w:val="FF0000"/>
                      </w:rPr>
                      <m:t>1-1</m:t>
                    </m:r>
                  </m:den>
                </m:f>
              </m:e>
            </m:d>
            <m:sSup>
              <m:sSupPr>
                <m:ctrlPr>
                  <w:rPr>
                    <w:rFonts w:ascii="Cambria Math" w:eastAsiaTheme="minorEastAsia" w:hAnsi="Cambria Math"/>
                    <w:i/>
                    <w:color w:val="FF0000"/>
                  </w:rPr>
                </m:ctrlPr>
              </m:sSupPr>
              <m:e>
                <m:r>
                  <w:rPr>
                    <w:rFonts w:ascii="Cambria Math" w:eastAsiaTheme="minorEastAsia" w:hAnsi="Cambria Math"/>
                    <w:color w:val="FF0000"/>
                  </w:rPr>
                  <m:t>.118</m:t>
                </m:r>
              </m:e>
              <m:sup>
                <m:r>
                  <w:rPr>
                    <w:rFonts w:ascii="Cambria Math" w:eastAsiaTheme="minorEastAsia" w:hAnsi="Cambria Math"/>
                    <w:color w:val="FF0000"/>
                  </w:rPr>
                  <m:t>1</m:t>
                </m:r>
              </m:sup>
            </m:sSup>
            <m:sSup>
              <m:sSupPr>
                <m:ctrlPr>
                  <w:rPr>
                    <w:rFonts w:ascii="Cambria Math" w:eastAsiaTheme="minorEastAsia" w:hAnsi="Cambria Math"/>
                    <w:i/>
                    <w:color w:val="FF0000"/>
                  </w:rPr>
                </m:ctrlPr>
              </m:sSupPr>
              <m:e>
                <m:r>
                  <w:rPr>
                    <w:rFonts w:ascii="Cambria Math" w:eastAsiaTheme="minorEastAsia" w:hAnsi="Cambria Math"/>
                    <w:color w:val="FF0000"/>
                  </w:rPr>
                  <m:t>×.882</m:t>
                </m:r>
              </m:e>
              <m:sup>
                <m:r>
                  <w:rPr>
                    <w:rFonts w:ascii="Cambria Math" w:eastAsiaTheme="minorEastAsia" w:hAnsi="Cambria Math"/>
                    <w:color w:val="FF0000"/>
                  </w:rPr>
                  <m:t>2-1</m:t>
                </m:r>
              </m:sup>
            </m:sSup>
          </m:e>
        </m:d>
        <m:r>
          <w:rPr>
            <w:rFonts w:ascii="Cambria Math" w:eastAsiaTheme="minorEastAsia" w:hAnsi="Cambria Math"/>
            <w:color w:val="FF0000"/>
          </w:rPr>
          <m:t>+</m:t>
        </m:r>
        <m:d>
          <m:dPr>
            <m:ctrlPr>
              <w:rPr>
                <w:rFonts w:ascii="Cambria Math" w:eastAsiaTheme="minorEastAsia" w:hAnsi="Cambria Math"/>
                <w:i/>
                <w:color w:val="FF0000"/>
              </w:rPr>
            </m:ctrlPr>
          </m:dPr>
          <m:e>
            <m:d>
              <m:dPr>
                <m:ctrlPr>
                  <w:rPr>
                    <w:rFonts w:ascii="Cambria Math" w:eastAsiaTheme="minorEastAsia" w:hAnsi="Cambria Math"/>
                    <w:i/>
                    <w:color w:val="FF0000"/>
                  </w:rPr>
                </m:ctrlPr>
              </m:dPr>
              <m:e>
                <m:f>
                  <m:fPr>
                    <m:type m:val="noBar"/>
                    <m:ctrlPr>
                      <w:rPr>
                        <w:rFonts w:ascii="Cambria Math" w:eastAsiaTheme="minorEastAsia" w:hAnsi="Cambria Math"/>
                        <w:i/>
                        <w:color w:val="FF0000"/>
                      </w:rPr>
                    </m:ctrlPr>
                  </m:fPr>
                  <m:num>
                    <m:r>
                      <w:rPr>
                        <w:rFonts w:ascii="Cambria Math" w:eastAsiaTheme="minorEastAsia" w:hAnsi="Cambria Math"/>
                        <w:color w:val="FF0000"/>
                      </w:rPr>
                      <m:t>1-1</m:t>
                    </m:r>
                  </m:num>
                  <m:den>
                    <m:r>
                      <w:rPr>
                        <w:rFonts w:ascii="Cambria Math" w:eastAsiaTheme="minorEastAsia" w:hAnsi="Cambria Math"/>
                        <w:color w:val="FF0000"/>
                      </w:rPr>
                      <m:t>1-1</m:t>
                    </m:r>
                  </m:den>
                </m:f>
              </m:e>
            </m:d>
            <m:sSup>
              <m:sSupPr>
                <m:ctrlPr>
                  <w:rPr>
                    <w:rFonts w:ascii="Cambria Math" w:eastAsiaTheme="minorEastAsia" w:hAnsi="Cambria Math"/>
                    <w:i/>
                    <w:color w:val="FF0000"/>
                  </w:rPr>
                </m:ctrlPr>
              </m:sSupPr>
              <m:e>
                <m:r>
                  <w:rPr>
                    <w:rFonts w:ascii="Cambria Math" w:eastAsiaTheme="minorEastAsia" w:hAnsi="Cambria Math"/>
                    <w:color w:val="FF0000"/>
                  </w:rPr>
                  <m:t>.118</m:t>
                </m:r>
              </m:e>
              <m:sup>
                <m:r>
                  <w:rPr>
                    <w:rFonts w:ascii="Cambria Math" w:eastAsiaTheme="minorEastAsia" w:hAnsi="Cambria Math"/>
                    <w:color w:val="FF0000"/>
                  </w:rPr>
                  <m:t>1</m:t>
                </m:r>
              </m:sup>
            </m:sSup>
            <m:sSup>
              <m:sSupPr>
                <m:ctrlPr>
                  <w:rPr>
                    <w:rFonts w:ascii="Cambria Math" w:eastAsiaTheme="minorEastAsia" w:hAnsi="Cambria Math"/>
                    <w:i/>
                    <w:color w:val="FF0000"/>
                  </w:rPr>
                </m:ctrlPr>
              </m:sSupPr>
              <m:e>
                <m:r>
                  <w:rPr>
                    <w:rFonts w:ascii="Cambria Math" w:eastAsiaTheme="minorEastAsia" w:hAnsi="Cambria Math"/>
                    <w:color w:val="FF0000"/>
                  </w:rPr>
                  <m:t>×.882</m:t>
                </m:r>
              </m:e>
              <m:sup>
                <m:r>
                  <w:rPr>
                    <w:rFonts w:ascii="Cambria Math" w:eastAsiaTheme="minorEastAsia" w:hAnsi="Cambria Math"/>
                    <w:color w:val="FF0000"/>
                  </w:rPr>
                  <m:t>1-1</m:t>
                </m:r>
              </m:sup>
            </m:sSup>
          </m:e>
        </m:d>
        <m:r>
          <w:rPr>
            <w:rFonts w:ascii="Cambria Math" w:eastAsiaTheme="minorEastAsia" w:hAnsi="Cambria Math"/>
            <w:color w:val="FF0000"/>
          </w:rPr>
          <m:t>=0.3138</m:t>
        </m:r>
      </m:oMath>
    </w:p>
    <w:p w14:paraId="10A9FCE0" w14:textId="0F84E302" w:rsidR="009D6CD4" w:rsidRPr="009D6CD4" w:rsidRDefault="00F832B7" w:rsidP="00924A6B">
      <w:pPr>
        <w:pStyle w:val="ListParagraph"/>
        <w:spacing w:line="240" w:lineRule="auto"/>
        <w:rPr>
          <w:color w:val="FF0000"/>
        </w:rPr>
      </w:pPr>
      <w:r>
        <w:rPr>
          <w:color w:val="FF0000"/>
        </w:rPr>
        <w:t xml:space="preserve">Or, </w:t>
      </w:r>
      <w:r w:rsidR="001553E1">
        <w:rPr>
          <w:color w:val="FF0000"/>
        </w:rPr>
        <w:t>31</w:t>
      </w:r>
      <w:r w:rsidR="005A05E4" w:rsidRPr="00621BEC">
        <w:rPr>
          <w:color w:val="FF0000"/>
        </w:rPr>
        <w:t>.</w:t>
      </w:r>
      <w:r w:rsidR="001553E1">
        <w:rPr>
          <w:color w:val="FF0000"/>
        </w:rPr>
        <w:t>38</w:t>
      </w:r>
      <w:r w:rsidR="005A05E4" w:rsidRPr="00621BEC">
        <w:rPr>
          <w:color w:val="FF0000"/>
        </w:rPr>
        <w:t>% chance the first player with a point is found on or before the fifth trial.</w:t>
      </w:r>
    </w:p>
    <w:p w14:paraId="63FB9830" w14:textId="0AD36471" w:rsidR="008306C1" w:rsidRDefault="00621BEC" w:rsidP="00924A6B">
      <w:pPr>
        <w:spacing w:line="240" w:lineRule="auto"/>
        <w:contextualSpacing/>
      </w:pPr>
      <w:r>
        <w:rPr>
          <w:noProof/>
        </w:rPr>
        <w:drawing>
          <wp:inline distT="0" distB="0" distL="0" distR="0" wp14:anchorId="1158A0DE" wp14:editId="339D344F">
            <wp:extent cx="5943600" cy="334645"/>
            <wp:effectExtent l="0" t="0" r="0" b="8255"/>
            <wp:docPr id="172708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83732" name=""/>
                    <pic:cNvPicPr/>
                  </pic:nvPicPr>
                  <pic:blipFill>
                    <a:blip r:embed="rId21"/>
                    <a:stretch>
                      <a:fillRect/>
                    </a:stretch>
                  </pic:blipFill>
                  <pic:spPr>
                    <a:xfrm>
                      <a:off x="0" y="0"/>
                      <a:ext cx="5943600" cy="334645"/>
                    </a:xfrm>
                    <a:prstGeom prst="rect">
                      <a:avLst/>
                    </a:prstGeom>
                  </pic:spPr>
                </pic:pic>
              </a:graphicData>
            </a:graphic>
          </wp:inline>
        </w:drawing>
      </w:r>
      <w:r w:rsidR="00F832B7">
        <w:br/>
        <w:t>My program confirmed my results, returning ~10.4% and ~31.38% respectively.</w:t>
      </w:r>
    </w:p>
    <w:p w14:paraId="0992F5A3" w14:textId="77777777" w:rsidR="00F832B7" w:rsidRDefault="00F832B7" w:rsidP="00924A6B">
      <w:pPr>
        <w:spacing w:line="240" w:lineRule="auto"/>
        <w:contextualSpacing/>
      </w:pPr>
    </w:p>
    <w:p w14:paraId="755916D0" w14:textId="234B6E05" w:rsidR="008306C1" w:rsidRDefault="008306C1" w:rsidP="00924A6B">
      <w:pPr>
        <w:pStyle w:val="Heading2"/>
        <w:spacing w:line="240" w:lineRule="auto"/>
        <w:contextualSpacing/>
      </w:pPr>
      <w:bookmarkStart w:id="19" w:name="_Toc184766438"/>
      <w:r>
        <w:t>Section 3.7- The Hypergeometric Probability Distribution</w:t>
      </w:r>
      <w:bookmarkEnd w:id="19"/>
    </w:p>
    <w:p w14:paraId="5C760056" w14:textId="1968EF51" w:rsidR="005A05E4" w:rsidRDefault="005A05E4" w:rsidP="00924A6B">
      <w:pPr>
        <w:spacing w:line="240" w:lineRule="auto"/>
        <w:contextualSpacing/>
      </w:pPr>
      <w:r>
        <w:t>The NHL decides this year, the players going to the All-Star games are going to be decided completely random. From the group of 9</w:t>
      </w:r>
      <w:r w:rsidR="00521EBE">
        <w:t>24</w:t>
      </w:r>
      <w:r>
        <w:t xml:space="preserve"> players, 20 are randomly selected to go to the All-Star games. What is the probability that the </w:t>
      </w:r>
      <w:r w:rsidR="00980884">
        <w:t>2</w:t>
      </w:r>
      <w:r>
        <w:t>0 selected include all 5 top point scorers in the group of 9</w:t>
      </w:r>
      <w:r w:rsidR="00521EBE">
        <w:t>24</w:t>
      </w:r>
      <w:r>
        <w:t>?</w:t>
      </w:r>
    </w:p>
    <w:p w14:paraId="014F2709" w14:textId="131CAC15" w:rsidR="005A05E4" w:rsidRPr="005A05E4" w:rsidRDefault="005A05E4" w:rsidP="00924A6B">
      <w:pPr>
        <w:spacing w:line="240" w:lineRule="auto"/>
        <w:contextualSpacing/>
        <w:rPr>
          <w:rFonts w:eastAsiaTheme="minorEastAsia"/>
          <w:color w:val="FF0000"/>
        </w:rPr>
      </w:pPr>
      <w:r>
        <w:rPr>
          <w:color w:val="FF0000"/>
        </w:rPr>
        <w:t>A: In this example, N = 9</w:t>
      </w:r>
      <w:r w:rsidR="00521EBE">
        <w:rPr>
          <w:color w:val="FF0000"/>
        </w:rPr>
        <w:t>24</w:t>
      </w:r>
      <w:r>
        <w:rPr>
          <w:color w:val="FF0000"/>
        </w:rPr>
        <w:t>, n = 20, r = 5</w:t>
      </w:r>
      <w:r w:rsidR="00980884">
        <w:rPr>
          <w:color w:val="FF0000"/>
        </w:rPr>
        <w:t>, and y = 5 since we want all 5 top point scorers.</w:t>
      </w:r>
    </w:p>
    <w:p w14:paraId="6551D641" w14:textId="7673C0AD" w:rsidR="005A05E4" w:rsidRPr="0012688A" w:rsidRDefault="005A05E4" w:rsidP="00924A6B">
      <w:pPr>
        <w:spacing w:line="240" w:lineRule="auto"/>
        <w:contextualSpacing/>
        <w:rPr>
          <w:rFonts w:eastAsiaTheme="minorEastAsia"/>
          <w:color w:val="FF0000"/>
        </w:rPr>
      </w:pPr>
      <m:oMathPara>
        <m:oMathParaPr>
          <m:jc m:val="left"/>
        </m:oMathParaP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y</m:t>
              </m:r>
            </m:e>
          </m:d>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r</m:t>
                      </m:r>
                    </m:num>
                    <m:den>
                      <m:r>
                        <w:rPr>
                          <w:rFonts w:ascii="Cambria Math" w:hAnsi="Cambria Math"/>
                          <w:color w:val="FF0000"/>
                        </w:rPr>
                        <m:t>y</m:t>
                      </m:r>
                    </m:den>
                  </m:f>
                </m:e>
              </m:d>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N-r</m:t>
                      </m:r>
                    </m:num>
                    <m:den>
                      <m:r>
                        <w:rPr>
                          <w:rFonts w:ascii="Cambria Math" w:hAnsi="Cambria Math"/>
                          <w:color w:val="FF0000"/>
                        </w:rPr>
                        <m:t>n-y</m:t>
                      </m:r>
                    </m:den>
                  </m:f>
                </m:e>
              </m:d>
            </m:num>
            <m:den>
              <m:f>
                <m:fPr>
                  <m:type m:val="noBar"/>
                  <m:ctrlPr>
                    <w:rPr>
                      <w:rFonts w:ascii="Cambria Math" w:hAnsi="Cambria Math"/>
                      <w:i/>
                      <w:color w:val="FF0000"/>
                    </w:rPr>
                  </m:ctrlPr>
                </m:fPr>
                <m:num>
                  <m:r>
                    <w:rPr>
                      <w:rFonts w:ascii="Cambria Math" w:hAnsi="Cambria Math"/>
                      <w:color w:val="FF0000"/>
                    </w:rPr>
                    <m:t>N</m:t>
                  </m:r>
                </m:num>
                <m:den>
                  <m:r>
                    <w:rPr>
                      <w:rFonts w:ascii="Cambria Math" w:hAnsi="Cambria Math"/>
                      <w:color w:val="FF0000"/>
                    </w:rPr>
                    <m:t>n</m:t>
                  </m:r>
                </m:den>
              </m:f>
            </m:den>
          </m:f>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5</m:t>
                      </m:r>
                    </m:num>
                    <m:den>
                      <m:r>
                        <w:rPr>
                          <w:rFonts w:ascii="Cambria Math" w:hAnsi="Cambria Math"/>
                          <w:color w:val="FF0000"/>
                        </w:rPr>
                        <m:t>5</m:t>
                      </m:r>
                    </m:den>
                  </m:f>
                </m:e>
              </m:d>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924-5</m:t>
                      </m:r>
                    </m:num>
                    <m:den>
                      <m:r>
                        <w:rPr>
                          <w:rFonts w:ascii="Cambria Math" w:hAnsi="Cambria Math"/>
                          <w:color w:val="FF0000"/>
                        </w:rPr>
                        <m:t>20-5</m:t>
                      </m:r>
                    </m:den>
                  </m:f>
                </m:e>
              </m:d>
            </m:num>
            <m:den>
              <m:f>
                <m:fPr>
                  <m:type m:val="noBar"/>
                  <m:ctrlPr>
                    <w:rPr>
                      <w:rFonts w:ascii="Cambria Math" w:hAnsi="Cambria Math"/>
                      <w:i/>
                      <w:color w:val="FF0000"/>
                    </w:rPr>
                  </m:ctrlPr>
                </m:fPr>
                <m:num>
                  <m:r>
                    <w:rPr>
                      <w:rFonts w:ascii="Cambria Math" w:hAnsi="Cambria Math"/>
                      <w:color w:val="FF0000"/>
                    </w:rPr>
                    <m:t>924</m:t>
                  </m:r>
                </m:num>
                <m:den>
                  <m:r>
                    <w:rPr>
                      <w:rFonts w:ascii="Cambria Math" w:hAnsi="Cambria Math"/>
                      <w:color w:val="FF0000"/>
                    </w:rPr>
                    <m:t>20</m:t>
                  </m:r>
                </m:den>
              </m:f>
            </m:den>
          </m:f>
          <m:r>
            <w:rPr>
              <w:rFonts w:ascii="Cambria Math" w:hAnsi="Cambria Math"/>
              <w:color w:val="FF0000"/>
            </w:rPr>
            <m:t xml:space="preserve"> ≈.000000279</m:t>
          </m:r>
        </m:oMath>
      </m:oMathPara>
    </w:p>
    <w:p w14:paraId="73F70B5E" w14:textId="30F30EEC" w:rsidR="007717AD" w:rsidRDefault="0012688A" w:rsidP="00924A6B">
      <w:pPr>
        <w:spacing w:line="240" w:lineRule="auto"/>
        <w:contextualSpacing/>
        <w:rPr>
          <w:color w:val="FF0000"/>
        </w:rPr>
      </w:pPr>
      <w:r>
        <w:rPr>
          <w:color w:val="FF0000"/>
        </w:rPr>
        <w:t>Or there is a .00</w:t>
      </w:r>
      <w:r w:rsidR="00521EBE">
        <w:rPr>
          <w:color w:val="FF0000"/>
        </w:rPr>
        <w:t>00279</w:t>
      </w:r>
      <w:r>
        <w:rPr>
          <w:color w:val="FF0000"/>
        </w:rPr>
        <w:t xml:space="preserve">% chance that all top </w:t>
      </w:r>
      <w:r w:rsidR="00A14C06">
        <w:rPr>
          <w:color w:val="FF0000"/>
        </w:rPr>
        <w:t>5-point</w:t>
      </w:r>
      <w:r>
        <w:rPr>
          <w:color w:val="FF0000"/>
        </w:rPr>
        <w:t xml:space="preserve"> scorers are chose</w:t>
      </w:r>
      <w:r w:rsidR="00C13E2E">
        <w:rPr>
          <w:color w:val="FF0000"/>
        </w:rPr>
        <w:t>n</w:t>
      </w:r>
      <w:r>
        <w:rPr>
          <w:color w:val="FF0000"/>
        </w:rPr>
        <w:t xml:space="preserve"> for the All-Star Games, if the 20 players that get to go were chosen </w:t>
      </w:r>
      <w:r w:rsidR="00554D73">
        <w:rPr>
          <w:color w:val="FF0000"/>
        </w:rPr>
        <w:t>randomly</w:t>
      </w:r>
      <w:r w:rsidR="00C13E2E">
        <w:rPr>
          <w:color w:val="FF0000"/>
        </w:rPr>
        <w:t xml:space="preserve"> and not voted in</w:t>
      </w:r>
      <w:r>
        <w:rPr>
          <w:color w:val="FF0000"/>
        </w:rPr>
        <w:t>.</w:t>
      </w:r>
    </w:p>
    <w:p w14:paraId="6F1C42E9" w14:textId="77777777" w:rsidR="001B72A6" w:rsidRPr="00C13E2E" w:rsidRDefault="001B72A6" w:rsidP="00924A6B">
      <w:pPr>
        <w:spacing w:line="240" w:lineRule="auto"/>
        <w:contextualSpacing/>
        <w:rPr>
          <w:color w:val="FF0000"/>
        </w:rPr>
      </w:pPr>
    </w:p>
    <w:p w14:paraId="36237911" w14:textId="0EC15AAB" w:rsidR="008B6A65" w:rsidRDefault="008306C1" w:rsidP="002D348F">
      <w:pPr>
        <w:pStyle w:val="Heading2"/>
        <w:spacing w:line="240" w:lineRule="auto"/>
        <w:contextualSpacing/>
      </w:pPr>
      <w:bookmarkStart w:id="20" w:name="_Toc184766439"/>
      <w:r>
        <w:t>Section 3.8 – The Poisson Probability Distribution</w:t>
      </w:r>
      <w:bookmarkEnd w:id="20"/>
      <w:r w:rsidR="00741CE5">
        <w:t xml:space="preserve"> </w:t>
      </w:r>
    </w:p>
    <w:p w14:paraId="416002AB" w14:textId="1B533F21" w:rsidR="002D348F" w:rsidRDefault="002D348F" w:rsidP="00924A6B">
      <w:pPr>
        <w:spacing w:line="240" w:lineRule="auto"/>
        <w:contextualSpacing/>
      </w:pPr>
      <w:r w:rsidRPr="00DA2B11">
        <w:rPr>
          <w:noProof/>
        </w:rPr>
        <w:drawing>
          <wp:inline distT="0" distB="0" distL="0" distR="0" wp14:anchorId="63A982C5" wp14:editId="790A98BA">
            <wp:extent cx="5381625" cy="238125"/>
            <wp:effectExtent l="0" t="0" r="9525" b="9525"/>
            <wp:docPr id="147477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97271" name=""/>
                    <pic:cNvPicPr/>
                  </pic:nvPicPr>
                  <pic:blipFill>
                    <a:blip r:embed="rId22"/>
                    <a:stretch>
                      <a:fillRect/>
                    </a:stretch>
                  </pic:blipFill>
                  <pic:spPr>
                    <a:xfrm>
                      <a:off x="0" y="0"/>
                      <a:ext cx="5381625" cy="238125"/>
                    </a:xfrm>
                    <a:prstGeom prst="rect">
                      <a:avLst/>
                    </a:prstGeom>
                  </pic:spPr>
                </pic:pic>
              </a:graphicData>
            </a:graphic>
          </wp:inline>
        </w:drawing>
      </w:r>
    </w:p>
    <w:p w14:paraId="0E1E06F0" w14:textId="066DE7BD" w:rsidR="001B72A6" w:rsidRDefault="001B72A6" w:rsidP="00924A6B">
      <w:pPr>
        <w:spacing w:line="240" w:lineRule="auto"/>
        <w:contextualSpacing/>
      </w:pPr>
      <w:r>
        <w:t xml:space="preserve">The New Jersey Devils scored a total of 242 goals in the 2023-24 NHL regular season, averaging 2.95 goals per game. Assuming the number of goals scored by the Devils in any game follows a Poisson distribution: </w:t>
      </w:r>
      <m:oMath>
        <m:r>
          <w:rPr>
            <w:rFonts w:ascii="Cambria Math" w:hAnsi="Cambria Math" w:cs="Calibri"/>
            <w:lang w:val=""/>
          </w:rPr>
          <m:t>p</m:t>
        </m:r>
        <m:d>
          <m:dPr>
            <m:ctrlPr>
              <w:rPr>
                <w:rFonts w:ascii="Cambria Math" w:hAnsi="Cambria Math" w:cs="Calibri"/>
                <w:lang w:val=""/>
              </w:rPr>
            </m:ctrlPr>
          </m:dPr>
          <m:e>
            <m:r>
              <w:rPr>
                <w:rFonts w:ascii="Cambria Math" w:hAnsi="Cambria Math" w:cs="Calibri"/>
                <w:lang w:val=""/>
              </w:rPr>
              <m:t>y</m:t>
            </m:r>
          </m:e>
        </m:d>
        <m:r>
          <m:rPr>
            <m:sty m:val="p"/>
          </m:rPr>
          <w:rPr>
            <w:rFonts w:ascii="Cambria Math" w:hAnsi="Cambria Math" w:cs="Calibri"/>
            <w:lang w:val=""/>
          </w:rPr>
          <m:t>=</m:t>
        </m:r>
        <m:f>
          <m:fPr>
            <m:ctrlPr>
              <w:rPr>
                <w:rFonts w:ascii="Cambria Math" w:hAnsi="Cambria Math" w:cs="Calibri"/>
                <w:lang w:val=""/>
              </w:rPr>
            </m:ctrlPr>
          </m:fPr>
          <m:num>
            <m:sSup>
              <m:sSupPr>
                <m:ctrlPr>
                  <w:rPr>
                    <w:rFonts w:ascii="Cambria Math" w:hAnsi="Cambria Math" w:cs="Calibri"/>
                    <w:lang w:val=""/>
                  </w:rPr>
                </m:ctrlPr>
              </m:sSupPr>
              <m:e>
                <m:r>
                  <w:rPr>
                    <w:rFonts w:ascii="Cambria Math" w:hAnsi="Cambria Math" w:cs="Calibri"/>
                    <w:lang w:val=""/>
                  </w:rPr>
                  <m:t>λ</m:t>
                </m:r>
              </m:e>
              <m:sup>
                <m:r>
                  <w:rPr>
                    <w:rFonts w:ascii="Cambria Math" w:hAnsi="Cambria Math" w:cs="Calibri"/>
                    <w:lang w:val=""/>
                  </w:rPr>
                  <m:t>y</m:t>
                </m:r>
              </m:sup>
            </m:sSup>
          </m:num>
          <m:den>
            <m:r>
              <w:rPr>
                <w:rFonts w:ascii="Cambria Math" w:hAnsi="Cambria Math" w:cs="Calibri"/>
                <w:lang w:val=""/>
              </w:rPr>
              <m:t>y</m:t>
            </m:r>
            <m:r>
              <m:rPr>
                <m:sty m:val="p"/>
              </m:rPr>
              <w:rPr>
                <w:rFonts w:ascii="Cambria Math" w:hAnsi="Cambria Math" w:cs="Calibri"/>
                <w:lang w:val=""/>
              </w:rPr>
              <m:t>!</m:t>
            </m:r>
          </m:den>
        </m:f>
        <m:sSup>
          <m:sSupPr>
            <m:ctrlPr>
              <w:rPr>
                <w:rFonts w:ascii="Cambria Math" w:hAnsi="Cambria Math" w:cs="Calibri"/>
                <w:lang w:val=""/>
              </w:rPr>
            </m:ctrlPr>
          </m:sSupPr>
          <m:e>
            <m:r>
              <w:rPr>
                <w:rFonts w:ascii="Cambria Math" w:hAnsi="Cambria Math" w:cs="Calibri"/>
                <w:lang w:val=""/>
              </w:rPr>
              <m:t>e</m:t>
            </m:r>
          </m:e>
          <m:sup>
            <m:r>
              <w:rPr>
                <w:rFonts w:ascii="Cambria Math" w:hAnsi="Cambria Math" w:cs="Calibri"/>
                <w:lang w:val=""/>
              </w:rPr>
              <m:t>-λ</m:t>
            </m:r>
          </m:sup>
        </m:sSup>
        <m:r>
          <m:rPr>
            <m:sty m:val="p"/>
          </m:rPr>
          <w:rPr>
            <w:rFonts w:ascii="Cambria Math" w:hAnsi="Cambria Math" w:cs="Calibri"/>
            <w:lang w:val=""/>
          </w:rPr>
          <m:t>   |    </m:t>
        </m:r>
        <m:r>
          <w:rPr>
            <w:rFonts w:ascii="Cambria Math" w:hAnsi="Cambria Math" w:cs="Calibri"/>
            <w:lang w:val=""/>
          </w:rPr>
          <m:t>y</m:t>
        </m:r>
        <m:r>
          <m:rPr>
            <m:sty m:val="p"/>
          </m:rPr>
          <w:rPr>
            <w:rFonts w:ascii="Cambria Math" w:hAnsi="Cambria Math" w:cs="Calibri"/>
            <w:lang w:val=""/>
          </w:rPr>
          <m:t> </m:t>
        </m:r>
        <m:r>
          <w:rPr>
            <w:rFonts w:ascii="Cambria Math" w:hAnsi="Cambria Math" w:cs="Calibri"/>
            <w:lang w:val=""/>
          </w:rPr>
          <m:t>ϵ</m:t>
        </m:r>
        <m:r>
          <m:rPr>
            <m:sty m:val="p"/>
          </m:rPr>
          <w:rPr>
            <w:rFonts w:ascii="Cambria Math" w:hAnsi="Cambria Math" w:cs="Calibri"/>
            <w:lang w:val=""/>
          </w:rPr>
          <m:t> {0,1,2,…}</m:t>
        </m:r>
        <w:bookmarkStart w:id="21" w:name="_Hlk184727078"/>
        <m:r>
          <m:rPr>
            <m:sty m:val="p"/>
          </m:rPr>
          <w:rPr>
            <w:rFonts w:ascii="Cambria Math" w:hAnsi="Cambria Math" w:cs="Calibri"/>
            <w:lang w:val=""/>
          </w:rPr>
          <m:t xml:space="preserve">, </m:t>
        </m:r>
        <m:r>
          <w:rPr>
            <w:rFonts w:ascii="Cambria Math" w:eastAsiaTheme="minorEastAsia" w:hAnsi="Cambria Math"/>
            <w:lang w:val=""/>
          </w:rPr>
          <m:t xml:space="preserve"> μ=E</m:t>
        </m:r>
        <m:d>
          <m:dPr>
            <m:begChr m:val="["/>
            <m:endChr m:val="]"/>
            <m:ctrlPr>
              <w:rPr>
                <w:rFonts w:ascii="Cambria Math" w:eastAsiaTheme="minorEastAsia" w:hAnsi="Cambria Math"/>
                <w:i/>
                <w:lang w:val=""/>
              </w:rPr>
            </m:ctrlPr>
          </m:dPr>
          <m:e>
            <m:r>
              <w:rPr>
                <w:rFonts w:ascii="Cambria Math" w:eastAsiaTheme="minorEastAsia" w:hAnsi="Cambria Math"/>
                <w:lang w:val=""/>
              </w:rPr>
              <m:t>Y</m:t>
            </m:r>
          </m:e>
        </m:d>
        <m:r>
          <w:rPr>
            <w:rFonts w:ascii="Cambria Math" w:eastAsiaTheme="minorEastAsia" w:hAnsi="Cambria Math"/>
            <w:lang w:val=""/>
          </w:rPr>
          <m:t>=V</m:t>
        </m:r>
        <m:d>
          <m:dPr>
            <m:begChr m:val="["/>
            <m:endChr m:val="]"/>
            <m:ctrlPr>
              <w:rPr>
                <w:rFonts w:ascii="Cambria Math" w:eastAsiaTheme="minorEastAsia" w:hAnsi="Cambria Math"/>
                <w:i/>
                <w:lang w:val=""/>
              </w:rPr>
            </m:ctrlPr>
          </m:dPr>
          <m:e>
            <m:r>
              <w:rPr>
                <w:rFonts w:ascii="Cambria Math" w:eastAsiaTheme="minorEastAsia" w:hAnsi="Cambria Math"/>
                <w:lang w:val=""/>
              </w:rPr>
              <m:t>Y</m:t>
            </m:r>
          </m:e>
        </m:d>
        <m:r>
          <w:rPr>
            <w:rFonts w:ascii="Cambria Math" w:eastAsiaTheme="minorEastAsia" w:hAnsi="Cambria Math"/>
            <w:lang w:val=""/>
          </w:rPr>
          <m:t>=</m:t>
        </m:r>
        <m:r>
          <w:rPr>
            <w:rFonts w:ascii="Cambria Math" w:hAnsi="Cambria Math" w:cs="Calibri"/>
            <w:lang w:val=""/>
          </w:rPr>
          <m:t>λ</m:t>
        </m:r>
      </m:oMath>
      <w:bookmarkEnd w:id="21"/>
    </w:p>
    <w:p w14:paraId="6C488B8F" w14:textId="17B29BD4" w:rsidR="001B72A6" w:rsidRDefault="001B72A6" w:rsidP="00924A6B">
      <w:pPr>
        <w:pStyle w:val="ListParagraph"/>
        <w:numPr>
          <w:ilvl w:val="0"/>
          <w:numId w:val="9"/>
        </w:numPr>
        <w:spacing w:line="240" w:lineRule="auto"/>
      </w:pPr>
      <w:r>
        <w:t>What is the probability the New Jersey Devils score exactly 3 goals in a game?</w:t>
      </w:r>
      <w:r>
        <w:br/>
      </w: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Y=3</m:t>
            </m:r>
          </m:e>
        </m:d>
        <m:r>
          <w:rPr>
            <w:rFonts w:ascii="Cambria Math" w:hAnsi="Cambria Math"/>
            <w:color w:val="FF0000"/>
          </w:rPr>
          <m:t>=</m:t>
        </m:r>
        <m:f>
          <m:fPr>
            <m:ctrlPr>
              <w:rPr>
                <w:rFonts w:ascii="Cambria Math" w:hAnsi="Cambria Math" w:cs="Calibri"/>
                <w:color w:val="FF0000"/>
                <w:lang w:val=""/>
              </w:rPr>
            </m:ctrlPr>
          </m:fPr>
          <m:num>
            <m:sSup>
              <m:sSupPr>
                <m:ctrlPr>
                  <w:rPr>
                    <w:rFonts w:ascii="Cambria Math" w:hAnsi="Cambria Math" w:cs="Calibri"/>
                    <w:color w:val="FF0000"/>
                    <w:lang w:val=""/>
                  </w:rPr>
                </m:ctrlPr>
              </m:sSupPr>
              <m:e>
                <m:r>
                  <w:rPr>
                    <w:rFonts w:ascii="Cambria Math" w:hAnsi="Cambria Math" w:cs="Calibri"/>
                    <w:color w:val="FF0000"/>
                    <w:lang w:val=""/>
                  </w:rPr>
                  <m:t>2.95</m:t>
                </m:r>
              </m:e>
              <m:sup>
                <m:r>
                  <w:rPr>
                    <w:rFonts w:ascii="Cambria Math" w:hAnsi="Cambria Math" w:cs="Calibri"/>
                    <w:color w:val="FF0000"/>
                    <w:lang w:val=""/>
                  </w:rPr>
                  <m:t>3</m:t>
                </m:r>
              </m:sup>
            </m:sSup>
          </m:num>
          <m:den>
            <m:r>
              <w:rPr>
                <w:rFonts w:ascii="Cambria Math" w:hAnsi="Cambria Math" w:cs="Calibri"/>
                <w:color w:val="FF0000"/>
                <w:lang w:val=""/>
              </w:rPr>
              <m:t>3</m:t>
            </m:r>
            <m:r>
              <m:rPr>
                <m:sty m:val="p"/>
              </m:rPr>
              <w:rPr>
                <w:rFonts w:ascii="Cambria Math" w:hAnsi="Cambria Math" w:cs="Calibri"/>
                <w:color w:val="FF0000"/>
                <w:lang w:val=""/>
              </w:rPr>
              <m:t>!</m:t>
            </m:r>
          </m:den>
        </m:f>
        <m:sSup>
          <m:sSupPr>
            <m:ctrlPr>
              <w:rPr>
                <w:rFonts w:ascii="Cambria Math" w:hAnsi="Cambria Math" w:cs="Calibri"/>
                <w:color w:val="FF0000"/>
                <w:lang w:val=""/>
              </w:rPr>
            </m:ctrlPr>
          </m:sSupPr>
          <m:e>
            <m:r>
              <w:rPr>
                <w:rFonts w:ascii="Cambria Math" w:hAnsi="Cambria Math" w:cs="Calibri"/>
                <w:color w:val="FF0000"/>
                <w:lang w:val=""/>
              </w:rPr>
              <m:t>e</m:t>
            </m:r>
          </m:e>
          <m:sup>
            <m:r>
              <w:rPr>
                <w:rFonts w:ascii="Cambria Math" w:hAnsi="Cambria Math" w:cs="Calibri"/>
                <w:color w:val="FF0000"/>
                <w:lang w:val=""/>
              </w:rPr>
              <m:t>-2.95</m:t>
            </m:r>
          </m:sup>
        </m:sSup>
        <m:r>
          <w:rPr>
            <w:rFonts w:ascii="Cambria Math" w:hAnsi="Cambria Math" w:cs="Calibri"/>
            <w:color w:val="FF0000"/>
            <w:lang w:val=""/>
          </w:rPr>
          <m:t>≈0.223</m:t>
        </m:r>
      </m:oMath>
      <w:r>
        <w:rPr>
          <w:rFonts w:eastAsiaTheme="minorEastAsia"/>
          <w:color w:val="FF0000"/>
          <w:lang w:val=""/>
        </w:rPr>
        <w:t>, or 22.3% chance the Devils score exactly 3 goals.</w:t>
      </w:r>
    </w:p>
    <w:p w14:paraId="3ADE424D" w14:textId="75A82426" w:rsidR="001B72A6" w:rsidRDefault="001B72A6" w:rsidP="00924A6B">
      <w:pPr>
        <w:pStyle w:val="ListParagraph"/>
        <w:numPr>
          <w:ilvl w:val="0"/>
          <w:numId w:val="9"/>
        </w:numPr>
        <w:spacing w:line="240" w:lineRule="auto"/>
      </w:pPr>
      <w:r>
        <w:t>What is the probability they score at least 5 goals?</w:t>
      </w:r>
    </w:p>
    <w:p w14:paraId="021D1288" w14:textId="77777777" w:rsidR="00B87303" w:rsidRPr="00B87303" w:rsidRDefault="001B72A6" w:rsidP="00924A6B">
      <w:pPr>
        <w:pStyle w:val="ListParagraph"/>
        <w:spacing w:line="240" w:lineRule="auto"/>
        <w:rPr>
          <w:rFonts w:eastAsiaTheme="minorEastAsia"/>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Y≥5</m:t>
              </m:r>
            </m:e>
          </m:d>
          <m:r>
            <w:rPr>
              <w:rFonts w:ascii="Cambria Math" w:hAnsi="Cambria Math"/>
              <w:color w:val="FF0000"/>
            </w:rPr>
            <m:t>=1-P</m:t>
          </m:r>
          <m:d>
            <m:dPr>
              <m:ctrlPr>
                <w:rPr>
                  <w:rFonts w:ascii="Cambria Math" w:hAnsi="Cambria Math"/>
                  <w:i/>
                  <w:color w:val="FF0000"/>
                </w:rPr>
              </m:ctrlPr>
            </m:dPr>
            <m:e>
              <m:r>
                <w:rPr>
                  <w:rFonts w:ascii="Cambria Math" w:hAnsi="Cambria Math"/>
                  <w:color w:val="FF0000"/>
                </w:rPr>
                <m:t>Y=0</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Y=1</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Y=2</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Y=3</m:t>
              </m:r>
            </m:e>
          </m:d>
          <m:r>
            <w:rPr>
              <w:rFonts w:ascii="Cambria Math" w:hAnsi="Cambria Math"/>
              <w:color w:val="FF0000"/>
            </w:rPr>
            <m:t>+P</m:t>
          </m:r>
          <m:d>
            <m:dPr>
              <m:ctrlPr>
                <w:rPr>
                  <w:rFonts w:ascii="Cambria Math" w:hAnsi="Cambria Math"/>
                  <w:i/>
                  <w:color w:val="FF0000"/>
                </w:rPr>
              </m:ctrlPr>
            </m:dPr>
            <m:e>
              <m:r>
                <w:rPr>
                  <w:rFonts w:ascii="Cambria Math" w:hAnsi="Cambria Math"/>
                  <w:color w:val="FF0000"/>
                </w:rPr>
                <m:t>Y=4</m:t>
              </m:r>
            </m:e>
          </m:d>
        </m:oMath>
      </m:oMathPara>
    </w:p>
    <w:p w14:paraId="5A668FAD" w14:textId="13B4E2A1" w:rsidR="00B87303" w:rsidRPr="00B87303" w:rsidRDefault="001B72A6" w:rsidP="00924A6B">
      <w:pPr>
        <w:pStyle w:val="ListParagraph"/>
        <w:spacing w:line="240" w:lineRule="auto"/>
        <w:rPr>
          <w:rFonts w:eastAsiaTheme="minorEastAsia"/>
          <w:color w:val="FF0000"/>
          <w:lang w:val=""/>
        </w:rPr>
      </w:pPr>
      <m:oMathPara>
        <m:oMath>
          <m:r>
            <w:rPr>
              <w:rFonts w:ascii="Cambria Math" w:hAnsi="Cambria Math"/>
              <w:color w:val="FF0000"/>
            </w:rPr>
            <m:t>=1-</m:t>
          </m:r>
          <m:f>
            <m:fPr>
              <m:ctrlPr>
                <w:rPr>
                  <w:rFonts w:ascii="Cambria Math" w:hAnsi="Cambria Math" w:cs="Calibri"/>
                  <w:color w:val="FF0000"/>
                  <w:lang w:val=""/>
                </w:rPr>
              </m:ctrlPr>
            </m:fPr>
            <m:num>
              <m:sSup>
                <m:sSupPr>
                  <m:ctrlPr>
                    <w:rPr>
                      <w:rFonts w:ascii="Cambria Math" w:hAnsi="Cambria Math" w:cs="Calibri"/>
                      <w:color w:val="FF0000"/>
                      <w:lang w:val=""/>
                    </w:rPr>
                  </m:ctrlPr>
                </m:sSupPr>
                <m:e>
                  <m:r>
                    <w:rPr>
                      <w:rFonts w:ascii="Cambria Math" w:hAnsi="Cambria Math" w:cs="Calibri"/>
                      <w:color w:val="FF0000"/>
                      <w:lang w:val=""/>
                    </w:rPr>
                    <m:t>2.95</m:t>
                  </m:r>
                </m:e>
                <m:sup>
                  <m:r>
                    <w:rPr>
                      <w:rFonts w:ascii="Cambria Math" w:hAnsi="Cambria Math" w:cs="Calibri"/>
                      <w:color w:val="FF0000"/>
                      <w:lang w:val=""/>
                    </w:rPr>
                    <m:t>0</m:t>
                  </m:r>
                </m:sup>
              </m:sSup>
            </m:num>
            <m:den>
              <m:r>
                <w:rPr>
                  <w:rFonts w:ascii="Cambria Math" w:hAnsi="Cambria Math" w:cs="Calibri"/>
                  <w:color w:val="FF0000"/>
                  <w:lang w:val=""/>
                </w:rPr>
                <m:t>0</m:t>
              </m:r>
              <m:r>
                <m:rPr>
                  <m:sty m:val="p"/>
                </m:rPr>
                <w:rPr>
                  <w:rFonts w:ascii="Cambria Math" w:hAnsi="Cambria Math" w:cs="Calibri"/>
                  <w:color w:val="FF0000"/>
                  <w:lang w:val=""/>
                </w:rPr>
                <m:t>!</m:t>
              </m:r>
            </m:den>
          </m:f>
          <m:sSup>
            <m:sSupPr>
              <m:ctrlPr>
                <w:rPr>
                  <w:rFonts w:ascii="Cambria Math" w:hAnsi="Cambria Math" w:cs="Calibri"/>
                  <w:color w:val="FF0000"/>
                  <w:lang w:val=""/>
                </w:rPr>
              </m:ctrlPr>
            </m:sSupPr>
            <m:e>
              <m:r>
                <w:rPr>
                  <w:rFonts w:ascii="Cambria Math" w:hAnsi="Cambria Math" w:cs="Calibri"/>
                  <w:color w:val="FF0000"/>
                  <w:lang w:val=""/>
                </w:rPr>
                <m:t>e</m:t>
              </m:r>
            </m:e>
            <m:sup>
              <m:r>
                <w:rPr>
                  <w:rFonts w:ascii="Cambria Math" w:hAnsi="Cambria Math" w:cs="Calibri"/>
                  <w:color w:val="FF0000"/>
                  <w:lang w:val=""/>
                </w:rPr>
                <m:t>-2.95</m:t>
              </m:r>
            </m:sup>
          </m:sSup>
          <m:r>
            <w:rPr>
              <w:rFonts w:ascii="Cambria Math" w:hAnsi="Cambria Math" w:cs="Calibri"/>
              <w:color w:val="FF0000"/>
              <w:lang w:val=""/>
            </w:rPr>
            <m:t>+</m:t>
          </m:r>
          <m:f>
            <m:fPr>
              <m:ctrlPr>
                <w:rPr>
                  <w:rFonts w:ascii="Cambria Math" w:hAnsi="Cambria Math" w:cs="Calibri"/>
                  <w:color w:val="FF0000"/>
                  <w:lang w:val=""/>
                </w:rPr>
              </m:ctrlPr>
            </m:fPr>
            <m:num>
              <m:sSup>
                <m:sSupPr>
                  <m:ctrlPr>
                    <w:rPr>
                      <w:rFonts w:ascii="Cambria Math" w:hAnsi="Cambria Math" w:cs="Calibri"/>
                      <w:color w:val="FF0000"/>
                      <w:lang w:val=""/>
                    </w:rPr>
                  </m:ctrlPr>
                </m:sSupPr>
                <m:e>
                  <m:r>
                    <w:rPr>
                      <w:rFonts w:ascii="Cambria Math" w:hAnsi="Cambria Math" w:cs="Calibri"/>
                      <w:color w:val="FF0000"/>
                      <w:lang w:val=""/>
                    </w:rPr>
                    <m:t>2.95</m:t>
                  </m:r>
                </m:e>
                <m:sup>
                  <m:r>
                    <w:rPr>
                      <w:rFonts w:ascii="Cambria Math" w:hAnsi="Cambria Math" w:cs="Calibri"/>
                      <w:color w:val="FF0000"/>
                      <w:lang w:val=""/>
                    </w:rPr>
                    <m:t>1</m:t>
                  </m:r>
                </m:sup>
              </m:sSup>
            </m:num>
            <m:den>
              <m:r>
                <w:rPr>
                  <w:rFonts w:ascii="Cambria Math" w:hAnsi="Cambria Math" w:cs="Calibri"/>
                  <w:color w:val="FF0000"/>
                  <w:lang w:val=""/>
                </w:rPr>
                <m:t>1</m:t>
              </m:r>
              <m:r>
                <m:rPr>
                  <m:sty m:val="p"/>
                </m:rPr>
                <w:rPr>
                  <w:rFonts w:ascii="Cambria Math" w:hAnsi="Cambria Math" w:cs="Calibri"/>
                  <w:color w:val="FF0000"/>
                  <w:lang w:val=""/>
                </w:rPr>
                <m:t>!</m:t>
              </m:r>
            </m:den>
          </m:f>
          <m:sSup>
            <m:sSupPr>
              <m:ctrlPr>
                <w:rPr>
                  <w:rFonts w:ascii="Cambria Math" w:hAnsi="Cambria Math" w:cs="Calibri"/>
                  <w:color w:val="FF0000"/>
                  <w:lang w:val=""/>
                </w:rPr>
              </m:ctrlPr>
            </m:sSupPr>
            <m:e>
              <m:r>
                <w:rPr>
                  <w:rFonts w:ascii="Cambria Math" w:hAnsi="Cambria Math" w:cs="Calibri"/>
                  <w:color w:val="FF0000"/>
                  <w:lang w:val=""/>
                </w:rPr>
                <m:t>e</m:t>
              </m:r>
            </m:e>
            <m:sup>
              <m:r>
                <w:rPr>
                  <w:rFonts w:ascii="Cambria Math" w:hAnsi="Cambria Math" w:cs="Calibri"/>
                  <w:color w:val="FF0000"/>
                  <w:lang w:val=""/>
                </w:rPr>
                <m:t>-2.95</m:t>
              </m:r>
            </m:sup>
          </m:sSup>
          <m:r>
            <w:rPr>
              <w:rFonts w:ascii="Cambria Math" w:hAnsi="Cambria Math" w:cs="Calibri"/>
              <w:color w:val="FF0000"/>
              <w:lang w:val=""/>
            </w:rPr>
            <m:t>+</m:t>
          </m:r>
          <m:f>
            <m:fPr>
              <m:ctrlPr>
                <w:rPr>
                  <w:rFonts w:ascii="Cambria Math" w:hAnsi="Cambria Math" w:cs="Calibri"/>
                  <w:color w:val="FF0000"/>
                  <w:lang w:val=""/>
                </w:rPr>
              </m:ctrlPr>
            </m:fPr>
            <m:num>
              <m:sSup>
                <m:sSupPr>
                  <m:ctrlPr>
                    <w:rPr>
                      <w:rFonts w:ascii="Cambria Math" w:hAnsi="Cambria Math" w:cs="Calibri"/>
                      <w:color w:val="FF0000"/>
                      <w:lang w:val=""/>
                    </w:rPr>
                  </m:ctrlPr>
                </m:sSupPr>
                <m:e>
                  <m:r>
                    <w:rPr>
                      <w:rFonts w:ascii="Cambria Math" w:hAnsi="Cambria Math" w:cs="Calibri"/>
                      <w:color w:val="FF0000"/>
                      <w:lang w:val=""/>
                    </w:rPr>
                    <m:t>2.95</m:t>
                  </m:r>
                </m:e>
                <m:sup>
                  <m:r>
                    <w:rPr>
                      <w:rFonts w:ascii="Cambria Math" w:hAnsi="Cambria Math" w:cs="Calibri"/>
                      <w:color w:val="FF0000"/>
                      <w:lang w:val=""/>
                    </w:rPr>
                    <m:t>2</m:t>
                  </m:r>
                </m:sup>
              </m:sSup>
            </m:num>
            <m:den>
              <m:r>
                <w:rPr>
                  <w:rFonts w:ascii="Cambria Math" w:hAnsi="Cambria Math" w:cs="Calibri"/>
                  <w:color w:val="FF0000"/>
                  <w:lang w:val=""/>
                </w:rPr>
                <m:t>2</m:t>
              </m:r>
              <m:r>
                <m:rPr>
                  <m:sty m:val="p"/>
                </m:rPr>
                <w:rPr>
                  <w:rFonts w:ascii="Cambria Math" w:hAnsi="Cambria Math" w:cs="Calibri"/>
                  <w:color w:val="FF0000"/>
                  <w:lang w:val=""/>
                </w:rPr>
                <m:t>!</m:t>
              </m:r>
            </m:den>
          </m:f>
          <m:sSup>
            <m:sSupPr>
              <m:ctrlPr>
                <w:rPr>
                  <w:rFonts w:ascii="Cambria Math" w:hAnsi="Cambria Math" w:cs="Calibri"/>
                  <w:color w:val="FF0000"/>
                  <w:lang w:val=""/>
                </w:rPr>
              </m:ctrlPr>
            </m:sSupPr>
            <m:e>
              <m:r>
                <w:rPr>
                  <w:rFonts w:ascii="Cambria Math" w:hAnsi="Cambria Math" w:cs="Calibri"/>
                  <w:color w:val="FF0000"/>
                  <w:lang w:val=""/>
                </w:rPr>
                <m:t>e</m:t>
              </m:r>
            </m:e>
            <m:sup>
              <m:r>
                <w:rPr>
                  <w:rFonts w:ascii="Cambria Math" w:hAnsi="Cambria Math" w:cs="Calibri"/>
                  <w:color w:val="FF0000"/>
                  <w:lang w:val=""/>
                </w:rPr>
                <m:t>-2.95</m:t>
              </m:r>
            </m:sup>
          </m:sSup>
          <m:r>
            <w:rPr>
              <w:rFonts w:ascii="Cambria Math" w:hAnsi="Cambria Math" w:cs="Calibri"/>
              <w:color w:val="FF0000"/>
              <w:lang w:val=""/>
            </w:rPr>
            <m:t>+</m:t>
          </m:r>
          <m:f>
            <m:fPr>
              <m:ctrlPr>
                <w:rPr>
                  <w:rFonts w:ascii="Cambria Math" w:hAnsi="Cambria Math" w:cs="Calibri"/>
                  <w:color w:val="FF0000"/>
                  <w:lang w:val=""/>
                </w:rPr>
              </m:ctrlPr>
            </m:fPr>
            <m:num>
              <m:sSup>
                <m:sSupPr>
                  <m:ctrlPr>
                    <w:rPr>
                      <w:rFonts w:ascii="Cambria Math" w:hAnsi="Cambria Math" w:cs="Calibri"/>
                      <w:color w:val="FF0000"/>
                      <w:lang w:val=""/>
                    </w:rPr>
                  </m:ctrlPr>
                </m:sSupPr>
                <m:e>
                  <m:r>
                    <w:rPr>
                      <w:rFonts w:ascii="Cambria Math" w:hAnsi="Cambria Math" w:cs="Calibri"/>
                      <w:color w:val="FF0000"/>
                      <w:lang w:val=""/>
                    </w:rPr>
                    <m:t>2.95</m:t>
                  </m:r>
                </m:e>
                <m:sup>
                  <m:r>
                    <w:rPr>
                      <w:rFonts w:ascii="Cambria Math" w:hAnsi="Cambria Math" w:cs="Calibri"/>
                      <w:color w:val="FF0000"/>
                      <w:lang w:val=""/>
                    </w:rPr>
                    <m:t>3</m:t>
                  </m:r>
                </m:sup>
              </m:sSup>
            </m:num>
            <m:den>
              <m:r>
                <w:rPr>
                  <w:rFonts w:ascii="Cambria Math" w:hAnsi="Cambria Math" w:cs="Calibri"/>
                  <w:color w:val="FF0000"/>
                  <w:lang w:val=""/>
                </w:rPr>
                <m:t>3</m:t>
              </m:r>
              <m:r>
                <m:rPr>
                  <m:sty m:val="p"/>
                </m:rPr>
                <w:rPr>
                  <w:rFonts w:ascii="Cambria Math" w:hAnsi="Cambria Math" w:cs="Calibri"/>
                  <w:color w:val="FF0000"/>
                  <w:lang w:val=""/>
                </w:rPr>
                <m:t>!</m:t>
              </m:r>
            </m:den>
          </m:f>
          <m:sSup>
            <m:sSupPr>
              <m:ctrlPr>
                <w:rPr>
                  <w:rFonts w:ascii="Cambria Math" w:hAnsi="Cambria Math" w:cs="Calibri"/>
                  <w:color w:val="FF0000"/>
                  <w:lang w:val=""/>
                </w:rPr>
              </m:ctrlPr>
            </m:sSupPr>
            <m:e>
              <m:r>
                <w:rPr>
                  <w:rFonts w:ascii="Cambria Math" w:hAnsi="Cambria Math" w:cs="Calibri"/>
                  <w:color w:val="FF0000"/>
                  <w:lang w:val=""/>
                </w:rPr>
                <m:t>e</m:t>
              </m:r>
            </m:e>
            <m:sup>
              <m:r>
                <w:rPr>
                  <w:rFonts w:ascii="Cambria Math" w:hAnsi="Cambria Math" w:cs="Calibri"/>
                  <w:color w:val="FF0000"/>
                  <w:lang w:val=""/>
                </w:rPr>
                <m:t>-2.95</m:t>
              </m:r>
            </m:sup>
          </m:sSup>
          <m:r>
            <w:rPr>
              <w:rFonts w:ascii="Cambria Math" w:hAnsi="Cambria Math" w:cs="Calibri"/>
              <w:color w:val="FF0000"/>
              <w:lang w:val=""/>
            </w:rPr>
            <m:t>+</m:t>
          </m:r>
          <m:f>
            <m:fPr>
              <m:ctrlPr>
                <w:rPr>
                  <w:rFonts w:ascii="Cambria Math" w:hAnsi="Cambria Math" w:cs="Calibri"/>
                  <w:color w:val="FF0000"/>
                  <w:lang w:val=""/>
                </w:rPr>
              </m:ctrlPr>
            </m:fPr>
            <m:num>
              <m:sSup>
                <m:sSupPr>
                  <m:ctrlPr>
                    <w:rPr>
                      <w:rFonts w:ascii="Cambria Math" w:hAnsi="Cambria Math" w:cs="Calibri"/>
                      <w:color w:val="FF0000"/>
                      <w:lang w:val=""/>
                    </w:rPr>
                  </m:ctrlPr>
                </m:sSupPr>
                <m:e>
                  <m:r>
                    <w:rPr>
                      <w:rFonts w:ascii="Cambria Math" w:hAnsi="Cambria Math" w:cs="Calibri"/>
                      <w:color w:val="FF0000"/>
                      <w:lang w:val=""/>
                    </w:rPr>
                    <m:t>2.95</m:t>
                  </m:r>
                </m:e>
                <m:sup>
                  <m:r>
                    <w:rPr>
                      <w:rFonts w:ascii="Cambria Math" w:hAnsi="Cambria Math" w:cs="Calibri"/>
                      <w:color w:val="FF0000"/>
                      <w:lang w:val=""/>
                    </w:rPr>
                    <m:t>4</m:t>
                  </m:r>
                </m:sup>
              </m:sSup>
            </m:num>
            <m:den>
              <m:r>
                <w:rPr>
                  <w:rFonts w:ascii="Cambria Math" w:hAnsi="Cambria Math" w:cs="Calibri"/>
                  <w:color w:val="FF0000"/>
                  <w:lang w:val=""/>
                </w:rPr>
                <m:t>4</m:t>
              </m:r>
              <m:r>
                <m:rPr>
                  <m:sty m:val="p"/>
                </m:rPr>
                <w:rPr>
                  <w:rFonts w:ascii="Cambria Math" w:hAnsi="Cambria Math" w:cs="Calibri"/>
                  <w:color w:val="FF0000"/>
                  <w:lang w:val=""/>
                </w:rPr>
                <m:t>!</m:t>
              </m:r>
            </m:den>
          </m:f>
          <m:sSup>
            <m:sSupPr>
              <m:ctrlPr>
                <w:rPr>
                  <w:rFonts w:ascii="Cambria Math" w:hAnsi="Cambria Math" w:cs="Calibri"/>
                  <w:color w:val="FF0000"/>
                  <w:lang w:val=""/>
                </w:rPr>
              </m:ctrlPr>
            </m:sSupPr>
            <m:e>
              <m:r>
                <w:rPr>
                  <w:rFonts w:ascii="Cambria Math" w:hAnsi="Cambria Math" w:cs="Calibri"/>
                  <w:color w:val="FF0000"/>
                  <w:lang w:val=""/>
                </w:rPr>
                <m:t>e</m:t>
              </m:r>
            </m:e>
            <m:sup>
              <m:r>
                <w:rPr>
                  <w:rFonts w:ascii="Cambria Math" w:hAnsi="Cambria Math" w:cs="Calibri"/>
                  <w:color w:val="FF0000"/>
                  <w:lang w:val=""/>
                </w:rPr>
                <m:t>-2.95</m:t>
              </m:r>
            </m:sup>
          </m:sSup>
        </m:oMath>
      </m:oMathPara>
    </w:p>
    <w:p w14:paraId="5A0CB69D" w14:textId="4B25EA8A" w:rsidR="00B87303" w:rsidRPr="00DF3923" w:rsidRDefault="00B87303" w:rsidP="00924A6B">
      <w:pPr>
        <w:pStyle w:val="ListParagraph"/>
        <w:spacing w:line="240" w:lineRule="auto"/>
        <w:rPr>
          <w:rFonts w:eastAsiaTheme="minorEastAsia"/>
          <w:color w:val="FF0000"/>
          <w:lang w:val=""/>
        </w:rPr>
      </w:pPr>
      <m:oMath>
        <m:r>
          <w:rPr>
            <w:rFonts w:ascii="Cambria Math" w:eastAsiaTheme="minorEastAsia" w:hAnsi="Cambria Math"/>
            <w:color w:val="FF0000"/>
            <w:lang w:val=""/>
          </w:rPr>
          <m:t>=1-0.824=0.176</m:t>
        </m:r>
      </m:oMath>
      <w:r>
        <w:rPr>
          <w:rFonts w:eastAsiaTheme="minorEastAsia"/>
          <w:color w:val="FF0000"/>
          <w:lang w:val=""/>
        </w:rPr>
        <w:t xml:space="preserve"> or a 17.6% chance they score at least 5 goals in a game.</w:t>
      </w:r>
    </w:p>
    <w:p w14:paraId="176BC603" w14:textId="5BF6934D" w:rsidR="001B72A6" w:rsidRDefault="001B72A6" w:rsidP="00924A6B">
      <w:pPr>
        <w:pStyle w:val="ListParagraph"/>
        <w:numPr>
          <w:ilvl w:val="0"/>
          <w:numId w:val="9"/>
        </w:numPr>
        <w:spacing w:line="240" w:lineRule="auto"/>
      </w:pPr>
      <w:r>
        <w:t>In a</w:t>
      </w:r>
      <w:r w:rsidR="00FA060C">
        <w:t xml:space="preserve"> standard length</w:t>
      </w:r>
      <w:r>
        <w:t xml:space="preserve"> 82-game season, what is the number of games they </w:t>
      </w:r>
      <w:r w:rsidR="00FA060C">
        <w:t xml:space="preserve">are expected to </w:t>
      </w:r>
      <w:r>
        <w:t xml:space="preserve">score </w:t>
      </w:r>
      <w:r w:rsidR="00FA060C">
        <w:t xml:space="preserve">more than </w:t>
      </w:r>
      <w:r>
        <w:t>4 goals?</w:t>
      </w:r>
    </w:p>
    <w:p w14:paraId="043544B8" w14:textId="08A64564" w:rsidR="00B87303" w:rsidRDefault="004D70B3" w:rsidP="00924A6B">
      <w:pPr>
        <w:pStyle w:val="ListParagraph"/>
        <w:spacing w:line="240" w:lineRule="auto"/>
        <w:rPr>
          <w:rFonts w:eastAsiaTheme="minorEastAsia"/>
          <w:color w:val="FF0000"/>
          <w:lang w:val=""/>
        </w:rPr>
      </w:pPr>
      <w:r>
        <w:rPr>
          <w:color w:val="FF0000"/>
        </w:rPr>
        <w:t>T</w:t>
      </w:r>
      <w:r w:rsidR="00DF3923">
        <w:rPr>
          <w:color w:val="FF0000"/>
        </w:rPr>
        <w:t>he expected for a Poisson distribution is the same as the mean</w:t>
      </w:r>
      <m:oMath>
        <m:r>
          <w:rPr>
            <w:rFonts w:ascii="Cambria Math" w:hAnsi="Cambria Math"/>
            <w:color w:val="FF0000"/>
          </w:rPr>
          <m:t>(</m:t>
        </m:r>
        <m:r>
          <w:rPr>
            <w:rFonts w:ascii="Cambria Math" w:hAnsi="Cambria Math"/>
            <w:color w:val="FF0000"/>
            <w:lang w:val=""/>
          </w:rPr>
          <m:t>μ</m:t>
        </m:r>
        <m:r>
          <w:rPr>
            <w:rFonts w:ascii="Cambria Math"/>
            <w:color w:val="FF0000"/>
            <w:lang w:val=""/>
          </w:rPr>
          <m:t>)</m:t>
        </m:r>
      </m:oMath>
      <w:r w:rsidR="00DF3923">
        <w:rPr>
          <w:rFonts w:eastAsiaTheme="minorEastAsia"/>
          <w:color w:val="FF0000"/>
          <w:lang w:val=""/>
        </w:rPr>
        <w:t xml:space="preserve">. </w:t>
      </w:r>
      <w:r>
        <w:rPr>
          <w:rFonts w:eastAsiaTheme="minorEastAsia"/>
          <w:color w:val="FF0000"/>
          <w:lang w:val=""/>
        </w:rPr>
        <w:t>W</w:t>
      </w:r>
      <w:r w:rsidR="00DF3923">
        <w:rPr>
          <w:rFonts w:eastAsiaTheme="minorEastAsia"/>
          <w:color w:val="FF0000"/>
          <w:lang w:val=""/>
        </w:rPr>
        <w:t>e are looking for expected (</w:t>
      </w:r>
      <w:r>
        <w:rPr>
          <w:rFonts w:eastAsiaTheme="minorEastAsia"/>
          <w:color w:val="FF0000"/>
          <w:lang w:val=""/>
        </w:rPr>
        <w:t xml:space="preserve">so </w:t>
      </w:r>
      <w:r w:rsidR="00DF3923">
        <w:rPr>
          <w:rFonts w:eastAsiaTheme="minorEastAsia"/>
          <w:color w:val="FF0000"/>
          <w:lang w:val=""/>
        </w:rPr>
        <w:t xml:space="preserve">mean) of </w:t>
      </w:r>
      <w:r>
        <w:rPr>
          <w:rFonts w:eastAsiaTheme="minorEastAsia"/>
          <w:color w:val="FF0000"/>
          <w:lang w:val=""/>
        </w:rPr>
        <w:t>more than</w:t>
      </w:r>
      <w:r w:rsidR="00DF3923">
        <w:rPr>
          <w:rFonts w:eastAsiaTheme="minorEastAsia"/>
          <w:color w:val="FF0000"/>
          <w:lang w:val=""/>
        </w:rPr>
        <w:t xml:space="preserve"> 4 goals (Y </w:t>
      </w:r>
      <w:r w:rsidR="00FA060C">
        <w:rPr>
          <w:rFonts w:eastAsiaTheme="minorEastAsia"/>
          <w:color w:val="FF0000"/>
          <w:lang w:val=""/>
        </w:rPr>
        <w:t>&gt;</w:t>
      </w:r>
      <w:r w:rsidR="00DF3923">
        <w:rPr>
          <w:rFonts w:eastAsiaTheme="minorEastAsia"/>
          <w:color w:val="FF0000"/>
          <w:lang w:val=""/>
        </w:rPr>
        <w:t xml:space="preserve"> </w:t>
      </w:r>
      <w:r w:rsidR="00FA060C">
        <w:rPr>
          <w:rFonts w:eastAsiaTheme="minorEastAsia"/>
          <w:color w:val="FF0000"/>
          <w:lang w:val=""/>
        </w:rPr>
        <w:t>4</w:t>
      </w:r>
      <w:r w:rsidR="00DF3923">
        <w:rPr>
          <w:rFonts w:eastAsiaTheme="minorEastAsia"/>
          <w:color w:val="FF0000"/>
          <w:lang w:val=""/>
        </w:rPr>
        <w:t>)</w:t>
      </w:r>
      <w:r>
        <w:rPr>
          <w:rFonts w:eastAsiaTheme="minorEastAsia"/>
          <w:color w:val="FF0000"/>
          <w:lang w:val=""/>
        </w:rPr>
        <w:t>, which we solved already in part b.</w:t>
      </w:r>
      <w:r w:rsidR="00FA060C">
        <w:rPr>
          <w:rFonts w:eastAsiaTheme="minorEastAsia"/>
          <w:color w:val="FF0000"/>
          <w:lang w:val=""/>
        </w:rPr>
        <w:br/>
      </w:r>
      <w:r w:rsidR="00DF3923" w:rsidRPr="00FA060C">
        <w:rPr>
          <w:rFonts w:eastAsiaTheme="minorEastAsia"/>
          <w:color w:val="FF0000"/>
          <w:lang w:val=""/>
        </w:rPr>
        <w:t xml:space="preserve"> </w:t>
      </w:r>
      <m:oMath>
        <m:r>
          <w:rPr>
            <w:rFonts w:ascii="Cambria Math" w:eastAsiaTheme="minorEastAsia" w:hAnsi="Cambria Math"/>
            <w:color w:val="FF0000"/>
            <w:lang w:val=""/>
          </w:rPr>
          <m:t>P</m:t>
        </m:r>
        <m:d>
          <m:dPr>
            <m:ctrlPr>
              <w:rPr>
                <w:rFonts w:ascii="Cambria Math" w:eastAsiaTheme="minorEastAsia" w:hAnsi="Cambria Math"/>
                <w:i/>
                <w:color w:val="FF0000"/>
                <w:lang w:val=""/>
              </w:rPr>
            </m:ctrlPr>
          </m:dPr>
          <m:e>
            <m:r>
              <w:rPr>
                <w:rFonts w:ascii="Cambria Math" w:eastAsiaTheme="minorEastAsia" w:hAnsi="Cambria Math"/>
                <w:color w:val="FF0000"/>
                <w:lang w:val=""/>
              </w:rPr>
              <m:t>Y&gt;4</m:t>
            </m:r>
          </m:e>
        </m:d>
        <m:r>
          <w:rPr>
            <w:rFonts w:ascii="Cambria Math" w:eastAsiaTheme="minorEastAsia" w:hAnsi="Cambria Math"/>
            <w:color w:val="FF0000"/>
            <w:lang w:val=""/>
          </w:rPr>
          <m:t>=</m:t>
        </m:r>
        <m:r>
          <w:rPr>
            <w:rFonts w:ascii="Cambria Math" w:hAnsi="Cambria Math"/>
            <w:color w:val="FF0000"/>
          </w:rPr>
          <m:t>P</m:t>
        </m:r>
        <m:d>
          <m:dPr>
            <m:ctrlPr>
              <w:rPr>
                <w:rFonts w:ascii="Cambria Math" w:hAnsi="Cambria Math"/>
                <w:i/>
                <w:color w:val="FF0000"/>
              </w:rPr>
            </m:ctrlPr>
          </m:dPr>
          <m:e>
            <m:r>
              <w:rPr>
                <w:rFonts w:ascii="Cambria Math" w:hAnsi="Cambria Math"/>
                <w:color w:val="FF0000"/>
              </w:rPr>
              <m:t>Y≥5</m:t>
            </m:r>
          </m:e>
        </m:d>
        <m:r>
          <w:rPr>
            <w:rFonts w:ascii="Cambria Math" w:hAnsi="Cambria Math"/>
            <w:color w:val="FF0000"/>
          </w:rPr>
          <m:t>=0.176</m:t>
        </m:r>
      </m:oMath>
      <w:r w:rsidR="00DF3923" w:rsidRPr="00FA060C">
        <w:rPr>
          <w:rFonts w:eastAsiaTheme="minorEastAsia"/>
          <w:color w:val="FF0000"/>
        </w:rPr>
        <w:t>.</w:t>
      </w:r>
      <w:r w:rsidR="00FA060C">
        <w:rPr>
          <w:rFonts w:eastAsiaTheme="minorEastAsia"/>
          <w:color w:val="FF0000"/>
        </w:rPr>
        <w:br/>
        <w:t>So, we can multiply the probability they score more than 4 goals by the length of the season to get our expected number of games over 4 goals</w:t>
      </w:r>
      <w:r w:rsidR="00FA060C" w:rsidRPr="00FA060C">
        <w:rPr>
          <w:rFonts w:eastAsiaTheme="minorEastAsia"/>
          <w:color w:val="FF0000"/>
          <w:lang w:val=""/>
        </w:rPr>
        <w:t>:</w:t>
      </w:r>
    </w:p>
    <w:p w14:paraId="5C7FA1AB" w14:textId="3B404430" w:rsidR="001B72A6" w:rsidRDefault="00FA060C" w:rsidP="00924A6B">
      <w:pPr>
        <w:pStyle w:val="ListParagraph"/>
        <w:spacing w:line="240" w:lineRule="auto"/>
        <w:rPr>
          <w:rFonts w:eastAsiaTheme="minorEastAsia"/>
          <w:color w:val="FF0000"/>
        </w:rPr>
      </w:pPr>
      <m:oMath>
        <m:r>
          <w:rPr>
            <w:rFonts w:ascii="Cambria Math" w:hAnsi="Cambria Math"/>
            <w:color w:val="FF0000"/>
          </w:rPr>
          <w:lastRenderedPageBreak/>
          <m:t>0.176×82≈14.432</m:t>
        </m:r>
      </m:oMath>
      <w:r>
        <w:rPr>
          <w:rFonts w:eastAsiaTheme="minorEastAsia"/>
          <w:color w:val="FF0000"/>
        </w:rPr>
        <w:t>, or they are expected to score more than 4 goals in 14.432 games</w:t>
      </w:r>
      <w:r w:rsidR="004D70B3">
        <w:rPr>
          <w:rFonts w:eastAsiaTheme="minorEastAsia"/>
          <w:color w:val="FF0000"/>
        </w:rPr>
        <w:t xml:space="preserve"> throughout an </w:t>
      </w:r>
      <w:r w:rsidR="00A0560F">
        <w:rPr>
          <w:rFonts w:eastAsiaTheme="minorEastAsia"/>
          <w:color w:val="FF0000"/>
        </w:rPr>
        <w:t>82-game</w:t>
      </w:r>
      <w:r w:rsidR="004D70B3">
        <w:rPr>
          <w:rFonts w:eastAsiaTheme="minorEastAsia"/>
          <w:color w:val="FF0000"/>
        </w:rPr>
        <w:t xml:space="preserve"> season</w:t>
      </w:r>
      <w:r>
        <w:rPr>
          <w:rFonts w:eastAsiaTheme="minorEastAsia"/>
          <w:color w:val="FF0000"/>
        </w:rPr>
        <w:t>.</w:t>
      </w:r>
      <w:r>
        <w:rPr>
          <w:rFonts w:eastAsiaTheme="minorEastAsia"/>
          <w:color w:val="FF0000"/>
        </w:rPr>
        <w:br/>
        <w:t>Realistically you’d round down and say 14 games, since you can’t play .432 of a game.</w:t>
      </w:r>
    </w:p>
    <w:p w14:paraId="16597B3D" w14:textId="77777777" w:rsidR="00F60748" w:rsidRPr="00F9560F" w:rsidRDefault="00F60748" w:rsidP="00924A6B">
      <w:pPr>
        <w:pStyle w:val="ListParagraph"/>
        <w:spacing w:line="240" w:lineRule="auto"/>
        <w:rPr>
          <w:rFonts w:eastAsiaTheme="minorEastAsia"/>
          <w:color w:val="FF0000"/>
          <w:lang w:val=""/>
        </w:rPr>
      </w:pPr>
    </w:p>
    <w:p w14:paraId="2EB3FFC3" w14:textId="0E866DCF" w:rsidR="008B6A65" w:rsidRPr="008B6A65" w:rsidRDefault="008B6A65" w:rsidP="00924A6B">
      <w:pPr>
        <w:pStyle w:val="Heading2"/>
        <w:spacing w:line="240" w:lineRule="auto"/>
        <w:contextualSpacing/>
      </w:pPr>
      <w:bookmarkStart w:id="22" w:name="_Toc184766440"/>
      <w:r>
        <w:t>Section 3.11 – Tchebysheff’s Theorem</w:t>
      </w:r>
      <w:bookmarkEnd w:id="22"/>
    </w:p>
    <w:p w14:paraId="0C1A35EB" w14:textId="4C351E45" w:rsidR="000633E5" w:rsidRPr="00564D2D" w:rsidRDefault="00BD3468" w:rsidP="00924A6B">
      <w:pPr>
        <w:spacing w:line="240" w:lineRule="auto"/>
        <w:contextualSpacing/>
        <w:rPr>
          <w:rFonts w:eastAsiaTheme="minorEastAsia"/>
        </w:rPr>
      </w:pPr>
      <w:r>
        <w:rPr>
          <w:noProof/>
        </w:rPr>
        <w:drawing>
          <wp:inline distT="0" distB="0" distL="0" distR="0" wp14:anchorId="782878A4" wp14:editId="23D6DA55">
            <wp:extent cx="5775960" cy="403860"/>
            <wp:effectExtent l="0" t="0" r="0" b="0"/>
            <wp:docPr id="14464714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71401" name="Picture 1" descr="A black background with white text&#10;&#10;Description automatically generated"/>
                    <pic:cNvPicPr/>
                  </pic:nvPicPr>
                  <pic:blipFill rotWithShape="1">
                    <a:blip r:embed="rId23"/>
                    <a:srcRect l="258" t="9231" r="2094" b="9231"/>
                    <a:stretch/>
                  </pic:blipFill>
                  <pic:spPr bwMode="auto">
                    <a:xfrm>
                      <a:off x="0" y="0"/>
                      <a:ext cx="5775960" cy="403860"/>
                    </a:xfrm>
                    <a:prstGeom prst="rect">
                      <a:avLst/>
                    </a:prstGeom>
                    <a:ln>
                      <a:noFill/>
                    </a:ln>
                    <a:extLst>
                      <a:ext uri="{53640926-AAD7-44D8-BBD7-CCE9431645EC}">
                        <a14:shadowObscured xmlns:a14="http://schemas.microsoft.com/office/drawing/2010/main"/>
                      </a:ext>
                    </a:extLst>
                  </pic:spPr>
                </pic:pic>
              </a:graphicData>
            </a:graphic>
          </wp:inline>
        </w:drawing>
      </w:r>
      <w:r>
        <w:br/>
      </w:r>
      <w:r w:rsidR="001A2001">
        <w:t>During</w:t>
      </w:r>
      <w:r w:rsidR="000633E5">
        <w:t xml:space="preserve"> the 2023-24 NHL season, the </w:t>
      </w:r>
      <w:r w:rsidR="00381EB4">
        <w:t>avg</w:t>
      </w:r>
      <w:r w:rsidR="000633E5">
        <w:t xml:space="preserve"> number of shots per player and the </w:t>
      </w:r>
      <w:r>
        <w:t>standard deviation for average number of shots per player</w:t>
      </w:r>
      <w:r w:rsidR="000633E5">
        <w:t xml:space="preserve"> are</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shots</m:t>
            </m:r>
          </m:sub>
        </m:sSub>
        <m:r>
          <w:rPr>
            <w:rFonts w:ascii="Cambria Math" w:hAnsi="Cambria Math"/>
          </w:rPr>
          <m:t>=86.0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shots</m:t>
            </m:r>
          </m:sub>
        </m:sSub>
        <m:r>
          <w:rPr>
            <w:rFonts w:ascii="Cambria Math" w:eastAsiaTheme="minorEastAsia" w:hAnsi="Cambria Math"/>
          </w:rPr>
          <m:t>≈74</m:t>
        </m:r>
      </m:oMath>
      <w:r>
        <w:t xml:space="preserve">. </w:t>
      </w:r>
    </w:p>
    <w:p w14:paraId="574A2E0C" w14:textId="25113BE8" w:rsidR="00BD3468" w:rsidRDefault="00BD3468" w:rsidP="00924A6B">
      <w:pPr>
        <w:spacing w:line="240" w:lineRule="auto"/>
        <w:contextualSpacing/>
      </w:pPr>
      <w:r>
        <w:t xml:space="preserve">Using Tchebysheff’s Theorem, </w:t>
      </w:r>
      <w:r w:rsidR="00E73355">
        <w:t>find an interval that will include at least 1/3 (33%) of the shots per player in the league during the 2023-24 season.</w:t>
      </w:r>
    </w:p>
    <w:p w14:paraId="696E9700" w14:textId="623A25F3" w:rsidR="000633E5" w:rsidRDefault="003D59B1" w:rsidP="00924A6B">
      <w:pPr>
        <w:spacing w:line="240" w:lineRule="auto"/>
        <w:contextualSpacing/>
        <w:rPr>
          <w:rFonts w:eastAsiaTheme="minorEastAsia"/>
          <w:color w:val="FF0000"/>
          <w:lang w:val=""/>
        </w:rPr>
      </w:pPr>
      <w:r>
        <w:rPr>
          <w:color w:val="FF0000"/>
        </w:rPr>
        <w:t xml:space="preserve">Tchebysheff’s theorem says: </w:t>
      </w:r>
      <m:oMath>
        <m:r>
          <w:rPr>
            <w:rFonts w:ascii="Cambria Math" w:hAnsi="Cambria Math"/>
            <w:color w:val="FF0000"/>
            <w:lang w:val=""/>
          </w:rPr>
          <m:t>P</m:t>
        </m:r>
        <m:d>
          <m:dPr>
            <m:ctrlPr>
              <w:rPr>
                <w:rFonts w:ascii="Cambria Math" w:hAnsi="Cambria Math"/>
                <w:color w:val="FF0000"/>
                <w:lang w:val=""/>
              </w:rPr>
            </m:ctrlPr>
          </m:dPr>
          <m:e>
            <m:d>
              <m:dPr>
                <m:begChr m:val="|"/>
                <m:endChr m:val="|"/>
                <m:ctrlPr>
                  <w:rPr>
                    <w:rFonts w:ascii="Cambria Math" w:hAnsi="Cambria Math"/>
                    <w:color w:val="FF0000"/>
                    <w:lang w:val=""/>
                  </w:rPr>
                </m:ctrlPr>
              </m:dPr>
              <m:e>
                <m:r>
                  <w:rPr>
                    <w:rFonts w:ascii="Cambria Math" w:hAnsi="Cambria Math"/>
                    <w:color w:val="FF0000"/>
                    <w:lang w:val=""/>
                  </w:rPr>
                  <m:t>Y</m:t>
                </m:r>
                <m:r>
                  <m:rPr>
                    <m:sty m:val="p"/>
                  </m:rPr>
                  <w:rPr>
                    <w:rFonts w:ascii="Cambria Math" w:hAnsi="Cambria Math"/>
                    <w:color w:val="FF0000"/>
                    <w:lang w:val=""/>
                  </w:rPr>
                  <m:t>-</m:t>
                </m:r>
                <m:r>
                  <w:rPr>
                    <w:rFonts w:ascii="Cambria Math" w:hAnsi="Cambria Math"/>
                    <w:color w:val="FF0000"/>
                    <w:lang w:val=""/>
                  </w:rPr>
                  <m:t>μ</m:t>
                </m:r>
              </m:e>
            </m:d>
            <m:r>
              <m:rPr>
                <m:sty m:val="p"/>
              </m:rPr>
              <w:rPr>
                <w:rFonts w:ascii="Cambria Math" w:hAnsi="Cambria Math"/>
                <w:color w:val="FF0000"/>
                <w:lang w:val=""/>
              </w:rPr>
              <m:t>&lt;</m:t>
            </m:r>
            <m:r>
              <w:rPr>
                <w:rFonts w:ascii="Cambria Math" w:hAnsi="Cambria Math"/>
                <w:color w:val="FF0000"/>
                <w:lang w:val=""/>
              </w:rPr>
              <m:t>kσ</m:t>
            </m:r>
          </m:e>
        </m:d>
        <m:r>
          <m:rPr>
            <m:sty m:val="p"/>
          </m:rPr>
          <w:rPr>
            <w:rFonts w:ascii="Cambria Math" w:hAnsi="Cambria Math"/>
            <w:color w:val="FF0000"/>
            <w:lang w:val=""/>
          </w:rPr>
          <m:t>≥1-</m:t>
        </m:r>
        <m:f>
          <m:fPr>
            <m:ctrlPr>
              <w:rPr>
                <w:rFonts w:ascii="Cambria Math" w:hAnsi="Cambria Math"/>
                <w:color w:val="FF0000"/>
                <w:lang w:val=""/>
              </w:rPr>
            </m:ctrlPr>
          </m:fPr>
          <m:num>
            <m:r>
              <m:rPr>
                <m:sty m:val="p"/>
              </m:rPr>
              <w:rPr>
                <w:rFonts w:ascii="Cambria Math" w:hAnsi="Cambria Math"/>
                <w:color w:val="FF0000"/>
                <w:lang w:val=""/>
              </w:rPr>
              <m:t>1</m:t>
            </m:r>
          </m:num>
          <m:den>
            <m:sSup>
              <m:sSupPr>
                <m:ctrlPr>
                  <w:rPr>
                    <w:rFonts w:ascii="Cambria Math" w:hAnsi="Cambria Math"/>
                    <w:color w:val="FF0000"/>
                    <w:lang w:val=""/>
                  </w:rPr>
                </m:ctrlPr>
              </m:sSupPr>
              <m:e>
                <m:r>
                  <w:rPr>
                    <w:rFonts w:ascii="Cambria Math" w:hAnsi="Cambria Math"/>
                    <w:color w:val="FF0000"/>
                    <w:lang w:val=""/>
                  </w:rPr>
                  <m:t>k</m:t>
                </m:r>
              </m:e>
              <m:sup>
                <m:r>
                  <m:rPr>
                    <m:sty m:val="p"/>
                  </m:rPr>
                  <w:rPr>
                    <w:rFonts w:ascii="Cambria Math" w:hAnsi="Cambria Math"/>
                    <w:color w:val="FF0000"/>
                    <w:lang w:val=""/>
                  </w:rPr>
                  <m:t>2</m:t>
                </m:r>
              </m:sup>
            </m:sSup>
          </m:den>
        </m:f>
        <m:r>
          <m:rPr>
            <m:sty m:val="p"/>
          </m:rPr>
          <w:rPr>
            <w:rFonts w:ascii="Cambria Math" w:hAnsi="Cambria Math"/>
            <w:color w:val="FF0000"/>
            <w:lang w:val=""/>
          </w:rPr>
          <m:t> </m:t>
        </m:r>
        <m:r>
          <w:rPr>
            <w:rFonts w:ascii="Cambria Math" w:hAnsi="Cambria Math"/>
            <w:color w:val="FF0000"/>
            <w:lang w:val=""/>
          </w:rPr>
          <m:t>or</m:t>
        </m:r>
        <m:r>
          <m:rPr>
            <m:sty m:val="p"/>
          </m:rPr>
          <w:rPr>
            <w:rFonts w:ascii="Cambria Math" w:hAnsi="Cambria Math"/>
            <w:color w:val="FF0000"/>
            <w:lang w:val=""/>
          </w:rPr>
          <m:t> </m:t>
        </m:r>
        <m:r>
          <w:rPr>
            <w:rFonts w:ascii="Cambria Math" w:hAnsi="Cambria Math"/>
            <w:color w:val="FF0000"/>
            <w:lang w:val=""/>
          </w:rPr>
          <m:t>P</m:t>
        </m:r>
        <m:r>
          <m:rPr>
            <m:sty m:val="p"/>
          </m:rPr>
          <w:rPr>
            <w:rFonts w:ascii="Cambria Math" w:hAnsi="Cambria Math"/>
            <w:color w:val="FF0000"/>
            <w:lang w:val=""/>
          </w:rPr>
          <m:t>(|</m:t>
        </m:r>
        <m:r>
          <w:rPr>
            <w:rFonts w:ascii="Cambria Math" w:hAnsi="Cambria Math"/>
            <w:color w:val="FF0000"/>
            <w:lang w:val=""/>
          </w:rPr>
          <m:t>Y</m:t>
        </m:r>
        <m:r>
          <m:rPr>
            <m:sty m:val="p"/>
          </m:rPr>
          <w:rPr>
            <w:rFonts w:ascii="Cambria Math" w:hAnsi="Cambria Math"/>
            <w:color w:val="FF0000"/>
            <w:lang w:val=""/>
          </w:rPr>
          <m:t>-</m:t>
        </m:r>
        <m:r>
          <w:rPr>
            <w:rFonts w:ascii="Cambria Math" w:hAnsi="Cambria Math"/>
            <w:color w:val="FF0000"/>
            <w:lang w:val=""/>
          </w:rPr>
          <m:t>μ</m:t>
        </m:r>
        <m:r>
          <m:rPr>
            <m:sty m:val="p"/>
          </m:rPr>
          <w:rPr>
            <w:rFonts w:ascii="Cambria Math" w:hAnsi="Cambria Math"/>
            <w:color w:val="FF0000"/>
            <w:lang w:val=""/>
          </w:rPr>
          <m:t>|≥</m:t>
        </m:r>
        <m:r>
          <w:rPr>
            <w:rFonts w:ascii="Cambria Math" w:hAnsi="Cambria Math"/>
            <w:color w:val="FF0000"/>
            <w:lang w:val=""/>
          </w:rPr>
          <m:t>kσ</m:t>
        </m:r>
        <m:r>
          <m:rPr>
            <m:sty m:val="p"/>
          </m:rPr>
          <w:rPr>
            <w:rFonts w:ascii="Cambria Math" w:hAnsi="Cambria Math"/>
            <w:color w:val="FF0000"/>
            <w:lang w:val=""/>
          </w:rPr>
          <m:t>)≤</m:t>
        </m:r>
        <m:f>
          <m:fPr>
            <m:ctrlPr>
              <w:rPr>
                <w:rFonts w:ascii="Cambria Math" w:hAnsi="Cambria Math"/>
                <w:color w:val="FF0000"/>
                <w:lang w:val=""/>
              </w:rPr>
            </m:ctrlPr>
          </m:fPr>
          <m:num>
            <m:r>
              <m:rPr>
                <m:sty m:val="p"/>
              </m:rPr>
              <w:rPr>
                <w:rFonts w:ascii="Cambria Math" w:hAnsi="Cambria Math"/>
                <w:color w:val="FF0000"/>
                <w:lang w:val=""/>
              </w:rPr>
              <m:t>1</m:t>
            </m:r>
          </m:num>
          <m:den>
            <m:sSup>
              <m:sSupPr>
                <m:ctrlPr>
                  <w:rPr>
                    <w:rFonts w:ascii="Cambria Math" w:hAnsi="Cambria Math"/>
                    <w:color w:val="FF0000"/>
                    <w:lang w:val=""/>
                  </w:rPr>
                </m:ctrlPr>
              </m:sSupPr>
              <m:e>
                <m:r>
                  <w:rPr>
                    <w:rFonts w:ascii="Cambria Math" w:hAnsi="Cambria Math"/>
                    <w:color w:val="FF0000"/>
                    <w:lang w:val=""/>
                  </w:rPr>
                  <m:t>k</m:t>
                </m:r>
              </m:e>
              <m:sup>
                <m:r>
                  <m:rPr>
                    <m:sty m:val="p"/>
                  </m:rPr>
                  <w:rPr>
                    <w:rFonts w:ascii="Cambria Math" w:hAnsi="Cambria Math"/>
                    <w:color w:val="FF0000"/>
                    <w:lang w:val=""/>
                  </w:rPr>
                  <m:t>2</m:t>
                </m:r>
              </m:sup>
            </m:sSup>
          </m:den>
        </m:f>
      </m:oMath>
    </w:p>
    <w:p w14:paraId="5FA03AF1" w14:textId="37BDCACF" w:rsidR="003D59B1" w:rsidRDefault="00E73355" w:rsidP="00924A6B">
      <w:pPr>
        <w:spacing w:line="240" w:lineRule="auto"/>
        <w:contextualSpacing/>
        <w:rPr>
          <w:rFonts w:eastAsiaTheme="minorEastAsia"/>
          <w:color w:val="FF0000"/>
        </w:rPr>
      </w:pPr>
      <w:r>
        <w:rPr>
          <w:rFonts w:eastAsiaTheme="minorEastAsia"/>
          <w:color w:val="FF0000"/>
          <w:lang w:val=""/>
        </w:rPr>
        <w:t xml:space="preserve">We need to find an interval with least </w:t>
      </w:r>
      <m:oMath>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r>
              <w:rPr>
                <w:rFonts w:ascii="Cambria Math" w:eastAsiaTheme="minorEastAsia" w:hAnsi="Cambria Math"/>
                <w:color w:val="FF0000"/>
                <w:lang w:val=""/>
              </w:rPr>
              <m:t>3</m:t>
            </m:r>
          </m:den>
        </m:f>
      </m:oMath>
      <w:r>
        <w:rPr>
          <w:rFonts w:eastAsiaTheme="minorEastAsia"/>
          <w:color w:val="FF0000"/>
          <w:lang w:val=""/>
        </w:rPr>
        <w:t xml:space="preserve"> of the values included, so we setup our ineqaulity as : </w:t>
      </w:r>
      <m:oMath>
        <m:r>
          <w:rPr>
            <w:rFonts w:ascii="Cambria Math" w:eastAsiaTheme="minorEastAsia" w:hAnsi="Cambria Math"/>
            <w:color w:val="FF0000"/>
            <w:lang w:val=""/>
          </w:rPr>
          <m:t>1-</m:t>
        </m:r>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sSup>
              <m:sSupPr>
                <m:ctrlPr>
                  <w:rPr>
                    <w:rFonts w:ascii="Cambria Math" w:eastAsiaTheme="minorEastAsia" w:hAnsi="Cambria Math"/>
                    <w:i/>
                    <w:color w:val="FF0000"/>
                    <w:lang w:val=""/>
                  </w:rPr>
                </m:ctrlPr>
              </m:sSupPr>
              <m:e>
                <m:r>
                  <w:rPr>
                    <w:rFonts w:ascii="Cambria Math" w:eastAsiaTheme="minorEastAsia" w:hAnsi="Cambria Math"/>
                    <w:color w:val="FF0000"/>
                    <w:lang w:val=""/>
                  </w:rPr>
                  <m:t>k</m:t>
                </m:r>
              </m:e>
              <m:sup>
                <m:r>
                  <w:rPr>
                    <w:rFonts w:ascii="Cambria Math" w:eastAsiaTheme="minorEastAsia" w:hAnsi="Cambria Math"/>
                    <w:color w:val="FF0000"/>
                    <w:lang w:val=""/>
                  </w:rPr>
                  <m:t>2</m:t>
                </m:r>
              </m:sup>
            </m:sSup>
          </m:den>
        </m:f>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r>
              <w:rPr>
                <w:rFonts w:ascii="Cambria Math" w:eastAsiaTheme="minorEastAsia" w:hAnsi="Cambria Math"/>
                <w:color w:val="FF0000"/>
                <w:lang w:val=""/>
              </w:rPr>
              <m:t>3</m:t>
            </m:r>
          </m:den>
        </m:f>
      </m:oMath>
      <w:r>
        <w:rPr>
          <w:rFonts w:eastAsiaTheme="minorEastAsia"/>
          <w:color w:val="FF0000"/>
          <w:lang w:val=""/>
        </w:rPr>
        <w:t xml:space="preserve">, to solve for k we get: </w:t>
      </w:r>
      <m:oMath>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sSup>
              <m:sSupPr>
                <m:ctrlPr>
                  <w:rPr>
                    <w:rFonts w:ascii="Cambria Math" w:eastAsiaTheme="minorEastAsia" w:hAnsi="Cambria Math"/>
                    <w:i/>
                    <w:color w:val="FF0000"/>
                    <w:lang w:val=""/>
                  </w:rPr>
                </m:ctrlPr>
              </m:sSupPr>
              <m:e>
                <m:r>
                  <w:rPr>
                    <w:rFonts w:ascii="Cambria Math" w:eastAsiaTheme="minorEastAsia" w:hAnsi="Cambria Math"/>
                    <w:color w:val="FF0000"/>
                    <w:lang w:val=""/>
                  </w:rPr>
                  <m:t>k</m:t>
                </m:r>
              </m:e>
              <m:sup>
                <m:r>
                  <w:rPr>
                    <w:rFonts w:ascii="Cambria Math" w:eastAsiaTheme="minorEastAsia" w:hAnsi="Cambria Math"/>
                    <w:color w:val="FF0000"/>
                    <w:lang w:val=""/>
                  </w:rPr>
                  <m:t>2</m:t>
                </m:r>
              </m:sup>
            </m:sSup>
          </m:den>
        </m:f>
        <m:r>
          <w:rPr>
            <w:rFonts w:ascii="Cambria Math" w:eastAsiaTheme="minorEastAsia" w:hAnsi="Cambria Math"/>
            <w:color w:val="FF0000"/>
            <w:lang w:val=""/>
          </w:rPr>
          <m:t>≤1-</m:t>
        </m:r>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r>
              <w:rPr>
                <w:rFonts w:ascii="Cambria Math" w:eastAsiaTheme="minorEastAsia" w:hAnsi="Cambria Math"/>
                <w:color w:val="FF0000"/>
                <w:lang w:val=""/>
              </w:rPr>
              <m:t>3</m:t>
            </m:r>
          </m:den>
        </m:f>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sSup>
              <m:sSupPr>
                <m:ctrlPr>
                  <w:rPr>
                    <w:rFonts w:ascii="Cambria Math" w:eastAsiaTheme="minorEastAsia" w:hAnsi="Cambria Math"/>
                    <w:i/>
                    <w:color w:val="FF0000"/>
                    <w:lang w:val=""/>
                  </w:rPr>
                </m:ctrlPr>
              </m:sSupPr>
              <m:e>
                <m:r>
                  <w:rPr>
                    <w:rFonts w:ascii="Cambria Math" w:eastAsiaTheme="minorEastAsia" w:hAnsi="Cambria Math"/>
                    <w:color w:val="FF0000"/>
                    <w:lang w:val=""/>
                  </w:rPr>
                  <m:t>k</m:t>
                </m:r>
              </m:e>
              <m:sup>
                <m:r>
                  <w:rPr>
                    <w:rFonts w:ascii="Cambria Math" w:eastAsiaTheme="minorEastAsia" w:hAnsi="Cambria Math"/>
                    <w:color w:val="FF0000"/>
                    <w:lang w:val=""/>
                  </w:rPr>
                  <m:t>2</m:t>
                </m:r>
              </m:sup>
            </m:sSup>
          </m:den>
        </m:f>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2</m:t>
            </m:r>
          </m:num>
          <m:den>
            <m:r>
              <w:rPr>
                <w:rFonts w:ascii="Cambria Math" w:eastAsiaTheme="minorEastAsia" w:hAnsi="Cambria Math"/>
                <w:color w:val="FF0000"/>
                <w:lang w:val=""/>
              </w:rPr>
              <m:t>3</m:t>
            </m:r>
          </m:den>
        </m:f>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3</m:t>
            </m:r>
          </m:num>
          <m:den>
            <m:r>
              <w:rPr>
                <w:rFonts w:ascii="Cambria Math" w:eastAsiaTheme="minorEastAsia" w:hAnsi="Cambria Math"/>
                <w:color w:val="FF0000"/>
                <w:lang w:val=""/>
              </w:rPr>
              <m:t>2</m:t>
            </m:r>
          </m:den>
        </m:f>
        <m:r>
          <w:rPr>
            <w:rFonts w:ascii="Cambria Math" w:eastAsiaTheme="minorEastAsia" w:hAnsi="Cambria Math"/>
            <w:color w:val="FF0000"/>
            <w:lang w:val=""/>
          </w:rPr>
          <m:t>≤</m:t>
        </m:r>
        <m:sSup>
          <m:sSupPr>
            <m:ctrlPr>
              <w:rPr>
                <w:rFonts w:ascii="Cambria Math" w:eastAsiaTheme="minorEastAsia" w:hAnsi="Cambria Math"/>
                <w:i/>
                <w:color w:val="FF0000"/>
                <w:lang w:val=""/>
              </w:rPr>
            </m:ctrlPr>
          </m:sSupPr>
          <m:e>
            <m:r>
              <w:rPr>
                <w:rFonts w:ascii="Cambria Math" w:eastAsiaTheme="minorEastAsia" w:hAnsi="Cambria Math"/>
                <w:color w:val="FF0000"/>
                <w:lang w:val=""/>
              </w:rPr>
              <m:t>k</m:t>
            </m:r>
          </m:e>
          <m:sup>
            <m:r>
              <w:rPr>
                <w:rFonts w:ascii="Cambria Math" w:eastAsiaTheme="minorEastAsia" w:hAnsi="Cambria Math"/>
                <w:color w:val="FF0000"/>
                <w:lang w:val=""/>
              </w:rPr>
              <m:t>2</m:t>
            </m:r>
          </m:sup>
        </m:sSup>
        <m:r>
          <w:rPr>
            <w:rFonts w:ascii="Cambria Math" w:eastAsiaTheme="minorEastAsia" w:hAnsi="Cambria Math"/>
            <w:color w:val="FF0000"/>
            <w:lang w:val=""/>
          </w:rPr>
          <m:t>=k≥</m:t>
        </m:r>
        <m:rad>
          <m:radPr>
            <m:degHide m:val="1"/>
            <m:ctrlPr>
              <w:rPr>
                <w:rFonts w:ascii="Cambria Math" w:eastAsiaTheme="minorEastAsia" w:hAnsi="Cambria Math"/>
                <w:i/>
                <w:color w:val="FF0000"/>
                <w:lang w:val=""/>
              </w:rPr>
            </m:ctrlPr>
          </m:radPr>
          <m:deg/>
          <m:e>
            <m:f>
              <m:fPr>
                <m:ctrlPr>
                  <w:rPr>
                    <w:rFonts w:ascii="Cambria Math" w:eastAsiaTheme="minorEastAsia" w:hAnsi="Cambria Math"/>
                    <w:i/>
                    <w:color w:val="FF0000"/>
                    <w:lang w:val=""/>
                  </w:rPr>
                </m:ctrlPr>
              </m:fPr>
              <m:num>
                <m:r>
                  <w:rPr>
                    <w:rFonts w:ascii="Cambria Math" w:eastAsiaTheme="minorEastAsia" w:hAnsi="Cambria Math"/>
                    <w:color w:val="FF0000"/>
                    <w:lang w:val=""/>
                  </w:rPr>
                  <m:t>3</m:t>
                </m:r>
              </m:num>
              <m:den>
                <m:r>
                  <w:rPr>
                    <w:rFonts w:ascii="Cambria Math" w:eastAsiaTheme="minorEastAsia" w:hAnsi="Cambria Math"/>
                    <w:color w:val="FF0000"/>
                    <w:lang w:val=""/>
                  </w:rPr>
                  <m:t>2</m:t>
                </m:r>
              </m:den>
            </m:f>
          </m:e>
        </m:rad>
      </m:oMath>
      <w:r w:rsidR="003D59B1">
        <w:rPr>
          <w:rFonts w:eastAsiaTheme="minorEastAsia"/>
          <w:color w:val="FF0000"/>
          <w:lang w:val=""/>
        </w:rPr>
        <w:br/>
      </w:r>
      <w:r>
        <w:rPr>
          <w:color w:val="FF0000"/>
        </w:rPr>
        <w:t xml:space="preserve">Referring to the theorem, the interval around our mean can be found by: </w:t>
      </w:r>
      <m:oMath>
        <m:r>
          <w:rPr>
            <w:rFonts w:ascii="Cambria Math" w:hAnsi="Cambria Math"/>
            <w:color w:val="FF0000"/>
          </w:rPr>
          <m:t>[μ-kσ,μ+kσ]</m:t>
        </m:r>
      </m:oMath>
      <w:r>
        <w:rPr>
          <w:rFonts w:eastAsiaTheme="minorEastAsia"/>
          <w:color w:val="FF0000"/>
        </w:rPr>
        <w:t>.</w:t>
      </w:r>
    </w:p>
    <w:p w14:paraId="24427846" w14:textId="7101800B" w:rsidR="00E73355" w:rsidRDefault="008322DA" w:rsidP="00924A6B">
      <w:pPr>
        <w:spacing w:line="240" w:lineRule="auto"/>
        <w:contextualSpacing/>
        <w:rPr>
          <w:color w:val="FF0000"/>
        </w:rPr>
      </w:pPr>
      <w:r>
        <w:rPr>
          <w:color w:val="FF0000"/>
        </w:rPr>
        <w:t>Substituting in our mean, standard deviation, and newly found k, we get:</w:t>
      </w:r>
    </w:p>
    <w:p w14:paraId="6EAA6773" w14:textId="0EDD9959" w:rsidR="008322DA" w:rsidRPr="003D59B1" w:rsidRDefault="00000000" w:rsidP="00924A6B">
      <w:pPr>
        <w:spacing w:line="240" w:lineRule="auto"/>
        <w:contextualSpacing/>
        <w:rPr>
          <w:color w:val="FF0000"/>
        </w:rPr>
      </w:pPr>
      <m:oMathPara>
        <m:oMath>
          <m:d>
            <m:dPr>
              <m:begChr m:val="["/>
              <m:endChr m:val="]"/>
              <m:ctrlPr>
                <w:rPr>
                  <w:rFonts w:ascii="Cambria Math" w:hAnsi="Cambria Math"/>
                  <w:i/>
                  <w:color w:val="FF0000"/>
                </w:rPr>
              </m:ctrlPr>
            </m:dPr>
            <m:e>
              <m:r>
                <w:rPr>
                  <w:rFonts w:ascii="Cambria Math" w:hAnsi="Cambria Math"/>
                  <w:color w:val="FF0000"/>
                </w:rPr>
                <m:t>86-</m:t>
              </m:r>
              <m:d>
                <m:dPr>
                  <m:ctrlPr>
                    <w:rPr>
                      <w:rFonts w:ascii="Cambria Math" w:hAnsi="Cambria Math"/>
                      <w:i/>
                      <w:color w:val="FF0000"/>
                    </w:rPr>
                  </m:ctrlPr>
                </m:dPr>
                <m:e>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2</m:t>
                          </m:r>
                        </m:den>
                      </m:f>
                    </m:e>
                  </m:rad>
                  <m:r>
                    <w:rPr>
                      <w:rFonts w:ascii="Cambria Math" w:hAnsi="Cambria Math"/>
                      <w:color w:val="FF0000"/>
                    </w:rPr>
                    <m:t>×74</m:t>
                  </m:r>
                </m:e>
              </m:d>
              <m:r>
                <w:rPr>
                  <w:rFonts w:ascii="Cambria Math" w:hAnsi="Cambria Math"/>
                  <w:color w:val="FF0000"/>
                </w:rPr>
                <m:t>,86+</m:t>
              </m:r>
              <m:d>
                <m:dPr>
                  <m:ctrlPr>
                    <w:rPr>
                      <w:rFonts w:ascii="Cambria Math" w:hAnsi="Cambria Math"/>
                      <w:i/>
                      <w:color w:val="FF0000"/>
                    </w:rPr>
                  </m:ctrlPr>
                </m:dPr>
                <m:e>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2</m:t>
                          </m:r>
                        </m:den>
                      </m:f>
                    </m:e>
                  </m:rad>
                  <m:r>
                    <w:rPr>
                      <w:rFonts w:ascii="Cambria Math" w:hAnsi="Cambria Math"/>
                      <w:color w:val="FF0000"/>
                    </w:rPr>
                    <m:t>×74</m:t>
                  </m:r>
                </m:e>
              </m:d>
            </m:e>
          </m:d>
          <m:r>
            <w:rPr>
              <w:rFonts w:ascii="Cambria Math" w:hAnsi="Cambria Math"/>
              <w:color w:val="FF0000"/>
            </w:rPr>
            <m:t>=[-4.63, 176.63]</m:t>
          </m:r>
        </m:oMath>
      </m:oMathPara>
    </w:p>
    <w:p w14:paraId="77F07CB9" w14:textId="297A8898" w:rsidR="007717AD" w:rsidRDefault="008322DA" w:rsidP="00924A6B">
      <w:pPr>
        <w:spacing w:line="240" w:lineRule="auto"/>
        <w:contextualSpacing/>
      </w:pPr>
      <w:r>
        <w:rPr>
          <w:color w:val="FF0000"/>
        </w:rPr>
        <w:t xml:space="preserve">So, our interval that includes at least 33% of shots per player in the league during the 2023-24 NHL season is [-4.63, -176.63]. This is an unrealistic interval as no player can record negative shots on goal, but it gives us a general look at how shots on goal </w:t>
      </w:r>
      <w:proofErr w:type="gramStart"/>
      <w:r>
        <w:rPr>
          <w:color w:val="FF0000"/>
        </w:rPr>
        <w:t>is</w:t>
      </w:r>
      <w:proofErr w:type="gramEnd"/>
      <w:r>
        <w:rPr>
          <w:color w:val="FF0000"/>
        </w:rPr>
        <w:t xml:space="preserve"> distributed throughout the league.</w:t>
      </w:r>
      <w:r w:rsidR="004E25F8">
        <w:br/>
      </w:r>
    </w:p>
    <w:p w14:paraId="0BB6525F" w14:textId="447639E3" w:rsidR="008306C1" w:rsidRPr="00BC4B57" w:rsidRDefault="007717AD" w:rsidP="00924A6B">
      <w:pPr>
        <w:pStyle w:val="Heading1"/>
        <w:spacing w:line="240" w:lineRule="auto"/>
        <w:contextualSpacing/>
        <w:rPr>
          <w:b/>
          <w:bCs/>
        </w:rPr>
      </w:pPr>
      <w:bookmarkStart w:id="23" w:name="_Toc184766441"/>
      <w:r w:rsidRPr="00BC4B57">
        <w:rPr>
          <w:b/>
          <w:bCs/>
        </w:rPr>
        <w:t>Chapter 4: Continuous Variables and Their Probability Distributions</w:t>
      </w:r>
      <w:bookmarkEnd w:id="23"/>
    </w:p>
    <w:p w14:paraId="7242B7DA" w14:textId="4DDE04D0" w:rsidR="00AF6054" w:rsidRDefault="00AF6054" w:rsidP="00924A6B">
      <w:pPr>
        <w:pStyle w:val="Heading2"/>
        <w:spacing w:line="240" w:lineRule="auto"/>
        <w:contextualSpacing/>
      </w:pPr>
      <w:bookmarkStart w:id="24" w:name="_Toc184766442"/>
      <w:r>
        <w:t xml:space="preserve">Section 4.4 </w:t>
      </w:r>
      <w:r w:rsidR="008B6A65">
        <w:t xml:space="preserve">– </w:t>
      </w:r>
      <w:r>
        <w:t>The Uniform Probability Distribution</w:t>
      </w:r>
      <w:bookmarkEnd w:id="24"/>
    </w:p>
    <w:p w14:paraId="46E6DEEE" w14:textId="77777777" w:rsidR="003541EB" w:rsidRDefault="004D4260" w:rsidP="00924A6B">
      <w:pPr>
        <w:spacing w:line="240" w:lineRule="auto"/>
        <w:contextualSpacing/>
      </w:pPr>
      <w:r>
        <w:t xml:space="preserve">There was a unique situation in the NHL during the 2023-34 season where a player played more games during the regular season than every other team player. But how is that possible? Well, this player was traded to a team who had played 1 less game than his former team and continued to play every game of the season. </w:t>
      </w:r>
      <w:r w:rsidR="00AF6054">
        <w:t xml:space="preserve">Assuming the </w:t>
      </w:r>
      <w:r>
        <w:t>games played</w:t>
      </w:r>
      <w:r w:rsidR="00AF6054">
        <w:t xml:space="preserve"> </w:t>
      </w:r>
      <w:r>
        <w:t>b</w:t>
      </w:r>
      <w:r w:rsidR="00AF6054">
        <w:t>y players in the NHL follows a uniform distribution between minimum (0) and maximum (</w:t>
      </w:r>
      <w:r>
        <w:t>83</w:t>
      </w:r>
      <w:r w:rsidR="00AF6054">
        <w:t xml:space="preserve">) </w:t>
      </w:r>
      <w:r>
        <w:t>games played</w:t>
      </w:r>
      <w:r w:rsidR="003541EB">
        <w:t>.</w:t>
      </w:r>
      <w:r w:rsidR="00AF6054">
        <w:t xml:space="preserve"> </w:t>
      </w:r>
    </w:p>
    <w:p w14:paraId="4D786EF2" w14:textId="0266565B" w:rsidR="003541EB" w:rsidRDefault="003541EB" w:rsidP="00924A6B">
      <w:pPr>
        <w:pStyle w:val="ListParagraph"/>
        <w:numPr>
          <w:ilvl w:val="0"/>
          <w:numId w:val="8"/>
        </w:numPr>
        <w:spacing w:line="240" w:lineRule="auto"/>
      </w:pPr>
      <w:r>
        <w:t>Find</w:t>
      </w:r>
      <w:r w:rsidR="00AF6054">
        <w:t xml:space="preserve"> </w:t>
      </w:r>
      <m:oMath>
        <m:r>
          <w:rPr>
            <w:rFonts w:ascii="Cambria Math" w:hAnsi="Cambria Math"/>
          </w:rPr>
          <m:t>P(41≤Y≤82)</m:t>
        </m:r>
      </m:oMath>
      <w:r w:rsidR="00AF6054">
        <w:t>.</w:t>
      </w:r>
      <w:r w:rsidR="004D4260">
        <w:t xml:space="preserve"> </w:t>
      </w:r>
      <w:r>
        <w:t>(1/2 regular season to typical full-length season)</w:t>
      </w:r>
    </w:p>
    <w:p w14:paraId="2128FA30" w14:textId="46F1FA11" w:rsidR="00E3451D" w:rsidRPr="00E3451D" w:rsidRDefault="00E3451D" w:rsidP="00924A6B">
      <w:pPr>
        <w:pStyle w:val="ListParagraph"/>
        <w:spacing w:line="240" w:lineRule="auto"/>
        <w:ind w:left="360"/>
        <w:rPr>
          <w:color w:val="FF0000"/>
        </w:rPr>
      </w:pPr>
      <w:r w:rsidRPr="00E3451D">
        <w:rPr>
          <w:color w:val="FF0000"/>
        </w:rPr>
        <w:t>The probability density function for uniform distribution is:</w:t>
      </w:r>
      <w:r w:rsidR="00AC2BFE">
        <w:rPr>
          <w:color w:val="FF0000"/>
        </w:rPr>
        <w:t xml:space="preserve"> </w:t>
      </w:r>
      <m:oMath>
        <m:r>
          <w:rPr>
            <w:rFonts w:ascii="Cambria Math" w:hAnsi="Cambria Math"/>
            <w:color w:val="FF0000"/>
            <w:lang w:val=""/>
          </w:rPr>
          <m:t>f</m:t>
        </m:r>
        <m:d>
          <m:dPr>
            <m:ctrlPr>
              <w:rPr>
                <w:rFonts w:ascii="Cambria Math" w:hAnsi="Cambria Math"/>
                <w:i/>
                <w:color w:val="FF0000"/>
                <w:lang w:val=""/>
              </w:rPr>
            </m:ctrlPr>
          </m:dPr>
          <m:e>
            <m:r>
              <w:rPr>
                <w:rFonts w:ascii="Cambria Math" w:hAnsi="Cambria Math"/>
                <w:color w:val="FF0000"/>
                <w:lang w:val=""/>
              </w:rPr>
              <m:t>y</m:t>
            </m:r>
          </m:e>
        </m:d>
        <m:r>
          <w:rPr>
            <w:rFonts w:ascii="Cambria Math" w:hAnsi="Cambria Math"/>
            <w:color w:val="FF0000"/>
            <w:lang w:val=""/>
          </w:rPr>
          <m:t>=</m:t>
        </m:r>
        <m:d>
          <m:dPr>
            <m:begChr m:val="{"/>
            <m:endChr m:val=""/>
            <m:ctrlPr>
              <w:rPr>
                <w:rFonts w:ascii="Cambria Math" w:hAnsi="Cambria Math"/>
                <w:i/>
                <w:color w:val="FF0000"/>
                <w:lang w:val=""/>
              </w:rPr>
            </m:ctrlPr>
          </m:dPr>
          <m:e>
            <m:eqArr>
              <m:eqArrPr>
                <m:ctrlPr>
                  <w:rPr>
                    <w:rFonts w:ascii="Cambria Math" w:hAnsi="Cambria Math"/>
                    <w:i/>
                    <w:color w:val="FF0000"/>
                    <w:lang w:val=""/>
                  </w:rPr>
                </m:ctrlPr>
              </m:eqArrPr>
              <m:e>
                <m:f>
                  <m:fPr>
                    <m:ctrlPr>
                      <w:rPr>
                        <w:rFonts w:ascii="Cambria Math" w:hAnsi="Cambria Math"/>
                        <w:i/>
                        <w:color w:val="FF0000"/>
                        <w:lang w:val=""/>
                      </w:rPr>
                    </m:ctrlPr>
                  </m:fPr>
                  <m:num>
                    <m:r>
                      <w:rPr>
                        <w:rFonts w:ascii="Cambria Math" w:hAnsi="Cambria Math"/>
                        <w:color w:val="FF0000"/>
                        <w:lang w:val=""/>
                      </w:rPr>
                      <m:t>1</m:t>
                    </m:r>
                  </m:num>
                  <m:den>
                    <m:sSub>
                      <m:sSubPr>
                        <m:ctrlPr>
                          <w:rPr>
                            <w:rFonts w:ascii="Cambria Math" w:hAnsi="Cambria Math"/>
                            <w:i/>
                            <w:color w:val="FF0000"/>
                            <w:lang w:val=""/>
                          </w:rPr>
                        </m:ctrlPr>
                      </m:sSubPr>
                      <m:e>
                        <m:r>
                          <w:rPr>
                            <w:rFonts w:ascii="Cambria Math" w:hAnsi="Cambria Math"/>
                            <w:color w:val="FF0000"/>
                            <w:lang w:val=""/>
                          </w:rPr>
                          <m:t>θ</m:t>
                        </m:r>
                      </m:e>
                      <m:sub>
                        <m:r>
                          <w:rPr>
                            <w:rFonts w:ascii="Cambria Math" w:hAnsi="Cambria Math"/>
                            <w:color w:val="FF0000"/>
                            <w:lang w:val=""/>
                          </w:rPr>
                          <m:t>2</m:t>
                        </m:r>
                      </m:sub>
                    </m:sSub>
                    <m:r>
                      <w:rPr>
                        <w:rFonts w:ascii="Cambria Math" w:hAnsi="Cambria Math"/>
                        <w:color w:val="FF0000"/>
                        <w:lang w:val=""/>
                      </w:rPr>
                      <m:t>-</m:t>
                    </m:r>
                    <m:sSub>
                      <m:sSubPr>
                        <m:ctrlPr>
                          <w:rPr>
                            <w:rFonts w:ascii="Cambria Math" w:hAnsi="Cambria Math"/>
                            <w:i/>
                            <w:color w:val="FF0000"/>
                            <w:lang w:val=""/>
                          </w:rPr>
                        </m:ctrlPr>
                      </m:sSubPr>
                      <m:e>
                        <m:r>
                          <w:rPr>
                            <w:rFonts w:ascii="Cambria Math" w:hAnsi="Cambria Math"/>
                            <w:color w:val="FF0000"/>
                            <w:lang w:val=""/>
                          </w:rPr>
                          <m:t>θ</m:t>
                        </m:r>
                      </m:e>
                      <m:sub>
                        <m:r>
                          <w:rPr>
                            <w:rFonts w:ascii="Cambria Math" w:hAnsi="Cambria Math"/>
                            <w:color w:val="FF0000"/>
                            <w:lang w:val=""/>
                          </w:rPr>
                          <m:t>1</m:t>
                        </m:r>
                      </m:sub>
                    </m:sSub>
                  </m:den>
                </m:f>
                <m:r>
                  <w:rPr>
                    <w:rFonts w:ascii="Cambria Math" w:hAnsi="Cambria Math"/>
                    <w:color w:val="FF0000"/>
                    <w:lang w:val=""/>
                  </w:rPr>
                  <m:t>,  &amp;</m:t>
                </m:r>
                <m:sSub>
                  <m:sSubPr>
                    <m:ctrlPr>
                      <w:rPr>
                        <w:rFonts w:ascii="Cambria Math" w:hAnsi="Cambria Math"/>
                        <w:i/>
                        <w:color w:val="FF0000"/>
                        <w:lang w:val=""/>
                      </w:rPr>
                    </m:ctrlPr>
                  </m:sSubPr>
                  <m:e>
                    <m:r>
                      <w:rPr>
                        <w:rFonts w:ascii="Cambria Math" w:hAnsi="Cambria Math"/>
                        <w:color w:val="FF0000"/>
                        <w:lang w:val=""/>
                      </w:rPr>
                      <m:t>θ</m:t>
                    </m:r>
                  </m:e>
                  <m:sub>
                    <m:r>
                      <w:rPr>
                        <w:rFonts w:ascii="Cambria Math" w:hAnsi="Cambria Math"/>
                        <w:color w:val="FF0000"/>
                        <w:lang w:val=""/>
                      </w:rPr>
                      <m:t>1</m:t>
                    </m:r>
                  </m:sub>
                </m:sSub>
                <m:r>
                  <w:rPr>
                    <w:rFonts w:ascii="Cambria Math" w:hAnsi="Cambria Math"/>
                    <w:color w:val="FF0000"/>
                    <w:lang w:val=""/>
                  </w:rPr>
                  <m:t>≤y≤</m:t>
                </m:r>
                <m:sSub>
                  <m:sSubPr>
                    <m:ctrlPr>
                      <w:rPr>
                        <w:rFonts w:ascii="Cambria Math" w:hAnsi="Cambria Math"/>
                        <w:i/>
                        <w:color w:val="FF0000"/>
                        <w:lang w:val=""/>
                      </w:rPr>
                    </m:ctrlPr>
                  </m:sSubPr>
                  <m:e>
                    <m:r>
                      <w:rPr>
                        <w:rFonts w:ascii="Cambria Math" w:hAnsi="Cambria Math"/>
                        <w:color w:val="FF0000"/>
                        <w:lang w:val=""/>
                      </w:rPr>
                      <m:t>θ</m:t>
                    </m:r>
                  </m:e>
                  <m:sub>
                    <m:r>
                      <w:rPr>
                        <w:rFonts w:ascii="Cambria Math" w:hAnsi="Cambria Math"/>
                        <w:color w:val="FF0000"/>
                        <w:lang w:val=""/>
                      </w:rPr>
                      <m:t>2</m:t>
                    </m:r>
                  </m:sub>
                </m:sSub>
                <m:r>
                  <w:rPr>
                    <w:rFonts w:ascii="Cambria Math" w:hAnsi="Cambria Math"/>
                    <w:color w:val="FF0000"/>
                    <w:lang w:val=""/>
                  </w:rPr>
                  <m:t>,</m:t>
                </m:r>
              </m:e>
              <m:e>
                <m:r>
                  <w:rPr>
                    <w:rFonts w:ascii="Cambria Math" w:hAnsi="Cambria Math"/>
                    <w:color w:val="FF0000"/>
                    <w:lang w:val=""/>
                  </w:rPr>
                  <m:t>0,  &amp;elsewhere.</m:t>
                </m:r>
              </m:e>
            </m:eqArr>
          </m:e>
        </m:d>
      </m:oMath>
      <w:r w:rsidRPr="00E3451D">
        <w:rPr>
          <w:color w:val="FF0000"/>
        </w:rPr>
        <w:br/>
      </w:r>
      <w:r w:rsidR="00AC2BFE">
        <w:rPr>
          <w:color w:val="FF0000"/>
        </w:rPr>
        <w:t>Adapting that to our problem we get:</w:t>
      </w:r>
      <w:r w:rsidRPr="00E3451D">
        <w:rPr>
          <w:color w:val="FF0000"/>
        </w:rPr>
        <w:t xml:space="preserve"> </w:t>
      </w:r>
      <m:oMath>
        <m:r>
          <w:rPr>
            <w:rFonts w:ascii="Cambria Math" w:eastAsiaTheme="minorEastAsia" w:hAnsi="Cambria Math"/>
            <w:color w:val="FF0000"/>
            <w:lang w:val=""/>
          </w:rPr>
          <m:t>f</m:t>
        </m:r>
        <m:d>
          <m:dPr>
            <m:ctrlPr>
              <w:rPr>
                <w:rFonts w:ascii="Cambria Math" w:eastAsiaTheme="minorEastAsia" w:hAnsi="Cambria Math"/>
                <w:i/>
                <w:color w:val="FF0000"/>
                <w:lang w:val=""/>
              </w:rPr>
            </m:ctrlPr>
          </m:dPr>
          <m:e>
            <m:r>
              <w:rPr>
                <w:rFonts w:ascii="Cambria Math" w:eastAsiaTheme="minorEastAsia" w:hAnsi="Cambria Math"/>
                <w:color w:val="FF0000"/>
                <w:lang w:val=""/>
              </w:rPr>
              <m:t>y</m:t>
            </m:r>
          </m:e>
        </m:d>
        <m:r>
          <w:rPr>
            <w:rFonts w:ascii="Cambria Math" w:eastAsiaTheme="minorEastAsia" w:hAnsi="Cambria Math"/>
            <w:color w:val="FF0000"/>
            <w:lang w:val=""/>
          </w:rPr>
          <m:t>=</m:t>
        </m:r>
        <m:d>
          <m:dPr>
            <m:begChr m:val="{"/>
            <m:endChr m:val=""/>
            <m:ctrlPr>
              <w:rPr>
                <w:rFonts w:ascii="Cambria Math" w:eastAsiaTheme="minorEastAsia" w:hAnsi="Cambria Math"/>
                <w:i/>
                <w:color w:val="FF0000"/>
                <w:lang w:val=""/>
              </w:rPr>
            </m:ctrlPr>
          </m:dPr>
          <m:e>
            <m:eqArr>
              <m:eqArrPr>
                <m:ctrlPr>
                  <w:rPr>
                    <w:rFonts w:ascii="Cambria Math" w:eastAsiaTheme="minorEastAsia" w:hAnsi="Cambria Math"/>
                    <w:i/>
                    <w:color w:val="FF0000"/>
                    <w:lang w:val=""/>
                  </w:rPr>
                </m:ctrlPr>
              </m:eqArrPr>
              <m:e>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r>
                      <w:rPr>
                        <w:rFonts w:ascii="Cambria Math" w:eastAsiaTheme="minorEastAsia" w:hAnsi="Cambria Math"/>
                        <w:color w:val="FF0000"/>
                        <w:lang w:val=""/>
                      </w:rPr>
                      <m:t>83-0</m:t>
                    </m:r>
                  </m:den>
                </m:f>
                <m:r>
                  <w:rPr>
                    <w:rFonts w:ascii="Cambria Math" w:eastAsiaTheme="minorEastAsia" w:hAnsi="Cambria Math"/>
                    <w:color w:val="FF0000"/>
                    <w:lang w:val=""/>
                  </w:rPr>
                  <m:t>,         0≤y≤83,</m:t>
                </m:r>
              </m:e>
              <m:e>
                <m:r>
                  <w:rPr>
                    <w:rFonts w:ascii="Cambria Math" w:eastAsiaTheme="minorEastAsia" w:hAnsi="Cambria Math"/>
                    <w:color w:val="FF0000"/>
                    <w:lang w:val=""/>
                  </w:rPr>
                  <m:t xml:space="preserve">0,              elsewhere. </m:t>
                </m:r>
              </m:e>
            </m:eqArr>
          </m:e>
        </m:d>
      </m:oMath>
    </w:p>
    <w:p w14:paraId="3C12B664" w14:textId="043C832A" w:rsidR="00E3451D" w:rsidRPr="00E3451D" w:rsidRDefault="00E3451D" w:rsidP="00924A6B">
      <w:pPr>
        <w:pStyle w:val="ListParagraph"/>
        <w:spacing w:line="240" w:lineRule="auto"/>
        <w:ind w:left="360"/>
        <w:rPr>
          <w:rFonts w:eastAsiaTheme="minorEastAsia"/>
          <w:color w:val="FF0000"/>
          <w:lang w:val=""/>
        </w:rPr>
      </w:pPr>
      <w:r w:rsidRPr="00E3451D">
        <w:rPr>
          <w:rFonts w:eastAsiaTheme="minorEastAsia"/>
          <w:color w:val="FF0000"/>
          <w:lang w:val=""/>
        </w:rPr>
        <w:t>To get the cumulative distribution function we integrate</w:t>
      </w:r>
      <w:r w:rsidR="00AC2BFE">
        <w:rPr>
          <w:rFonts w:eastAsiaTheme="minorEastAsia"/>
          <w:color w:val="FF0000"/>
          <w:lang w:val=""/>
        </w:rPr>
        <w:t xml:space="preserve"> f(y)</w:t>
      </w:r>
      <w:r w:rsidRPr="00E3451D">
        <w:rPr>
          <w:rFonts w:eastAsiaTheme="minorEastAsia"/>
          <w:color w:val="FF0000"/>
          <w:lang w:val=""/>
        </w:rPr>
        <w:t>:</w:t>
      </w:r>
      <w:r w:rsidRPr="00E3451D">
        <w:rPr>
          <w:rFonts w:eastAsiaTheme="minorEastAsia"/>
          <w:color w:val="FF0000"/>
          <w:lang w:val=""/>
        </w:rPr>
        <w:br/>
        <w:t xml:space="preserve"> </w:t>
      </w:r>
      <m:oMath>
        <m:r>
          <w:rPr>
            <w:rFonts w:ascii="Cambria Math" w:eastAsiaTheme="minorEastAsia" w:hAnsi="Cambria Math"/>
            <w:color w:val="FF0000"/>
            <w:lang w:val=""/>
          </w:rPr>
          <m:t>F</m:t>
        </m:r>
        <m:d>
          <m:dPr>
            <m:ctrlPr>
              <w:rPr>
                <w:rFonts w:ascii="Cambria Math" w:eastAsiaTheme="minorEastAsia" w:hAnsi="Cambria Math"/>
                <w:i/>
                <w:color w:val="FF0000"/>
                <w:lang w:val=""/>
              </w:rPr>
            </m:ctrlPr>
          </m:dPr>
          <m:e>
            <m:r>
              <w:rPr>
                <w:rFonts w:ascii="Cambria Math" w:eastAsiaTheme="minorEastAsia" w:hAnsi="Cambria Math"/>
                <w:color w:val="FF0000"/>
                <w:lang w:val=""/>
              </w:rPr>
              <m:t>Y</m:t>
            </m:r>
          </m:e>
        </m:d>
        <m:r>
          <w:rPr>
            <w:rFonts w:ascii="Cambria Math" w:eastAsiaTheme="minorEastAsia" w:hAnsi="Cambria Math"/>
            <w:color w:val="FF0000"/>
            <w:lang w:val=""/>
          </w:rPr>
          <m:t>=</m:t>
        </m:r>
        <m:nary>
          <m:naryPr>
            <m:limLoc m:val="subSup"/>
            <m:ctrlPr>
              <w:rPr>
                <w:rFonts w:ascii="Cambria Math" w:eastAsiaTheme="minorEastAsia" w:hAnsi="Cambria Math"/>
                <w:i/>
                <w:color w:val="FF0000"/>
                <w:lang w:val=""/>
              </w:rPr>
            </m:ctrlPr>
          </m:naryPr>
          <m:sub>
            <m:r>
              <w:rPr>
                <w:rFonts w:ascii="Cambria Math" w:eastAsiaTheme="minorEastAsia" w:hAnsi="Cambria Math"/>
                <w:color w:val="FF0000"/>
                <w:lang w:val=""/>
              </w:rPr>
              <m:t>41</m:t>
            </m:r>
          </m:sub>
          <m:sup>
            <m:r>
              <w:rPr>
                <w:rFonts w:ascii="Cambria Math" w:eastAsiaTheme="minorEastAsia" w:hAnsi="Cambria Math"/>
                <w:color w:val="FF0000"/>
                <w:lang w:val=""/>
              </w:rPr>
              <m:t>y</m:t>
            </m:r>
          </m:sup>
          <m:e>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r>
                  <w:rPr>
                    <w:rFonts w:ascii="Cambria Math" w:eastAsiaTheme="minorEastAsia" w:hAnsi="Cambria Math"/>
                    <w:color w:val="FF0000"/>
                    <w:lang w:val=""/>
                  </w:rPr>
                  <m:t>83-0</m:t>
                </m:r>
              </m:den>
            </m:f>
            <m:r>
              <w:rPr>
                <w:rFonts w:ascii="Cambria Math" w:eastAsiaTheme="minorEastAsia" w:hAnsi="Cambria Math"/>
                <w:color w:val="FF0000"/>
                <w:lang w:val=""/>
              </w:rPr>
              <m:t>dY</m:t>
            </m:r>
          </m:e>
        </m:nary>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r>
              <w:rPr>
                <w:rFonts w:ascii="Cambria Math" w:eastAsiaTheme="minorEastAsia" w:hAnsi="Cambria Math"/>
                <w:color w:val="FF0000"/>
                <w:lang w:val=""/>
              </w:rPr>
              <m:t>83</m:t>
            </m:r>
          </m:den>
        </m:f>
        <m:nary>
          <m:naryPr>
            <m:limLoc m:val="subSup"/>
            <m:ctrlPr>
              <w:rPr>
                <w:rFonts w:ascii="Cambria Math" w:eastAsiaTheme="minorEastAsia" w:hAnsi="Cambria Math"/>
                <w:i/>
                <w:color w:val="FF0000"/>
                <w:lang w:val=""/>
              </w:rPr>
            </m:ctrlPr>
          </m:naryPr>
          <m:sub>
            <m:r>
              <w:rPr>
                <w:rFonts w:ascii="Cambria Math" w:eastAsiaTheme="minorEastAsia" w:hAnsi="Cambria Math"/>
                <w:color w:val="FF0000"/>
                <w:lang w:val=""/>
              </w:rPr>
              <m:t>0</m:t>
            </m:r>
          </m:sub>
          <m:sup>
            <m:r>
              <w:rPr>
                <w:rFonts w:ascii="Cambria Math" w:eastAsiaTheme="minorEastAsia" w:hAnsi="Cambria Math"/>
                <w:color w:val="FF0000"/>
                <w:lang w:val=""/>
              </w:rPr>
              <m:t>y</m:t>
            </m:r>
          </m:sup>
          <m:e>
            <m:r>
              <w:rPr>
                <w:rFonts w:ascii="Cambria Math" w:eastAsiaTheme="minorEastAsia" w:hAnsi="Cambria Math"/>
                <w:color w:val="FF0000"/>
                <w:lang w:val=""/>
              </w:rPr>
              <m:t>1dY=</m:t>
            </m:r>
          </m:e>
        </m:nary>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r>
              <w:rPr>
                <w:rFonts w:ascii="Cambria Math" w:eastAsiaTheme="minorEastAsia" w:hAnsi="Cambria Math"/>
                <w:color w:val="FF0000"/>
                <w:lang w:val=""/>
              </w:rPr>
              <m:t>83</m:t>
            </m:r>
          </m:den>
        </m:f>
        <m:r>
          <w:rPr>
            <w:rFonts w:ascii="Cambria Math" w:eastAsiaTheme="minorEastAsia" w:hAnsi="Cambria Math"/>
            <w:color w:val="FF0000"/>
            <w:lang w:val=""/>
          </w:rPr>
          <m:t>×Y</m:t>
        </m:r>
        <m:sSubSup>
          <m:sSubSupPr>
            <m:ctrlPr>
              <w:rPr>
                <w:rFonts w:ascii="Cambria Math" w:eastAsiaTheme="minorEastAsia" w:hAnsi="Cambria Math"/>
                <w:i/>
                <w:color w:val="FF0000"/>
                <w:lang w:val=""/>
              </w:rPr>
            </m:ctrlPr>
          </m:sSubSupPr>
          <m:e>
            <m:r>
              <w:rPr>
                <w:rFonts w:ascii="Cambria Math" w:eastAsiaTheme="minorEastAsia" w:hAnsi="Cambria Math"/>
                <w:color w:val="FF0000"/>
                <w:lang w:val=""/>
              </w:rPr>
              <m:t>]</m:t>
            </m:r>
          </m:e>
          <m:sub>
            <m:r>
              <w:rPr>
                <w:rFonts w:ascii="Cambria Math" w:eastAsiaTheme="minorEastAsia" w:hAnsi="Cambria Math"/>
                <w:color w:val="FF0000"/>
                <w:lang w:val=""/>
              </w:rPr>
              <m:t>0</m:t>
            </m:r>
          </m:sub>
          <m:sup>
            <m:r>
              <w:rPr>
                <w:rFonts w:ascii="Cambria Math" w:eastAsiaTheme="minorEastAsia" w:hAnsi="Cambria Math"/>
                <w:color w:val="FF0000"/>
                <w:lang w:val=""/>
              </w:rPr>
              <m:t>y</m:t>
            </m:r>
          </m:sup>
        </m:sSubSup>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y</m:t>
            </m:r>
          </m:num>
          <m:den>
            <m:r>
              <w:rPr>
                <w:rFonts w:ascii="Cambria Math" w:eastAsiaTheme="minorEastAsia" w:hAnsi="Cambria Math"/>
                <w:color w:val="FF0000"/>
                <w:lang w:val=""/>
              </w:rPr>
              <m:t>83</m:t>
            </m:r>
          </m:den>
        </m:f>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0</m:t>
            </m:r>
          </m:num>
          <m:den>
            <m:r>
              <w:rPr>
                <w:rFonts w:ascii="Cambria Math" w:eastAsiaTheme="minorEastAsia" w:hAnsi="Cambria Math"/>
                <w:color w:val="FF0000"/>
                <w:lang w:val=""/>
              </w:rPr>
              <m:t>83</m:t>
            </m:r>
          </m:den>
        </m:f>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y</m:t>
            </m:r>
          </m:num>
          <m:den>
            <m:r>
              <w:rPr>
                <w:rFonts w:ascii="Cambria Math" w:eastAsiaTheme="minorEastAsia" w:hAnsi="Cambria Math"/>
                <w:color w:val="FF0000"/>
                <w:lang w:val=""/>
              </w:rPr>
              <m:t>83</m:t>
            </m:r>
          </m:den>
        </m:f>
        <m:r>
          <w:rPr>
            <w:rFonts w:ascii="Cambria Math" w:eastAsiaTheme="minorEastAsia" w:hAnsi="Cambria Math"/>
            <w:color w:val="FF0000"/>
            <w:lang w:val=""/>
          </w:rPr>
          <m:t>, where 0≤y≤83</m:t>
        </m:r>
      </m:oMath>
      <w:r w:rsidRPr="00E3451D">
        <w:rPr>
          <w:rFonts w:eastAsiaTheme="minorEastAsia"/>
          <w:color w:val="FF0000"/>
          <w:lang w:val=""/>
        </w:rPr>
        <w:t xml:space="preserve"> </w:t>
      </w:r>
    </w:p>
    <w:p w14:paraId="18E4EB71" w14:textId="22AC58FF" w:rsidR="00E3451D" w:rsidRPr="00E3451D" w:rsidRDefault="00E3451D" w:rsidP="00924A6B">
      <w:pPr>
        <w:pStyle w:val="ListParagraph"/>
        <w:spacing w:line="240" w:lineRule="auto"/>
        <w:ind w:left="360"/>
        <w:rPr>
          <w:rFonts w:eastAsiaTheme="minorEastAsia"/>
          <w:color w:val="FF0000"/>
          <w:lang w:val=""/>
        </w:rPr>
      </w:pPr>
      <w:r w:rsidRPr="00E3451D">
        <w:rPr>
          <w:rFonts w:eastAsiaTheme="minorEastAsia"/>
          <w:color w:val="FF0000"/>
          <w:lang w:val=""/>
        </w:rPr>
        <w:lastRenderedPageBreak/>
        <w:t>From this we can easily evaluate:</w:t>
      </w:r>
      <w:r w:rsidRPr="00E3451D">
        <w:rPr>
          <w:rFonts w:eastAsiaTheme="minorEastAsia"/>
          <w:color w:val="FF0000"/>
          <w:lang w:val=""/>
        </w:rPr>
        <w:br/>
        <w:t xml:space="preserve"> </w:t>
      </w:r>
      <m:oMath>
        <m:r>
          <w:rPr>
            <w:rFonts w:ascii="Cambria Math" w:eastAsiaTheme="minorEastAsia" w:hAnsi="Cambria Math"/>
            <w:color w:val="FF0000"/>
            <w:lang w:val=""/>
          </w:rPr>
          <m:t>P</m:t>
        </m:r>
        <m:d>
          <m:dPr>
            <m:ctrlPr>
              <w:rPr>
                <w:rFonts w:ascii="Cambria Math" w:eastAsiaTheme="minorEastAsia" w:hAnsi="Cambria Math"/>
                <w:i/>
                <w:color w:val="FF0000"/>
                <w:lang w:val=""/>
              </w:rPr>
            </m:ctrlPr>
          </m:dPr>
          <m:e>
            <m:r>
              <w:rPr>
                <w:rFonts w:ascii="Cambria Math" w:eastAsiaTheme="minorEastAsia" w:hAnsi="Cambria Math"/>
                <w:color w:val="FF0000"/>
                <w:lang w:val=""/>
              </w:rPr>
              <m:t>41≤Y≤82</m:t>
            </m:r>
          </m:e>
        </m:d>
        <m:r>
          <w:rPr>
            <w:rFonts w:ascii="Cambria Math" w:eastAsiaTheme="minorEastAsia" w:hAnsi="Cambria Math"/>
            <w:color w:val="FF0000"/>
            <w:lang w:val=""/>
          </w:rPr>
          <m:t>=F</m:t>
        </m:r>
        <m:d>
          <m:dPr>
            <m:ctrlPr>
              <w:rPr>
                <w:rFonts w:ascii="Cambria Math" w:eastAsiaTheme="minorEastAsia" w:hAnsi="Cambria Math"/>
                <w:i/>
                <w:color w:val="FF0000"/>
                <w:lang w:val=""/>
              </w:rPr>
            </m:ctrlPr>
          </m:dPr>
          <m:e>
            <m:r>
              <w:rPr>
                <w:rFonts w:ascii="Cambria Math" w:eastAsiaTheme="minorEastAsia" w:hAnsi="Cambria Math"/>
                <w:color w:val="FF0000"/>
                <w:lang w:val=""/>
              </w:rPr>
              <m:t>82</m:t>
            </m:r>
          </m:e>
        </m:d>
        <m:r>
          <w:rPr>
            <w:rFonts w:ascii="Cambria Math" w:eastAsiaTheme="minorEastAsia" w:hAnsi="Cambria Math"/>
            <w:color w:val="FF0000"/>
            <w:lang w:val=""/>
          </w:rPr>
          <m:t>-F</m:t>
        </m:r>
        <m:d>
          <m:dPr>
            <m:ctrlPr>
              <w:rPr>
                <w:rFonts w:ascii="Cambria Math" w:eastAsiaTheme="minorEastAsia" w:hAnsi="Cambria Math"/>
                <w:i/>
                <w:color w:val="FF0000"/>
                <w:lang w:val=""/>
              </w:rPr>
            </m:ctrlPr>
          </m:dPr>
          <m:e>
            <m:r>
              <w:rPr>
                <w:rFonts w:ascii="Cambria Math" w:eastAsiaTheme="minorEastAsia" w:hAnsi="Cambria Math"/>
                <w:color w:val="FF0000"/>
                <w:lang w:val=""/>
              </w:rPr>
              <m:t>41</m:t>
            </m:r>
          </m:e>
        </m:d>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82</m:t>
            </m:r>
          </m:num>
          <m:den>
            <m:r>
              <w:rPr>
                <w:rFonts w:ascii="Cambria Math" w:eastAsiaTheme="minorEastAsia" w:hAnsi="Cambria Math"/>
                <w:color w:val="FF0000"/>
                <w:lang w:val=""/>
              </w:rPr>
              <m:t>83</m:t>
            </m:r>
          </m:den>
        </m:f>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41</m:t>
            </m:r>
          </m:num>
          <m:den>
            <m:r>
              <w:rPr>
                <w:rFonts w:ascii="Cambria Math" w:eastAsiaTheme="minorEastAsia" w:hAnsi="Cambria Math"/>
                <w:color w:val="FF0000"/>
                <w:lang w:val=""/>
              </w:rPr>
              <m:t>69</m:t>
            </m:r>
          </m:den>
        </m:f>
        <m:r>
          <w:rPr>
            <w:rFonts w:ascii="Cambria Math" w:eastAsiaTheme="minorEastAsia" w:hAnsi="Cambria Math"/>
            <w:color w:val="FF0000"/>
            <w:lang w:val=""/>
          </w:rPr>
          <m:t>=0.988-0.594=0.394</m:t>
        </m:r>
      </m:oMath>
      <w:r w:rsidRPr="00E3451D">
        <w:rPr>
          <w:rFonts w:eastAsiaTheme="minorEastAsia"/>
          <w:color w:val="FF0000"/>
          <w:lang w:val=""/>
        </w:rPr>
        <w:br/>
        <w:t>There is a 39.4% chance that a randomly selected player had played between half a season (41 games) and a normal full season (82 games).</w:t>
      </w:r>
    </w:p>
    <w:p w14:paraId="7E2D7645" w14:textId="4374FDA4" w:rsidR="003541EB" w:rsidRPr="00E3451D" w:rsidRDefault="00AF6054" w:rsidP="00924A6B">
      <w:pPr>
        <w:pStyle w:val="ListParagraph"/>
        <w:numPr>
          <w:ilvl w:val="0"/>
          <w:numId w:val="8"/>
        </w:numPr>
        <w:spacing w:line="240" w:lineRule="auto"/>
      </w:pPr>
      <w:r>
        <w:t xml:space="preserve">Calculate the expected </w:t>
      </w:r>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xml:space="preserve">, </m:t>
        </m:r>
      </m:oMath>
      <w:r>
        <w:t xml:space="preserve">variance </w:t>
      </w:r>
      <m:oMath>
        <m: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eastAsiaTheme="minorEastAsia" w:hAnsi="Cambria Math"/>
          </w:rPr>
          <m:t>,</m:t>
        </m:r>
      </m:oMath>
      <w:r w:rsidR="00594C8C">
        <w:rPr>
          <w:rFonts w:eastAsiaTheme="minorEastAsia"/>
        </w:rPr>
        <w:t xml:space="preserve"> and Standard Deviation of </w:t>
      </w:r>
      <m:oMath>
        <m:r>
          <w:rPr>
            <w:rFonts w:ascii="Cambria Math" w:hAnsi="Cambria Math"/>
          </w:rPr>
          <m:t>P</m:t>
        </m:r>
        <m:d>
          <m:dPr>
            <m:ctrlPr>
              <w:rPr>
                <w:rFonts w:ascii="Cambria Math" w:hAnsi="Cambria Math"/>
                <w:i/>
              </w:rPr>
            </m:ctrlPr>
          </m:dPr>
          <m:e>
            <m:r>
              <w:rPr>
                <w:rFonts w:ascii="Cambria Math" w:hAnsi="Cambria Math"/>
              </w:rPr>
              <m:t>41≤Y≤82</m:t>
            </m:r>
          </m:e>
        </m:d>
        <m:r>
          <w:rPr>
            <w:rFonts w:ascii="Cambria Math" w:hAnsi="Cambria Math"/>
          </w:rPr>
          <m:t>.</m:t>
        </m:r>
      </m:oMath>
    </w:p>
    <w:p w14:paraId="5F45C17A" w14:textId="01546F99" w:rsidR="00E3451D" w:rsidRDefault="00AC2BFE" w:rsidP="00924A6B">
      <w:pPr>
        <w:pStyle w:val="ListParagraph"/>
        <w:spacing w:line="240" w:lineRule="auto"/>
        <w:ind w:left="360"/>
        <w:rPr>
          <w:rFonts w:eastAsiaTheme="minorEastAsia"/>
          <w:color w:val="FF0000"/>
          <w:lang w:val=""/>
        </w:rPr>
      </w:pPr>
      <m:oMath>
        <m:r>
          <w:rPr>
            <w:rFonts w:ascii="Cambria Math" w:eastAsiaTheme="minorEastAsia" w:hAnsi="Cambria Math"/>
            <w:color w:val="FF0000"/>
            <w:lang w:val=""/>
          </w:rPr>
          <m:t>μ=E(Y)=</m:t>
        </m:r>
        <m:f>
          <m:fPr>
            <m:ctrlPr>
              <w:rPr>
                <w:rFonts w:ascii="Cambria Math" w:eastAsiaTheme="minorEastAsia" w:hAnsi="Cambria Math"/>
                <w:i/>
                <w:color w:val="FF0000"/>
                <w:lang w:val=""/>
              </w:rPr>
            </m:ctrlPr>
          </m:fPr>
          <m:num>
            <m:sSub>
              <m:sSubPr>
                <m:ctrlPr>
                  <w:rPr>
                    <w:rFonts w:ascii="Cambria Math" w:eastAsiaTheme="minorEastAsia" w:hAnsi="Cambria Math"/>
                    <w:i/>
                    <w:color w:val="FF0000"/>
                    <w:lang w:val=""/>
                  </w:rPr>
                </m:ctrlPr>
              </m:sSubPr>
              <m:e>
                <m:r>
                  <w:rPr>
                    <w:rFonts w:ascii="Cambria Math" w:eastAsiaTheme="minorEastAsia" w:hAnsi="Cambria Math"/>
                    <w:color w:val="FF0000"/>
                    <w:lang w:val=""/>
                  </w:rPr>
                  <m:t>θ</m:t>
                </m:r>
              </m:e>
              <m:sub>
                <m:r>
                  <w:rPr>
                    <w:rFonts w:ascii="Cambria Math" w:eastAsiaTheme="minorEastAsia" w:hAnsi="Cambria Math"/>
                    <w:color w:val="FF0000"/>
                    <w:lang w:val=""/>
                  </w:rPr>
                  <m:t>1</m:t>
                </m:r>
              </m:sub>
            </m:sSub>
            <m:r>
              <w:rPr>
                <w:rFonts w:ascii="Cambria Math" w:eastAsiaTheme="minorEastAsia" w:hAnsi="Cambria Math"/>
                <w:color w:val="FF0000"/>
                <w:lang w:val=""/>
              </w:rPr>
              <m:t>+</m:t>
            </m:r>
            <m:sSub>
              <m:sSubPr>
                <m:ctrlPr>
                  <w:rPr>
                    <w:rFonts w:ascii="Cambria Math" w:eastAsiaTheme="minorEastAsia" w:hAnsi="Cambria Math"/>
                    <w:i/>
                    <w:color w:val="FF0000"/>
                    <w:lang w:val=""/>
                  </w:rPr>
                </m:ctrlPr>
              </m:sSubPr>
              <m:e>
                <m:r>
                  <w:rPr>
                    <w:rFonts w:ascii="Cambria Math" w:eastAsiaTheme="minorEastAsia" w:hAnsi="Cambria Math"/>
                    <w:color w:val="FF0000"/>
                    <w:lang w:val=""/>
                  </w:rPr>
                  <m:t>θ</m:t>
                </m:r>
              </m:e>
              <m:sub>
                <m:r>
                  <w:rPr>
                    <w:rFonts w:ascii="Cambria Math" w:eastAsiaTheme="minorEastAsia" w:hAnsi="Cambria Math"/>
                    <w:color w:val="FF0000"/>
                    <w:lang w:val=""/>
                  </w:rPr>
                  <m:t>2</m:t>
                </m:r>
              </m:sub>
            </m:sSub>
          </m:num>
          <m:den>
            <m:r>
              <w:rPr>
                <w:rFonts w:ascii="Cambria Math" w:eastAsiaTheme="minorEastAsia" w:hAnsi="Cambria Math"/>
                <w:color w:val="FF0000"/>
                <w:lang w:val=""/>
              </w:rPr>
              <m:t>2</m:t>
            </m:r>
          </m:den>
        </m:f>
      </m:oMath>
      <w:r w:rsidRPr="00AC2BFE">
        <w:rPr>
          <w:rFonts w:eastAsiaTheme="minorEastAsia"/>
          <w:color w:val="FF0000"/>
          <w:lang w:val=""/>
        </w:rPr>
        <w:tab/>
      </w:r>
      <w:r w:rsidRPr="00AC2BFE">
        <w:rPr>
          <w:rFonts w:eastAsiaTheme="minorEastAsia"/>
          <w:color w:val="FF0000"/>
          <w:lang w:val=""/>
        </w:rPr>
        <w:tab/>
      </w:r>
      <m:oMath>
        <m:sSup>
          <m:sSupPr>
            <m:ctrlPr>
              <w:rPr>
                <w:rFonts w:ascii="Cambria Math" w:eastAsiaTheme="minorEastAsia" w:hAnsi="Cambria Math"/>
                <w:i/>
                <w:color w:val="FF0000"/>
                <w:lang w:val=""/>
              </w:rPr>
            </m:ctrlPr>
          </m:sSupPr>
          <m:e>
            <m:r>
              <w:rPr>
                <w:rFonts w:ascii="Cambria Math" w:eastAsiaTheme="minorEastAsia" w:hAnsi="Cambria Math"/>
                <w:color w:val="FF0000"/>
                <w:lang w:val=""/>
              </w:rPr>
              <m:t>σ</m:t>
            </m:r>
          </m:e>
          <m:sup>
            <m:r>
              <w:rPr>
                <w:rFonts w:ascii="Cambria Math" w:eastAsiaTheme="minorEastAsia" w:hAnsi="Cambria Math"/>
                <w:color w:val="FF0000"/>
                <w:lang w:val=""/>
              </w:rPr>
              <m:t>2</m:t>
            </m:r>
          </m:sup>
        </m:sSup>
        <m:r>
          <w:rPr>
            <w:rFonts w:ascii="Cambria Math" w:eastAsiaTheme="minorEastAsia" w:hAnsi="Cambria Math"/>
            <w:color w:val="FF0000"/>
            <w:lang w:val=""/>
          </w:rPr>
          <m:t>=V</m:t>
        </m:r>
        <m:d>
          <m:dPr>
            <m:ctrlPr>
              <w:rPr>
                <w:rFonts w:ascii="Cambria Math" w:eastAsiaTheme="minorEastAsia" w:hAnsi="Cambria Math"/>
                <w:i/>
                <w:color w:val="FF0000"/>
                <w:lang w:val=""/>
              </w:rPr>
            </m:ctrlPr>
          </m:dPr>
          <m:e>
            <m:r>
              <w:rPr>
                <w:rFonts w:ascii="Cambria Math" w:eastAsiaTheme="minorEastAsia" w:hAnsi="Cambria Math"/>
                <w:color w:val="FF0000"/>
                <w:lang w:val=""/>
              </w:rPr>
              <m:t>Y</m:t>
            </m:r>
          </m:e>
        </m:d>
        <m:r>
          <w:rPr>
            <w:rFonts w:ascii="Cambria Math" w:eastAsiaTheme="minorEastAsia" w:hAnsi="Cambria Math"/>
            <w:color w:val="FF0000"/>
            <w:lang w:val=""/>
          </w:rPr>
          <m:t>=</m:t>
        </m:r>
        <m:f>
          <m:fPr>
            <m:ctrlPr>
              <w:rPr>
                <w:rFonts w:ascii="Cambria Math" w:eastAsiaTheme="minorEastAsia" w:hAnsi="Cambria Math"/>
                <w:i/>
                <w:color w:val="FF0000"/>
                <w:lang w:val=""/>
              </w:rPr>
            </m:ctrlPr>
          </m:fPr>
          <m:num>
            <m:sSup>
              <m:sSupPr>
                <m:ctrlPr>
                  <w:rPr>
                    <w:rFonts w:ascii="Cambria Math" w:eastAsiaTheme="minorEastAsia" w:hAnsi="Cambria Math"/>
                    <w:i/>
                    <w:color w:val="FF0000"/>
                    <w:lang w:val=""/>
                  </w:rPr>
                </m:ctrlPr>
              </m:sSupPr>
              <m:e>
                <m:sSub>
                  <m:sSubPr>
                    <m:ctrlPr>
                      <w:rPr>
                        <w:rFonts w:ascii="Cambria Math" w:eastAsiaTheme="minorEastAsia" w:hAnsi="Cambria Math"/>
                        <w:i/>
                        <w:color w:val="FF0000"/>
                        <w:lang w:val=""/>
                      </w:rPr>
                    </m:ctrlPr>
                  </m:sSubPr>
                  <m:e>
                    <m:r>
                      <w:rPr>
                        <w:rFonts w:ascii="Cambria Math" w:eastAsiaTheme="minorEastAsia" w:hAnsi="Cambria Math"/>
                        <w:color w:val="FF0000"/>
                        <w:lang w:val=""/>
                      </w:rPr>
                      <m:t>(θ</m:t>
                    </m:r>
                  </m:e>
                  <m:sub>
                    <m:r>
                      <w:rPr>
                        <w:rFonts w:ascii="Cambria Math" w:eastAsiaTheme="minorEastAsia" w:hAnsi="Cambria Math"/>
                        <w:color w:val="FF0000"/>
                        <w:lang w:val=""/>
                      </w:rPr>
                      <m:t>2</m:t>
                    </m:r>
                  </m:sub>
                </m:sSub>
                <m:r>
                  <w:rPr>
                    <w:rFonts w:ascii="Cambria Math" w:eastAsiaTheme="minorEastAsia" w:hAnsi="Cambria Math"/>
                    <w:color w:val="FF0000"/>
                    <w:lang w:val=""/>
                  </w:rPr>
                  <m:t>-</m:t>
                </m:r>
                <m:sSub>
                  <m:sSubPr>
                    <m:ctrlPr>
                      <w:rPr>
                        <w:rFonts w:ascii="Cambria Math" w:eastAsiaTheme="minorEastAsia" w:hAnsi="Cambria Math"/>
                        <w:i/>
                        <w:color w:val="FF0000"/>
                        <w:lang w:val=""/>
                      </w:rPr>
                    </m:ctrlPr>
                  </m:sSubPr>
                  <m:e>
                    <m:r>
                      <w:rPr>
                        <w:rFonts w:ascii="Cambria Math" w:eastAsiaTheme="minorEastAsia" w:hAnsi="Cambria Math"/>
                        <w:color w:val="FF0000"/>
                        <w:lang w:val=""/>
                      </w:rPr>
                      <m:t>θ</m:t>
                    </m:r>
                  </m:e>
                  <m:sub>
                    <m:r>
                      <w:rPr>
                        <w:rFonts w:ascii="Cambria Math" w:eastAsiaTheme="minorEastAsia" w:hAnsi="Cambria Math"/>
                        <w:color w:val="FF0000"/>
                        <w:lang w:val=""/>
                      </w:rPr>
                      <m:t>1</m:t>
                    </m:r>
                  </m:sub>
                </m:sSub>
                <m:r>
                  <w:rPr>
                    <w:rFonts w:ascii="Cambria Math" w:eastAsiaTheme="minorEastAsia" w:hAnsi="Cambria Math"/>
                    <w:color w:val="FF0000"/>
                    <w:lang w:val=""/>
                  </w:rPr>
                  <m:t>)</m:t>
                </m:r>
              </m:e>
              <m:sup>
                <m:r>
                  <w:rPr>
                    <w:rFonts w:ascii="Cambria Math" w:eastAsiaTheme="minorEastAsia" w:hAnsi="Cambria Math"/>
                    <w:color w:val="FF0000"/>
                    <w:lang w:val=""/>
                  </w:rPr>
                  <m:t>2</m:t>
                </m:r>
              </m:sup>
            </m:sSup>
          </m:num>
          <m:den>
            <m:r>
              <w:rPr>
                <w:rFonts w:ascii="Cambria Math" w:eastAsiaTheme="minorEastAsia" w:hAnsi="Cambria Math"/>
                <w:color w:val="FF0000"/>
                <w:lang w:val=""/>
              </w:rPr>
              <m:t>12</m:t>
            </m:r>
          </m:den>
        </m:f>
      </m:oMath>
      <w:r w:rsidR="00505FB3">
        <w:rPr>
          <w:rFonts w:eastAsiaTheme="minorEastAsia"/>
          <w:color w:val="FF0000"/>
          <w:lang w:val=""/>
        </w:rPr>
        <w:t>, these are the formulas for E(Y) and V(Y)</w:t>
      </w:r>
      <w:r w:rsidR="00267DEF">
        <w:rPr>
          <w:rFonts w:eastAsiaTheme="minorEastAsia"/>
          <w:color w:val="FF0000"/>
          <w:lang w:val=""/>
        </w:rPr>
        <w:t xml:space="preserve"> in a uniform distribution</w:t>
      </w:r>
      <w:r w:rsidR="00505FB3">
        <w:rPr>
          <w:rFonts w:eastAsiaTheme="minorEastAsia"/>
          <w:color w:val="FF0000"/>
          <w:lang w:val=""/>
        </w:rPr>
        <w:t>.</w:t>
      </w:r>
    </w:p>
    <w:p w14:paraId="6B59C730" w14:textId="1018B2A2" w:rsidR="00594C8C" w:rsidRPr="00267DEF" w:rsidRDefault="00AC2BFE" w:rsidP="00924A6B">
      <w:pPr>
        <w:pStyle w:val="ListParagraph"/>
        <w:spacing w:line="240" w:lineRule="auto"/>
        <w:ind w:left="360"/>
        <w:rPr>
          <w:rFonts w:eastAsiaTheme="minorEastAsia"/>
          <w:color w:val="FF0000"/>
          <w:lang w:val=""/>
        </w:rPr>
      </w:pPr>
      <m:oMath>
        <m:r>
          <w:rPr>
            <w:rFonts w:ascii="Cambria Math" w:eastAsiaTheme="minorEastAsia" w:hAnsi="Cambria Math"/>
            <w:color w:val="FF0000"/>
            <w:lang w:val=""/>
          </w:rPr>
          <m:t>E</m:t>
        </m:r>
        <m:d>
          <m:dPr>
            <m:ctrlPr>
              <w:rPr>
                <w:rFonts w:ascii="Cambria Math" w:eastAsiaTheme="minorEastAsia" w:hAnsi="Cambria Math"/>
                <w:i/>
                <w:color w:val="FF0000"/>
                <w:lang w:val=""/>
              </w:rPr>
            </m:ctrlPr>
          </m:dPr>
          <m:e>
            <m:r>
              <w:rPr>
                <w:rFonts w:ascii="Cambria Math" w:eastAsiaTheme="minorEastAsia" w:hAnsi="Cambria Math"/>
                <w:color w:val="FF0000"/>
                <w:lang w:val=""/>
              </w:rPr>
              <m:t>Y</m:t>
            </m:r>
          </m:e>
        </m:d>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41+82</m:t>
            </m:r>
          </m:num>
          <m:den>
            <m:r>
              <w:rPr>
                <w:rFonts w:ascii="Cambria Math" w:eastAsiaTheme="minorEastAsia" w:hAnsi="Cambria Math"/>
                <w:color w:val="FF0000"/>
                <w:lang w:val=""/>
              </w:rPr>
              <m:t>2</m:t>
            </m:r>
          </m:den>
        </m:f>
        <m:r>
          <w:rPr>
            <w:rFonts w:ascii="Cambria Math" w:eastAsiaTheme="minorEastAsia" w:hAnsi="Cambria Math"/>
            <w:color w:val="FF0000"/>
            <w:lang w:val=""/>
          </w:rPr>
          <m:t>=61.5</m:t>
        </m:r>
      </m:oMath>
      <w:r w:rsidR="00594C8C">
        <w:rPr>
          <w:rFonts w:eastAsiaTheme="minorEastAsia"/>
          <w:color w:val="FF0000"/>
          <w:lang w:val=""/>
        </w:rPr>
        <w:tab/>
      </w:r>
      <m:oMath>
        <m:r>
          <w:rPr>
            <w:rFonts w:ascii="Cambria Math" w:eastAsiaTheme="minorEastAsia" w:hAnsi="Cambria Math"/>
            <w:color w:val="FF0000"/>
            <w:lang w:val=""/>
          </w:rPr>
          <m:t>V</m:t>
        </m:r>
        <m:d>
          <m:dPr>
            <m:ctrlPr>
              <w:rPr>
                <w:rFonts w:ascii="Cambria Math" w:eastAsiaTheme="minorEastAsia" w:hAnsi="Cambria Math"/>
                <w:i/>
                <w:color w:val="FF0000"/>
                <w:lang w:val=""/>
              </w:rPr>
            </m:ctrlPr>
          </m:dPr>
          <m:e>
            <m:r>
              <w:rPr>
                <w:rFonts w:ascii="Cambria Math" w:eastAsiaTheme="minorEastAsia" w:hAnsi="Cambria Math"/>
                <w:color w:val="FF0000"/>
                <w:lang w:val=""/>
              </w:rPr>
              <m:t>Y</m:t>
            </m:r>
          </m:e>
        </m:d>
        <m:r>
          <w:rPr>
            <w:rFonts w:ascii="Cambria Math" w:eastAsiaTheme="minorEastAsia" w:hAnsi="Cambria Math"/>
            <w:color w:val="FF0000"/>
            <w:lang w:val=""/>
          </w:rPr>
          <m:t>=</m:t>
        </m:r>
        <m:f>
          <m:fPr>
            <m:ctrlPr>
              <w:rPr>
                <w:rFonts w:ascii="Cambria Math" w:eastAsiaTheme="minorEastAsia" w:hAnsi="Cambria Math"/>
                <w:i/>
                <w:color w:val="FF0000"/>
                <w:lang w:val=""/>
              </w:rPr>
            </m:ctrlPr>
          </m:fPr>
          <m:num>
            <m:sSup>
              <m:sSupPr>
                <m:ctrlPr>
                  <w:rPr>
                    <w:rFonts w:ascii="Cambria Math" w:eastAsiaTheme="minorEastAsia" w:hAnsi="Cambria Math"/>
                    <w:i/>
                    <w:color w:val="FF0000"/>
                    <w:lang w:val=""/>
                  </w:rPr>
                </m:ctrlPr>
              </m:sSupPr>
              <m:e>
                <m:r>
                  <w:rPr>
                    <w:rFonts w:ascii="Cambria Math" w:eastAsiaTheme="minorEastAsia" w:hAnsi="Cambria Math"/>
                    <w:color w:val="FF0000"/>
                    <w:lang w:val=""/>
                  </w:rPr>
                  <m:t>(82-41)</m:t>
                </m:r>
              </m:e>
              <m:sup>
                <m:r>
                  <w:rPr>
                    <w:rFonts w:ascii="Cambria Math" w:eastAsiaTheme="minorEastAsia" w:hAnsi="Cambria Math"/>
                    <w:color w:val="FF0000"/>
                    <w:lang w:val=""/>
                  </w:rPr>
                  <m:t>2</m:t>
                </m:r>
              </m:sup>
            </m:sSup>
          </m:num>
          <m:den>
            <m:r>
              <w:rPr>
                <w:rFonts w:ascii="Cambria Math" w:eastAsiaTheme="minorEastAsia" w:hAnsi="Cambria Math"/>
                <w:color w:val="FF0000"/>
                <w:lang w:val=""/>
              </w:rPr>
              <m:t>12</m:t>
            </m:r>
          </m:den>
        </m:f>
        <m:r>
          <w:rPr>
            <w:rFonts w:ascii="Cambria Math" w:eastAsiaTheme="minorEastAsia" w:hAnsi="Cambria Math"/>
            <w:color w:val="FF0000"/>
            <w:lang w:val=""/>
          </w:rPr>
          <m:t>=140.08</m:t>
        </m:r>
      </m:oMath>
      <w:r w:rsidR="00505FB3">
        <w:rPr>
          <w:rFonts w:eastAsiaTheme="minorEastAsia"/>
          <w:color w:val="FF0000"/>
          <w:lang w:val=""/>
        </w:rPr>
        <w:tab/>
      </w:r>
      <m:oMath>
        <m:r>
          <w:rPr>
            <w:rFonts w:ascii="Cambria Math" w:eastAsiaTheme="minorEastAsia" w:hAnsi="Cambria Math"/>
            <w:color w:val="FF0000"/>
            <w:lang w:val=""/>
          </w:rPr>
          <m:t>σ=</m:t>
        </m:r>
        <m:rad>
          <m:radPr>
            <m:degHide m:val="1"/>
            <m:ctrlPr>
              <w:rPr>
                <w:rFonts w:ascii="Cambria Math" w:eastAsiaTheme="minorEastAsia" w:hAnsi="Cambria Math"/>
                <w:i/>
                <w:color w:val="FF0000"/>
                <w:lang w:val=""/>
              </w:rPr>
            </m:ctrlPr>
          </m:radPr>
          <m:deg/>
          <m:e>
            <m:r>
              <w:rPr>
                <w:rFonts w:ascii="Cambria Math" w:eastAsiaTheme="minorEastAsia" w:hAnsi="Cambria Math"/>
                <w:color w:val="FF0000"/>
                <w:lang w:val=""/>
              </w:rPr>
              <m:t>140.08</m:t>
            </m:r>
          </m:e>
        </m:rad>
        <m:r>
          <w:rPr>
            <w:rFonts w:ascii="Cambria Math" w:eastAsiaTheme="minorEastAsia" w:hAnsi="Cambria Math"/>
            <w:color w:val="FF0000"/>
            <w:lang w:val=""/>
          </w:rPr>
          <m:t>≈11.83</m:t>
        </m:r>
      </m:oMath>
      <w:r w:rsidR="00267DEF">
        <w:rPr>
          <w:rFonts w:eastAsiaTheme="minorEastAsia"/>
          <w:color w:val="FF0000"/>
          <w:lang w:val=""/>
        </w:rPr>
        <w:br/>
        <w:t>So, the average games played between 41 and 82 is 61.5, with a standard deviation of close to 12 games, if games played in the NHL followed a uniform distribuion.</w:t>
      </w:r>
    </w:p>
    <w:p w14:paraId="5E84F315" w14:textId="77777777" w:rsidR="00267DEF" w:rsidRPr="00267DEF" w:rsidRDefault="003541EB" w:rsidP="00924A6B">
      <w:pPr>
        <w:pStyle w:val="ListParagraph"/>
        <w:numPr>
          <w:ilvl w:val="0"/>
          <w:numId w:val="8"/>
        </w:numPr>
        <w:spacing w:line="240" w:lineRule="auto"/>
      </w:pPr>
      <w:r>
        <w:t>F</w:t>
      </w:r>
      <w:r w:rsidR="004D4260">
        <w:t xml:space="preserve">ind </w:t>
      </w:r>
      <m:oMath>
        <m:r>
          <w:rPr>
            <w:rFonts w:ascii="Cambria Math" w:hAnsi="Cambria Math"/>
          </w:rPr>
          <m:t>P(Y&gt;82)</m:t>
        </m:r>
      </m:oMath>
      <w:r w:rsidR="00267DEF">
        <w:rPr>
          <w:rFonts w:eastAsiaTheme="minorEastAsia"/>
        </w:rPr>
        <w:t>.</w:t>
      </w:r>
    </w:p>
    <w:p w14:paraId="23166124" w14:textId="72F8E162" w:rsidR="00F60748" w:rsidRDefault="00A36829" w:rsidP="00924A6B">
      <w:pPr>
        <w:pStyle w:val="ListParagraph"/>
        <w:spacing w:line="240" w:lineRule="auto"/>
        <w:ind w:left="360"/>
        <w:rPr>
          <w:rFonts w:eastAsiaTheme="minorEastAsia"/>
          <w:color w:val="FF0000"/>
        </w:rPr>
      </w:pPr>
      <w:r>
        <w:rPr>
          <w:color w:val="FF0000"/>
        </w:rPr>
        <w:t xml:space="preserve">To find this answer is simple since we know that </w:t>
      </w: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Y</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y</m:t>
            </m:r>
          </m:num>
          <m:den>
            <m:r>
              <w:rPr>
                <w:rFonts w:ascii="Cambria Math" w:hAnsi="Cambria Math"/>
                <w:color w:val="FF0000"/>
              </w:rPr>
              <m:t>83</m:t>
            </m:r>
          </m:den>
        </m:f>
        <m:r>
          <w:rPr>
            <w:rFonts w:ascii="Cambria Math" w:eastAsiaTheme="minorEastAsia" w:hAnsi="Cambria Math"/>
            <w:color w:val="FF0000"/>
          </w:rPr>
          <m:t>, where 0≤Y≤83</m:t>
        </m:r>
      </m:oMath>
      <w:r>
        <w:rPr>
          <w:rFonts w:eastAsiaTheme="minorEastAsia"/>
          <w:color w:val="FF0000"/>
        </w:rPr>
        <w:t xml:space="preserve"> from part a. </w:t>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Y&gt;82</m:t>
            </m:r>
          </m:e>
        </m:d>
        <m:r>
          <w:rPr>
            <w:rFonts w:ascii="Cambria Math" w:eastAsiaTheme="minorEastAsia" w:hAnsi="Cambria Math"/>
            <w:color w:val="FF0000"/>
          </w:rPr>
          <m:t>=1-F</m:t>
        </m:r>
        <m:d>
          <m:dPr>
            <m:ctrlPr>
              <w:rPr>
                <w:rFonts w:ascii="Cambria Math" w:eastAsiaTheme="minorEastAsia" w:hAnsi="Cambria Math"/>
                <w:i/>
                <w:color w:val="FF0000"/>
              </w:rPr>
            </m:ctrlPr>
          </m:dPr>
          <m:e>
            <m:r>
              <w:rPr>
                <w:rFonts w:ascii="Cambria Math" w:eastAsiaTheme="minorEastAsia" w:hAnsi="Cambria Math"/>
                <w:color w:val="FF0000"/>
              </w:rPr>
              <m:t>82</m:t>
            </m:r>
          </m:e>
        </m:d>
        <m:r>
          <w:rPr>
            <w:rFonts w:ascii="Cambria Math" w:eastAsiaTheme="minorEastAsia" w:hAnsi="Cambria Math"/>
            <w:color w:val="FF0000"/>
          </w:rPr>
          <m:t>=1-</m:t>
        </m:r>
        <m:f>
          <m:fPr>
            <m:ctrlPr>
              <w:rPr>
                <w:rFonts w:ascii="Cambria Math" w:eastAsiaTheme="minorEastAsia" w:hAnsi="Cambria Math"/>
                <w:i/>
                <w:color w:val="FF0000"/>
              </w:rPr>
            </m:ctrlPr>
          </m:fPr>
          <m:num>
            <m:r>
              <w:rPr>
                <w:rFonts w:ascii="Cambria Math" w:eastAsiaTheme="minorEastAsia" w:hAnsi="Cambria Math"/>
                <w:color w:val="FF0000"/>
              </w:rPr>
              <m:t>82</m:t>
            </m:r>
          </m:num>
          <m:den>
            <m:r>
              <w:rPr>
                <w:rFonts w:ascii="Cambria Math" w:eastAsiaTheme="minorEastAsia" w:hAnsi="Cambria Math"/>
                <w:color w:val="FF0000"/>
              </w:rPr>
              <m:t>83</m:t>
            </m:r>
          </m:den>
        </m:f>
        <m:r>
          <w:rPr>
            <w:rFonts w:ascii="Cambria Math" w:eastAsiaTheme="minorEastAsia" w:hAnsi="Cambria Math"/>
            <w:color w:val="FF0000"/>
          </w:rPr>
          <m:t>=0.012</m:t>
        </m:r>
      </m:oMath>
      <w:r>
        <w:rPr>
          <w:rFonts w:eastAsiaTheme="minorEastAsia"/>
          <w:color w:val="FF0000"/>
        </w:rPr>
        <w:br/>
        <w:t>There’s a 1.2% chance a randomly selected player from the 2023-24 season played more than 82 games. Realistically</w:t>
      </w:r>
    </w:p>
    <w:p w14:paraId="692C21C0" w14:textId="77777777" w:rsidR="00DA503D" w:rsidRDefault="00DA503D" w:rsidP="00924A6B">
      <w:pPr>
        <w:pStyle w:val="ListParagraph"/>
        <w:spacing w:line="240" w:lineRule="auto"/>
        <w:ind w:left="360"/>
        <w:rPr>
          <w:rFonts w:eastAsiaTheme="minorEastAsia"/>
          <w:color w:val="FF0000"/>
        </w:rPr>
      </w:pPr>
    </w:p>
    <w:p w14:paraId="7227531A" w14:textId="353D7418" w:rsidR="00F60748" w:rsidRDefault="00F60748" w:rsidP="00924A6B">
      <w:pPr>
        <w:pStyle w:val="Heading2"/>
        <w:spacing w:line="240" w:lineRule="auto"/>
        <w:contextualSpacing/>
        <w:rPr>
          <w:rFonts w:eastAsiaTheme="minorEastAsia"/>
        </w:rPr>
      </w:pPr>
      <w:bookmarkStart w:id="25" w:name="_Toc184766443"/>
      <w:r>
        <w:rPr>
          <w:rFonts w:eastAsiaTheme="minorEastAsia"/>
        </w:rPr>
        <w:t>Section 4.5 – The Normal Probability Distribution</w:t>
      </w:r>
      <w:bookmarkEnd w:id="25"/>
    </w:p>
    <w:p w14:paraId="74835665" w14:textId="2A365245" w:rsidR="00F60748" w:rsidRDefault="00F60748" w:rsidP="00924A6B">
      <w:pPr>
        <w:spacing w:line="240" w:lineRule="auto"/>
        <w:contextualSpacing/>
        <w:rPr>
          <w:rFonts w:eastAsiaTheme="minorEastAsia"/>
        </w:rPr>
      </w:pPr>
      <w:r>
        <w:rPr>
          <w:noProof/>
        </w:rPr>
        <w:drawing>
          <wp:inline distT="0" distB="0" distL="0" distR="0" wp14:anchorId="24F9665D" wp14:editId="1947EA1B">
            <wp:extent cx="5943600" cy="278130"/>
            <wp:effectExtent l="0" t="0" r="0" b="7620"/>
            <wp:docPr id="131952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27762" name=""/>
                    <pic:cNvPicPr/>
                  </pic:nvPicPr>
                  <pic:blipFill>
                    <a:blip r:embed="rId24"/>
                    <a:stretch>
                      <a:fillRect/>
                    </a:stretch>
                  </pic:blipFill>
                  <pic:spPr>
                    <a:xfrm>
                      <a:off x="0" y="0"/>
                      <a:ext cx="5943600" cy="278130"/>
                    </a:xfrm>
                    <a:prstGeom prst="rect">
                      <a:avLst/>
                    </a:prstGeom>
                  </pic:spPr>
                </pic:pic>
              </a:graphicData>
            </a:graphic>
          </wp:inline>
        </w:drawing>
      </w:r>
      <w:r>
        <w:br/>
      </w:r>
      <w:r w:rsidR="001A2001">
        <w:t>During the 2023-24 NHL season, the number of goals scored by players followed a normal distribution</w:t>
      </w:r>
      <w:r w:rsidR="00564D2D">
        <w:t xml:space="preserve"> with a mean and standard deviation of</w:t>
      </w:r>
      <w:r w:rsidR="001A2001">
        <w:t xml:space="preserve"> </w:t>
      </w:r>
      <m:oMath>
        <m:r>
          <w:rPr>
            <w:rFonts w:ascii="Cambria Math" w:hAnsi="Cambria Math"/>
          </w:rPr>
          <m:t>μ=8.75</m:t>
        </m:r>
      </m:oMath>
      <w:r w:rsidR="001A2001">
        <w:rPr>
          <w:rFonts w:eastAsiaTheme="minorEastAsia"/>
        </w:rPr>
        <w:t xml:space="preserve"> goals </w:t>
      </w:r>
      <m:oMath>
        <m:r>
          <w:rPr>
            <w:rFonts w:ascii="Cambria Math" w:eastAsiaTheme="minorEastAsia" w:hAnsi="Cambria Math"/>
          </w:rPr>
          <m:t>σ=10.24</m:t>
        </m:r>
      </m:oMath>
      <w:r w:rsidR="00564D2D">
        <w:rPr>
          <w:rFonts w:eastAsiaTheme="minorEastAsia"/>
        </w:rPr>
        <w:t xml:space="preserve"> goals. Using this information, find:</w:t>
      </w:r>
    </w:p>
    <w:p w14:paraId="3A122631" w14:textId="77777777" w:rsidR="002053B4" w:rsidRPr="002053B4" w:rsidRDefault="00564D2D" w:rsidP="00924A6B">
      <w:pPr>
        <w:pStyle w:val="ListParagraph"/>
        <w:numPr>
          <w:ilvl w:val="0"/>
          <w:numId w:val="10"/>
        </w:numPr>
        <w:spacing w:line="240" w:lineRule="auto"/>
      </w:pPr>
      <m:oMath>
        <m:r>
          <w:rPr>
            <w:rFonts w:ascii="Cambria Math" w:hAnsi="Cambria Math"/>
          </w:rPr>
          <m:t>P</m:t>
        </m:r>
        <m:d>
          <m:dPr>
            <m:ctrlPr>
              <w:rPr>
                <w:rFonts w:ascii="Cambria Math" w:hAnsi="Cambria Math"/>
                <w:i/>
              </w:rPr>
            </m:ctrlPr>
          </m:dPr>
          <m:e>
            <m:r>
              <w:rPr>
                <w:rFonts w:ascii="Cambria Math" w:hAnsi="Cambria Math"/>
              </w:rPr>
              <m:t>5≤Y≤20</m:t>
            </m:r>
          </m:e>
        </m:d>
      </m:oMath>
    </w:p>
    <w:p w14:paraId="639BC6F2" w14:textId="52ABAB0B" w:rsidR="002053B4" w:rsidRPr="002053B4" w:rsidRDefault="002053B4" w:rsidP="00924A6B">
      <w:pPr>
        <w:pStyle w:val="ListParagraph"/>
        <w:spacing w:line="240" w:lineRule="auto"/>
        <w:rPr>
          <w:rFonts w:eastAsiaTheme="minorEastAsia"/>
          <w:color w:val="FF0000"/>
          <w:lang w:val=""/>
        </w:rPr>
      </w:pPr>
      <w:r>
        <w:rPr>
          <w:rFonts w:eastAsiaTheme="minorEastAsia"/>
          <w:color w:val="FF0000"/>
          <w:lang w:val=""/>
        </w:rPr>
        <w:t>The Normal probability distribution is represented by the function:</w:t>
      </w:r>
    </w:p>
    <w:p w14:paraId="4629699E" w14:textId="7CB71D5E" w:rsidR="002053B4" w:rsidRDefault="002053B4" w:rsidP="00924A6B">
      <w:pPr>
        <w:pStyle w:val="ListParagraph"/>
        <w:spacing w:line="240" w:lineRule="auto"/>
        <w:rPr>
          <w:rFonts w:eastAsiaTheme="minorEastAsia"/>
          <w:color w:val="FF0000"/>
          <w:lang w:val=""/>
        </w:rPr>
      </w:pPr>
      <m:oMath>
        <m:r>
          <w:rPr>
            <w:rFonts w:ascii="Cambria Math" w:eastAsiaTheme="minorEastAsia" w:hAnsi="Cambria Math"/>
            <w:color w:val="FF0000"/>
            <w:lang w:val=""/>
          </w:rPr>
          <m:t>f</m:t>
        </m:r>
        <m:d>
          <m:dPr>
            <m:ctrlPr>
              <w:rPr>
                <w:rFonts w:ascii="Cambria Math" w:eastAsiaTheme="minorEastAsia" w:hAnsi="Cambria Math"/>
                <w:i/>
                <w:color w:val="FF0000"/>
                <w:lang w:val=""/>
              </w:rPr>
            </m:ctrlPr>
          </m:dPr>
          <m:e>
            <m:r>
              <w:rPr>
                <w:rFonts w:ascii="Cambria Math" w:eastAsiaTheme="minorEastAsia" w:hAnsi="Cambria Math"/>
                <w:color w:val="FF0000"/>
                <w:lang w:val=""/>
              </w:rPr>
              <m:t>y</m:t>
            </m:r>
          </m:e>
        </m:d>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r>
              <w:rPr>
                <w:rFonts w:ascii="Cambria Math" w:eastAsiaTheme="minorEastAsia" w:hAnsi="Cambria Math"/>
                <w:color w:val="FF0000"/>
                <w:lang w:val=""/>
              </w:rPr>
              <m:t>σ</m:t>
            </m:r>
            <m:rad>
              <m:radPr>
                <m:degHide m:val="1"/>
                <m:ctrlPr>
                  <w:rPr>
                    <w:rFonts w:ascii="Cambria Math" w:eastAsiaTheme="minorEastAsia" w:hAnsi="Cambria Math"/>
                    <w:i/>
                    <w:color w:val="FF0000"/>
                    <w:lang w:val=""/>
                  </w:rPr>
                </m:ctrlPr>
              </m:radPr>
              <m:deg/>
              <m:e>
                <m:r>
                  <w:rPr>
                    <w:rFonts w:ascii="Cambria Math" w:eastAsiaTheme="minorEastAsia" w:hAnsi="Cambria Math"/>
                    <w:color w:val="FF0000"/>
                    <w:lang w:val=""/>
                  </w:rPr>
                  <m:t>2π</m:t>
                </m:r>
              </m:e>
            </m:rad>
          </m:den>
        </m:f>
        <m:sSup>
          <m:sSupPr>
            <m:ctrlPr>
              <w:rPr>
                <w:rFonts w:ascii="Cambria Math" w:eastAsiaTheme="minorEastAsia" w:hAnsi="Cambria Math"/>
                <w:i/>
                <w:color w:val="FF0000"/>
                <w:lang w:val=""/>
              </w:rPr>
            </m:ctrlPr>
          </m:sSupPr>
          <m:e>
            <m:r>
              <w:rPr>
                <w:rFonts w:ascii="Cambria Math" w:eastAsiaTheme="minorEastAsia" w:hAnsi="Cambria Math"/>
                <w:color w:val="FF0000"/>
                <w:lang w:val=""/>
              </w:rPr>
              <m:t>e</m:t>
            </m:r>
          </m:e>
          <m:sup>
            <m:f>
              <m:fPr>
                <m:ctrlPr>
                  <w:rPr>
                    <w:rFonts w:ascii="Cambria Math" w:eastAsiaTheme="minorEastAsia" w:hAnsi="Cambria Math"/>
                    <w:i/>
                    <w:color w:val="FF0000"/>
                    <w:lang w:val=""/>
                  </w:rPr>
                </m:ctrlPr>
              </m:fPr>
              <m:num>
                <m:sSup>
                  <m:sSupPr>
                    <m:ctrlPr>
                      <w:rPr>
                        <w:rFonts w:ascii="Cambria Math" w:eastAsiaTheme="minorEastAsia" w:hAnsi="Cambria Math"/>
                        <w:i/>
                        <w:color w:val="FF0000"/>
                        <w:lang w:val=""/>
                      </w:rPr>
                    </m:ctrlPr>
                  </m:sSupPr>
                  <m:e>
                    <m:d>
                      <m:dPr>
                        <m:ctrlPr>
                          <w:rPr>
                            <w:rFonts w:ascii="Cambria Math" w:eastAsiaTheme="minorEastAsia" w:hAnsi="Cambria Math"/>
                            <w:i/>
                            <w:color w:val="FF0000"/>
                            <w:lang w:val=""/>
                          </w:rPr>
                        </m:ctrlPr>
                      </m:dPr>
                      <m:e>
                        <m:r>
                          <w:rPr>
                            <w:rFonts w:ascii="Cambria Math" w:eastAsiaTheme="minorEastAsia" w:hAnsi="Cambria Math"/>
                            <w:color w:val="FF0000"/>
                            <w:lang w:val=""/>
                          </w:rPr>
                          <m:t>y-μ</m:t>
                        </m:r>
                      </m:e>
                    </m:d>
                  </m:e>
                  <m:sup>
                    <m:r>
                      <w:rPr>
                        <w:rFonts w:ascii="Cambria Math" w:eastAsiaTheme="minorEastAsia" w:hAnsi="Cambria Math"/>
                        <w:color w:val="FF0000"/>
                        <w:lang w:val=""/>
                      </w:rPr>
                      <m:t>2</m:t>
                    </m:r>
                  </m:sup>
                </m:sSup>
              </m:num>
              <m:den>
                <m:r>
                  <w:rPr>
                    <w:rFonts w:ascii="Cambria Math" w:eastAsiaTheme="minorEastAsia" w:hAnsi="Cambria Math"/>
                    <w:color w:val="FF0000"/>
                    <w:lang w:val=""/>
                  </w:rPr>
                  <m:t>2</m:t>
                </m:r>
                <m:sSup>
                  <m:sSupPr>
                    <m:ctrlPr>
                      <w:rPr>
                        <w:rFonts w:ascii="Cambria Math" w:eastAsiaTheme="minorEastAsia" w:hAnsi="Cambria Math"/>
                        <w:i/>
                        <w:color w:val="FF0000"/>
                        <w:lang w:val=""/>
                      </w:rPr>
                    </m:ctrlPr>
                  </m:sSupPr>
                  <m:e>
                    <m:r>
                      <w:rPr>
                        <w:rFonts w:ascii="Cambria Math" w:eastAsiaTheme="minorEastAsia" w:hAnsi="Cambria Math"/>
                        <w:color w:val="FF0000"/>
                        <w:lang w:val=""/>
                      </w:rPr>
                      <m:t>σ</m:t>
                    </m:r>
                  </m:e>
                  <m:sup>
                    <m:r>
                      <w:rPr>
                        <w:rFonts w:ascii="Cambria Math" w:eastAsiaTheme="minorEastAsia" w:hAnsi="Cambria Math"/>
                        <w:color w:val="FF0000"/>
                        <w:lang w:val=""/>
                      </w:rPr>
                      <m:t>2</m:t>
                    </m:r>
                  </m:sup>
                </m:sSup>
              </m:den>
            </m:f>
          </m:sup>
        </m:sSup>
        <m:r>
          <w:rPr>
            <w:rFonts w:ascii="Cambria Math" w:eastAsiaTheme="minorEastAsia" w:hAnsi="Cambria Math"/>
            <w:color w:val="FF0000"/>
            <w:lang w:val=""/>
          </w:rPr>
          <m:t>,   -∞&lt;y&lt;∞</m:t>
        </m:r>
      </m:oMath>
      <w:r w:rsidRPr="002053B4">
        <w:rPr>
          <w:rFonts w:eastAsiaTheme="minorEastAsia"/>
          <w:color w:val="FF0000"/>
          <w:lang w:val=""/>
        </w:rPr>
        <w:t>,</w:t>
      </w:r>
      <w:r>
        <w:rPr>
          <w:rFonts w:eastAsiaTheme="minorEastAsia"/>
          <w:color w:val="FF0000"/>
          <w:lang w:val=""/>
        </w:rPr>
        <w:t xml:space="preserve"> and that </w:t>
      </w:r>
      <w:bookmarkStart w:id="26" w:name="_Hlk184752936"/>
      <m:oMath>
        <m:r>
          <w:rPr>
            <w:rFonts w:ascii="Cambria Math" w:eastAsiaTheme="minorEastAsia" w:hAnsi="Cambria Math"/>
            <w:color w:val="FF0000"/>
            <w:lang w:val=""/>
          </w:rPr>
          <m:t>Z=</m:t>
        </m:r>
        <m:f>
          <m:fPr>
            <m:ctrlPr>
              <w:rPr>
                <w:rFonts w:ascii="Cambria Math" w:eastAsiaTheme="minorEastAsia" w:hAnsi="Cambria Math"/>
                <w:i/>
                <w:color w:val="FF0000"/>
                <w:lang w:val=""/>
              </w:rPr>
            </m:ctrlPr>
          </m:fPr>
          <m:num>
            <m:r>
              <w:rPr>
                <w:rFonts w:ascii="Cambria Math" w:eastAsiaTheme="minorEastAsia" w:hAnsi="Cambria Math"/>
                <w:color w:val="FF0000"/>
                <w:lang w:val=""/>
              </w:rPr>
              <m:t>Y-μ</m:t>
            </m:r>
          </m:num>
          <m:den>
            <m:r>
              <w:rPr>
                <w:rFonts w:ascii="Cambria Math" w:eastAsiaTheme="minorEastAsia" w:hAnsi="Cambria Math"/>
                <w:color w:val="FF0000"/>
                <w:lang w:val=""/>
              </w:rPr>
              <m:t>σ</m:t>
            </m:r>
          </m:den>
        </m:f>
      </m:oMath>
      <w:bookmarkEnd w:id="26"/>
      <w:r>
        <w:rPr>
          <w:rFonts w:eastAsiaTheme="minorEastAsia"/>
          <w:color w:val="FF0000"/>
          <w:lang w:val=""/>
        </w:rPr>
        <w:t xml:space="preserve">, so to solve for </w:t>
      </w:r>
      <m:oMath>
        <m:r>
          <w:rPr>
            <w:rFonts w:ascii="Cambria Math" w:eastAsiaTheme="minorEastAsia" w:hAnsi="Cambria Math"/>
            <w:color w:val="FF0000"/>
            <w:lang w:val=""/>
          </w:rPr>
          <m:t>P(5≤Y≤20)</m:t>
        </m:r>
      </m:oMath>
      <w:r>
        <w:rPr>
          <w:rFonts w:eastAsiaTheme="minorEastAsia"/>
          <w:color w:val="FF0000"/>
          <w:lang w:val=""/>
        </w:rPr>
        <w:t xml:space="preserve"> we normalize our bound 5 and 20.</w:t>
      </w:r>
    </w:p>
    <w:p w14:paraId="44640E55" w14:textId="77777777" w:rsidR="002053B4" w:rsidRDefault="00000000" w:rsidP="00924A6B">
      <w:pPr>
        <w:pStyle w:val="ListParagraph"/>
        <w:spacing w:line="240" w:lineRule="auto"/>
        <w:rPr>
          <w:rFonts w:eastAsiaTheme="minorEastAsia"/>
          <w:color w:val="FF0000"/>
          <w:lang w:val=""/>
        </w:rPr>
      </w:pPr>
      <m:oMathPara>
        <m:oMath>
          <m:sSub>
            <m:sSubPr>
              <m:ctrlPr>
                <w:rPr>
                  <w:rFonts w:ascii="Cambria Math" w:eastAsiaTheme="minorEastAsia" w:hAnsi="Cambria Math"/>
                  <w:i/>
                  <w:color w:val="FF0000"/>
                  <w:lang w:val=""/>
                </w:rPr>
              </m:ctrlPr>
            </m:sSubPr>
            <m:e>
              <m:r>
                <w:rPr>
                  <w:rFonts w:ascii="Cambria Math" w:eastAsiaTheme="minorEastAsia" w:hAnsi="Cambria Math"/>
                  <w:color w:val="FF0000"/>
                  <w:lang w:val=""/>
                </w:rPr>
                <m:t>Z</m:t>
              </m:r>
            </m:e>
            <m:sub>
              <m:r>
                <w:rPr>
                  <w:rFonts w:ascii="Cambria Math" w:eastAsiaTheme="minorEastAsia" w:hAnsi="Cambria Math"/>
                  <w:color w:val="FF0000"/>
                  <w:lang w:val=""/>
                </w:rPr>
                <m:t>20</m:t>
              </m:r>
            </m:sub>
          </m:sSub>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20-8.75</m:t>
              </m:r>
            </m:num>
            <m:den>
              <m:r>
                <w:rPr>
                  <w:rFonts w:ascii="Cambria Math" w:eastAsiaTheme="minorEastAsia" w:hAnsi="Cambria Math"/>
                  <w:color w:val="FF0000"/>
                  <w:lang w:val=""/>
                </w:rPr>
                <m:t>10.29</m:t>
              </m:r>
            </m:den>
          </m:f>
          <m:r>
            <w:rPr>
              <w:rFonts w:ascii="Cambria Math" w:eastAsiaTheme="minorEastAsia" w:hAnsi="Cambria Math"/>
              <w:color w:val="FF0000"/>
              <w:lang w:val=""/>
            </w:rPr>
            <m:t xml:space="preserve">=1.09, </m:t>
          </m:r>
          <m:sSub>
            <m:sSubPr>
              <m:ctrlPr>
                <w:rPr>
                  <w:rFonts w:ascii="Cambria Math" w:eastAsiaTheme="minorEastAsia" w:hAnsi="Cambria Math"/>
                  <w:i/>
                  <w:color w:val="FF0000"/>
                  <w:lang w:val=""/>
                </w:rPr>
              </m:ctrlPr>
            </m:sSubPr>
            <m:e>
              <m:r>
                <w:rPr>
                  <w:rFonts w:ascii="Cambria Math" w:eastAsiaTheme="minorEastAsia" w:hAnsi="Cambria Math"/>
                  <w:color w:val="FF0000"/>
                  <w:lang w:val=""/>
                </w:rPr>
                <m:t>Z</m:t>
              </m:r>
            </m:e>
            <m:sub>
              <m:r>
                <w:rPr>
                  <w:rFonts w:ascii="Cambria Math" w:eastAsiaTheme="minorEastAsia" w:hAnsi="Cambria Math"/>
                  <w:color w:val="FF0000"/>
                  <w:lang w:val=""/>
                </w:rPr>
                <m:t>5</m:t>
              </m:r>
            </m:sub>
          </m:sSub>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5-8.75</m:t>
              </m:r>
            </m:num>
            <m:den>
              <m:r>
                <w:rPr>
                  <w:rFonts w:ascii="Cambria Math" w:eastAsiaTheme="minorEastAsia" w:hAnsi="Cambria Math"/>
                  <w:color w:val="FF0000"/>
                  <w:lang w:val=""/>
                </w:rPr>
                <m:t>10.29</m:t>
              </m:r>
            </m:den>
          </m:f>
          <m:r>
            <w:rPr>
              <w:rFonts w:ascii="Cambria Math" w:eastAsiaTheme="minorEastAsia" w:hAnsi="Cambria Math"/>
              <w:color w:val="FF0000"/>
              <w:lang w:val=""/>
            </w:rPr>
            <m:t>=-0.36</m:t>
          </m:r>
        </m:oMath>
      </m:oMathPara>
    </w:p>
    <w:p w14:paraId="34EEB947" w14:textId="7B8A694F" w:rsidR="002053B4" w:rsidRDefault="002053B4" w:rsidP="00924A6B">
      <w:pPr>
        <w:pStyle w:val="ListParagraph"/>
        <w:spacing w:line="240" w:lineRule="auto"/>
        <w:rPr>
          <w:noProof/>
        </w:rPr>
      </w:pPr>
      <w:r>
        <w:rPr>
          <w:rFonts w:eastAsiaTheme="minorEastAsia"/>
          <w:color w:val="FF0000"/>
          <w:lang w:val=""/>
        </w:rPr>
        <w:t xml:space="preserve">Using </w:t>
      </w:r>
      <w:r w:rsidR="00DA139B">
        <w:rPr>
          <w:rFonts w:eastAsiaTheme="minorEastAsia"/>
          <w:color w:val="FF0000"/>
          <w:lang w:val=""/>
        </w:rPr>
        <w:t xml:space="preserve">Table 4 in the back of the </w:t>
      </w:r>
      <w:r>
        <w:rPr>
          <w:rFonts w:eastAsiaTheme="minorEastAsia"/>
          <w:color w:val="FF0000"/>
          <w:lang w:val=""/>
        </w:rPr>
        <w:t>textbook</w:t>
      </w:r>
      <w:r w:rsidR="00DA139B">
        <w:rPr>
          <w:rFonts w:eastAsiaTheme="minorEastAsia"/>
          <w:color w:val="FF0000"/>
          <w:lang w:val=""/>
        </w:rPr>
        <w:t>:</w:t>
      </w:r>
      <w:r w:rsidR="00DA139B" w:rsidRPr="00DA139B">
        <w:rPr>
          <w:noProof/>
        </w:rPr>
        <w:t xml:space="preserve"> </w:t>
      </w:r>
    </w:p>
    <w:p w14:paraId="2A2D5307" w14:textId="4E07FAE2" w:rsidR="00DA139B" w:rsidRDefault="00DA139B" w:rsidP="00924A6B">
      <w:pPr>
        <w:pStyle w:val="ListParagraph"/>
        <w:spacing w:line="240" w:lineRule="auto"/>
        <w:rPr>
          <w:color w:val="FF0000"/>
        </w:rPr>
      </w:pPr>
      <w:r>
        <w:rPr>
          <w:noProof/>
        </w:rPr>
        <w:drawing>
          <wp:inline distT="0" distB="0" distL="0" distR="0" wp14:anchorId="23308260" wp14:editId="011CA8A0">
            <wp:extent cx="3080084" cy="1391666"/>
            <wp:effectExtent l="0" t="0" r="6350" b="0"/>
            <wp:docPr id="1530466907" name="Picture 1" descr="A table of number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66907" name="Picture 1" descr="A table of numbers with a white background&#10;&#10;Description automatically generated"/>
                    <pic:cNvPicPr/>
                  </pic:nvPicPr>
                  <pic:blipFill>
                    <a:blip r:embed="rId25"/>
                    <a:stretch>
                      <a:fillRect/>
                    </a:stretch>
                  </pic:blipFill>
                  <pic:spPr>
                    <a:xfrm>
                      <a:off x="0" y="0"/>
                      <a:ext cx="3097806" cy="1399673"/>
                    </a:xfrm>
                    <a:prstGeom prst="rect">
                      <a:avLst/>
                    </a:prstGeom>
                  </pic:spPr>
                </pic:pic>
              </a:graphicData>
            </a:graphic>
          </wp:inline>
        </w:drawing>
      </w:r>
    </w:p>
    <w:p w14:paraId="5E1C0F2E" w14:textId="7BA664EF" w:rsidR="00FB52E2" w:rsidRPr="00FB52E2" w:rsidRDefault="00DA139B" w:rsidP="00924A6B">
      <w:pPr>
        <w:pStyle w:val="ListParagraph"/>
        <w:spacing w:line="240" w:lineRule="auto"/>
        <w:rPr>
          <w:rFonts w:eastAsiaTheme="minorEastAsia"/>
          <w:color w:val="FF0000"/>
        </w:rPr>
      </w:pP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1.09</m:t>
            </m:r>
          </m:e>
        </m:d>
        <m:r>
          <w:rPr>
            <w:rFonts w:ascii="Cambria Math" w:hAnsi="Cambria Math"/>
            <w:color w:val="FF0000"/>
          </w:rPr>
          <m:t>=1-0.1379=0.8621, F</m:t>
        </m:r>
        <m:d>
          <m:dPr>
            <m:ctrlPr>
              <w:rPr>
                <w:rFonts w:ascii="Cambria Math" w:hAnsi="Cambria Math"/>
                <w:i/>
                <w:color w:val="FF0000"/>
              </w:rPr>
            </m:ctrlPr>
          </m:dPr>
          <m:e>
            <m:r>
              <w:rPr>
                <w:rFonts w:ascii="Cambria Math" w:hAnsi="Cambria Math"/>
                <w:color w:val="FF0000"/>
              </w:rPr>
              <m:t>-0.36</m:t>
            </m:r>
          </m:e>
        </m:d>
        <m:r>
          <w:rPr>
            <w:rFonts w:ascii="Cambria Math" w:hAnsi="Cambria Math"/>
            <w:color w:val="FF0000"/>
          </w:rPr>
          <m:t>=1-0.6406=0.3594</m:t>
        </m:r>
      </m:oMath>
      <w:r w:rsidR="00FB52E2">
        <w:rPr>
          <w:rFonts w:eastAsiaTheme="minorEastAsia"/>
          <w:color w:val="FF0000"/>
        </w:rPr>
        <w:t>,</w:t>
      </w:r>
    </w:p>
    <w:p w14:paraId="49B7FA97" w14:textId="66D923F9" w:rsidR="00DA139B" w:rsidRPr="00FB52E2" w:rsidRDefault="00FB52E2" w:rsidP="00924A6B">
      <w:pPr>
        <w:pStyle w:val="ListParagraph"/>
        <w:spacing w:line="240" w:lineRule="auto"/>
        <w:rPr>
          <w:rFonts w:eastAsiaTheme="minorEastAsia"/>
          <w:color w:val="FF0000"/>
        </w:rPr>
      </w:pPr>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5≤Y≤20</m:t>
            </m:r>
          </m:e>
        </m:d>
        <m:r>
          <w:rPr>
            <w:rFonts w:ascii="Cambria Math" w:hAnsi="Cambria Math"/>
            <w:color w:val="FF0000"/>
          </w:rPr>
          <m:t>=F</m:t>
        </m:r>
        <m:d>
          <m:dPr>
            <m:ctrlPr>
              <w:rPr>
                <w:rFonts w:ascii="Cambria Math" w:hAnsi="Cambria Math"/>
                <w:i/>
                <w:color w:val="FF0000"/>
              </w:rPr>
            </m:ctrlPr>
          </m:dPr>
          <m:e>
            <m:r>
              <w:rPr>
                <w:rFonts w:ascii="Cambria Math" w:hAnsi="Cambria Math"/>
                <w:color w:val="FF0000"/>
              </w:rPr>
              <m:t>1.09</m:t>
            </m:r>
          </m:e>
        </m:d>
        <m:r>
          <w:rPr>
            <w:rFonts w:ascii="Cambria Math" w:hAnsi="Cambria Math"/>
            <w:color w:val="FF0000"/>
          </w:rPr>
          <m:t>-F</m:t>
        </m:r>
        <m:d>
          <m:dPr>
            <m:ctrlPr>
              <w:rPr>
                <w:rFonts w:ascii="Cambria Math" w:hAnsi="Cambria Math"/>
                <w:i/>
                <w:color w:val="FF0000"/>
              </w:rPr>
            </m:ctrlPr>
          </m:dPr>
          <m:e>
            <m:r>
              <w:rPr>
                <w:rFonts w:ascii="Cambria Math" w:hAnsi="Cambria Math"/>
                <w:color w:val="FF0000"/>
              </w:rPr>
              <m:t>-0.36</m:t>
            </m:r>
          </m:e>
        </m:d>
        <m:r>
          <w:rPr>
            <w:rFonts w:ascii="Cambria Math" w:hAnsi="Cambria Math"/>
            <w:color w:val="FF0000"/>
          </w:rPr>
          <m:t>=0.8621-0.3594= 0.5027</m:t>
        </m:r>
      </m:oMath>
      <w:r>
        <w:rPr>
          <w:rFonts w:eastAsiaTheme="minorEastAsia"/>
          <w:color w:val="FF0000"/>
        </w:rPr>
        <w:t>, or a 50.27% chance a player scored between 5 and 20 goals in the 2023-24 NHL season.</w:t>
      </w:r>
    </w:p>
    <w:p w14:paraId="61EA3F39" w14:textId="77777777" w:rsidR="00FB52E2" w:rsidRDefault="00FB52E2" w:rsidP="00924A6B">
      <w:pPr>
        <w:spacing w:line="240" w:lineRule="auto"/>
        <w:contextualSpacing/>
        <w:rPr>
          <w:color w:val="FF0000"/>
        </w:rPr>
      </w:pPr>
    </w:p>
    <w:p w14:paraId="747304A3" w14:textId="77777777" w:rsidR="001C7D5E" w:rsidRDefault="00B55935" w:rsidP="00924A6B">
      <w:pPr>
        <w:pStyle w:val="Heading2"/>
        <w:spacing w:line="240" w:lineRule="auto"/>
        <w:contextualSpacing/>
      </w:pPr>
      <w:bookmarkStart w:id="27" w:name="_Toc184766444"/>
      <w:r>
        <w:lastRenderedPageBreak/>
        <w:t>Section 4.6 – The Gamma</w:t>
      </w:r>
      <w:r w:rsidR="001C7D5E">
        <w:t xml:space="preserve"> (Exponential)</w:t>
      </w:r>
      <w:r>
        <w:t xml:space="preserve"> Probability</w:t>
      </w:r>
      <w:bookmarkEnd w:id="27"/>
    </w:p>
    <w:p w14:paraId="03CE5E2D" w14:textId="05CBD086" w:rsidR="00285891" w:rsidRDefault="001C7D5E" w:rsidP="00924A6B">
      <w:pPr>
        <w:spacing w:line="240" w:lineRule="auto"/>
        <w:contextualSpacing/>
      </w:pPr>
      <w:r>
        <w:t xml:space="preserve">Referring to Section 4.5, during the 2023-24 NHL </w:t>
      </w:r>
      <w:r w:rsidR="00285891">
        <w:t>season,</w:t>
      </w:r>
      <w:r>
        <w:t xml:space="preserve"> the average number of goals per player is 8.75 goals.</w:t>
      </w:r>
      <w:r w:rsidR="00285891">
        <w:t xml:space="preserve"> Assuming the number of goals scored by NHL players follows an exponential distribution, find:</w:t>
      </w:r>
    </w:p>
    <w:p w14:paraId="113D7799" w14:textId="2EE8C23F" w:rsidR="00B55935" w:rsidRDefault="00285891" w:rsidP="00924A6B">
      <w:pPr>
        <w:pStyle w:val="ListParagraph"/>
        <w:numPr>
          <w:ilvl w:val="0"/>
          <w:numId w:val="11"/>
        </w:numPr>
        <w:spacing w:line="240" w:lineRule="auto"/>
      </w:pPr>
      <m:oMath>
        <m:r>
          <w:rPr>
            <w:rFonts w:ascii="Cambria Math" w:hAnsi="Cambria Math"/>
          </w:rPr>
          <m:t>P(Y&gt;15)</m:t>
        </m:r>
      </m:oMath>
      <w:r w:rsidR="00B55935">
        <w:t xml:space="preserve"> </w:t>
      </w:r>
    </w:p>
    <w:p w14:paraId="7ECD70B4" w14:textId="29EC78F9" w:rsidR="00285891" w:rsidRPr="00285891" w:rsidRDefault="0098159E" w:rsidP="00924A6B">
      <w:pPr>
        <w:pStyle w:val="ListParagraph"/>
        <w:spacing w:line="240" w:lineRule="auto"/>
        <w:rPr>
          <w:color w:val="FF0000"/>
        </w:rPr>
      </w:pPr>
      <m:oMath>
        <m:r>
          <w:rPr>
            <w:rFonts w:ascii="Cambria Math" w:hAnsi="Cambria Math"/>
            <w:color w:val="FF0000"/>
            <w:lang w:val=""/>
          </w:rPr>
          <m:t>f</m:t>
        </m:r>
        <m:d>
          <m:dPr>
            <m:ctrlPr>
              <w:rPr>
                <w:rFonts w:ascii="Cambria Math" w:hAnsi="Cambria Math"/>
                <w:i/>
                <w:color w:val="FF0000"/>
                <w:lang w:val=""/>
              </w:rPr>
            </m:ctrlPr>
          </m:dPr>
          <m:e>
            <m:r>
              <w:rPr>
                <w:rFonts w:ascii="Cambria Math" w:hAnsi="Cambria Math"/>
                <w:color w:val="FF0000"/>
                <w:lang w:val=""/>
              </w:rPr>
              <m:t>y</m:t>
            </m:r>
          </m:e>
        </m:d>
        <m:r>
          <w:rPr>
            <w:rFonts w:ascii="Cambria Math" w:hAnsi="Cambria Math"/>
            <w:color w:val="FF0000"/>
            <w:lang w:val=""/>
          </w:rPr>
          <m:t>=</m:t>
        </m:r>
        <m:d>
          <m:dPr>
            <m:begChr m:val="{"/>
            <m:endChr m:val=""/>
            <m:ctrlPr>
              <w:rPr>
                <w:rFonts w:ascii="Cambria Math" w:hAnsi="Cambria Math"/>
                <w:i/>
                <w:color w:val="FF0000"/>
                <w:lang w:val=""/>
              </w:rPr>
            </m:ctrlPr>
          </m:dPr>
          <m:e>
            <m:eqArr>
              <m:eqArrPr>
                <m:ctrlPr>
                  <w:rPr>
                    <w:rFonts w:ascii="Cambria Math" w:hAnsi="Cambria Math"/>
                    <w:i/>
                    <w:color w:val="FF0000"/>
                    <w:lang w:val=""/>
                  </w:rPr>
                </m:ctrlPr>
              </m:eqArrPr>
              <m:e>
                <m:f>
                  <m:fPr>
                    <m:ctrlPr>
                      <w:rPr>
                        <w:rFonts w:ascii="Cambria Math" w:hAnsi="Cambria Math"/>
                        <w:i/>
                        <w:color w:val="FF0000"/>
                        <w:lang w:val=""/>
                      </w:rPr>
                    </m:ctrlPr>
                  </m:fPr>
                  <m:num>
                    <m:r>
                      <w:rPr>
                        <w:rFonts w:ascii="Cambria Math" w:hAnsi="Cambria Math"/>
                        <w:color w:val="FF0000"/>
                        <w:lang w:val=""/>
                      </w:rPr>
                      <m:t>1</m:t>
                    </m:r>
                  </m:num>
                  <m:den>
                    <m:r>
                      <w:rPr>
                        <w:rFonts w:ascii="Cambria Math" w:hAnsi="Cambria Math"/>
                        <w:color w:val="FF0000"/>
                        <w:lang w:val=""/>
                      </w:rPr>
                      <m:t>β</m:t>
                    </m:r>
                  </m:den>
                </m:f>
                <m:sSup>
                  <m:sSupPr>
                    <m:ctrlPr>
                      <w:rPr>
                        <w:rFonts w:ascii="Cambria Math" w:hAnsi="Cambria Math"/>
                        <w:i/>
                        <w:color w:val="FF0000"/>
                        <w:lang w:val=""/>
                      </w:rPr>
                    </m:ctrlPr>
                  </m:sSupPr>
                  <m:e>
                    <m:r>
                      <w:rPr>
                        <w:rFonts w:ascii="Cambria Math" w:hAnsi="Cambria Math"/>
                        <w:color w:val="FF0000"/>
                        <w:lang w:val=""/>
                      </w:rPr>
                      <m:t>e</m:t>
                    </m:r>
                  </m:e>
                  <m:sup>
                    <m:r>
                      <w:rPr>
                        <w:rFonts w:ascii="Cambria Math" w:hAnsi="Cambria Math"/>
                        <w:color w:val="FF0000"/>
                        <w:lang w:val=""/>
                      </w:rPr>
                      <m:t>-</m:t>
                    </m:r>
                    <m:f>
                      <m:fPr>
                        <m:ctrlPr>
                          <w:rPr>
                            <w:rFonts w:ascii="Cambria Math" w:hAnsi="Cambria Math"/>
                            <w:i/>
                            <w:color w:val="FF0000"/>
                            <w:lang w:val=""/>
                          </w:rPr>
                        </m:ctrlPr>
                      </m:fPr>
                      <m:num>
                        <m:r>
                          <w:rPr>
                            <w:rFonts w:ascii="Cambria Math" w:hAnsi="Cambria Math"/>
                            <w:color w:val="FF0000"/>
                            <w:lang w:val=""/>
                          </w:rPr>
                          <m:t>y</m:t>
                        </m:r>
                      </m:num>
                      <m:den>
                        <m:r>
                          <w:rPr>
                            <w:rFonts w:ascii="Cambria Math" w:hAnsi="Cambria Math"/>
                            <w:color w:val="FF0000"/>
                            <w:lang w:val=""/>
                          </w:rPr>
                          <m:t>β</m:t>
                        </m:r>
                      </m:den>
                    </m:f>
                  </m:sup>
                </m:sSup>
                <m:r>
                  <w:rPr>
                    <w:rFonts w:ascii="Cambria Math" w:hAnsi="Cambria Math"/>
                    <w:color w:val="FF0000"/>
                    <w:lang w:val=""/>
                  </w:rPr>
                  <m:t>,  &amp;0≤y≤∞</m:t>
                </m:r>
              </m:e>
              <m:e>
                <m:r>
                  <w:rPr>
                    <w:rFonts w:ascii="Cambria Math" w:hAnsi="Cambria Math"/>
                    <w:color w:val="FF0000"/>
                    <w:lang w:val=""/>
                  </w:rPr>
                  <m:t>0,  &amp;elsewhere</m:t>
                </m:r>
              </m:e>
            </m:eqArr>
          </m:e>
        </m:d>
      </m:oMath>
      <w:r>
        <w:rPr>
          <w:rFonts w:eastAsiaTheme="minorEastAsia"/>
          <w:color w:val="FF0000"/>
          <w:lang w:val=""/>
        </w:rPr>
        <w:t xml:space="preserve">, so </w:t>
      </w:r>
      <m:oMath>
        <m:r>
          <w:rPr>
            <w:rFonts w:ascii="Cambria Math" w:eastAsiaTheme="minorEastAsia" w:hAnsi="Cambria Math"/>
            <w:color w:val="FF0000"/>
            <w:lang w:val=""/>
          </w:rPr>
          <m:t>P</m:t>
        </m:r>
        <m:d>
          <m:dPr>
            <m:ctrlPr>
              <w:rPr>
                <w:rFonts w:ascii="Cambria Math" w:eastAsiaTheme="minorEastAsia" w:hAnsi="Cambria Math"/>
                <w:i/>
                <w:color w:val="FF0000"/>
                <w:lang w:val=""/>
              </w:rPr>
            </m:ctrlPr>
          </m:dPr>
          <m:e>
            <m:r>
              <w:rPr>
                <w:rFonts w:ascii="Cambria Math" w:eastAsiaTheme="minorEastAsia" w:hAnsi="Cambria Math"/>
                <w:color w:val="FF0000"/>
                <w:lang w:val=""/>
              </w:rPr>
              <m:t>Y&gt;15</m:t>
            </m:r>
          </m:e>
        </m:d>
        <m:r>
          <w:rPr>
            <w:rFonts w:ascii="Cambria Math" w:eastAsiaTheme="minorEastAsia" w:hAnsi="Cambria Math"/>
            <w:color w:val="FF0000"/>
            <w:lang w:val=""/>
          </w:rPr>
          <m:t>=1-P</m:t>
        </m:r>
        <m:d>
          <m:dPr>
            <m:ctrlPr>
              <w:rPr>
                <w:rFonts w:ascii="Cambria Math" w:eastAsiaTheme="minorEastAsia" w:hAnsi="Cambria Math"/>
                <w:i/>
                <w:color w:val="FF0000"/>
                <w:lang w:val=""/>
              </w:rPr>
            </m:ctrlPr>
          </m:dPr>
          <m:e>
            <m:r>
              <w:rPr>
                <w:rFonts w:ascii="Cambria Math" w:eastAsiaTheme="minorEastAsia" w:hAnsi="Cambria Math"/>
                <w:color w:val="FF0000"/>
                <w:lang w:val=""/>
              </w:rPr>
              <m:t>Y≤15</m:t>
            </m:r>
          </m:e>
        </m:d>
        <m:r>
          <w:rPr>
            <w:rFonts w:ascii="Cambria Math" w:eastAsiaTheme="minorEastAsia" w:hAnsi="Cambria Math"/>
            <w:color w:val="FF0000"/>
            <w:lang w:val=""/>
          </w:rPr>
          <m:t>=1-</m:t>
        </m:r>
        <m:nary>
          <m:naryPr>
            <m:limLoc m:val="subSup"/>
            <m:ctrlPr>
              <w:rPr>
                <w:rFonts w:ascii="Cambria Math" w:eastAsiaTheme="minorEastAsia" w:hAnsi="Cambria Math"/>
                <w:i/>
                <w:color w:val="FF0000"/>
                <w:lang w:val=""/>
              </w:rPr>
            </m:ctrlPr>
          </m:naryPr>
          <m:sub>
            <m:r>
              <w:rPr>
                <w:rFonts w:ascii="Cambria Math" w:eastAsiaTheme="minorEastAsia" w:hAnsi="Cambria Math"/>
                <w:color w:val="FF0000"/>
                <w:lang w:val=""/>
              </w:rPr>
              <m:t>0</m:t>
            </m:r>
          </m:sub>
          <m:sup>
            <m:r>
              <w:rPr>
                <w:rFonts w:ascii="Cambria Math" w:eastAsiaTheme="minorEastAsia" w:hAnsi="Cambria Math"/>
                <w:color w:val="FF0000"/>
                <w:lang w:val=""/>
              </w:rPr>
              <m:t>15</m:t>
            </m:r>
          </m:sup>
          <m:e>
            <m:f>
              <m:fPr>
                <m:ctrlPr>
                  <w:rPr>
                    <w:rFonts w:ascii="Cambria Math" w:eastAsiaTheme="minorEastAsia" w:hAnsi="Cambria Math"/>
                    <w:i/>
                    <w:color w:val="FF0000"/>
                    <w:lang w:val=""/>
                  </w:rPr>
                </m:ctrlPr>
              </m:fPr>
              <m:num>
                <m:r>
                  <w:rPr>
                    <w:rFonts w:ascii="Cambria Math" w:eastAsiaTheme="minorEastAsia" w:hAnsi="Cambria Math"/>
                    <w:color w:val="FF0000"/>
                    <w:lang w:val=""/>
                  </w:rPr>
                  <m:t>1</m:t>
                </m:r>
              </m:num>
              <m:den>
                <m:r>
                  <w:rPr>
                    <w:rFonts w:ascii="Cambria Math" w:eastAsiaTheme="minorEastAsia" w:hAnsi="Cambria Math"/>
                    <w:color w:val="FF0000"/>
                    <w:lang w:val=""/>
                  </w:rPr>
                  <m:t>β</m:t>
                </m:r>
              </m:den>
            </m:f>
          </m:e>
        </m:nary>
        <m:sSup>
          <m:sSupPr>
            <m:ctrlPr>
              <w:rPr>
                <w:rFonts w:ascii="Cambria Math" w:eastAsiaTheme="minorEastAsia" w:hAnsi="Cambria Math"/>
                <w:i/>
                <w:color w:val="FF0000"/>
                <w:lang w:val=""/>
              </w:rPr>
            </m:ctrlPr>
          </m:sSupPr>
          <m:e>
            <m:r>
              <w:rPr>
                <w:rFonts w:ascii="Cambria Math" w:eastAsiaTheme="minorEastAsia" w:hAnsi="Cambria Math"/>
                <w:color w:val="FF0000"/>
                <w:lang w:val=""/>
              </w:rPr>
              <m:t>e</m:t>
            </m:r>
          </m:e>
          <m:sup>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y</m:t>
                </m:r>
              </m:num>
              <m:den>
                <m:r>
                  <w:rPr>
                    <w:rFonts w:ascii="Cambria Math" w:eastAsiaTheme="minorEastAsia" w:hAnsi="Cambria Math"/>
                    <w:color w:val="FF0000"/>
                    <w:lang w:val=""/>
                  </w:rPr>
                  <m:t>β</m:t>
                </m:r>
              </m:den>
            </m:f>
          </m:sup>
        </m:sSup>
        <m:r>
          <w:rPr>
            <w:rFonts w:ascii="Cambria Math" w:eastAsiaTheme="minorEastAsia" w:hAnsi="Cambria Math"/>
            <w:color w:val="FF0000"/>
            <w:lang w:val=""/>
          </w:rPr>
          <m:t>=</m:t>
        </m:r>
        <m:sSup>
          <m:sSupPr>
            <m:ctrlPr>
              <w:rPr>
                <w:rFonts w:ascii="Cambria Math" w:eastAsiaTheme="minorEastAsia" w:hAnsi="Cambria Math"/>
                <w:i/>
                <w:color w:val="FF0000"/>
                <w:lang w:val=""/>
              </w:rPr>
            </m:ctrlPr>
          </m:sSupPr>
          <m:e>
            <m:r>
              <w:rPr>
                <w:rFonts w:ascii="Cambria Math" w:eastAsiaTheme="minorEastAsia" w:hAnsi="Cambria Math"/>
                <w:color w:val="FF0000"/>
                <w:lang w:val=""/>
              </w:rPr>
              <m:t>e</m:t>
            </m:r>
          </m:e>
          <m:sup>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y</m:t>
                </m:r>
              </m:num>
              <m:den>
                <m:r>
                  <w:rPr>
                    <w:rFonts w:ascii="Cambria Math" w:eastAsiaTheme="minorEastAsia" w:hAnsi="Cambria Math"/>
                    <w:color w:val="FF0000"/>
                    <w:lang w:val=""/>
                  </w:rPr>
                  <m:t>β</m:t>
                </m:r>
              </m:den>
            </m:f>
          </m:sup>
        </m:sSup>
        <m:r>
          <w:rPr>
            <w:rFonts w:ascii="Cambria Math" w:eastAsiaTheme="minorEastAsia" w:hAnsi="Cambria Math"/>
            <w:color w:val="FF0000"/>
            <w:lang w:val=""/>
          </w:rPr>
          <m:t>=</m:t>
        </m:r>
        <m:sSup>
          <m:sSupPr>
            <m:ctrlPr>
              <w:rPr>
                <w:rFonts w:ascii="Cambria Math" w:eastAsiaTheme="minorEastAsia" w:hAnsi="Cambria Math"/>
                <w:i/>
                <w:color w:val="FF0000"/>
                <w:lang w:val=""/>
              </w:rPr>
            </m:ctrlPr>
          </m:sSupPr>
          <m:e>
            <m:r>
              <w:rPr>
                <w:rFonts w:ascii="Cambria Math" w:eastAsiaTheme="minorEastAsia" w:hAnsi="Cambria Math"/>
                <w:color w:val="FF0000"/>
                <w:lang w:val=""/>
              </w:rPr>
              <m:t>e</m:t>
            </m:r>
          </m:e>
          <m:sup>
            <m:r>
              <w:rPr>
                <w:rFonts w:ascii="Cambria Math" w:eastAsiaTheme="minorEastAsia" w:hAnsi="Cambria Math"/>
                <w:color w:val="FF0000"/>
                <w:lang w:val=""/>
              </w:rPr>
              <m:t>-</m:t>
            </m:r>
            <m:f>
              <m:fPr>
                <m:ctrlPr>
                  <w:rPr>
                    <w:rFonts w:ascii="Cambria Math" w:eastAsiaTheme="minorEastAsia" w:hAnsi="Cambria Math"/>
                    <w:i/>
                    <w:color w:val="FF0000"/>
                    <w:lang w:val=""/>
                  </w:rPr>
                </m:ctrlPr>
              </m:fPr>
              <m:num>
                <m:r>
                  <w:rPr>
                    <w:rFonts w:ascii="Cambria Math" w:eastAsiaTheme="minorEastAsia" w:hAnsi="Cambria Math"/>
                    <w:color w:val="FF0000"/>
                    <w:lang w:val=""/>
                  </w:rPr>
                  <m:t>15</m:t>
                </m:r>
              </m:num>
              <m:den>
                <m:r>
                  <w:rPr>
                    <w:rFonts w:ascii="Cambria Math" w:eastAsiaTheme="minorEastAsia" w:hAnsi="Cambria Math"/>
                    <w:color w:val="FF0000"/>
                    <w:lang w:val=""/>
                  </w:rPr>
                  <m:t>8.75</m:t>
                </m:r>
              </m:den>
            </m:f>
          </m:sup>
        </m:sSup>
        <m:r>
          <w:rPr>
            <w:rFonts w:ascii="Cambria Math" w:eastAsiaTheme="minorEastAsia" w:hAnsi="Cambria Math"/>
            <w:color w:val="FF0000"/>
            <w:lang w:val=""/>
          </w:rPr>
          <m:t>=0.18</m:t>
        </m:r>
      </m:oMath>
      <w:r w:rsidR="009075EE">
        <w:rPr>
          <w:rFonts w:eastAsiaTheme="minorEastAsia"/>
          <w:color w:val="FF0000"/>
          <w:lang w:val=""/>
        </w:rPr>
        <w:t>, or 18% chance the number of goals an NHL player scored over 15 goals in the 2023-24 NHL season.</w:t>
      </w:r>
    </w:p>
    <w:p w14:paraId="57DAB7BC" w14:textId="7C2C9917" w:rsidR="00285891" w:rsidRPr="009075EE" w:rsidRDefault="00285891" w:rsidP="00924A6B">
      <w:pPr>
        <w:pStyle w:val="ListParagraph"/>
        <w:numPr>
          <w:ilvl w:val="0"/>
          <w:numId w:val="11"/>
        </w:numPr>
        <w:spacing w:line="240" w:lineRule="auto"/>
      </w:pPr>
      <m:oMath>
        <m:r>
          <w:rPr>
            <w:rFonts w:ascii="Cambria Math" w:hAnsi="Cambria Math"/>
          </w:rPr>
          <m:t>P(Y&lt;5)</m:t>
        </m:r>
      </m:oMath>
    </w:p>
    <w:p w14:paraId="71494366" w14:textId="3E5EB1EA" w:rsidR="009075EE" w:rsidRDefault="009075EE" w:rsidP="00924A6B">
      <w:pPr>
        <w:pStyle w:val="ListParagraph"/>
        <w:spacing w:line="240" w:lineRule="auto"/>
        <w:rPr>
          <w:rFonts w:eastAsiaTheme="minorEastAsia"/>
          <w:color w:val="FF0000"/>
        </w:rPr>
      </w:pPr>
      <w:r>
        <w:rPr>
          <w:color w:val="FF0000"/>
        </w:rPr>
        <w:t xml:space="preserve">Following the same logic as part a, except this time we need </w:t>
      </w:r>
      <m:oMath>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f>
              <m:fPr>
                <m:ctrlPr>
                  <w:rPr>
                    <w:rFonts w:ascii="Cambria Math" w:hAnsi="Cambria Math"/>
                    <w:i/>
                    <w:color w:val="FF0000"/>
                  </w:rPr>
                </m:ctrlPr>
              </m:fPr>
              <m:num>
                <m:r>
                  <w:rPr>
                    <w:rFonts w:ascii="Cambria Math" w:hAnsi="Cambria Math"/>
                    <w:color w:val="FF0000"/>
                  </w:rPr>
                  <m:t>y</m:t>
                </m:r>
              </m:num>
              <m:den>
                <m:r>
                  <w:rPr>
                    <w:rFonts w:ascii="Cambria Math" w:hAnsi="Cambria Math"/>
                    <w:color w:val="FF0000"/>
                  </w:rPr>
                  <m:t>β</m:t>
                </m:r>
              </m:den>
            </m:f>
          </m:sup>
        </m:sSup>
      </m:oMath>
      <w:r>
        <w:rPr>
          <w:rFonts w:eastAsiaTheme="minorEastAsia"/>
          <w:color w:val="FF0000"/>
        </w:rPr>
        <w:t xml:space="preserve"> since our bound </w:t>
      </w:r>
      <w:r w:rsidR="00804350">
        <w:rPr>
          <w:rFonts w:eastAsiaTheme="minorEastAsia"/>
          <w:color w:val="FF0000"/>
        </w:rPr>
        <w:t xml:space="preserve">is in the opposite direction as part a. So, </w:t>
      </w:r>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Y&lt;5</m:t>
            </m:r>
          </m:e>
        </m:d>
        <m:r>
          <w:rPr>
            <w:rFonts w:ascii="Cambria Math" w:eastAsiaTheme="minorEastAsia" w:hAnsi="Cambria Math"/>
            <w:color w:val="FF0000"/>
          </w:rPr>
          <m:t>=1-</m:t>
        </m:r>
        <m:sSup>
          <m:sSupPr>
            <m:ctrlPr>
              <w:rPr>
                <w:rFonts w:ascii="Cambria Math" w:eastAsiaTheme="minorEastAsia" w:hAnsi="Cambria Math"/>
                <w:i/>
                <w:color w:val="FF0000"/>
              </w:rPr>
            </m:ctrlPr>
          </m:sSupPr>
          <m:e>
            <m:r>
              <w:rPr>
                <w:rFonts w:ascii="Cambria Math" w:eastAsiaTheme="minorEastAsia" w:hAnsi="Cambria Math"/>
                <w:color w:val="FF0000"/>
              </w:rPr>
              <m:t>e</m:t>
            </m:r>
          </m:e>
          <m:sup>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5</m:t>
                </m:r>
              </m:num>
              <m:den>
                <m:r>
                  <w:rPr>
                    <w:rFonts w:ascii="Cambria Math" w:eastAsiaTheme="minorEastAsia" w:hAnsi="Cambria Math"/>
                    <w:color w:val="FF0000"/>
                  </w:rPr>
                  <m:t>8.75</m:t>
                </m:r>
              </m:den>
            </m:f>
          </m:sup>
        </m:sSup>
        <m:r>
          <w:rPr>
            <w:rFonts w:ascii="Cambria Math" w:eastAsiaTheme="minorEastAsia" w:hAnsi="Cambria Math"/>
            <w:color w:val="FF0000"/>
          </w:rPr>
          <m:t>=0.435</m:t>
        </m:r>
      </m:oMath>
      <w:r w:rsidR="00804350">
        <w:rPr>
          <w:rFonts w:eastAsiaTheme="minorEastAsia"/>
          <w:color w:val="FF0000"/>
        </w:rPr>
        <w:t>, or a 43.5% chance the number of goals a player scored during the 2023-24 NHL season is under 5 goals.</w:t>
      </w:r>
    </w:p>
    <w:p w14:paraId="7106DA2F" w14:textId="77777777" w:rsidR="00DA503D" w:rsidRPr="009075EE" w:rsidRDefault="00DA503D" w:rsidP="00924A6B">
      <w:pPr>
        <w:pStyle w:val="ListParagraph"/>
        <w:spacing w:line="240" w:lineRule="auto"/>
        <w:rPr>
          <w:color w:val="FF0000"/>
        </w:rPr>
      </w:pPr>
    </w:p>
    <w:p w14:paraId="4D367157" w14:textId="312A2C2B" w:rsidR="00DA503D" w:rsidRPr="00BC4B57" w:rsidRDefault="007717AD" w:rsidP="00924A6B">
      <w:pPr>
        <w:pStyle w:val="Heading1"/>
        <w:spacing w:line="240" w:lineRule="auto"/>
        <w:contextualSpacing/>
        <w:rPr>
          <w:b/>
          <w:bCs/>
        </w:rPr>
      </w:pPr>
      <w:bookmarkStart w:id="28" w:name="_Toc184766445"/>
      <w:r w:rsidRPr="00BC4B57">
        <w:rPr>
          <w:b/>
          <w:bCs/>
        </w:rPr>
        <w:t xml:space="preserve">Chapter 5: </w:t>
      </w:r>
      <w:r w:rsidR="00DA503D" w:rsidRPr="00BC4B57">
        <w:rPr>
          <w:b/>
          <w:bCs/>
        </w:rPr>
        <w:t>Multivariate Probability Distributions</w:t>
      </w:r>
      <w:bookmarkEnd w:id="28"/>
    </w:p>
    <w:p w14:paraId="5F1A88B1" w14:textId="6F5D8F75" w:rsidR="007D04F5" w:rsidRDefault="007D04F5" w:rsidP="00924A6B">
      <w:pPr>
        <w:pStyle w:val="Heading2"/>
        <w:spacing w:line="240" w:lineRule="auto"/>
        <w:contextualSpacing/>
      </w:pPr>
      <w:bookmarkStart w:id="29" w:name="_Toc184766446"/>
      <w:r>
        <w:t>Section 5.2 – Bivariate and Multivariate Probability Distributions</w:t>
      </w:r>
      <w:bookmarkEnd w:id="29"/>
    </w:p>
    <w:p w14:paraId="66C737D3" w14:textId="18924696" w:rsidR="00D04701" w:rsidRDefault="007D04F5" w:rsidP="00924A6B">
      <w:pPr>
        <w:spacing w:line="240" w:lineRule="auto"/>
        <w:contextualSpacing/>
        <w:rPr>
          <w:rFonts w:eastAsiaTheme="minorEastAsia"/>
        </w:rPr>
      </w:pPr>
      <w:r>
        <w:t xml:space="preserve">During the 2023-24 NHL season, player both </w:t>
      </w:r>
      <w:r w:rsidR="00D04701">
        <w:t>players’</w:t>
      </w:r>
      <w:r>
        <w:t xml:space="preserve"> goals </w:t>
      </w:r>
      <w:r w:rsidR="00D04701">
        <w:t>scored,</w:t>
      </w:r>
      <w:r>
        <w:t xml:space="preserve"> and hits are tracked for every player. </w:t>
      </w:r>
      <w:r w:rsidR="00D04701">
        <w:t>Let</w:t>
      </w:r>
      <w: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D04701">
        <w:rPr>
          <w:rFonts w:eastAsiaTheme="minorEastAsia"/>
        </w:rPr>
        <w:t xml:space="preserve"> denote the number of players scoring 30 or more goals and let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D04701">
        <w:rPr>
          <w:rFonts w:eastAsiaTheme="minorEastAsia"/>
        </w:rPr>
        <w:t xml:space="preserve"> denote the number of players recording 80 or more hits. Suppose we randomly select a player</w:t>
      </w:r>
      <w:r w:rsidR="00AC4E77">
        <w:rPr>
          <w:rFonts w:eastAsiaTheme="minorEastAsia"/>
        </w:rPr>
        <w:t xml:space="preserve">, find the joint probability function for </w:t>
      </w:r>
      <w:bookmarkStart w:id="30" w:name="_Hlk184759964"/>
      <m:oMath>
        <m:sSub>
          <m:sSubPr>
            <m:ctrlPr>
              <w:rPr>
                <w:rFonts w:ascii="Cambria Math" w:hAnsi="Cambria Math"/>
                <w:i/>
              </w:rPr>
            </m:ctrlPr>
          </m:sSubPr>
          <m:e>
            <m:r>
              <w:rPr>
                <w:rFonts w:ascii="Cambria Math" w:hAnsi="Cambria Math"/>
              </w:rPr>
              <m:t>Y</m:t>
            </m:r>
          </m:e>
          <m:sub>
            <m:r>
              <w:rPr>
                <w:rFonts w:ascii="Cambria Math" w:hAnsi="Cambria Math"/>
              </w:rPr>
              <m:t>1</m:t>
            </m:r>
          </m:sub>
        </m:sSub>
        <w:bookmarkEnd w:id="30"/>
        <m:r>
          <w:rPr>
            <w:rFonts w:ascii="Cambria Math" w:hAnsi="Cambria Math"/>
          </w:rPr>
          <m:t xml:space="preserve"> and </m:t>
        </m:r>
        <m:sSub>
          <m:sSubPr>
            <m:ctrlPr>
              <w:rPr>
                <w:rFonts w:ascii="Cambria Math" w:hAnsi="Cambria Math"/>
                <w:i/>
              </w:rPr>
            </m:ctrlPr>
          </m:sSubPr>
          <m:e>
            <m:r>
              <w:rPr>
                <w:rFonts w:ascii="Cambria Math" w:hAnsi="Cambria Math"/>
              </w:rPr>
              <m:t>Y</m:t>
            </m:r>
          </m:e>
          <m:sub>
            <m:r>
              <w:rPr>
                <w:rFonts w:ascii="Cambria Math" w:hAnsi="Cambria Math"/>
              </w:rPr>
              <m:t>2</m:t>
            </m:r>
          </m:sub>
        </m:sSub>
      </m:oMath>
      <w:r w:rsidR="00AC4E77">
        <w:rPr>
          <w:rFonts w:eastAsiaTheme="minorEastAsia"/>
        </w:rPr>
        <w:t>, and calculate the probability the randomly selected player:</w:t>
      </w:r>
    </w:p>
    <w:p w14:paraId="066A9A92" w14:textId="2CD63416" w:rsidR="00773688" w:rsidRDefault="00773688" w:rsidP="00924A6B">
      <w:pPr>
        <w:spacing w:line="240" w:lineRule="auto"/>
        <w:contextualSpacing/>
        <w:rPr>
          <w:rFonts w:eastAsiaTheme="minorEastAsia"/>
        </w:rPr>
      </w:pPr>
      <w:r>
        <w:rPr>
          <w:noProof/>
        </w:rPr>
        <w:drawing>
          <wp:inline distT="0" distB="0" distL="0" distR="0" wp14:anchorId="3098EDE2" wp14:editId="2C25E831">
            <wp:extent cx="5943600" cy="410845"/>
            <wp:effectExtent l="0" t="0" r="0" b="8255"/>
            <wp:docPr id="35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56" name=""/>
                    <pic:cNvPicPr/>
                  </pic:nvPicPr>
                  <pic:blipFill>
                    <a:blip r:embed="rId26"/>
                    <a:stretch>
                      <a:fillRect/>
                    </a:stretch>
                  </pic:blipFill>
                  <pic:spPr>
                    <a:xfrm>
                      <a:off x="0" y="0"/>
                      <a:ext cx="5943600" cy="410845"/>
                    </a:xfrm>
                    <a:prstGeom prst="rect">
                      <a:avLst/>
                    </a:prstGeom>
                  </pic:spPr>
                </pic:pic>
              </a:graphicData>
            </a:graphic>
          </wp:inline>
        </w:drawing>
      </w:r>
    </w:p>
    <w:p w14:paraId="31F4CD5A" w14:textId="3EE0A878" w:rsidR="00AC4E77" w:rsidRDefault="00AC4E77" w:rsidP="00924A6B">
      <w:pPr>
        <w:pStyle w:val="ListParagraph"/>
        <w:numPr>
          <w:ilvl w:val="0"/>
          <w:numId w:val="12"/>
        </w:numPr>
        <w:spacing w:line="240" w:lineRule="auto"/>
        <w:rPr>
          <w:rFonts w:eastAsiaTheme="minorEastAsia"/>
        </w:rPr>
      </w:pPr>
      <w:r>
        <w:rPr>
          <w:rFonts w:eastAsiaTheme="minorEastAsia"/>
        </w:rPr>
        <w:t>Scored 50 or more goals</w:t>
      </w:r>
      <w:r w:rsidR="000045DA">
        <w:rPr>
          <w:rFonts w:eastAsiaTheme="minorEastAsia"/>
        </w:rPr>
        <w:t xml:space="preserve"> </w:t>
      </w:r>
      <m:oMath>
        <m:r>
          <w:rPr>
            <w:rFonts w:ascii="Cambria Math" w:eastAsiaTheme="minorEastAsia"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0045DA">
        <w:rPr>
          <w:rFonts w:eastAsiaTheme="minorEastAsia"/>
        </w:rPr>
        <w:t>):</w:t>
      </w:r>
    </w:p>
    <w:p w14:paraId="614F3AE8" w14:textId="12102984" w:rsidR="00773688" w:rsidRPr="00773688" w:rsidRDefault="00773688" w:rsidP="00773688">
      <w:pPr>
        <w:pStyle w:val="ListParagraph"/>
        <w:spacing w:line="240" w:lineRule="auto"/>
        <w:rPr>
          <w:rFonts w:eastAsiaTheme="minorEastAsia"/>
          <w:color w:val="FF0000"/>
        </w:rPr>
      </w:pPr>
      <w:r>
        <w:rPr>
          <w:rFonts w:eastAsiaTheme="minorEastAsia"/>
          <w:color w:val="FF0000"/>
        </w:rPr>
        <w:t xml:space="preserve">To do this we simply calculate </w:t>
      </w:r>
      <m:oMath>
        <m:f>
          <m:fPr>
            <m:ctrlPr>
              <w:rPr>
                <w:rFonts w:ascii="Cambria Math" w:eastAsiaTheme="minorEastAsia" w:hAnsi="Cambria Math"/>
                <w:i/>
                <w:color w:val="FF0000"/>
              </w:rPr>
            </m:ctrlPr>
          </m:fPr>
          <m:num>
            <m:r>
              <w:rPr>
                <w:rFonts w:ascii="Cambria Math" w:eastAsiaTheme="minorEastAsia" w:hAnsi="Cambria Math"/>
                <w:color w:val="FF0000"/>
              </w:rPr>
              <m:t># of players≥50 goals</m:t>
            </m:r>
          </m:num>
          <m:den>
            <m:r>
              <w:rPr>
                <w:rFonts w:ascii="Cambria Math" w:eastAsiaTheme="minorEastAsia" w:hAnsi="Cambria Math"/>
                <w:color w:val="FF0000"/>
              </w:rPr>
              <m:t>total players</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4</m:t>
            </m:r>
          </m:num>
          <m:den>
            <m:r>
              <w:rPr>
                <w:rFonts w:ascii="Cambria Math" w:eastAsiaTheme="minorEastAsia" w:hAnsi="Cambria Math"/>
                <w:color w:val="FF0000"/>
              </w:rPr>
              <m:t>924</m:t>
            </m:r>
          </m:den>
        </m:f>
        <m:r>
          <w:rPr>
            <w:rFonts w:ascii="Cambria Math" w:eastAsiaTheme="minorEastAsia" w:hAnsi="Cambria Math"/>
            <w:color w:val="FF0000"/>
          </w:rPr>
          <m:t>=0.0043</m:t>
        </m:r>
      </m:oMath>
    </w:p>
    <w:p w14:paraId="4F0B3253" w14:textId="627A3878" w:rsidR="00AC4E77" w:rsidRDefault="00AC4E77" w:rsidP="00924A6B">
      <w:pPr>
        <w:pStyle w:val="ListParagraph"/>
        <w:numPr>
          <w:ilvl w:val="0"/>
          <w:numId w:val="12"/>
        </w:numPr>
        <w:spacing w:line="240" w:lineRule="auto"/>
        <w:rPr>
          <w:rFonts w:eastAsiaTheme="minorEastAsia"/>
        </w:rPr>
      </w:pPr>
      <w:r>
        <w:rPr>
          <w:rFonts w:eastAsiaTheme="minorEastAsia"/>
        </w:rPr>
        <w:t>Recorded 80 or more hits</w:t>
      </w:r>
      <w:r w:rsidR="000045DA">
        <w:rPr>
          <w:rFonts w:eastAsiaTheme="minorEastAsia"/>
        </w:rPr>
        <w:t xml:space="preserve"> </w:t>
      </w:r>
      <m:oMath>
        <m:r>
          <w:rPr>
            <w:rFonts w:ascii="Cambria Math" w:eastAsiaTheme="minorEastAsia"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0045DA">
        <w:rPr>
          <w:rFonts w:eastAsiaTheme="minorEastAsia"/>
        </w:rPr>
        <w:t>:</w:t>
      </w:r>
    </w:p>
    <w:p w14:paraId="317A9EF6" w14:textId="46E10C83" w:rsidR="00773688" w:rsidRPr="00773688" w:rsidRDefault="00773688" w:rsidP="00773688">
      <w:pPr>
        <w:pStyle w:val="ListParagraph"/>
        <w:spacing w:line="240" w:lineRule="auto"/>
        <w:rPr>
          <w:rFonts w:eastAsiaTheme="minorEastAsia"/>
          <w:color w:val="FF0000"/>
        </w:rPr>
      </w:pPr>
      <w:proofErr w:type="gramStart"/>
      <w:r>
        <w:rPr>
          <w:rFonts w:eastAsiaTheme="minorEastAsia"/>
          <w:color w:val="FF0000"/>
        </w:rPr>
        <w:t>Again</w:t>
      </w:r>
      <w:proofErr w:type="gramEnd"/>
      <w:r>
        <w:rPr>
          <w:rFonts w:eastAsiaTheme="minorEastAsia"/>
          <w:color w:val="FF0000"/>
        </w:rPr>
        <w:t xml:space="preserve"> for this we simple calculate </w:t>
      </w:r>
      <m:oMath>
        <m:f>
          <m:fPr>
            <m:ctrlPr>
              <w:rPr>
                <w:rFonts w:ascii="Cambria Math" w:eastAsiaTheme="minorEastAsia" w:hAnsi="Cambria Math"/>
                <w:i/>
                <w:color w:val="FF0000"/>
              </w:rPr>
            </m:ctrlPr>
          </m:fPr>
          <m:num>
            <m:r>
              <w:rPr>
                <w:rFonts w:ascii="Cambria Math" w:eastAsiaTheme="minorEastAsia" w:hAnsi="Cambria Math"/>
                <w:color w:val="FF0000"/>
              </w:rPr>
              <m:t># of players≥</m:t>
            </m:r>
            <m:r>
              <w:rPr>
                <w:rFonts w:ascii="Cambria Math" w:eastAsiaTheme="minorEastAsia" w:hAnsi="Cambria Math"/>
                <w:color w:val="FF0000"/>
              </w:rPr>
              <m:t>80</m:t>
            </m:r>
            <m:r>
              <w:rPr>
                <w:rFonts w:ascii="Cambria Math" w:eastAsiaTheme="minorEastAsia" w:hAnsi="Cambria Math"/>
                <w:color w:val="FF0000"/>
              </w:rPr>
              <m:t xml:space="preserve"> </m:t>
            </m:r>
            <m:r>
              <w:rPr>
                <w:rFonts w:ascii="Cambria Math" w:eastAsiaTheme="minorEastAsia" w:hAnsi="Cambria Math"/>
                <w:color w:val="FF0000"/>
              </w:rPr>
              <m:t>hits</m:t>
            </m:r>
          </m:num>
          <m:den>
            <m:r>
              <w:rPr>
                <w:rFonts w:ascii="Cambria Math" w:eastAsiaTheme="minorEastAsia" w:hAnsi="Cambria Math"/>
                <w:color w:val="FF0000"/>
              </w:rPr>
              <m:t>total players</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281</m:t>
            </m:r>
          </m:num>
          <m:den>
            <m:r>
              <w:rPr>
                <w:rFonts w:ascii="Cambria Math" w:eastAsiaTheme="minorEastAsia" w:hAnsi="Cambria Math"/>
                <w:color w:val="FF0000"/>
              </w:rPr>
              <m:t>924</m:t>
            </m:r>
          </m:den>
        </m:f>
        <m:r>
          <w:rPr>
            <w:rFonts w:ascii="Cambria Math" w:eastAsiaTheme="minorEastAsia" w:hAnsi="Cambria Math"/>
            <w:color w:val="FF0000"/>
          </w:rPr>
          <m:t>=0.304</m:t>
        </m:r>
      </m:oMath>
    </w:p>
    <w:p w14:paraId="7EA0CA6C" w14:textId="72DB1481" w:rsidR="00AC4E77" w:rsidRDefault="00AC4E77" w:rsidP="00924A6B">
      <w:pPr>
        <w:pStyle w:val="ListParagraph"/>
        <w:numPr>
          <w:ilvl w:val="0"/>
          <w:numId w:val="12"/>
        </w:numPr>
        <w:spacing w:line="240" w:lineRule="auto"/>
        <w:rPr>
          <w:rFonts w:eastAsiaTheme="minorEastAsia"/>
        </w:rPr>
      </w:pPr>
      <w:r>
        <w:rPr>
          <w:rFonts w:eastAsiaTheme="minorEastAsia"/>
        </w:rPr>
        <w:t>Both Scored 50 or more goals and recorded 80 or more hits</w:t>
      </w:r>
      <w:r w:rsidR="000045DA">
        <w:rPr>
          <w:rFonts w:eastAsiaTheme="minorEastAsia"/>
        </w:rPr>
        <w:t xml:space="preserve"> </w:t>
      </w:r>
      <m:oMath>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=1 and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0045DA">
        <w:rPr>
          <w:rFonts w:eastAsiaTheme="minorEastAsia"/>
        </w:rPr>
        <w:t>:</w:t>
      </w:r>
    </w:p>
    <w:p w14:paraId="58FA20CD" w14:textId="68F67D74" w:rsidR="00773688" w:rsidRPr="00773688" w:rsidRDefault="00773688" w:rsidP="00773688">
      <w:pPr>
        <w:pStyle w:val="ListParagraph"/>
        <w:spacing w:line="240" w:lineRule="auto"/>
        <w:rPr>
          <w:rFonts w:eastAsiaTheme="minorEastAsia"/>
          <w:color w:val="FF0000"/>
        </w:rPr>
      </w:pPr>
      <m:oMathPara>
        <m:oMath>
          <m:f>
            <m:fPr>
              <m:ctrlPr>
                <w:rPr>
                  <w:rFonts w:ascii="Cambria Math" w:eastAsiaTheme="minorEastAsia" w:hAnsi="Cambria Math"/>
                  <w:i/>
                  <w:color w:val="FF0000"/>
                </w:rPr>
              </m:ctrlPr>
            </m:fPr>
            <m:num>
              <m:r>
                <w:rPr>
                  <w:rFonts w:ascii="Cambria Math" w:eastAsiaTheme="minorEastAsia" w:hAnsi="Cambria Math"/>
                  <w:color w:val="FF0000"/>
                </w:rPr>
                <m:t># of players≥50 goals</m:t>
              </m:r>
              <m:r>
                <w:rPr>
                  <w:rFonts w:ascii="Cambria Math" w:eastAsiaTheme="minorEastAsia" w:hAnsi="Cambria Math"/>
                  <w:color w:val="FF0000"/>
                </w:rPr>
                <m:t>+</m:t>
              </m:r>
              <m:r>
                <w:rPr>
                  <w:rFonts w:ascii="Cambria Math" w:eastAsiaTheme="minorEastAsia" w:hAnsi="Cambria Math"/>
                  <w:color w:val="FF0000"/>
                </w:rPr>
                <m:t># of players≥80 hits</m:t>
              </m:r>
            </m:num>
            <m:den>
              <m:r>
                <w:rPr>
                  <w:rFonts w:ascii="Cambria Math" w:eastAsiaTheme="minorEastAsia" w:hAnsi="Cambria Math"/>
                  <w:color w:val="FF0000"/>
                </w:rPr>
                <m:t>total players</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285</m:t>
              </m:r>
            </m:num>
            <m:den>
              <m:r>
                <w:rPr>
                  <w:rFonts w:ascii="Cambria Math" w:eastAsiaTheme="minorEastAsia" w:hAnsi="Cambria Math"/>
                  <w:color w:val="FF0000"/>
                </w:rPr>
                <m:t>924</m:t>
              </m:r>
            </m:den>
          </m:f>
          <m:r>
            <w:rPr>
              <w:rFonts w:ascii="Cambria Math" w:eastAsiaTheme="minorEastAsia" w:hAnsi="Cambria Math"/>
              <w:color w:val="FF0000"/>
            </w:rPr>
            <m:t>=0.</m:t>
          </m:r>
          <m:r>
            <w:rPr>
              <w:rFonts w:ascii="Cambria Math" w:eastAsiaTheme="minorEastAsia" w:hAnsi="Cambria Math"/>
              <w:color w:val="FF0000"/>
            </w:rPr>
            <m:t>308</m:t>
          </m:r>
        </m:oMath>
      </m:oMathPara>
    </w:p>
    <w:p w14:paraId="32DCE9AA" w14:textId="77777777" w:rsidR="00D04701" w:rsidRPr="00D04701" w:rsidRDefault="00D04701" w:rsidP="00924A6B">
      <w:pPr>
        <w:spacing w:line="240" w:lineRule="auto"/>
        <w:contextualSpacing/>
        <w:rPr>
          <w:rFonts w:eastAsiaTheme="minorEastAsia"/>
        </w:rPr>
      </w:pPr>
    </w:p>
    <w:p w14:paraId="4BC61B0C" w14:textId="77777777" w:rsidR="00D04701" w:rsidRPr="00D04701" w:rsidRDefault="00D04701" w:rsidP="00924A6B">
      <w:pPr>
        <w:spacing w:line="240" w:lineRule="auto"/>
        <w:contextualSpacing/>
        <w:rPr>
          <w:rFonts w:eastAsiaTheme="minorEastAsia"/>
        </w:rPr>
      </w:pPr>
    </w:p>
    <w:sectPr w:rsidR="00D04701" w:rsidRPr="00D04701" w:rsidSect="003A55E6">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C949B" w14:textId="77777777" w:rsidR="00FC49DC" w:rsidRDefault="00FC49DC" w:rsidP="003A55E6">
      <w:pPr>
        <w:spacing w:after="0" w:line="240" w:lineRule="auto"/>
      </w:pPr>
      <w:r>
        <w:separator/>
      </w:r>
    </w:p>
  </w:endnote>
  <w:endnote w:type="continuationSeparator" w:id="0">
    <w:p w14:paraId="675C1EA7" w14:textId="77777777" w:rsidR="00FC49DC" w:rsidRDefault="00FC49DC" w:rsidP="003A5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F3773" w14:textId="77777777" w:rsidR="00FC49DC" w:rsidRDefault="00FC49DC" w:rsidP="003A55E6">
      <w:pPr>
        <w:spacing w:after="0" w:line="240" w:lineRule="auto"/>
      </w:pPr>
      <w:r>
        <w:separator/>
      </w:r>
    </w:p>
  </w:footnote>
  <w:footnote w:type="continuationSeparator" w:id="0">
    <w:p w14:paraId="32D6D6E3" w14:textId="77777777" w:rsidR="00FC49DC" w:rsidRDefault="00FC49DC" w:rsidP="003A5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7589055"/>
      <w:docPartObj>
        <w:docPartGallery w:val="Page Numbers (Top of Page)"/>
        <w:docPartUnique/>
      </w:docPartObj>
    </w:sdtPr>
    <w:sdtEndPr>
      <w:rPr>
        <w:noProof/>
      </w:rPr>
    </w:sdtEndPr>
    <w:sdtContent>
      <w:p w14:paraId="0C060E47" w14:textId="6DC59D51" w:rsidR="003A55E6" w:rsidRDefault="003A55E6">
        <w:pPr>
          <w:pStyle w:val="Header"/>
          <w:jc w:val="right"/>
        </w:pPr>
        <w:r>
          <w:t xml:space="preserve">Ward </w:t>
        </w:r>
        <w:r>
          <w:fldChar w:fldCharType="begin"/>
        </w:r>
        <w:r>
          <w:instrText xml:space="preserve"> PAGE   \* MERGEFORMAT </w:instrText>
        </w:r>
        <w:r>
          <w:fldChar w:fldCharType="separate"/>
        </w:r>
        <w:r>
          <w:rPr>
            <w:noProof/>
          </w:rPr>
          <w:t>2</w:t>
        </w:r>
        <w:r>
          <w:rPr>
            <w:noProof/>
          </w:rPr>
          <w:fldChar w:fldCharType="end"/>
        </w:r>
      </w:p>
    </w:sdtContent>
  </w:sdt>
  <w:p w14:paraId="5494A321" w14:textId="77777777" w:rsidR="003A55E6" w:rsidRDefault="003A5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521EB"/>
    <w:multiLevelType w:val="hybridMultilevel"/>
    <w:tmpl w:val="BB484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C6467"/>
    <w:multiLevelType w:val="hybridMultilevel"/>
    <w:tmpl w:val="3340A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D43AE"/>
    <w:multiLevelType w:val="hybridMultilevel"/>
    <w:tmpl w:val="CDC48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B486A"/>
    <w:multiLevelType w:val="hybridMultilevel"/>
    <w:tmpl w:val="8CE0DE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A748D"/>
    <w:multiLevelType w:val="hybridMultilevel"/>
    <w:tmpl w:val="986E4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A3F19"/>
    <w:multiLevelType w:val="hybridMultilevel"/>
    <w:tmpl w:val="E4285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A1BD9"/>
    <w:multiLevelType w:val="hybridMultilevel"/>
    <w:tmpl w:val="CB529778"/>
    <w:lvl w:ilvl="0" w:tplc="43C0A97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5B568B"/>
    <w:multiLevelType w:val="hybridMultilevel"/>
    <w:tmpl w:val="29261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C66A2"/>
    <w:multiLevelType w:val="hybridMultilevel"/>
    <w:tmpl w:val="554A72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31356"/>
    <w:multiLevelType w:val="hybridMultilevel"/>
    <w:tmpl w:val="B85EA3A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796A31"/>
    <w:multiLevelType w:val="hybridMultilevel"/>
    <w:tmpl w:val="E37CB07E"/>
    <w:lvl w:ilvl="0" w:tplc="052260C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20E6E"/>
    <w:multiLevelType w:val="hybridMultilevel"/>
    <w:tmpl w:val="69124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27725"/>
    <w:multiLevelType w:val="hybridMultilevel"/>
    <w:tmpl w:val="50B0B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517460">
    <w:abstractNumId w:val="3"/>
  </w:num>
  <w:num w:numId="2" w16cid:durableId="24068134">
    <w:abstractNumId w:val="8"/>
  </w:num>
  <w:num w:numId="3" w16cid:durableId="1051659108">
    <w:abstractNumId w:val="11"/>
  </w:num>
  <w:num w:numId="4" w16cid:durableId="1241326059">
    <w:abstractNumId w:val="0"/>
  </w:num>
  <w:num w:numId="5" w16cid:durableId="755173680">
    <w:abstractNumId w:val="1"/>
  </w:num>
  <w:num w:numId="6" w16cid:durableId="1876310523">
    <w:abstractNumId w:val="7"/>
  </w:num>
  <w:num w:numId="7" w16cid:durableId="814645052">
    <w:abstractNumId w:val="6"/>
  </w:num>
  <w:num w:numId="8" w16cid:durableId="1305812269">
    <w:abstractNumId w:val="9"/>
  </w:num>
  <w:num w:numId="9" w16cid:durableId="720906445">
    <w:abstractNumId w:val="5"/>
  </w:num>
  <w:num w:numId="10" w16cid:durableId="249704210">
    <w:abstractNumId w:val="10"/>
  </w:num>
  <w:num w:numId="11" w16cid:durableId="687365111">
    <w:abstractNumId w:val="2"/>
  </w:num>
  <w:num w:numId="12" w16cid:durableId="328023061">
    <w:abstractNumId w:val="12"/>
  </w:num>
  <w:num w:numId="13" w16cid:durableId="1817212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E6"/>
    <w:rsid w:val="00001CC6"/>
    <w:rsid w:val="000045DA"/>
    <w:rsid w:val="00011132"/>
    <w:rsid w:val="00034A11"/>
    <w:rsid w:val="000633E5"/>
    <w:rsid w:val="00075920"/>
    <w:rsid w:val="00081BA2"/>
    <w:rsid w:val="00082B93"/>
    <w:rsid w:val="000A7124"/>
    <w:rsid w:val="000D391F"/>
    <w:rsid w:val="000E0DC6"/>
    <w:rsid w:val="000E37F3"/>
    <w:rsid w:val="000E3D76"/>
    <w:rsid w:val="000F6F4A"/>
    <w:rsid w:val="00103510"/>
    <w:rsid w:val="00120DC1"/>
    <w:rsid w:val="0012688A"/>
    <w:rsid w:val="00134BE1"/>
    <w:rsid w:val="001550BC"/>
    <w:rsid w:val="001553E1"/>
    <w:rsid w:val="001771A8"/>
    <w:rsid w:val="00180ADB"/>
    <w:rsid w:val="001A1651"/>
    <w:rsid w:val="001A2001"/>
    <w:rsid w:val="001B0CB8"/>
    <w:rsid w:val="001B10DB"/>
    <w:rsid w:val="001B72A6"/>
    <w:rsid w:val="001C7D5E"/>
    <w:rsid w:val="002053B4"/>
    <w:rsid w:val="002179C2"/>
    <w:rsid w:val="0022330B"/>
    <w:rsid w:val="0024774C"/>
    <w:rsid w:val="002478C9"/>
    <w:rsid w:val="00252D8E"/>
    <w:rsid w:val="00253A40"/>
    <w:rsid w:val="002572B4"/>
    <w:rsid w:val="002641EA"/>
    <w:rsid w:val="00267DEF"/>
    <w:rsid w:val="00285891"/>
    <w:rsid w:val="00296B2E"/>
    <w:rsid w:val="00297BEF"/>
    <w:rsid w:val="002B3C8C"/>
    <w:rsid w:val="002B7B40"/>
    <w:rsid w:val="002C6030"/>
    <w:rsid w:val="002D348F"/>
    <w:rsid w:val="002E14C8"/>
    <w:rsid w:val="002F2A05"/>
    <w:rsid w:val="0030565C"/>
    <w:rsid w:val="003513E2"/>
    <w:rsid w:val="003541EB"/>
    <w:rsid w:val="0036559C"/>
    <w:rsid w:val="00372C63"/>
    <w:rsid w:val="00380613"/>
    <w:rsid w:val="00381EB4"/>
    <w:rsid w:val="00386B3A"/>
    <w:rsid w:val="003947BB"/>
    <w:rsid w:val="00395A4E"/>
    <w:rsid w:val="003A55E6"/>
    <w:rsid w:val="003B11C4"/>
    <w:rsid w:val="003D036E"/>
    <w:rsid w:val="003D59B1"/>
    <w:rsid w:val="003E51EF"/>
    <w:rsid w:val="003E58A4"/>
    <w:rsid w:val="00420CDD"/>
    <w:rsid w:val="0042257B"/>
    <w:rsid w:val="00437183"/>
    <w:rsid w:val="00442D30"/>
    <w:rsid w:val="00453E1E"/>
    <w:rsid w:val="004923EB"/>
    <w:rsid w:val="004C561C"/>
    <w:rsid w:val="004D4260"/>
    <w:rsid w:val="004D70B3"/>
    <w:rsid w:val="004E25F8"/>
    <w:rsid w:val="004E3D73"/>
    <w:rsid w:val="00505FB3"/>
    <w:rsid w:val="00514869"/>
    <w:rsid w:val="00516FA9"/>
    <w:rsid w:val="00521EBE"/>
    <w:rsid w:val="00530CFF"/>
    <w:rsid w:val="005431CC"/>
    <w:rsid w:val="005506D4"/>
    <w:rsid w:val="00553EB4"/>
    <w:rsid w:val="00554D73"/>
    <w:rsid w:val="00564D2D"/>
    <w:rsid w:val="00572361"/>
    <w:rsid w:val="00593C18"/>
    <w:rsid w:val="00594C8C"/>
    <w:rsid w:val="005A05E4"/>
    <w:rsid w:val="005A3967"/>
    <w:rsid w:val="005B1514"/>
    <w:rsid w:val="005B688A"/>
    <w:rsid w:val="005E243C"/>
    <w:rsid w:val="005F1CD2"/>
    <w:rsid w:val="005F358B"/>
    <w:rsid w:val="00621BEC"/>
    <w:rsid w:val="006657BE"/>
    <w:rsid w:val="00683A9E"/>
    <w:rsid w:val="006B42A0"/>
    <w:rsid w:val="006D6841"/>
    <w:rsid w:val="006D6CD7"/>
    <w:rsid w:val="006E4A13"/>
    <w:rsid w:val="007028B8"/>
    <w:rsid w:val="00724987"/>
    <w:rsid w:val="007322DA"/>
    <w:rsid w:val="00732EF9"/>
    <w:rsid w:val="00741CE5"/>
    <w:rsid w:val="00755A2E"/>
    <w:rsid w:val="007617A4"/>
    <w:rsid w:val="00764493"/>
    <w:rsid w:val="00765606"/>
    <w:rsid w:val="007717AD"/>
    <w:rsid w:val="00773688"/>
    <w:rsid w:val="0078185D"/>
    <w:rsid w:val="00785BBE"/>
    <w:rsid w:val="00794CE0"/>
    <w:rsid w:val="007A5832"/>
    <w:rsid w:val="007C0DFF"/>
    <w:rsid w:val="007D04F5"/>
    <w:rsid w:val="007D1A30"/>
    <w:rsid w:val="007E498C"/>
    <w:rsid w:val="007E5E07"/>
    <w:rsid w:val="007F4E97"/>
    <w:rsid w:val="00804350"/>
    <w:rsid w:val="00805F9F"/>
    <w:rsid w:val="00816456"/>
    <w:rsid w:val="00817181"/>
    <w:rsid w:val="00821206"/>
    <w:rsid w:val="008306C1"/>
    <w:rsid w:val="008322DA"/>
    <w:rsid w:val="008426ED"/>
    <w:rsid w:val="00850876"/>
    <w:rsid w:val="008527D0"/>
    <w:rsid w:val="00854DF4"/>
    <w:rsid w:val="008669A1"/>
    <w:rsid w:val="00867F94"/>
    <w:rsid w:val="00891A54"/>
    <w:rsid w:val="00895F92"/>
    <w:rsid w:val="008A15BF"/>
    <w:rsid w:val="008B6A65"/>
    <w:rsid w:val="008D671F"/>
    <w:rsid w:val="008F25EF"/>
    <w:rsid w:val="009075EE"/>
    <w:rsid w:val="00912730"/>
    <w:rsid w:val="009226C6"/>
    <w:rsid w:val="00924A6B"/>
    <w:rsid w:val="009356C8"/>
    <w:rsid w:val="00942280"/>
    <w:rsid w:val="00945257"/>
    <w:rsid w:val="009611BD"/>
    <w:rsid w:val="00971D6C"/>
    <w:rsid w:val="00980884"/>
    <w:rsid w:val="0098159E"/>
    <w:rsid w:val="00987823"/>
    <w:rsid w:val="009C5733"/>
    <w:rsid w:val="009C7DDE"/>
    <w:rsid w:val="009D4A9F"/>
    <w:rsid w:val="009D652B"/>
    <w:rsid w:val="009D6CD4"/>
    <w:rsid w:val="00A0560F"/>
    <w:rsid w:val="00A14C06"/>
    <w:rsid w:val="00A17E69"/>
    <w:rsid w:val="00A36829"/>
    <w:rsid w:val="00A618EC"/>
    <w:rsid w:val="00A66C36"/>
    <w:rsid w:val="00A76CB1"/>
    <w:rsid w:val="00AA4D22"/>
    <w:rsid w:val="00AB18F6"/>
    <w:rsid w:val="00AB4465"/>
    <w:rsid w:val="00AC2BFE"/>
    <w:rsid w:val="00AC2D96"/>
    <w:rsid w:val="00AC4E77"/>
    <w:rsid w:val="00AD46A0"/>
    <w:rsid w:val="00AE2CC6"/>
    <w:rsid w:val="00AF6054"/>
    <w:rsid w:val="00AF6598"/>
    <w:rsid w:val="00AF78D0"/>
    <w:rsid w:val="00B0794E"/>
    <w:rsid w:val="00B107ED"/>
    <w:rsid w:val="00B1171E"/>
    <w:rsid w:val="00B333CB"/>
    <w:rsid w:val="00B55935"/>
    <w:rsid w:val="00B6157F"/>
    <w:rsid w:val="00B77CDA"/>
    <w:rsid w:val="00B81D62"/>
    <w:rsid w:val="00B87303"/>
    <w:rsid w:val="00B96B26"/>
    <w:rsid w:val="00BA11D6"/>
    <w:rsid w:val="00BC4B57"/>
    <w:rsid w:val="00BD3468"/>
    <w:rsid w:val="00BD508E"/>
    <w:rsid w:val="00BD5E11"/>
    <w:rsid w:val="00BD7AAC"/>
    <w:rsid w:val="00C13E2E"/>
    <w:rsid w:val="00C20C0F"/>
    <w:rsid w:val="00C37543"/>
    <w:rsid w:val="00C41ADE"/>
    <w:rsid w:val="00C53F98"/>
    <w:rsid w:val="00C83531"/>
    <w:rsid w:val="00C840DB"/>
    <w:rsid w:val="00C95F2A"/>
    <w:rsid w:val="00CA652E"/>
    <w:rsid w:val="00CC1889"/>
    <w:rsid w:val="00CC2A65"/>
    <w:rsid w:val="00CD336C"/>
    <w:rsid w:val="00CE1D07"/>
    <w:rsid w:val="00D00EC6"/>
    <w:rsid w:val="00D04701"/>
    <w:rsid w:val="00D06B2F"/>
    <w:rsid w:val="00D07361"/>
    <w:rsid w:val="00D0769A"/>
    <w:rsid w:val="00D369D1"/>
    <w:rsid w:val="00D43901"/>
    <w:rsid w:val="00D46AC1"/>
    <w:rsid w:val="00D56389"/>
    <w:rsid w:val="00D669D0"/>
    <w:rsid w:val="00D9658B"/>
    <w:rsid w:val="00DA139B"/>
    <w:rsid w:val="00DA503D"/>
    <w:rsid w:val="00DB2728"/>
    <w:rsid w:val="00DB3A05"/>
    <w:rsid w:val="00DC015D"/>
    <w:rsid w:val="00DF38BB"/>
    <w:rsid w:val="00DF3923"/>
    <w:rsid w:val="00E01E7F"/>
    <w:rsid w:val="00E166EF"/>
    <w:rsid w:val="00E23678"/>
    <w:rsid w:val="00E30A31"/>
    <w:rsid w:val="00E3451D"/>
    <w:rsid w:val="00E35180"/>
    <w:rsid w:val="00E4423A"/>
    <w:rsid w:val="00E5685D"/>
    <w:rsid w:val="00E670BE"/>
    <w:rsid w:val="00E73355"/>
    <w:rsid w:val="00EA4461"/>
    <w:rsid w:val="00EB3AAD"/>
    <w:rsid w:val="00EB5426"/>
    <w:rsid w:val="00ED17C9"/>
    <w:rsid w:val="00EE0A17"/>
    <w:rsid w:val="00EE7414"/>
    <w:rsid w:val="00F02DF7"/>
    <w:rsid w:val="00F147B4"/>
    <w:rsid w:val="00F3347A"/>
    <w:rsid w:val="00F35A3F"/>
    <w:rsid w:val="00F5757D"/>
    <w:rsid w:val="00F60748"/>
    <w:rsid w:val="00F621C5"/>
    <w:rsid w:val="00F7201E"/>
    <w:rsid w:val="00F74266"/>
    <w:rsid w:val="00F832B7"/>
    <w:rsid w:val="00F9560F"/>
    <w:rsid w:val="00FA060C"/>
    <w:rsid w:val="00FA50CF"/>
    <w:rsid w:val="00FB52E2"/>
    <w:rsid w:val="00FC49DC"/>
    <w:rsid w:val="00FC57D7"/>
    <w:rsid w:val="00FD21F8"/>
    <w:rsid w:val="00FD3EDE"/>
    <w:rsid w:val="00FD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CB6D"/>
  <w15:chartTrackingRefBased/>
  <w15:docId w15:val="{C0975630-44A0-47F7-9800-ABC07EEF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58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E6"/>
  </w:style>
  <w:style w:type="paragraph" w:styleId="Footer">
    <w:name w:val="footer"/>
    <w:basedOn w:val="Normal"/>
    <w:link w:val="FooterChar"/>
    <w:uiPriority w:val="99"/>
    <w:unhideWhenUsed/>
    <w:rsid w:val="003A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E6"/>
  </w:style>
  <w:style w:type="paragraph" w:styleId="NoSpacing">
    <w:name w:val="No Spacing"/>
    <w:link w:val="NoSpacingChar"/>
    <w:uiPriority w:val="1"/>
    <w:qFormat/>
    <w:rsid w:val="003A55E6"/>
    <w:pPr>
      <w:spacing w:after="0" w:line="240" w:lineRule="auto"/>
    </w:pPr>
    <w:rPr>
      <w:rFonts w:asciiTheme="minorHAnsi" w:eastAsiaTheme="minorEastAsia" w:hAnsiTheme="minorHAnsi" w:cstheme="minorBidi"/>
      <w:kern w:val="0"/>
      <w:sz w:val="22"/>
      <w:szCs w:val="22"/>
      <w14:ligatures w14:val="none"/>
    </w:rPr>
  </w:style>
  <w:style w:type="character" w:customStyle="1" w:styleId="NoSpacingChar">
    <w:name w:val="No Spacing Char"/>
    <w:basedOn w:val="DefaultParagraphFont"/>
    <w:link w:val="NoSpacing"/>
    <w:uiPriority w:val="1"/>
    <w:rsid w:val="003A55E6"/>
    <w:rPr>
      <w:rFonts w:asciiTheme="minorHAnsi" w:eastAsiaTheme="minorEastAsia" w:hAnsiTheme="minorHAnsi" w:cstheme="minorBidi"/>
      <w:kern w:val="0"/>
      <w:sz w:val="22"/>
      <w:szCs w:val="22"/>
      <w14:ligatures w14:val="none"/>
    </w:rPr>
  </w:style>
  <w:style w:type="character" w:styleId="PlaceholderText">
    <w:name w:val="Placeholder Text"/>
    <w:basedOn w:val="DefaultParagraphFont"/>
    <w:uiPriority w:val="99"/>
    <w:semiHidden/>
    <w:rsid w:val="00252D8E"/>
    <w:rPr>
      <w:color w:val="666666"/>
    </w:rPr>
  </w:style>
  <w:style w:type="character" w:customStyle="1" w:styleId="Heading1Char">
    <w:name w:val="Heading 1 Char"/>
    <w:basedOn w:val="DefaultParagraphFont"/>
    <w:link w:val="Heading1"/>
    <w:uiPriority w:val="9"/>
    <w:rsid w:val="002572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2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841"/>
    <w:pPr>
      <w:ind w:left="720"/>
      <w:contextualSpacing/>
    </w:pPr>
  </w:style>
  <w:style w:type="table" w:styleId="TableGrid">
    <w:name w:val="Table Grid"/>
    <w:basedOn w:val="TableNormal"/>
    <w:uiPriority w:val="39"/>
    <w:rsid w:val="009D4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F358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D57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7C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D57CE"/>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1A1651"/>
    <w:pPr>
      <w:spacing w:line="259" w:lineRule="auto"/>
      <w:outlineLvl w:val="9"/>
    </w:pPr>
    <w:rPr>
      <w:kern w:val="0"/>
      <w14:ligatures w14:val="none"/>
    </w:rPr>
  </w:style>
  <w:style w:type="paragraph" w:styleId="TOC1">
    <w:name w:val="toc 1"/>
    <w:basedOn w:val="Normal"/>
    <w:next w:val="Normal"/>
    <w:autoRedefine/>
    <w:uiPriority w:val="39"/>
    <w:unhideWhenUsed/>
    <w:rsid w:val="001A1651"/>
    <w:pPr>
      <w:spacing w:after="100"/>
    </w:pPr>
  </w:style>
  <w:style w:type="paragraph" w:styleId="TOC2">
    <w:name w:val="toc 2"/>
    <w:basedOn w:val="Normal"/>
    <w:next w:val="Normal"/>
    <w:autoRedefine/>
    <w:uiPriority w:val="39"/>
    <w:unhideWhenUsed/>
    <w:rsid w:val="001A1651"/>
    <w:pPr>
      <w:spacing w:after="100"/>
      <w:ind w:left="240"/>
    </w:pPr>
  </w:style>
  <w:style w:type="paragraph" w:styleId="TOC3">
    <w:name w:val="toc 3"/>
    <w:basedOn w:val="Normal"/>
    <w:next w:val="Normal"/>
    <w:autoRedefine/>
    <w:uiPriority w:val="39"/>
    <w:unhideWhenUsed/>
    <w:rsid w:val="001A1651"/>
    <w:pPr>
      <w:spacing w:after="100"/>
      <w:ind w:left="480"/>
    </w:pPr>
  </w:style>
  <w:style w:type="character" w:styleId="Hyperlink">
    <w:name w:val="Hyperlink"/>
    <w:basedOn w:val="DefaultParagraphFont"/>
    <w:uiPriority w:val="99"/>
    <w:unhideWhenUsed/>
    <w:rsid w:val="001A1651"/>
    <w:rPr>
      <w:color w:val="0563C1" w:themeColor="hyperlink"/>
      <w:u w:val="single"/>
    </w:rPr>
  </w:style>
  <w:style w:type="character" w:styleId="UnresolvedMention">
    <w:name w:val="Unresolved Mention"/>
    <w:basedOn w:val="DefaultParagraphFont"/>
    <w:uiPriority w:val="99"/>
    <w:semiHidden/>
    <w:unhideWhenUsed/>
    <w:rsid w:val="000F6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468957">
      <w:bodyDiv w:val="1"/>
      <w:marLeft w:val="0"/>
      <w:marRight w:val="0"/>
      <w:marTop w:val="0"/>
      <w:marBottom w:val="0"/>
      <w:divBdr>
        <w:top w:val="none" w:sz="0" w:space="0" w:color="auto"/>
        <w:left w:val="none" w:sz="0" w:space="0" w:color="auto"/>
        <w:bottom w:val="none" w:sz="0" w:space="0" w:color="auto"/>
        <w:right w:val="none" w:sz="0" w:space="0" w:color="auto"/>
      </w:divBdr>
      <w:divsChild>
        <w:div w:id="1176963769">
          <w:marLeft w:val="0"/>
          <w:marRight w:val="0"/>
          <w:marTop w:val="0"/>
          <w:marBottom w:val="0"/>
          <w:divBdr>
            <w:top w:val="none" w:sz="0" w:space="0" w:color="auto"/>
            <w:left w:val="none" w:sz="0" w:space="0" w:color="auto"/>
            <w:bottom w:val="none" w:sz="0" w:space="0" w:color="auto"/>
            <w:right w:val="none" w:sz="0" w:space="0" w:color="auto"/>
          </w:divBdr>
        </w:div>
        <w:div w:id="1575240206">
          <w:marLeft w:val="0"/>
          <w:marRight w:val="0"/>
          <w:marTop w:val="0"/>
          <w:marBottom w:val="0"/>
          <w:divBdr>
            <w:top w:val="single" w:sz="2" w:space="0" w:color="D9D9E3"/>
            <w:left w:val="single" w:sz="2" w:space="0" w:color="D9D9E3"/>
            <w:bottom w:val="single" w:sz="2" w:space="0" w:color="D9D9E3"/>
            <w:right w:val="single" w:sz="2" w:space="0" w:color="D9D9E3"/>
          </w:divBdr>
          <w:divsChild>
            <w:div w:id="1488549191">
              <w:marLeft w:val="0"/>
              <w:marRight w:val="0"/>
              <w:marTop w:val="0"/>
              <w:marBottom w:val="0"/>
              <w:divBdr>
                <w:top w:val="single" w:sz="2" w:space="0" w:color="D9D9E3"/>
                <w:left w:val="single" w:sz="2" w:space="0" w:color="D9D9E3"/>
                <w:bottom w:val="single" w:sz="2" w:space="0" w:color="D9D9E3"/>
                <w:right w:val="single" w:sz="2" w:space="0" w:color="D9D9E3"/>
              </w:divBdr>
              <w:divsChild>
                <w:div w:id="855657686">
                  <w:marLeft w:val="0"/>
                  <w:marRight w:val="0"/>
                  <w:marTop w:val="0"/>
                  <w:marBottom w:val="0"/>
                  <w:divBdr>
                    <w:top w:val="single" w:sz="2" w:space="0" w:color="D9D9E3"/>
                    <w:left w:val="single" w:sz="2" w:space="0" w:color="D9D9E3"/>
                    <w:bottom w:val="single" w:sz="2" w:space="0" w:color="D9D9E3"/>
                    <w:right w:val="single" w:sz="2" w:space="0" w:color="D9D9E3"/>
                  </w:divBdr>
                  <w:divsChild>
                    <w:div w:id="1511674120">
                      <w:marLeft w:val="0"/>
                      <w:marRight w:val="0"/>
                      <w:marTop w:val="0"/>
                      <w:marBottom w:val="0"/>
                      <w:divBdr>
                        <w:top w:val="single" w:sz="2" w:space="0" w:color="D9D9E3"/>
                        <w:left w:val="single" w:sz="2" w:space="0" w:color="D9D9E3"/>
                        <w:bottom w:val="single" w:sz="2" w:space="0" w:color="D9D9E3"/>
                        <w:right w:val="single" w:sz="2" w:space="0" w:color="D9D9E3"/>
                      </w:divBdr>
                      <w:divsChild>
                        <w:div w:id="1350640314">
                          <w:marLeft w:val="0"/>
                          <w:marRight w:val="0"/>
                          <w:marTop w:val="0"/>
                          <w:marBottom w:val="0"/>
                          <w:divBdr>
                            <w:top w:val="single" w:sz="2" w:space="0" w:color="D9D9E3"/>
                            <w:left w:val="single" w:sz="2" w:space="0" w:color="D9D9E3"/>
                            <w:bottom w:val="single" w:sz="2" w:space="0" w:color="D9D9E3"/>
                            <w:right w:val="single" w:sz="2" w:space="0" w:color="D9D9E3"/>
                          </w:divBdr>
                          <w:divsChild>
                            <w:div w:id="252473347">
                              <w:marLeft w:val="0"/>
                              <w:marRight w:val="0"/>
                              <w:marTop w:val="100"/>
                              <w:marBottom w:val="100"/>
                              <w:divBdr>
                                <w:top w:val="single" w:sz="2" w:space="0" w:color="D9D9E3"/>
                                <w:left w:val="single" w:sz="2" w:space="0" w:color="D9D9E3"/>
                                <w:bottom w:val="single" w:sz="2" w:space="0" w:color="D9D9E3"/>
                                <w:right w:val="single" w:sz="2" w:space="0" w:color="D9D9E3"/>
                              </w:divBdr>
                              <w:divsChild>
                                <w:div w:id="55394455">
                                  <w:marLeft w:val="0"/>
                                  <w:marRight w:val="0"/>
                                  <w:marTop w:val="0"/>
                                  <w:marBottom w:val="0"/>
                                  <w:divBdr>
                                    <w:top w:val="single" w:sz="2" w:space="0" w:color="D9D9E3"/>
                                    <w:left w:val="single" w:sz="2" w:space="0" w:color="D9D9E3"/>
                                    <w:bottom w:val="single" w:sz="2" w:space="0" w:color="D9D9E3"/>
                                    <w:right w:val="single" w:sz="2" w:space="0" w:color="D9D9E3"/>
                                  </w:divBdr>
                                  <w:divsChild>
                                    <w:div w:id="1550023729">
                                      <w:marLeft w:val="0"/>
                                      <w:marRight w:val="0"/>
                                      <w:marTop w:val="0"/>
                                      <w:marBottom w:val="0"/>
                                      <w:divBdr>
                                        <w:top w:val="single" w:sz="2" w:space="0" w:color="D9D9E3"/>
                                        <w:left w:val="single" w:sz="2" w:space="0" w:color="D9D9E3"/>
                                        <w:bottom w:val="single" w:sz="2" w:space="0" w:color="D9D9E3"/>
                                        <w:right w:val="single" w:sz="2" w:space="0" w:color="D9D9E3"/>
                                      </w:divBdr>
                                      <w:divsChild>
                                        <w:div w:id="1329020067">
                                          <w:marLeft w:val="0"/>
                                          <w:marRight w:val="0"/>
                                          <w:marTop w:val="0"/>
                                          <w:marBottom w:val="0"/>
                                          <w:divBdr>
                                            <w:top w:val="single" w:sz="2" w:space="0" w:color="D9D9E3"/>
                                            <w:left w:val="single" w:sz="2" w:space="0" w:color="D9D9E3"/>
                                            <w:bottom w:val="single" w:sz="2" w:space="0" w:color="D9D9E3"/>
                                            <w:right w:val="single" w:sz="2" w:space="0" w:color="D9D9E3"/>
                                          </w:divBdr>
                                          <w:divsChild>
                                            <w:div w:id="1904020483">
                                              <w:marLeft w:val="0"/>
                                              <w:marRight w:val="0"/>
                                              <w:marTop w:val="0"/>
                                              <w:marBottom w:val="0"/>
                                              <w:divBdr>
                                                <w:top w:val="single" w:sz="2" w:space="0" w:color="D9D9E3"/>
                                                <w:left w:val="single" w:sz="2" w:space="0" w:color="D9D9E3"/>
                                                <w:bottom w:val="single" w:sz="2" w:space="0" w:color="D9D9E3"/>
                                                <w:right w:val="single" w:sz="2" w:space="0" w:color="D9D9E3"/>
                                              </w:divBdr>
                                              <w:divsChild>
                                                <w:div w:id="635913490">
                                                  <w:marLeft w:val="0"/>
                                                  <w:marRight w:val="0"/>
                                                  <w:marTop w:val="0"/>
                                                  <w:marBottom w:val="0"/>
                                                  <w:divBdr>
                                                    <w:top w:val="single" w:sz="2" w:space="0" w:color="D9D9E3"/>
                                                    <w:left w:val="single" w:sz="2" w:space="0" w:color="D9D9E3"/>
                                                    <w:bottom w:val="single" w:sz="2" w:space="0" w:color="D9D9E3"/>
                                                    <w:right w:val="single" w:sz="2" w:space="0" w:color="D9D9E3"/>
                                                  </w:divBdr>
                                                  <w:divsChild>
                                                    <w:div w:id="68868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1708693">
      <w:bodyDiv w:val="1"/>
      <w:marLeft w:val="0"/>
      <w:marRight w:val="0"/>
      <w:marTop w:val="0"/>
      <w:marBottom w:val="0"/>
      <w:divBdr>
        <w:top w:val="none" w:sz="0" w:space="0" w:color="auto"/>
        <w:left w:val="none" w:sz="0" w:space="0" w:color="auto"/>
        <w:bottom w:val="none" w:sz="0" w:space="0" w:color="auto"/>
        <w:right w:val="none" w:sz="0" w:space="0" w:color="auto"/>
      </w:divBdr>
      <w:divsChild>
        <w:div w:id="979461805">
          <w:marLeft w:val="0"/>
          <w:marRight w:val="0"/>
          <w:marTop w:val="0"/>
          <w:marBottom w:val="0"/>
          <w:divBdr>
            <w:top w:val="single" w:sz="2" w:space="0" w:color="D9D9E3"/>
            <w:left w:val="single" w:sz="2" w:space="0" w:color="D9D9E3"/>
            <w:bottom w:val="single" w:sz="2" w:space="0" w:color="D9D9E3"/>
            <w:right w:val="single" w:sz="2" w:space="0" w:color="D9D9E3"/>
          </w:divBdr>
          <w:divsChild>
            <w:div w:id="1391659103">
              <w:marLeft w:val="0"/>
              <w:marRight w:val="0"/>
              <w:marTop w:val="0"/>
              <w:marBottom w:val="0"/>
              <w:divBdr>
                <w:top w:val="single" w:sz="2" w:space="0" w:color="D9D9E3"/>
                <w:left w:val="single" w:sz="2" w:space="0" w:color="D9D9E3"/>
                <w:bottom w:val="single" w:sz="2" w:space="0" w:color="D9D9E3"/>
                <w:right w:val="single" w:sz="2" w:space="0" w:color="D9D9E3"/>
              </w:divBdr>
              <w:divsChild>
                <w:div w:id="2015452666">
                  <w:marLeft w:val="0"/>
                  <w:marRight w:val="0"/>
                  <w:marTop w:val="0"/>
                  <w:marBottom w:val="0"/>
                  <w:divBdr>
                    <w:top w:val="single" w:sz="2" w:space="0" w:color="D9D9E3"/>
                    <w:left w:val="single" w:sz="2" w:space="0" w:color="D9D9E3"/>
                    <w:bottom w:val="single" w:sz="2" w:space="0" w:color="D9D9E3"/>
                    <w:right w:val="single" w:sz="2" w:space="0" w:color="D9D9E3"/>
                  </w:divBdr>
                  <w:divsChild>
                    <w:div w:id="1979651020">
                      <w:marLeft w:val="0"/>
                      <w:marRight w:val="0"/>
                      <w:marTop w:val="0"/>
                      <w:marBottom w:val="0"/>
                      <w:divBdr>
                        <w:top w:val="single" w:sz="2" w:space="0" w:color="D9D9E3"/>
                        <w:left w:val="single" w:sz="2" w:space="0" w:color="D9D9E3"/>
                        <w:bottom w:val="single" w:sz="2" w:space="0" w:color="D9D9E3"/>
                        <w:right w:val="single" w:sz="2" w:space="0" w:color="D9D9E3"/>
                      </w:divBdr>
                      <w:divsChild>
                        <w:div w:id="1441299187">
                          <w:marLeft w:val="0"/>
                          <w:marRight w:val="0"/>
                          <w:marTop w:val="0"/>
                          <w:marBottom w:val="0"/>
                          <w:divBdr>
                            <w:top w:val="single" w:sz="2" w:space="0" w:color="D9D9E3"/>
                            <w:left w:val="single" w:sz="2" w:space="0" w:color="D9D9E3"/>
                            <w:bottom w:val="single" w:sz="2" w:space="0" w:color="D9D9E3"/>
                            <w:right w:val="single" w:sz="2" w:space="0" w:color="D9D9E3"/>
                          </w:divBdr>
                          <w:divsChild>
                            <w:div w:id="2007203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343577">
                                  <w:marLeft w:val="0"/>
                                  <w:marRight w:val="0"/>
                                  <w:marTop w:val="0"/>
                                  <w:marBottom w:val="0"/>
                                  <w:divBdr>
                                    <w:top w:val="single" w:sz="2" w:space="0" w:color="D9D9E3"/>
                                    <w:left w:val="single" w:sz="2" w:space="0" w:color="D9D9E3"/>
                                    <w:bottom w:val="single" w:sz="2" w:space="0" w:color="D9D9E3"/>
                                    <w:right w:val="single" w:sz="2" w:space="0" w:color="D9D9E3"/>
                                  </w:divBdr>
                                  <w:divsChild>
                                    <w:div w:id="297034361">
                                      <w:marLeft w:val="0"/>
                                      <w:marRight w:val="0"/>
                                      <w:marTop w:val="0"/>
                                      <w:marBottom w:val="0"/>
                                      <w:divBdr>
                                        <w:top w:val="single" w:sz="2" w:space="0" w:color="D9D9E3"/>
                                        <w:left w:val="single" w:sz="2" w:space="0" w:color="D9D9E3"/>
                                        <w:bottom w:val="single" w:sz="2" w:space="0" w:color="D9D9E3"/>
                                        <w:right w:val="single" w:sz="2" w:space="0" w:color="D9D9E3"/>
                                      </w:divBdr>
                                      <w:divsChild>
                                        <w:div w:id="630936926">
                                          <w:marLeft w:val="0"/>
                                          <w:marRight w:val="0"/>
                                          <w:marTop w:val="0"/>
                                          <w:marBottom w:val="0"/>
                                          <w:divBdr>
                                            <w:top w:val="single" w:sz="2" w:space="0" w:color="D9D9E3"/>
                                            <w:left w:val="single" w:sz="2" w:space="0" w:color="D9D9E3"/>
                                            <w:bottom w:val="single" w:sz="2" w:space="0" w:color="D9D9E3"/>
                                            <w:right w:val="single" w:sz="2" w:space="0" w:color="D9D9E3"/>
                                          </w:divBdr>
                                          <w:divsChild>
                                            <w:div w:id="95754413">
                                              <w:marLeft w:val="0"/>
                                              <w:marRight w:val="0"/>
                                              <w:marTop w:val="0"/>
                                              <w:marBottom w:val="0"/>
                                              <w:divBdr>
                                                <w:top w:val="single" w:sz="2" w:space="0" w:color="D9D9E3"/>
                                                <w:left w:val="single" w:sz="2" w:space="0" w:color="D9D9E3"/>
                                                <w:bottom w:val="single" w:sz="2" w:space="0" w:color="D9D9E3"/>
                                                <w:right w:val="single" w:sz="2" w:space="0" w:color="D9D9E3"/>
                                              </w:divBdr>
                                              <w:divsChild>
                                                <w:div w:id="257910167">
                                                  <w:marLeft w:val="0"/>
                                                  <w:marRight w:val="0"/>
                                                  <w:marTop w:val="0"/>
                                                  <w:marBottom w:val="0"/>
                                                  <w:divBdr>
                                                    <w:top w:val="single" w:sz="2" w:space="0" w:color="D9D9E3"/>
                                                    <w:left w:val="single" w:sz="2" w:space="0" w:color="D9D9E3"/>
                                                    <w:bottom w:val="single" w:sz="2" w:space="0" w:color="D9D9E3"/>
                                                    <w:right w:val="single" w:sz="2" w:space="0" w:color="D9D9E3"/>
                                                  </w:divBdr>
                                                  <w:divsChild>
                                                    <w:div w:id="112338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0085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nhl.com/news/nhl-announces-rule-changes-for-next-season"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cords.nhl.com/history/playoff-formats"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4/relationships/chartEx" Target="charts/chartEx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ardc\Documents\Stockton\Fall%2024\CSCI-3327%20Prob%20Stats\Project2\NHL_Player_Data\nhl-stats.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'nhl-stats'!$E$3:$E$926</cx:f>
        <cx:lvl ptCount="924" formatCode="General">
          <cx:pt idx="0">69</cx:pt>
          <cx:pt idx="1">57</cx:pt>
          <cx:pt idx="2">54</cx:pt>
          <cx:pt idx="3">51</cx:pt>
          <cx:pt idx="4">49</cx:pt>
          <cx:pt idx="5">48</cx:pt>
          <cx:pt idx="6">47</cx:pt>
          <cx:pt idx="7">46</cx:pt>
          <cx:pt idx="8">46</cx:pt>
          <cx:pt idx="9">44</cx:pt>
          <cx:pt idx="10">42</cx:pt>
          <cx:pt idx="11">42</cx:pt>
          <cx:pt idx="12">42</cx:pt>
          <cx:pt idx="13">41</cx:pt>
          <cx:pt idx="14">40</cx:pt>
          <cx:pt idx="15">40</cx:pt>
          <cx:pt idx="16">40</cx:pt>
          <cx:pt idx="17">39</cx:pt>
          <cx:pt idx="18">37</cx:pt>
          <cx:pt idx="19">37</cx:pt>
          <cx:pt idx="20">37</cx:pt>
          <cx:pt idx="21">36</cx:pt>
          <cx:pt idx="22">34</cx:pt>
          <cx:pt idx="23">34</cx:pt>
          <cx:pt idx="24">34</cx:pt>
          <cx:pt idx="25">34</cx:pt>
          <cx:pt idx="26">33</cx:pt>
          <cx:pt idx="27">33</cx:pt>
          <cx:pt idx="28">33</cx:pt>
          <cx:pt idx="29">33</cx:pt>
          <cx:pt idx="30">33</cx:pt>
          <cx:pt idx="31">33</cx:pt>
          <cx:pt idx="32">33</cx:pt>
          <cx:pt idx="33">32</cx:pt>
          <cx:pt idx="34">32</cx:pt>
          <cx:pt idx="35">31</cx:pt>
          <cx:pt idx="36">31</cx:pt>
          <cx:pt idx="37">31</cx:pt>
          <cx:pt idx="38">31</cx:pt>
          <cx:pt idx="39">31</cx:pt>
          <cx:pt idx="40">31</cx:pt>
          <cx:pt idx="41">30</cx:pt>
          <cx:pt idx="42">30</cx:pt>
          <cx:pt idx="43">30</cx:pt>
          <cx:pt idx="44">30</cx:pt>
          <cx:pt idx="45">30</cx:pt>
          <cx:pt idx="46">30</cx:pt>
          <cx:pt idx="47">29</cx:pt>
          <cx:pt idx="48">29</cx:pt>
          <cx:pt idx="49">29</cx:pt>
          <cx:pt idx="50">29</cx:pt>
          <cx:pt idx="51">29</cx:pt>
          <cx:pt idx="52">29</cx:pt>
          <cx:pt idx="53">29</cx:pt>
          <cx:pt idx="54">29</cx:pt>
          <cx:pt idx="55">28</cx:pt>
          <cx:pt idx="56">28</cx:pt>
          <cx:pt idx="57">28</cx:pt>
          <cx:pt idx="58">28</cx:pt>
          <cx:pt idx="59">28</cx:pt>
          <cx:pt idx="60">28</cx:pt>
          <cx:pt idx="61">28</cx:pt>
          <cx:pt idx="62">28</cx:pt>
          <cx:pt idx="63">28</cx:pt>
          <cx:pt idx="64">27</cx:pt>
          <cx:pt idx="65">27</cx:pt>
          <cx:pt idx="66">27</cx:pt>
          <cx:pt idx="67">27</cx:pt>
          <cx:pt idx="68">27</cx:pt>
          <cx:pt idx="69">27</cx:pt>
          <cx:pt idx="70">27</cx:pt>
          <cx:pt idx="71">27</cx:pt>
          <cx:pt idx="72">27</cx:pt>
          <cx:pt idx="73">26</cx:pt>
          <cx:pt idx="74">26</cx:pt>
          <cx:pt idx="75">26</cx:pt>
          <cx:pt idx="76">26</cx:pt>
          <cx:pt idx="77">26</cx:pt>
          <cx:pt idx="78">26</cx:pt>
          <cx:pt idx="79">26</cx:pt>
          <cx:pt idx="80">26</cx:pt>
          <cx:pt idx="81">26</cx:pt>
          <cx:pt idx="82">25</cx:pt>
          <cx:pt idx="83">25</cx:pt>
          <cx:pt idx="84">25</cx:pt>
          <cx:pt idx="85">25</cx:pt>
          <cx:pt idx="86">25</cx:pt>
          <cx:pt idx="87">25</cx:pt>
          <cx:pt idx="88">25</cx:pt>
          <cx:pt idx="89">24</cx:pt>
          <cx:pt idx="90">24</cx:pt>
          <cx:pt idx="91">24</cx:pt>
          <cx:pt idx="92">24</cx:pt>
          <cx:pt idx="93">24</cx:pt>
          <cx:pt idx="94">24</cx:pt>
          <cx:pt idx="95">24</cx:pt>
          <cx:pt idx="96">24</cx:pt>
          <cx:pt idx="97">23</cx:pt>
          <cx:pt idx="98">23</cx:pt>
          <cx:pt idx="99">23</cx:pt>
          <cx:pt idx="100">23</cx:pt>
          <cx:pt idx="101">23</cx:pt>
          <cx:pt idx="102">23</cx:pt>
          <cx:pt idx="103">23</cx:pt>
          <cx:pt idx="104">23</cx:pt>
          <cx:pt idx="105">22</cx:pt>
          <cx:pt idx="106">22</cx:pt>
          <cx:pt idx="107">22</cx:pt>
          <cx:pt idx="108">22</cx:pt>
          <cx:pt idx="109">22</cx:pt>
          <cx:pt idx="110">22</cx:pt>
          <cx:pt idx="111">22</cx:pt>
          <cx:pt idx="112">22</cx:pt>
          <cx:pt idx="113">22</cx:pt>
          <cx:pt idx="114">22</cx:pt>
          <cx:pt idx="115">21</cx:pt>
          <cx:pt idx="116">21</cx:pt>
          <cx:pt idx="117">21</cx:pt>
          <cx:pt idx="118">21</cx:pt>
          <cx:pt idx="119">21</cx:pt>
          <cx:pt idx="120">21</cx:pt>
          <cx:pt idx="121">21</cx:pt>
          <cx:pt idx="122">21</cx:pt>
          <cx:pt idx="123">20</cx:pt>
          <cx:pt idx="124">20</cx:pt>
          <cx:pt idx="125">20</cx:pt>
          <cx:pt idx="126">20</cx:pt>
          <cx:pt idx="127">20</cx:pt>
          <cx:pt idx="128">20</cx:pt>
          <cx:pt idx="129">20</cx:pt>
          <cx:pt idx="130">20</cx:pt>
          <cx:pt idx="131">20</cx:pt>
          <cx:pt idx="132">20</cx:pt>
          <cx:pt idx="133">20</cx:pt>
          <cx:pt idx="134">20</cx:pt>
          <cx:pt idx="135">20</cx:pt>
          <cx:pt idx="136">20</cx:pt>
          <cx:pt idx="137">20</cx:pt>
          <cx:pt idx="138">20</cx:pt>
          <cx:pt idx="139">19</cx:pt>
          <cx:pt idx="140">19</cx:pt>
          <cx:pt idx="141">19</cx:pt>
          <cx:pt idx="142">19</cx:pt>
          <cx:pt idx="143">19</cx:pt>
          <cx:pt idx="144">19</cx:pt>
          <cx:pt idx="145">19</cx:pt>
          <cx:pt idx="146">19</cx:pt>
          <cx:pt idx="147">18</cx:pt>
          <cx:pt idx="148">18</cx:pt>
          <cx:pt idx="149">18</cx:pt>
          <cx:pt idx="150">18</cx:pt>
          <cx:pt idx="151">18</cx:pt>
          <cx:pt idx="152">18</cx:pt>
          <cx:pt idx="153">18</cx:pt>
          <cx:pt idx="154">18</cx:pt>
          <cx:pt idx="155">18</cx:pt>
          <cx:pt idx="156">18</cx:pt>
          <cx:pt idx="157">18</cx:pt>
          <cx:pt idx="158">18</cx:pt>
          <cx:pt idx="159">18</cx:pt>
          <cx:pt idx="160">18</cx:pt>
          <cx:pt idx="161">18</cx:pt>
          <cx:pt idx="162">18</cx:pt>
          <cx:pt idx="163">18</cx:pt>
          <cx:pt idx="164">17</cx:pt>
          <cx:pt idx="165">17</cx:pt>
          <cx:pt idx="166">17</cx:pt>
          <cx:pt idx="167">17</cx:pt>
          <cx:pt idx="168">17</cx:pt>
          <cx:pt idx="169">17</cx:pt>
          <cx:pt idx="170">17</cx:pt>
          <cx:pt idx="171">17</cx:pt>
          <cx:pt idx="172">17</cx:pt>
          <cx:pt idx="173">17</cx:pt>
          <cx:pt idx="174">17</cx:pt>
          <cx:pt idx="175">17</cx:pt>
          <cx:pt idx="176">17</cx:pt>
          <cx:pt idx="177">16</cx:pt>
          <cx:pt idx="178">16</cx:pt>
          <cx:pt idx="179">16</cx:pt>
          <cx:pt idx="180">16</cx:pt>
          <cx:pt idx="181">16</cx:pt>
          <cx:pt idx="182">16</cx:pt>
          <cx:pt idx="183">16</cx:pt>
          <cx:pt idx="184">16</cx:pt>
          <cx:pt idx="185">16</cx:pt>
          <cx:pt idx="186">16</cx:pt>
          <cx:pt idx="187">16</cx:pt>
          <cx:pt idx="188">16</cx:pt>
          <cx:pt idx="189">16</cx:pt>
          <cx:pt idx="190">15</cx:pt>
          <cx:pt idx="191">15</cx:pt>
          <cx:pt idx="192">15</cx:pt>
          <cx:pt idx="193">15</cx:pt>
          <cx:pt idx="194">15</cx:pt>
          <cx:pt idx="195">15</cx:pt>
          <cx:pt idx="196">15</cx:pt>
          <cx:pt idx="197">15</cx:pt>
          <cx:pt idx="198">15</cx:pt>
          <cx:pt idx="199">15</cx:pt>
          <cx:pt idx="200">15</cx:pt>
          <cx:pt idx="201">15</cx:pt>
          <cx:pt idx="202">15</cx:pt>
          <cx:pt idx="203">14</cx:pt>
          <cx:pt idx="204">14</cx:pt>
          <cx:pt idx="205">14</cx:pt>
          <cx:pt idx="206">14</cx:pt>
          <cx:pt idx="207">14</cx:pt>
          <cx:pt idx="208">14</cx:pt>
          <cx:pt idx="209">14</cx:pt>
          <cx:pt idx="210">14</cx:pt>
          <cx:pt idx="211">14</cx:pt>
          <cx:pt idx="212">14</cx:pt>
          <cx:pt idx="213">14</cx:pt>
          <cx:pt idx="214">13</cx:pt>
          <cx:pt idx="215">13</cx:pt>
          <cx:pt idx="216">13</cx:pt>
          <cx:pt idx="217">13</cx:pt>
          <cx:pt idx="218">13</cx:pt>
          <cx:pt idx="219">13</cx:pt>
          <cx:pt idx="220">13</cx:pt>
          <cx:pt idx="221">13</cx:pt>
          <cx:pt idx="222">13</cx:pt>
          <cx:pt idx="223">13</cx:pt>
          <cx:pt idx="224">13</cx:pt>
          <cx:pt idx="225">13</cx:pt>
          <cx:pt idx="226">13</cx:pt>
          <cx:pt idx="227">13</cx:pt>
          <cx:pt idx="228">13</cx:pt>
          <cx:pt idx="229">13</cx:pt>
          <cx:pt idx="230">13</cx:pt>
          <cx:pt idx="231">13</cx:pt>
          <cx:pt idx="232">13</cx:pt>
          <cx:pt idx="233">13</cx:pt>
          <cx:pt idx="234">13</cx:pt>
          <cx:pt idx="235">13</cx:pt>
          <cx:pt idx="236">13</cx:pt>
          <cx:pt idx="237">13</cx:pt>
          <cx:pt idx="238">12</cx:pt>
          <cx:pt idx="239">12</cx:pt>
          <cx:pt idx="240">12</cx:pt>
          <cx:pt idx="241">12</cx:pt>
          <cx:pt idx="242">12</cx:pt>
          <cx:pt idx="243">12</cx:pt>
          <cx:pt idx="244">12</cx:pt>
          <cx:pt idx="245">12</cx:pt>
          <cx:pt idx="246">12</cx:pt>
          <cx:pt idx="247">12</cx:pt>
          <cx:pt idx="248">12</cx:pt>
          <cx:pt idx="249">12</cx:pt>
          <cx:pt idx="250">12</cx:pt>
          <cx:pt idx="251">12</cx:pt>
          <cx:pt idx="252">12</cx:pt>
          <cx:pt idx="253">12</cx:pt>
          <cx:pt idx="254">12</cx:pt>
          <cx:pt idx="255">12</cx:pt>
          <cx:pt idx="256">12</cx:pt>
          <cx:pt idx="257">12</cx:pt>
          <cx:pt idx="258">12</cx:pt>
          <cx:pt idx="259">12</cx:pt>
          <cx:pt idx="260">12</cx:pt>
          <cx:pt idx="261">12</cx:pt>
          <cx:pt idx="262">12</cx:pt>
          <cx:pt idx="263">11</cx:pt>
          <cx:pt idx="264">11</cx:pt>
          <cx:pt idx="265">11</cx:pt>
          <cx:pt idx="266">11</cx:pt>
          <cx:pt idx="267">11</cx:pt>
          <cx:pt idx="268">11</cx:pt>
          <cx:pt idx="269">11</cx:pt>
          <cx:pt idx="270">11</cx:pt>
          <cx:pt idx="271">11</cx:pt>
          <cx:pt idx="272">11</cx:pt>
          <cx:pt idx="273">11</cx:pt>
          <cx:pt idx="274">11</cx:pt>
          <cx:pt idx="275">11</cx:pt>
          <cx:pt idx="276">11</cx:pt>
          <cx:pt idx="277">11</cx:pt>
          <cx:pt idx="278">11</cx:pt>
          <cx:pt idx="279">11</cx:pt>
          <cx:pt idx="280">11</cx:pt>
          <cx:pt idx="281">11</cx:pt>
          <cx:pt idx="282">11</cx:pt>
          <cx:pt idx="283">11</cx:pt>
          <cx:pt idx="284">11</cx:pt>
          <cx:pt idx="285">11</cx:pt>
          <cx:pt idx="286">11</cx:pt>
          <cx:pt idx="287">11</cx:pt>
          <cx:pt idx="288">11</cx:pt>
          <cx:pt idx="289">11</cx:pt>
          <cx:pt idx="290">11</cx:pt>
          <cx:pt idx="291">11</cx:pt>
          <cx:pt idx="292">11</cx:pt>
          <cx:pt idx="293">11</cx:pt>
          <cx:pt idx="294">10</cx:pt>
          <cx:pt idx="295">10</cx:pt>
          <cx:pt idx="296">10</cx:pt>
          <cx:pt idx="297">10</cx:pt>
          <cx:pt idx="298">10</cx:pt>
          <cx:pt idx="299">10</cx:pt>
          <cx:pt idx="300">10</cx:pt>
          <cx:pt idx="301">10</cx:pt>
          <cx:pt idx="302">10</cx:pt>
          <cx:pt idx="303">10</cx:pt>
          <cx:pt idx="304">10</cx:pt>
          <cx:pt idx="305">10</cx:pt>
          <cx:pt idx="306">10</cx:pt>
          <cx:pt idx="307">10</cx:pt>
          <cx:pt idx="308">10</cx:pt>
          <cx:pt idx="309">10</cx:pt>
          <cx:pt idx="310">10</cx:pt>
          <cx:pt idx="311">10</cx:pt>
          <cx:pt idx="312">10</cx:pt>
          <cx:pt idx="313">10</cx:pt>
          <cx:pt idx="314">10</cx:pt>
          <cx:pt idx="315">10</cx:pt>
          <cx:pt idx="316">10</cx:pt>
          <cx:pt idx="317">10</cx:pt>
          <cx:pt idx="318">10</cx:pt>
          <cx:pt idx="319">10</cx:pt>
          <cx:pt idx="320">9</cx:pt>
          <cx:pt idx="321">9</cx:pt>
          <cx:pt idx="322">9</cx:pt>
          <cx:pt idx="323">9</cx:pt>
          <cx:pt idx="324">9</cx:pt>
          <cx:pt idx="325">9</cx:pt>
          <cx:pt idx="326">9</cx:pt>
          <cx:pt idx="327">9</cx:pt>
          <cx:pt idx="328">9</cx:pt>
          <cx:pt idx="329">9</cx:pt>
          <cx:pt idx="330">9</cx:pt>
          <cx:pt idx="331">9</cx:pt>
          <cx:pt idx="332">9</cx:pt>
          <cx:pt idx="333">9</cx:pt>
          <cx:pt idx="334">9</cx:pt>
          <cx:pt idx="335">9</cx:pt>
          <cx:pt idx="336">9</cx:pt>
          <cx:pt idx="337">9</cx:pt>
          <cx:pt idx="338">9</cx:pt>
          <cx:pt idx="339">8</cx:pt>
          <cx:pt idx="340">8</cx:pt>
          <cx:pt idx="341">8</cx:pt>
          <cx:pt idx="342">8</cx:pt>
          <cx:pt idx="343">8</cx:pt>
          <cx:pt idx="344">8</cx:pt>
          <cx:pt idx="345">8</cx:pt>
          <cx:pt idx="346">8</cx:pt>
          <cx:pt idx="347">8</cx:pt>
          <cx:pt idx="348">8</cx:pt>
          <cx:pt idx="349">8</cx:pt>
          <cx:pt idx="350">8</cx:pt>
          <cx:pt idx="351">8</cx:pt>
          <cx:pt idx="352">8</cx:pt>
          <cx:pt idx="353">8</cx:pt>
          <cx:pt idx="354">8</cx:pt>
          <cx:pt idx="355">8</cx:pt>
          <cx:pt idx="356">8</cx:pt>
          <cx:pt idx="357">8</cx:pt>
          <cx:pt idx="358">8</cx:pt>
          <cx:pt idx="359">8</cx:pt>
          <cx:pt idx="360">8</cx:pt>
          <cx:pt idx="361">8</cx:pt>
          <cx:pt idx="362">8</cx:pt>
          <cx:pt idx="363">8</cx:pt>
          <cx:pt idx="364">7</cx:pt>
          <cx:pt idx="365">7</cx:pt>
          <cx:pt idx="366">7</cx:pt>
          <cx:pt idx="367">7</cx:pt>
          <cx:pt idx="368">7</cx:pt>
          <cx:pt idx="369">7</cx:pt>
          <cx:pt idx="370">7</cx:pt>
          <cx:pt idx="371">7</cx:pt>
          <cx:pt idx="372">7</cx:pt>
          <cx:pt idx="373">7</cx:pt>
          <cx:pt idx="374">7</cx:pt>
          <cx:pt idx="375">7</cx:pt>
          <cx:pt idx="376">7</cx:pt>
          <cx:pt idx="377">7</cx:pt>
          <cx:pt idx="378">7</cx:pt>
          <cx:pt idx="379">7</cx:pt>
          <cx:pt idx="380">7</cx:pt>
          <cx:pt idx="381">7</cx:pt>
          <cx:pt idx="382">7</cx:pt>
          <cx:pt idx="383">7</cx:pt>
          <cx:pt idx="384">7</cx:pt>
          <cx:pt idx="385">7</cx:pt>
          <cx:pt idx="386">7</cx:pt>
          <cx:pt idx="387">7</cx:pt>
          <cx:pt idx="388">7</cx:pt>
          <cx:pt idx="389">7</cx:pt>
          <cx:pt idx="390">7</cx:pt>
          <cx:pt idx="391">6</cx:pt>
          <cx:pt idx="392">6</cx:pt>
          <cx:pt idx="393">6</cx:pt>
          <cx:pt idx="394">6</cx:pt>
          <cx:pt idx="395">6</cx:pt>
          <cx:pt idx="396">6</cx:pt>
          <cx:pt idx="397">6</cx:pt>
          <cx:pt idx="398">6</cx:pt>
          <cx:pt idx="399">6</cx:pt>
          <cx:pt idx="400">6</cx:pt>
          <cx:pt idx="401">6</cx:pt>
          <cx:pt idx="402">6</cx:pt>
          <cx:pt idx="403">6</cx:pt>
          <cx:pt idx="404">6</cx:pt>
          <cx:pt idx="405">6</cx:pt>
          <cx:pt idx="406">6</cx:pt>
          <cx:pt idx="407">6</cx:pt>
          <cx:pt idx="408">6</cx:pt>
          <cx:pt idx="409">6</cx:pt>
          <cx:pt idx="410">6</cx:pt>
          <cx:pt idx="411">6</cx:pt>
          <cx:pt idx="412">6</cx:pt>
          <cx:pt idx="413">6</cx:pt>
          <cx:pt idx="414">6</cx:pt>
          <cx:pt idx="415">6</cx:pt>
          <cx:pt idx="416">6</cx:pt>
          <cx:pt idx="417">6</cx:pt>
          <cx:pt idx="418">6</cx:pt>
          <cx:pt idx="419">6</cx:pt>
          <cx:pt idx="420">6</cx:pt>
          <cx:pt idx="421">6</cx:pt>
          <cx:pt idx="422">6</cx:pt>
          <cx:pt idx="423">6</cx:pt>
          <cx:pt idx="424">6</cx:pt>
          <cx:pt idx="425">6</cx:pt>
          <cx:pt idx="426">6</cx:pt>
          <cx:pt idx="427">6</cx:pt>
          <cx:pt idx="428">6</cx:pt>
          <cx:pt idx="429">6</cx:pt>
          <cx:pt idx="430">6</cx:pt>
          <cx:pt idx="431">6</cx:pt>
          <cx:pt idx="432">5</cx:pt>
          <cx:pt idx="433">5</cx:pt>
          <cx:pt idx="434">5</cx:pt>
          <cx:pt idx="435">5</cx:pt>
          <cx:pt idx="436">5</cx:pt>
          <cx:pt idx="437">5</cx:pt>
          <cx:pt idx="438">5</cx:pt>
          <cx:pt idx="439">5</cx:pt>
          <cx:pt idx="440">5</cx:pt>
          <cx:pt idx="441">5</cx:pt>
          <cx:pt idx="442">5</cx:pt>
          <cx:pt idx="443">5</cx:pt>
          <cx:pt idx="444">5</cx:pt>
          <cx:pt idx="445">5</cx:pt>
          <cx:pt idx="446">5</cx:pt>
          <cx:pt idx="447">5</cx:pt>
          <cx:pt idx="448">5</cx:pt>
          <cx:pt idx="449">5</cx:pt>
          <cx:pt idx="450">5</cx:pt>
          <cx:pt idx="451">5</cx:pt>
          <cx:pt idx="452">5</cx:pt>
          <cx:pt idx="453">5</cx:pt>
          <cx:pt idx="454">5</cx:pt>
          <cx:pt idx="455">5</cx:pt>
          <cx:pt idx="456">5</cx:pt>
          <cx:pt idx="457">5</cx:pt>
          <cx:pt idx="458">5</cx:pt>
          <cx:pt idx="459">5</cx:pt>
          <cx:pt idx="460">5</cx:pt>
          <cx:pt idx="461">5</cx:pt>
          <cx:pt idx="462">5</cx:pt>
          <cx:pt idx="463">5</cx:pt>
          <cx:pt idx="464">5</cx:pt>
          <cx:pt idx="465">5</cx:pt>
          <cx:pt idx="466">5</cx:pt>
          <cx:pt idx="467">5</cx:pt>
          <cx:pt idx="468">5</cx:pt>
          <cx:pt idx="469">5</cx:pt>
          <cx:pt idx="470">5</cx:pt>
          <cx:pt idx="471">5</cx:pt>
          <cx:pt idx="472">5</cx:pt>
          <cx:pt idx="473">5</cx:pt>
          <cx:pt idx="474">5</cx:pt>
          <cx:pt idx="475">5</cx:pt>
          <cx:pt idx="476">5</cx:pt>
          <cx:pt idx="477">5</cx:pt>
          <cx:pt idx="478">5</cx:pt>
          <cx:pt idx="479">5</cx:pt>
          <cx:pt idx="480">5</cx:pt>
          <cx:pt idx="481">5</cx:pt>
          <cx:pt idx="482">5</cx:pt>
          <cx:pt idx="483">5</cx:pt>
          <cx:pt idx="484">4</cx:pt>
          <cx:pt idx="485">4</cx:pt>
          <cx:pt idx="486">4</cx:pt>
          <cx:pt idx="487">4</cx:pt>
          <cx:pt idx="488">4</cx:pt>
          <cx:pt idx="489">4</cx:pt>
          <cx:pt idx="490">4</cx:pt>
          <cx:pt idx="491">4</cx:pt>
          <cx:pt idx="492">4</cx:pt>
          <cx:pt idx="493">4</cx:pt>
          <cx:pt idx="494">4</cx:pt>
          <cx:pt idx="495">4</cx:pt>
          <cx:pt idx="496">4</cx:pt>
          <cx:pt idx="497">4</cx:pt>
          <cx:pt idx="498">4</cx:pt>
          <cx:pt idx="499">4</cx:pt>
          <cx:pt idx="500">4</cx:pt>
          <cx:pt idx="501">4</cx:pt>
          <cx:pt idx="502">4</cx:pt>
          <cx:pt idx="503">4</cx:pt>
          <cx:pt idx="504">4</cx:pt>
          <cx:pt idx="505">4</cx:pt>
          <cx:pt idx="506">4</cx:pt>
          <cx:pt idx="507">4</cx:pt>
          <cx:pt idx="508">4</cx:pt>
          <cx:pt idx="509">4</cx:pt>
          <cx:pt idx="510">4</cx:pt>
          <cx:pt idx="511">4</cx:pt>
          <cx:pt idx="512">4</cx:pt>
          <cx:pt idx="513">4</cx:pt>
          <cx:pt idx="514">4</cx:pt>
          <cx:pt idx="515">4</cx:pt>
          <cx:pt idx="516">4</cx:pt>
          <cx:pt idx="517">4</cx:pt>
          <cx:pt idx="518">4</cx:pt>
          <cx:pt idx="519">4</cx:pt>
          <cx:pt idx="520">4</cx:pt>
          <cx:pt idx="521">4</cx:pt>
          <cx:pt idx="522">4</cx:pt>
          <cx:pt idx="523">4</cx:pt>
          <cx:pt idx="524">4</cx:pt>
          <cx:pt idx="525">3</cx:pt>
          <cx:pt idx="526">3</cx:pt>
          <cx:pt idx="527">3</cx:pt>
          <cx:pt idx="528">3</cx:pt>
          <cx:pt idx="529">3</cx:pt>
          <cx:pt idx="530">3</cx:pt>
          <cx:pt idx="531">3</cx:pt>
          <cx:pt idx="532">3</cx:pt>
          <cx:pt idx="533">3</cx:pt>
          <cx:pt idx="534">3</cx:pt>
          <cx:pt idx="535">3</cx:pt>
          <cx:pt idx="536">3</cx:pt>
          <cx:pt idx="537">3</cx:pt>
          <cx:pt idx="538">3</cx:pt>
          <cx:pt idx="539">3</cx:pt>
          <cx:pt idx="540">3</cx:pt>
          <cx:pt idx="541">3</cx:pt>
          <cx:pt idx="542">3</cx:pt>
          <cx:pt idx="543">3</cx:pt>
          <cx:pt idx="544">3</cx:pt>
          <cx:pt idx="545">3</cx:pt>
          <cx:pt idx="546">3</cx:pt>
          <cx:pt idx="547">3</cx:pt>
          <cx:pt idx="548">3</cx:pt>
          <cx:pt idx="549">3</cx:pt>
          <cx:pt idx="550">3</cx:pt>
          <cx:pt idx="551">3</cx:pt>
          <cx:pt idx="552">3</cx:pt>
          <cx:pt idx="553">3</cx:pt>
          <cx:pt idx="554">3</cx:pt>
          <cx:pt idx="555">3</cx:pt>
          <cx:pt idx="556">3</cx:pt>
          <cx:pt idx="557">3</cx:pt>
          <cx:pt idx="558">3</cx:pt>
          <cx:pt idx="559">3</cx:pt>
          <cx:pt idx="560">3</cx:pt>
          <cx:pt idx="561">3</cx:pt>
          <cx:pt idx="562">3</cx:pt>
          <cx:pt idx="563">3</cx:pt>
          <cx:pt idx="564">3</cx:pt>
          <cx:pt idx="565">3</cx:pt>
          <cx:pt idx="566">3</cx:pt>
          <cx:pt idx="567">3</cx:pt>
          <cx:pt idx="568">3</cx:pt>
          <cx:pt idx="569">3</cx:pt>
          <cx:pt idx="570">3</cx:pt>
          <cx:pt idx="571">3</cx:pt>
          <cx:pt idx="572">3</cx:pt>
          <cx:pt idx="573">3</cx:pt>
          <cx:pt idx="574">3</cx:pt>
          <cx:pt idx="575">3</cx:pt>
          <cx:pt idx="576">3</cx:pt>
          <cx:pt idx="577">3</cx:pt>
          <cx:pt idx="578">3</cx:pt>
          <cx:pt idx="579">3</cx:pt>
          <cx:pt idx="580">3</cx:pt>
          <cx:pt idx="581">3</cx:pt>
          <cx:pt idx="582">2</cx:pt>
          <cx:pt idx="583">2</cx:pt>
          <cx:pt idx="584">2</cx:pt>
          <cx:pt idx="585">2</cx:pt>
          <cx:pt idx="586">2</cx:pt>
          <cx:pt idx="587">2</cx:pt>
          <cx:pt idx="588">2</cx:pt>
          <cx:pt idx="589">2</cx:pt>
          <cx:pt idx="590">2</cx:pt>
          <cx:pt idx="591">2</cx:pt>
          <cx:pt idx="592">2</cx:pt>
          <cx:pt idx="593">2</cx:pt>
          <cx:pt idx="594">2</cx:pt>
          <cx:pt idx="595">2</cx:pt>
          <cx:pt idx="596">2</cx:pt>
          <cx:pt idx="597">2</cx:pt>
          <cx:pt idx="598">2</cx:pt>
          <cx:pt idx="599">2</cx:pt>
          <cx:pt idx="600">2</cx:pt>
          <cx:pt idx="601">2</cx:pt>
          <cx:pt idx="602">2</cx:pt>
          <cx:pt idx="603">2</cx:pt>
          <cx:pt idx="604">2</cx:pt>
          <cx:pt idx="605">2</cx:pt>
          <cx:pt idx="606">2</cx:pt>
          <cx:pt idx="607">2</cx:pt>
          <cx:pt idx="608">2</cx:pt>
          <cx:pt idx="609">2</cx:pt>
          <cx:pt idx="610">2</cx:pt>
          <cx:pt idx="611">2</cx:pt>
          <cx:pt idx="612">2</cx:pt>
          <cx:pt idx="613">2</cx:pt>
          <cx:pt idx="614">2</cx:pt>
          <cx:pt idx="615">2</cx:pt>
          <cx:pt idx="616">2</cx:pt>
          <cx:pt idx="617">2</cx:pt>
          <cx:pt idx="618">2</cx:pt>
          <cx:pt idx="619">2</cx:pt>
          <cx:pt idx="620">2</cx:pt>
          <cx:pt idx="621">2</cx:pt>
          <cx:pt idx="622">2</cx:pt>
          <cx:pt idx="623">2</cx:pt>
          <cx:pt idx="624">2</cx:pt>
          <cx:pt idx="625">2</cx:pt>
          <cx:pt idx="626">2</cx:pt>
          <cx:pt idx="627">2</cx:pt>
          <cx:pt idx="628">2</cx:pt>
          <cx:pt idx="629">2</cx:pt>
          <cx:pt idx="630">2</cx:pt>
          <cx:pt idx="631">2</cx:pt>
          <cx:pt idx="632">2</cx:pt>
          <cx:pt idx="633">2</cx:pt>
          <cx:pt idx="634">2</cx:pt>
          <cx:pt idx="635">2</cx:pt>
          <cx:pt idx="636">2</cx:pt>
          <cx:pt idx="637">2</cx:pt>
          <cx:pt idx="638">2</cx:pt>
          <cx:pt idx="639">2</cx:pt>
          <cx:pt idx="640">2</cx:pt>
          <cx:pt idx="641">2</cx:pt>
          <cx:pt idx="642">2</cx:pt>
          <cx:pt idx="643">2</cx:pt>
          <cx:pt idx="644">2</cx:pt>
          <cx:pt idx="645">2</cx:pt>
          <cx:pt idx="646">2</cx:pt>
          <cx:pt idx="647">2</cx:pt>
          <cx:pt idx="648">2</cx:pt>
          <cx:pt idx="649">2</cx:pt>
          <cx:pt idx="650">1</cx:pt>
          <cx:pt idx="651">1</cx:pt>
          <cx:pt idx="652">1</cx:pt>
          <cx:pt idx="653">1</cx:pt>
          <cx:pt idx="654">1</cx:pt>
          <cx:pt idx="655">1</cx:pt>
          <cx:pt idx="656">1</cx:pt>
          <cx:pt idx="657">1</cx:pt>
          <cx:pt idx="658">1</cx:pt>
          <cx:pt idx="659">1</cx:pt>
          <cx:pt idx="660">1</cx:pt>
          <cx:pt idx="661">1</cx:pt>
          <cx:pt idx="662">1</cx:pt>
          <cx:pt idx="663">1</cx:pt>
          <cx:pt idx="664">1</cx:pt>
          <cx:pt idx="665">1</cx:pt>
          <cx:pt idx="666">1</cx:pt>
          <cx:pt idx="667">1</cx:pt>
          <cx:pt idx="668">1</cx:pt>
          <cx:pt idx="669">1</cx:pt>
          <cx:pt idx="670">1</cx:pt>
          <cx:pt idx="671">1</cx:pt>
          <cx:pt idx="672">1</cx:pt>
          <cx:pt idx="673">1</cx:pt>
          <cx:pt idx="674">1</cx:pt>
          <cx:pt idx="675">1</cx:pt>
          <cx:pt idx="676">1</cx:pt>
          <cx:pt idx="677">1</cx:pt>
          <cx:pt idx="678">1</cx:pt>
          <cx:pt idx="679">1</cx:pt>
          <cx:pt idx="680">1</cx:pt>
          <cx:pt idx="681">1</cx:pt>
          <cx:pt idx="682">1</cx:pt>
          <cx:pt idx="683">1</cx:pt>
          <cx:pt idx="684">1</cx:pt>
          <cx:pt idx="685">1</cx:pt>
          <cx:pt idx="686">1</cx:pt>
          <cx:pt idx="687">1</cx:pt>
          <cx:pt idx="688">1</cx:pt>
          <cx:pt idx="689">1</cx:pt>
          <cx:pt idx="690">1</cx:pt>
          <cx:pt idx="691">1</cx:pt>
          <cx:pt idx="692">1</cx:pt>
          <cx:pt idx="693">1</cx:pt>
          <cx:pt idx="694">1</cx:pt>
          <cx:pt idx="695">1</cx:pt>
          <cx:pt idx="696">1</cx:pt>
          <cx:pt idx="697">1</cx:pt>
          <cx:pt idx="698">1</cx:pt>
          <cx:pt idx="699">1</cx:pt>
          <cx:pt idx="700">1</cx:pt>
          <cx:pt idx="701">1</cx:pt>
          <cx:pt idx="702">1</cx:pt>
          <cx:pt idx="703">1</cx:pt>
          <cx:pt idx="704">1</cx:pt>
          <cx:pt idx="705">1</cx:pt>
          <cx:pt idx="706">1</cx:pt>
          <cx:pt idx="707">1</cx:pt>
          <cx:pt idx="708">1</cx:pt>
          <cx:pt idx="709">1</cx:pt>
          <cx:pt idx="710">1</cx:pt>
          <cx:pt idx="711">1</cx:pt>
          <cx:pt idx="712">1</cx:pt>
          <cx:pt idx="713">1</cx:pt>
          <cx:pt idx="714">1</cx:pt>
          <cx:pt idx="715">1</cx:pt>
          <cx:pt idx="716">1</cx:pt>
          <cx:pt idx="717">1</cx:pt>
          <cx:pt idx="718">1</cx:pt>
          <cx:pt idx="719">1</cx:pt>
          <cx:pt idx="720">1</cx:pt>
          <cx:pt idx="721">1</cx:pt>
          <cx:pt idx="722">1</cx:pt>
          <cx:pt idx="723">1</cx:pt>
          <cx:pt idx="724">1</cx:pt>
          <cx:pt idx="725">1</cx:pt>
          <cx:pt idx="726">1</cx:pt>
          <cx:pt idx="727">1</cx:pt>
          <cx:pt idx="728">1</cx:pt>
          <cx:pt idx="729">1</cx:pt>
          <cx:pt idx="730">1</cx:pt>
          <cx:pt idx="731">1</cx:pt>
          <cx:pt idx="732">1</cx:pt>
          <cx:pt idx="733">1</cx:pt>
          <cx:pt idx="734">1</cx:pt>
          <cx:pt idx="735">1</cx:pt>
          <cx:pt idx="736">1</cx:pt>
          <cx:pt idx="737">1</cx:pt>
          <cx:pt idx="738">1</cx:pt>
          <cx:pt idx="739">1</cx:pt>
          <cx:pt idx="740">1</cx:pt>
          <cx:pt idx="741">1</cx:pt>
          <cx:pt idx="742">1</cx:pt>
          <cx:pt idx="743">1</cx:pt>
          <cx:pt idx="744">1</cx:pt>
          <cx:pt idx="745">1</cx:pt>
          <cx:pt idx="746">1</cx:pt>
          <cx:pt idx="747">1</cx:pt>
          <cx:pt idx="748">0</cx:pt>
          <cx:pt idx="749">0</cx:pt>
          <cx:pt idx="750">0</cx:pt>
          <cx:pt idx="751">0</cx:pt>
          <cx:pt idx="752">0</cx:pt>
          <cx:pt idx="753">0</cx:pt>
          <cx:pt idx="754">0</cx:pt>
          <cx:pt idx="755">0</cx:pt>
          <cx:pt idx="756">0</cx:pt>
          <cx:pt idx="757">0</cx:pt>
          <cx:pt idx="758">0</cx:pt>
          <cx:pt idx="759">0</cx:pt>
          <cx:pt idx="760">0</cx:pt>
          <cx:pt idx="761">0</cx:pt>
          <cx:pt idx="762">0</cx:pt>
          <cx:pt idx="763">0</cx:pt>
          <cx:pt idx="764">0</cx:pt>
          <cx:pt idx="765">0</cx:pt>
          <cx:pt idx="766">0</cx:pt>
          <cx:pt idx="767">0</cx:pt>
          <cx:pt idx="768">0</cx:pt>
          <cx:pt idx="769">0</cx:pt>
          <cx:pt idx="770">0</cx:pt>
          <cx:pt idx="771">0</cx:pt>
          <cx:pt idx="772">0</cx:pt>
          <cx:pt idx="773">0</cx:pt>
          <cx:pt idx="774">0</cx:pt>
          <cx:pt idx="775">0</cx:pt>
          <cx:pt idx="776">0</cx:pt>
          <cx:pt idx="777">0</cx:pt>
          <cx:pt idx="778">0</cx:pt>
          <cx:pt idx="779">0</cx:pt>
          <cx:pt idx="780">0</cx:pt>
          <cx:pt idx="781">0</cx:pt>
          <cx:pt idx="782">0</cx:pt>
          <cx:pt idx="783">0</cx:pt>
          <cx:pt idx="784">0</cx:pt>
          <cx:pt idx="785">0</cx:pt>
          <cx:pt idx="786">0</cx:pt>
          <cx:pt idx="787">0</cx:pt>
          <cx:pt idx="788">0</cx:pt>
          <cx:pt idx="789">0</cx:pt>
          <cx:pt idx="790">0</cx:pt>
          <cx:pt idx="791">0</cx:pt>
          <cx:pt idx="792">0</cx:pt>
          <cx:pt idx="793">0</cx:pt>
          <cx:pt idx="794">0</cx:pt>
          <cx:pt idx="795">0</cx:pt>
          <cx:pt idx="796">0</cx:pt>
          <cx:pt idx="797">0</cx:pt>
          <cx:pt idx="798">0</cx:pt>
          <cx:pt idx="799">0</cx:pt>
          <cx:pt idx="800">0</cx:pt>
          <cx:pt idx="801">0</cx:pt>
          <cx:pt idx="802">0</cx:pt>
          <cx:pt idx="803">0</cx:pt>
          <cx:pt idx="804">0</cx:pt>
          <cx:pt idx="805">0</cx:pt>
          <cx:pt idx="806">0</cx:pt>
          <cx:pt idx="807">0</cx:pt>
          <cx:pt idx="808">0</cx:pt>
          <cx:pt idx="809">0</cx:pt>
          <cx:pt idx="810">0</cx:pt>
          <cx:pt idx="811">0</cx:pt>
          <cx:pt idx="812">0</cx:pt>
          <cx:pt idx="813">0</cx:pt>
          <cx:pt idx="814">0</cx:pt>
          <cx:pt idx="815">0</cx:pt>
          <cx:pt idx="816">0</cx:pt>
          <cx:pt idx="817">0</cx:pt>
          <cx:pt idx="818">0</cx:pt>
          <cx:pt idx="819">0</cx:pt>
          <cx:pt idx="820">0</cx:pt>
          <cx:pt idx="821">0</cx:pt>
          <cx:pt idx="822">0</cx:pt>
          <cx:pt idx="823">0</cx:pt>
          <cx:pt idx="824">0</cx:pt>
          <cx:pt idx="825">0</cx:pt>
          <cx:pt idx="826">0</cx:pt>
          <cx:pt idx="827">0</cx:pt>
          <cx:pt idx="828">0</cx:pt>
          <cx:pt idx="829">0</cx:pt>
          <cx:pt idx="830">0</cx:pt>
          <cx:pt idx="831">0</cx:pt>
          <cx:pt idx="832">0</cx:pt>
          <cx:pt idx="833">0</cx:pt>
          <cx:pt idx="834">0</cx:pt>
          <cx:pt idx="835">0</cx:pt>
          <cx:pt idx="836">0</cx:pt>
          <cx:pt idx="837">0</cx:pt>
          <cx:pt idx="838">0</cx:pt>
          <cx:pt idx="839">0</cx:pt>
          <cx:pt idx="840">0</cx:pt>
          <cx:pt idx="841">0</cx:pt>
          <cx:pt idx="842">0</cx:pt>
          <cx:pt idx="843">0</cx:pt>
          <cx:pt idx="844">0</cx:pt>
          <cx:pt idx="845">0</cx:pt>
          <cx:pt idx="846">0</cx:pt>
          <cx:pt idx="847">0</cx:pt>
          <cx:pt idx="848">0</cx:pt>
          <cx:pt idx="849">0</cx:pt>
          <cx:pt idx="850">0</cx:pt>
          <cx:pt idx="851">0</cx:pt>
          <cx:pt idx="852">0</cx:pt>
          <cx:pt idx="853">0</cx:pt>
          <cx:pt idx="854">0</cx:pt>
          <cx:pt idx="855">0</cx:pt>
          <cx:pt idx="856">0</cx:pt>
          <cx:pt idx="857">0</cx:pt>
          <cx:pt idx="858">0</cx:pt>
          <cx:pt idx="859">0</cx:pt>
          <cx:pt idx="860">0</cx:pt>
          <cx:pt idx="861">0</cx:pt>
          <cx:pt idx="862">0</cx:pt>
          <cx:pt idx="863">0</cx:pt>
          <cx:pt idx="864">0</cx:pt>
          <cx:pt idx="865">0</cx:pt>
          <cx:pt idx="866">0</cx:pt>
          <cx:pt idx="867">0</cx:pt>
          <cx:pt idx="868">0</cx:pt>
          <cx:pt idx="869">0</cx:pt>
          <cx:pt idx="870">0</cx:pt>
          <cx:pt idx="871">0</cx:pt>
          <cx:pt idx="872">0</cx:pt>
          <cx:pt idx="873">0</cx:pt>
          <cx:pt idx="874">0</cx:pt>
          <cx:pt idx="875">0</cx:pt>
          <cx:pt idx="876">0</cx:pt>
          <cx:pt idx="877">0</cx:pt>
          <cx:pt idx="878">0</cx:pt>
          <cx:pt idx="879">0</cx:pt>
          <cx:pt idx="880">0</cx:pt>
          <cx:pt idx="881">0</cx:pt>
          <cx:pt idx="882">0</cx:pt>
          <cx:pt idx="883">0</cx:pt>
          <cx:pt idx="884">0</cx:pt>
          <cx:pt idx="885">0</cx:pt>
          <cx:pt idx="886">0</cx:pt>
          <cx:pt idx="887">0</cx:pt>
          <cx:pt idx="888">0</cx:pt>
          <cx:pt idx="889">0</cx:pt>
          <cx:pt idx="890">0</cx:pt>
          <cx:pt idx="891">0</cx:pt>
          <cx:pt idx="892">0</cx:pt>
          <cx:pt idx="893">0</cx:pt>
          <cx:pt idx="894">0</cx:pt>
          <cx:pt idx="895">0</cx:pt>
          <cx:pt idx="896">0</cx:pt>
          <cx:pt idx="897">0</cx:pt>
          <cx:pt idx="898">0</cx:pt>
          <cx:pt idx="899">0</cx:pt>
          <cx:pt idx="900">0</cx:pt>
          <cx:pt idx="901">0</cx:pt>
          <cx:pt idx="902">0</cx:pt>
          <cx:pt idx="903">0</cx:pt>
          <cx:pt idx="904">0</cx:pt>
          <cx:pt idx="905">0</cx:pt>
          <cx:pt idx="906">0</cx:pt>
          <cx:pt idx="907">0</cx:pt>
          <cx:pt idx="908">0</cx:pt>
          <cx:pt idx="909">0</cx:pt>
          <cx:pt idx="910">0</cx:pt>
          <cx:pt idx="911">0</cx:pt>
          <cx:pt idx="912">0</cx:pt>
          <cx:pt idx="913">0</cx:pt>
          <cx:pt idx="914">0</cx:pt>
          <cx:pt idx="915">0</cx:pt>
          <cx:pt idx="916">0</cx:pt>
          <cx:pt idx="917">0</cx:pt>
          <cx:pt idx="918">0</cx:pt>
          <cx:pt idx="919">0</cx:pt>
          <cx:pt idx="920">0</cx:pt>
          <cx:pt idx="921">0</cx:pt>
          <cx:pt idx="922">0</cx:pt>
          <cx:pt idx="923">0</cx:pt>
        </cx:lvl>
      </cx:numDim>
    </cx:data>
  </cx:chartData>
  <cx:chart>
    <cx:title pos="t" align="ctr" overlay="0">
      <cx:tx>
        <cx:txData>
          <cx:v>Relative Frequency Histogram for Goals Scored in the 2023-24 NHL season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Relative Frequency Histogram for Goals Scored in the 2023-24 NHL season</a:t>
          </a:r>
        </a:p>
      </cx:txPr>
    </cx:title>
    <cx:plotArea>
      <cx:plotAreaRegion>
        <cx:series layoutId="clusteredColumn" uniqueId="{CE85380F-6A16-4A47-ABF9-24AD97DBA9E5}">
          <cx:dataId val="0"/>
          <cx:layoutPr>
            <cx:binning intervalClosed="r">
              <cx:binSize val="10"/>
            </cx:binning>
          </cx:layoutPr>
        </cx:series>
      </cx:plotAreaRegion>
      <cx:axis id="0">
        <cx:catScaling gapWidth="0"/>
        <cx:title>
          <cx:tx>
            <cx:txData>
              <cx:v>Goals Scored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Goals Scored</a:t>
              </a:r>
            </a:p>
          </cx:txPr>
        </cx:title>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title>
          <cx:tx>
            <cx:txData>
              <cx:v># of Players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 of Players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A9046-8E46-4E7F-86E2-DD8BA2BAD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13</Pages>
  <Words>4099</Words>
  <Characters>23368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Probability &amp; Statistics: Project 2 Final Report</vt:lpstr>
    </vt:vector>
  </TitlesOfParts>
  <Company/>
  <LinksUpToDate>false</LinksUpToDate>
  <CharactersWithSpaces>27413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&amp; Statistics: Project 2 Final Report</dc:title>
  <dc:subject>A DEEP DIVE INTO NHL PLAYER STATISTICS</dc:subject>
  <dc:creator>Christopher Ward</dc:creator>
  <cp:keywords/>
  <dc:description/>
  <cp:lastModifiedBy>Christopher Ward</cp:lastModifiedBy>
  <cp:revision>79</cp:revision>
  <cp:lastPrinted>2024-12-02T17:25:00Z</cp:lastPrinted>
  <dcterms:created xsi:type="dcterms:W3CDTF">2023-12-01T13:59:00Z</dcterms:created>
  <dcterms:modified xsi:type="dcterms:W3CDTF">2024-12-11T18:42:00Z</dcterms:modified>
  <cp:category>Probability and Applied Statistics</cp:category>
</cp:coreProperties>
</file>