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0F3B48" w:rsidTr="000F3B48">
        <w:tc>
          <w:tcPr>
            <w:tcW w:w="3116" w:type="dxa"/>
          </w:tcPr>
          <w:p w:rsidR="000F3B48" w:rsidRDefault="000F3B48">
            <w:r>
              <w:t>Morris Code</w:t>
            </w:r>
          </w:p>
        </w:tc>
        <w:tc>
          <w:tcPr>
            <w:tcW w:w="3117" w:type="dxa"/>
          </w:tcPr>
          <w:p w:rsidR="000F3B48" w:rsidRDefault="000F3B48">
            <w:r>
              <w:t>From?</w:t>
            </w:r>
          </w:p>
        </w:tc>
        <w:tc>
          <w:tcPr>
            <w:tcW w:w="3117" w:type="dxa"/>
          </w:tcPr>
          <w:p w:rsidR="000F3B48" w:rsidRDefault="000F3B48">
            <w:r>
              <w:t xml:space="preserve"> Message</w:t>
            </w:r>
          </w:p>
        </w:tc>
      </w:tr>
      <w:tr w:rsidR="000F3B48" w:rsidTr="000F3B48">
        <w:tc>
          <w:tcPr>
            <w:tcW w:w="3116" w:type="dxa"/>
          </w:tcPr>
          <w:p w:rsidR="000F3B48" w:rsidRDefault="000F3B48" w:rsidP="000F3B48">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tc>
        <w:tc>
          <w:tcPr>
            <w:tcW w:w="3117" w:type="dxa"/>
          </w:tcPr>
          <w:p w:rsidR="000F3B48" w:rsidRDefault="000F3B48">
            <w:r>
              <w:rPr>
                <w:rFonts w:ascii="Consolas" w:hAnsi="Consolas" w:cs="Consolas"/>
                <w:sz w:val="20"/>
                <w:szCs w:val="20"/>
              </w:rPr>
              <w:t>Jerry McGuire</w:t>
            </w:r>
          </w:p>
        </w:tc>
        <w:tc>
          <w:tcPr>
            <w:tcW w:w="3117" w:type="dxa"/>
          </w:tcPr>
          <w:p w:rsidR="000F3B48" w:rsidRDefault="000F3B48"/>
        </w:tc>
      </w:tr>
      <w:tr w:rsidR="000F3B48" w:rsidTr="000F3B48">
        <w:tc>
          <w:tcPr>
            <w:tcW w:w="3116" w:type="dxa"/>
          </w:tcPr>
          <w:p w:rsidR="0055247A" w:rsidRDefault="0055247A" w:rsidP="0055247A">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tc>
        <w:tc>
          <w:tcPr>
            <w:tcW w:w="3117" w:type="dxa"/>
          </w:tcPr>
          <w:p w:rsidR="000F3B48" w:rsidRDefault="000F3B48">
            <w:r>
              <w:rPr>
                <w:rFonts w:ascii="Consolas" w:hAnsi="Consolas" w:cs="Consolas"/>
                <w:sz w:val="20"/>
                <w:szCs w:val="20"/>
              </w:rPr>
              <w:t>The Terminator</w:t>
            </w:r>
          </w:p>
        </w:tc>
        <w:tc>
          <w:tcPr>
            <w:tcW w:w="3117" w:type="dxa"/>
          </w:tcPr>
          <w:p w:rsidR="000F3B48" w:rsidRDefault="0055247A">
            <w:r>
              <w:t>I’ll Be Back</w:t>
            </w:r>
          </w:p>
        </w:tc>
      </w:tr>
      <w:tr w:rsidR="000F3B48" w:rsidTr="000F3B48">
        <w:tc>
          <w:tcPr>
            <w:tcW w:w="3116" w:type="dxa"/>
          </w:tcPr>
          <w:p w:rsidR="0055247A" w:rsidRDefault="0055247A" w:rsidP="0055247A">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55247A" w:rsidRDefault="0055247A" w:rsidP="0055247A">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tc>
        <w:tc>
          <w:tcPr>
            <w:tcW w:w="3117" w:type="dxa"/>
          </w:tcPr>
          <w:p w:rsidR="000F3B48" w:rsidRDefault="000F3B48">
            <w:r>
              <w:rPr>
                <w:rFonts w:ascii="Consolas" w:hAnsi="Consolas" w:cs="Consolas"/>
                <w:sz w:val="20"/>
                <w:szCs w:val="20"/>
              </w:rPr>
              <w:t>Forrest Gump</w:t>
            </w:r>
          </w:p>
        </w:tc>
        <w:tc>
          <w:tcPr>
            <w:tcW w:w="3117" w:type="dxa"/>
          </w:tcPr>
          <w:p w:rsidR="000F3B48" w:rsidRDefault="000F3B48"/>
        </w:tc>
      </w:tr>
      <w:tr w:rsidR="000F3B48" w:rsidTr="000F3B48">
        <w:trPr>
          <w:trHeight w:val="413"/>
        </w:trPr>
        <w:tc>
          <w:tcPr>
            <w:tcW w:w="3116" w:type="dxa"/>
          </w:tcPr>
          <w:p w:rsidR="0055247A" w:rsidRDefault="0055247A" w:rsidP="0055247A">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tc>
        <w:tc>
          <w:tcPr>
            <w:tcW w:w="3117" w:type="dxa"/>
          </w:tcPr>
          <w:p w:rsidR="000F3B48" w:rsidRDefault="000F3B48">
            <w:r>
              <w:rPr>
                <w:rFonts w:ascii="Consolas" w:hAnsi="Consolas" w:cs="Consolas"/>
                <w:color w:val="000000"/>
                <w:sz w:val="20"/>
                <w:szCs w:val="20"/>
              </w:rPr>
              <w:t>Hamlet</w:t>
            </w:r>
          </w:p>
        </w:tc>
        <w:tc>
          <w:tcPr>
            <w:tcW w:w="3117" w:type="dxa"/>
          </w:tcPr>
          <w:p w:rsidR="000F3B48" w:rsidRDefault="005F05E8">
            <w:r>
              <w:t>To be or not to be</w:t>
            </w:r>
          </w:p>
        </w:tc>
      </w:tr>
      <w:tr w:rsidR="000F3B48" w:rsidTr="000F3B48">
        <w:tc>
          <w:tcPr>
            <w:tcW w:w="3116" w:type="dxa"/>
          </w:tcPr>
          <w:p w:rsidR="0055247A" w:rsidRDefault="0055247A" w:rsidP="0055247A">
            <w:pPr>
              <w:autoSpaceDE w:val="0"/>
              <w:autoSpaceDN w:val="0"/>
              <w:adjustRightInd w:val="0"/>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tc>
        <w:tc>
          <w:tcPr>
            <w:tcW w:w="3117" w:type="dxa"/>
          </w:tcPr>
          <w:p w:rsidR="000F3B48" w:rsidRDefault="000F3B48">
            <w:r>
              <w:rPr>
                <w:rFonts w:ascii="Consolas" w:hAnsi="Consolas" w:cs="Consolas"/>
                <w:color w:val="000000"/>
                <w:sz w:val="20"/>
                <w:szCs w:val="20"/>
              </w:rPr>
              <w:t>A Few Good Men</w:t>
            </w:r>
          </w:p>
        </w:tc>
        <w:tc>
          <w:tcPr>
            <w:tcW w:w="3117" w:type="dxa"/>
          </w:tcPr>
          <w:p w:rsidR="000F3B48" w:rsidRDefault="000F3B48"/>
        </w:tc>
      </w:tr>
      <w:tr w:rsidR="000F3B48" w:rsidTr="000F3B48">
        <w:tc>
          <w:tcPr>
            <w:tcW w:w="3116" w:type="dxa"/>
          </w:tcPr>
          <w:p w:rsidR="0055247A" w:rsidRDefault="0055247A" w:rsidP="0055247A">
            <w:pPr>
              <w:jc w:val="center"/>
              <w:rPr>
                <w:rFonts w:ascii="Consolas" w:hAnsi="Consolas" w:cs="Consolas"/>
                <w:b/>
                <w:color w:val="000000"/>
                <w:sz w:val="28"/>
                <w:szCs w:val="28"/>
              </w:rPr>
            </w:pPr>
            <w:r w:rsidRPr="00413D92">
              <w:rPr>
                <w:rFonts w:ascii="Consolas" w:hAnsi="Consolas" w:cs="Consolas"/>
                <w:b/>
                <w:color w:val="000000"/>
                <w:sz w:val="28"/>
                <w:szCs w:val="28"/>
              </w:rPr>
              <w:t>...----.-.---..-.-...-..--......-.</w:t>
            </w:r>
          </w:p>
          <w:p w:rsidR="000F3B48" w:rsidRDefault="000F3B48" w:rsidP="0055247A">
            <w:pPr>
              <w:jc w:val="center"/>
            </w:pPr>
          </w:p>
        </w:tc>
        <w:tc>
          <w:tcPr>
            <w:tcW w:w="3117" w:type="dxa"/>
          </w:tcPr>
          <w:p w:rsidR="000F3B48" w:rsidRDefault="000F3B48">
            <w:pPr>
              <w:rPr>
                <w:rFonts w:ascii="Consolas" w:hAnsi="Consolas" w:cs="Consolas"/>
                <w:color w:val="000000"/>
                <w:sz w:val="20"/>
                <w:szCs w:val="20"/>
              </w:rPr>
            </w:pPr>
            <w:r>
              <w:rPr>
                <w:rFonts w:ascii="Consolas" w:hAnsi="Consolas" w:cs="Consolas"/>
                <w:color w:val="000000"/>
                <w:sz w:val="20"/>
                <w:szCs w:val="20"/>
              </w:rPr>
              <w:t>Star Wars</w:t>
            </w:r>
          </w:p>
        </w:tc>
        <w:tc>
          <w:tcPr>
            <w:tcW w:w="3117" w:type="dxa"/>
          </w:tcPr>
          <w:p w:rsidR="000F3B48" w:rsidRDefault="0055247A">
            <w:r>
              <w:t>I am your father</w:t>
            </w:r>
          </w:p>
        </w:tc>
      </w:tr>
    </w:tbl>
    <w:p w:rsidR="00067B45" w:rsidRDefault="00067B45">
      <w:pPr>
        <w:rPr>
          <w:rFonts w:ascii="Consolas" w:hAnsi="Consolas" w:cs="Consolas"/>
          <w:color w:val="000000"/>
          <w:sz w:val="20"/>
          <w:szCs w:val="20"/>
        </w:rPr>
      </w:pPr>
    </w:p>
    <w:p w:rsidR="00067B45" w:rsidRDefault="00067B4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5883" w:rsidRPr="00895883" w:rsidRDefault="00895883">
      <w:pPr>
        <w:rPr>
          <w:rFonts w:ascii="Courier New" w:hAnsi="Courier New" w:cs="Courier New"/>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95883">
        <w:rPr>
          <w:rFonts w:ascii="Courier New" w:hAnsi="Courier New" w:cs="Courier New"/>
          <w:color w:val="000000"/>
          <w:sz w:val="20"/>
          <w:szCs w:val="20"/>
        </w:rPr>
        <w:t>The Decoded Message</w:t>
      </w:r>
    </w:p>
    <w:p w:rsidR="00D870C1" w:rsidRDefault="0054732C">
      <w:pPr>
        <w:rPr>
          <w:rFonts w:ascii="Consolas" w:hAnsi="Consolas" w:cs="Consolas"/>
          <w:color w:val="000000"/>
          <w:sz w:val="20"/>
          <w:szCs w:val="20"/>
        </w:rPr>
      </w:pPr>
      <w:proofErr w:type="gramStart"/>
      <w:r>
        <w:rPr>
          <w:rFonts w:ascii="Consolas" w:hAnsi="Consolas" w:cs="Consolas"/>
          <w:color w:val="000000"/>
          <w:sz w:val="20"/>
          <w:szCs w:val="20"/>
        </w:rPr>
        <w:t>IF[</w:t>
      </w:r>
      <w:proofErr w:type="spellStart"/>
      <w:proofErr w:type="gramEnd"/>
      <w:r>
        <w:rPr>
          <w:rFonts w:ascii="Consolas" w:hAnsi="Consolas" w:cs="Consolas"/>
          <w:color w:val="000000"/>
          <w:sz w:val="20"/>
          <w:szCs w:val="20"/>
        </w:rPr>
        <w:t>cs</w:t>
      </w:r>
      <w:proofErr w:type="spellEnd"/>
      <w:r>
        <w:rPr>
          <w:rFonts w:ascii="Consolas" w:hAnsi="Consolas" w:cs="Consolas"/>
          <w:color w:val="000000"/>
          <w:sz w:val="20"/>
          <w:szCs w:val="20"/>
        </w:rPr>
        <w:t>] YOU[</w:t>
      </w:r>
      <w:proofErr w:type="spellStart"/>
      <w:r>
        <w:rPr>
          <w:rFonts w:ascii="Consolas" w:hAnsi="Consolas" w:cs="Consolas"/>
          <w:color w:val="000000"/>
          <w:sz w:val="20"/>
          <w:szCs w:val="20"/>
        </w:rPr>
        <w:t>ppy</w:t>
      </w:r>
      <w:proofErr w:type="spellEnd"/>
      <w:r>
        <w:rPr>
          <w:rFonts w:ascii="Consolas" w:hAnsi="Consolas" w:cs="Consolas"/>
          <w:color w:val="000000"/>
          <w:sz w:val="20"/>
          <w:szCs w:val="20"/>
        </w:rPr>
        <w:t>] CAN[</w:t>
      </w:r>
      <w:proofErr w:type="spellStart"/>
      <w:r>
        <w:rPr>
          <w:rFonts w:ascii="Consolas" w:hAnsi="Consolas" w:cs="Consolas"/>
          <w:color w:val="000000"/>
          <w:sz w:val="20"/>
          <w:szCs w:val="20"/>
        </w:rPr>
        <w:t>vm</w:t>
      </w:r>
      <w:proofErr w:type="spellEnd"/>
      <w:r>
        <w:rPr>
          <w:rFonts w:ascii="Consolas" w:hAnsi="Consolas" w:cs="Consolas"/>
          <w:color w:val="000000"/>
          <w:sz w:val="20"/>
          <w:szCs w:val="20"/>
        </w:rPr>
        <w:t>] READ[</w:t>
      </w:r>
      <w:proofErr w:type="spellStart"/>
      <w:r>
        <w:rPr>
          <w:rFonts w:ascii="Consolas" w:hAnsi="Consolas" w:cs="Consolas"/>
          <w:color w:val="000000"/>
          <w:sz w:val="20"/>
          <w:szCs w:val="20"/>
        </w:rPr>
        <w:t>vvi</w:t>
      </w:r>
      <w:proofErr w:type="spellEnd"/>
      <w:r>
        <w:rPr>
          <w:rFonts w:ascii="Consolas" w:hAnsi="Consolas" w:cs="Consolas"/>
          <w:color w:val="000000"/>
          <w:sz w:val="20"/>
          <w:szCs w:val="20"/>
        </w:rPr>
        <w:t>] THIS[dd1]</w:t>
      </w:r>
    </w:p>
    <w:p w:rsidR="003E71FD" w:rsidRDefault="003E71FD">
      <w:pPr>
        <w:rPr>
          <w:rFonts w:ascii="Consolas" w:hAnsi="Consolas" w:cs="Consolas"/>
          <w:color w:val="000000"/>
          <w:sz w:val="20"/>
          <w:szCs w:val="20"/>
        </w:rPr>
      </w:pPr>
      <w:proofErr w:type="gramStart"/>
      <w:r>
        <w:rPr>
          <w:rFonts w:ascii="Consolas" w:hAnsi="Consolas" w:cs="Consolas"/>
          <w:color w:val="000000"/>
          <w:sz w:val="20"/>
          <w:szCs w:val="20"/>
        </w:rPr>
        <w:t>THE[</w:t>
      </w:r>
      <w:proofErr w:type="gramEnd"/>
      <w:r>
        <w:rPr>
          <w:rFonts w:ascii="Consolas" w:hAnsi="Consolas" w:cs="Consolas"/>
          <w:color w:val="000000"/>
          <w:sz w:val="20"/>
          <w:szCs w:val="20"/>
        </w:rPr>
        <w:t>at] CODE[nn1] IS[</w:t>
      </w:r>
      <w:proofErr w:type="spellStart"/>
      <w:r>
        <w:rPr>
          <w:rFonts w:ascii="Consolas" w:hAnsi="Consolas" w:cs="Consolas"/>
          <w:color w:val="000000"/>
          <w:sz w:val="20"/>
          <w:szCs w:val="20"/>
        </w:rPr>
        <w:t>vbz</w:t>
      </w:r>
      <w:proofErr w:type="spellEnd"/>
      <w:r>
        <w:rPr>
          <w:rFonts w:ascii="Consolas" w:hAnsi="Consolas" w:cs="Consolas"/>
          <w:color w:val="000000"/>
          <w:sz w:val="20"/>
          <w:szCs w:val="20"/>
        </w:rPr>
        <w:t>] WORKING[</w:t>
      </w:r>
      <w:proofErr w:type="spellStart"/>
      <w:r>
        <w:rPr>
          <w:rFonts w:ascii="Consolas" w:hAnsi="Consolas" w:cs="Consolas"/>
          <w:color w:val="000000"/>
          <w:sz w:val="20"/>
          <w:szCs w:val="20"/>
        </w:rPr>
        <w:t>vvg</w:t>
      </w:r>
      <w:proofErr w:type="spellEnd"/>
      <w:r>
        <w:rPr>
          <w:rFonts w:ascii="Consolas" w:hAnsi="Consolas" w:cs="Consolas"/>
          <w:color w:val="000000"/>
          <w:sz w:val="20"/>
          <w:szCs w:val="20"/>
        </w:rPr>
        <w:t>]</w:t>
      </w:r>
    </w:p>
    <w:p w:rsidR="00895883" w:rsidRDefault="002F2EBA">
      <w:pPr>
        <w:rPr>
          <w:rFonts w:ascii="Consolas" w:hAnsi="Consolas" w:cs="Consolas"/>
          <w:color w:val="000000"/>
          <w:sz w:val="20"/>
          <w:szCs w:val="20"/>
        </w:rPr>
      </w:pPr>
      <w:proofErr w:type="gramStart"/>
      <w:r>
        <w:rPr>
          <w:rFonts w:ascii="Consolas" w:hAnsi="Consolas" w:cs="Consolas"/>
          <w:color w:val="000000"/>
          <w:sz w:val="20"/>
          <w:szCs w:val="20"/>
        </w:rPr>
        <w:t>WELL[</w:t>
      </w:r>
      <w:proofErr w:type="spellStart"/>
      <w:proofErr w:type="gramEnd"/>
      <w:r>
        <w:rPr>
          <w:rFonts w:ascii="Consolas" w:hAnsi="Consolas" w:cs="Consolas"/>
          <w:color w:val="000000"/>
          <w:sz w:val="20"/>
          <w:szCs w:val="20"/>
        </w:rPr>
        <w:t>rr</w:t>
      </w:r>
      <w:proofErr w:type="spellEnd"/>
      <w:r>
        <w:rPr>
          <w:rFonts w:ascii="Consolas" w:hAnsi="Consolas" w:cs="Consolas"/>
          <w:color w:val="000000"/>
          <w:sz w:val="20"/>
          <w:szCs w:val="20"/>
        </w:rPr>
        <w:t>] DONE[</w:t>
      </w:r>
      <w:proofErr w:type="spellStart"/>
      <w:r>
        <w:rPr>
          <w:rFonts w:ascii="Consolas" w:hAnsi="Consolas" w:cs="Consolas"/>
          <w:color w:val="000000"/>
          <w:sz w:val="20"/>
          <w:szCs w:val="20"/>
        </w:rPr>
        <w:t>vdn</w:t>
      </w:r>
      <w:proofErr w:type="spellEnd"/>
      <w:r>
        <w:rPr>
          <w:rFonts w:ascii="Consolas" w:hAnsi="Consolas" w:cs="Consolas"/>
          <w:color w:val="000000"/>
          <w:sz w:val="20"/>
          <w:szCs w:val="20"/>
        </w:rPr>
        <w:t xml:space="preserve">]  </w:t>
      </w:r>
    </w:p>
    <w:p w:rsidR="0038472D" w:rsidRDefault="003E71FD">
      <w:pPr>
        <w:rPr>
          <w:rFonts w:ascii="Consolas" w:hAnsi="Consolas" w:cs="Consolas"/>
          <w:color w:val="000000"/>
          <w:sz w:val="20"/>
          <w:szCs w:val="20"/>
        </w:rPr>
      </w:pPr>
      <w:proofErr w:type="gramStart"/>
      <w:r>
        <w:rPr>
          <w:rFonts w:ascii="Consolas" w:hAnsi="Consolas" w:cs="Consolas"/>
          <w:color w:val="000000"/>
          <w:sz w:val="20"/>
          <w:szCs w:val="20"/>
        </w:rPr>
        <w:t>AND[</w:t>
      </w:r>
      <w:proofErr w:type="gramEnd"/>
      <w:r>
        <w:rPr>
          <w:rFonts w:ascii="Consolas" w:hAnsi="Consolas" w:cs="Consolas"/>
          <w:color w:val="000000"/>
          <w:sz w:val="20"/>
          <w:szCs w:val="20"/>
        </w:rPr>
        <w:t>cc] PARTY[nn1] ON[ii]</w:t>
      </w:r>
    </w:p>
    <w:p w:rsidR="0038472D" w:rsidRDefault="0038472D">
      <w:pPr>
        <w:rPr>
          <w:rFonts w:ascii="Consolas" w:hAnsi="Consolas" w:cs="Consolas"/>
          <w:color w:val="000000"/>
          <w:sz w:val="20"/>
          <w:szCs w:val="20"/>
        </w:rPr>
      </w:pPr>
    </w:p>
    <w:p w:rsidR="0038472D" w:rsidRDefault="0038472D" w:rsidP="0038472D">
      <w:pPr>
        <w:jc w:val="center"/>
        <w:rPr>
          <w:rFonts w:ascii="Courier New" w:hAnsi="Courier New" w:cs="Courier New"/>
          <w:color w:val="000000"/>
          <w:sz w:val="20"/>
          <w:szCs w:val="20"/>
        </w:rPr>
      </w:pPr>
      <w:r>
        <w:rPr>
          <w:rFonts w:ascii="Courier New" w:hAnsi="Courier New" w:cs="Courier New"/>
          <w:color w:val="000000"/>
          <w:sz w:val="20"/>
          <w:szCs w:val="20"/>
        </w:rPr>
        <w:t>The Explanation</w:t>
      </w:r>
    </w:p>
    <w:p w:rsidR="0038472D" w:rsidRDefault="0038472D" w:rsidP="0038472D">
      <w:pPr>
        <w:rPr>
          <w:rFonts w:ascii="Courier New" w:hAnsi="Courier New" w:cs="Courier New"/>
          <w:color w:val="000000"/>
          <w:sz w:val="20"/>
          <w:szCs w:val="20"/>
        </w:rPr>
      </w:pPr>
    </w:p>
    <w:p w:rsidR="00A222D2" w:rsidRDefault="00AE65D2" w:rsidP="0038472D">
      <w:pPr>
        <w:rPr>
          <w:rFonts w:ascii="Courier New" w:hAnsi="Courier New" w:cs="Courier New"/>
          <w:color w:val="000000"/>
          <w:sz w:val="20"/>
          <w:szCs w:val="20"/>
        </w:rPr>
      </w:pPr>
      <w:r>
        <w:rPr>
          <w:rFonts w:ascii="Courier New" w:hAnsi="Courier New" w:cs="Courier New"/>
          <w:color w:val="000000"/>
          <w:sz w:val="20"/>
          <w:szCs w:val="20"/>
        </w:rPr>
        <w:t>The algorithm converts the Mor</w:t>
      </w:r>
      <w:r w:rsidR="002B6AB5">
        <w:rPr>
          <w:rFonts w:ascii="Courier New" w:hAnsi="Courier New" w:cs="Courier New"/>
          <w:color w:val="000000"/>
          <w:sz w:val="20"/>
          <w:szCs w:val="20"/>
        </w:rPr>
        <w:t>r</w:t>
      </w:r>
      <w:r>
        <w:rPr>
          <w:rFonts w:ascii="Courier New" w:hAnsi="Courier New" w:cs="Courier New"/>
          <w:color w:val="000000"/>
          <w:sz w:val="20"/>
          <w:szCs w:val="20"/>
        </w:rPr>
        <w:t xml:space="preserve">is code into English by a list of helper methods. </w:t>
      </w:r>
      <w:r w:rsidR="002B6AB5">
        <w:rPr>
          <w:rFonts w:ascii="Courier New" w:hAnsi="Courier New" w:cs="Courier New"/>
          <w:color w:val="000000"/>
          <w:sz w:val="20"/>
          <w:szCs w:val="20"/>
        </w:rPr>
        <w:t xml:space="preserve">The algorithm starts by checking if there is any code to decipher. If there is any code to translate, the Morris code will be broken into individual </w:t>
      </w:r>
      <w:proofErr w:type="spellStart"/>
      <w:r w:rsidR="000A1943">
        <w:rPr>
          <w:rFonts w:ascii="Courier New" w:hAnsi="Courier New" w:cs="Courier New"/>
          <w:color w:val="000000"/>
          <w:sz w:val="20"/>
          <w:szCs w:val="20"/>
        </w:rPr>
        <w:t>charaters</w:t>
      </w:r>
      <w:proofErr w:type="spellEnd"/>
      <w:r w:rsidR="002B6AB5">
        <w:rPr>
          <w:rFonts w:ascii="Courier New" w:hAnsi="Courier New" w:cs="Courier New"/>
          <w:color w:val="000000"/>
          <w:sz w:val="20"/>
          <w:szCs w:val="20"/>
        </w:rPr>
        <w:t xml:space="preserve"> until there is no more Morris code to decipher. Each character will be checked for coherence with a character that was last </w:t>
      </w:r>
      <w:r w:rsidR="002B6AB5">
        <w:rPr>
          <w:rFonts w:ascii="Courier New" w:hAnsi="Courier New" w:cs="Courier New"/>
          <w:color w:val="000000"/>
          <w:sz w:val="20"/>
          <w:szCs w:val="20"/>
        </w:rPr>
        <w:lastRenderedPageBreak/>
        <w:t xml:space="preserve">checked. </w:t>
      </w:r>
      <w:r w:rsidR="000A1943">
        <w:rPr>
          <w:rFonts w:ascii="Courier New" w:hAnsi="Courier New" w:cs="Courier New"/>
          <w:color w:val="000000"/>
          <w:sz w:val="20"/>
          <w:szCs w:val="20"/>
        </w:rPr>
        <w:t>If the</w:t>
      </w:r>
      <w:r w:rsidR="002B6AB5">
        <w:rPr>
          <w:rFonts w:ascii="Courier New" w:hAnsi="Courier New" w:cs="Courier New"/>
          <w:color w:val="000000"/>
          <w:sz w:val="20"/>
          <w:szCs w:val="20"/>
        </w:rPr>
        <w:t xml:space="preserve"> </w:t>
      </w:r>
      <w:r w:rsidR="000A1943">
        <w:rPr>
          <w:rFonts w:ascii="Courier New" w:hAnsi="Courier New" w:cs="Courier New"/>
          <w:color w:val="000000"/>
          <w:sz w:val="20"/>
          <w:szCs w:val="20"/>
        </w:rPr>
        <w:t xml:space="preserve">letter is the first in the string, then that letter will be the last word. </w:t>
      </w:r>
    </w:p>
    <w:p w:rsidR="0038472D" w:rsidRDefault="000A1943" w:rsidP="0038472D">
      <w:pPr>
        <w:rPr>
          <w:rFonts w:ascii="Courier New" w:hAnsi="Courier New" w:cs="Courier New"/>
          <w:color w:val="000000"/>
          <w:sz w:val="20"/>
          <w:szCs w:val="20"/>
        </w:rPr>
      </w:pPr>
      <w:r>
        <w:rPr>
          <w:rFonts w:ascii="Courier New" w:hAnsi="Courier New" w:cs="Courier New"/>
          <w:color w:val="000000"/>
          <w:sz w:val="20"/>
          <w:szCs w:val="20"/>
        </w:rPr>
        <w:t>After that, there is a coherency check for the two letter that are currently in question. If the two letters in question fail the coherency check to see if the two letters will be likely to be together, the algorithm steps back and reevaluates what the two letters could have been. Once the all the letters have passed a coherency check to be turned into words, the al</w:t>
      </w:r>
      <w:r w:rsidR="00A222D2">
        <w:rPr>
          <w:rFonts w:ascii="Courier New" w:hAnsi="Courier New" w:cs="Courier New"/>
          <w:color w:val="000000"/>
          <w:sz w:val="20"/>
          <w:szCs w:val="20"/>
        </w:rPr>
        <w:t xml:space="preserve">gorithm goes one layer higher and will check the coherency of two words being together. Once all the words are check for coherency, the sentence as a whole will be evaluated for coherency. If the level or coherency (frequency of bigrams being next to each other) has is met, then the sentence will be entered into a list of possible translations that the word can be. </w:t>
      </w:r>
    </w:p>
    <w:p w:rsidR="00A222D2" w:rsidRDefault="00A222D2" w:rsidP="0038472D">
      <w:pPr>
        <w:rPr>
          <w:rFonts w:ascii="Courier New" w:hAnsi="Courier New" w:cs="Courier New"/>
          <w:color w:val="000000"/>
          <w:sz w:val="20"/>
          <w:szCs w:val="20"/>
        </w:rPr>
      </w:pPr>
      <w:r>
        <w:rPr>
          <w:rFonts w:ascii="Courier New" w:hAnsi="Courier New" w:cs="Courier New"/>
          <w:color w:val="000000"/>
          <w:sz w:val="20"/>
          <w:szCs w:val="20"/>
        </w:rPr>
        <w:t>Once all the permeations for possible translations have been exhausted, the list of possible translations will be sorted in ascending order. Then the top twenty from the list of possible translations will be placed in an empty list of strings that will be presented to the user in order of overall frequency.</w:t>
      </w:r>
    </w:p>
    <w:p w:rsidR="0038472D" w:rsidRDefault="00067B45" w:rsidP="00067B45">
      <w:pPr>
        <w:jc w:val="center"/>
        <w:rPr>
          <w:rFonts w:ascii="Courier New" w:hAnsi="Courier New" w:cs="Courier New"/>
          <w:color w:val="000000"/>
          <w:sz w:val="20"/>
          <w:szCs w:val="20"/>
        </w:rPr>
      </w:pPr>
      <w:r>
        <w:rPr>
          <w:rFonts w:ascii="Courier New" w:hAnsi="Courier New" w:cs="Courier New"/>
          <w:color w:val="000000"/>
          <w:sz w:val="20"/>
          <w:szCs w:val="20"/>
        </w:rPr>
        <w:t>People that helped me</w:t>
      </w:r>
    </w:p>
    <w:p w:rsidR="00067B45" w:rsidRDefault="00067B45" w:rsidP="00067B45">
      <w:pPr>
        <w:rPr>
          <w:rFonts w:ascii="Courier New" w:hAnsi="Courier New" w:cs="Courier New"/>
          <w:color w:val="000000"/>
          <w:sz w:val="20"/>
          <w:szCs w:val="20"/>
        </w:rPr>
      </w:pPr>
      <w:r>
        <w:rPr>
          <w:rFonts w:ascii="Courier New" w:hAnsi="Courier New" w:cs="Courier New"/>
          <w:color w:val="000000"/>
          <w:sz w:val="20"/>
          <w:szCs w:val="20"/>
        </w:rPr>
        <w:t xml:space="preserve">Bastion </w:t>
      </w:r>
      <w:proofErr w:type="spellStart"/>
      <w:r>
        <w:rPr>
          <w:rFonts w:ascii="Courier New" w:hAnsi="Courier New" w:cs="Courier New"/>
          <w:color w:val="000000"/>
          <w:sz w:val="20"/>
          <w:szCs w:val="20"/>
        </w:rPr>
        <w:t>Auxer</w:t>
      </w:r>
      <w:proofErr w:type="spellEnd"/>
      <w:r w:rsidR="00A222D2">
        <w:rPr>
          <w:rFonts w:ascii="Courier New" w:hAnsi="Courier New" w:cs="Courier New"/>
          <w:color w:val="000000"/>
          <w:sz w:val="20"/>
          <w:szCs w:val="20"/>
        </w:rPr>
        <w:t xml:space="preserve"> – Showed examples of </w:t>
      </w:r>
      <w:r w:rsidR="00B80841">
        <w:rPr>
          <w:rFonts w:ascii="Courier New" w:hAnsi="Courier New" w:cs="Courier New"/>
          <w:color w:val="000000"/>
          <w:sz w:val="20"/>
          <w:szCs w:val="20"/>
        </w:rPr>
        <w:t xml:space="preserve">how to conceptualize the project as a whole and helped in the basic understanding of recursive backtracking. </w:t>
      </w:r>
    </w:p>
    <w:p w:rsidR="00067B45" w:rsidRDefault="00067B45" w:rsidP="00067B45">
      <w:pPr>
        <w:rPr>
          <w:rFonts w:ascii="Courier New" w:hAnsi="Courier New" w:cs="Courier New"/>
          <w:color w:val="000000"/>
          <w:sz w:val="20"/>
          <w:szCs w:val="20"/>
        </w:rPr>
      </w:pPr>
      <w:r>
        <w:rPr>
          <w:rFonts w:ascii="Courier New" w:hAnsi="Courier New" w:cs="Courier New"/>
          <w:color w:val="000000"/>
          <w:sz w:val="20"/>
          <w:szCs w:val="20"/>
        </w:rPr>
        <w:t>Joseph Juarez</w:t>
      </w:r>
      <w:r w:rsidR="00B80841">
        <w:rPr>
          <w:rFonts w:ascii="Courier New" w:hAnsi="Courier New" w:cs="Courier New"/>
          <w:color w:val="000000"/>
          <w:sz w:val="20"/>
          <w:szCs w:val="20"/>
        </w:rPr>
        <w:t xml:space="preserve"> – Helped in debugging the values of the translations that were being skewed by factor of frequency. </w:t>
      </w:r>
    </w:p>
    <w:p w:rsidR="00067B45" w:rsidRDefault="00067B45" w:rsidP="00067B45">
      <w:pPr>
        <w:rPr>
          <w:rFonts w:ascii="Courier New" w:hAnsi="Courier New" w:cs="Courier New"/>
          <w:color w:val="000000"/>
          <w:sz w:val="20"/>
          <w:szCs w:val="20"/>
        </w:rPr>
      </w:pPr>
      <w:bookmarkStart w:id="0" w:name="_GoBack"/>
      <w:bookmarkEnd w:id="0"/>
    </w:p>
    <w:sectPr w:rsidR="0006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48"/>
    <w:rsid w:val="00067B45"/>
    <w:rsid w:val="000A1943"/>
    <w:rsid w:val="000C2FEB"/>
    <w:rsid w:val="000F3B48"/>
    <w:rsid w:val="002B6AB5"/>
    <w:rsid w:val="002D426A"/>
    <w:rsid w:val="002F2EBA"/>
    <w:rsid w:val="00333CC1"/>
    <w:rsid w:val="0036283A"/>
    <w:rsid w:val="0038472D"/>
    <w:rsid w:val="003E71FD"/>
    <w:rsid w:val="004203F9"/>
    <w:rsid w:val="00530C69"/>
    <w:rsid w:val="0054732C"/>
    <w:rsid w:val="0055247A"/>
    <w:rsid w:val="005F05E8"/>
    <w:rsid w:val="006003B6"/>
    <w:rsid w:val="00895883"/>
    <w:rsid w:val="00907A1F"/>
    <w:rsid w:val="00A222D2"/>
    <w:rsid w:val="00AE65D2"/>
    <w:rsid w:val="00B80841"/>
    <w:rsid w:val="00CE0812"/>
    <w:rsid w:val="00D8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59B66-F759-4E4F-BB16-BB4084F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CilkaCreed</dc:creator>
  <cp:keywords/>
  <dc:description/>
  <cp:lastModifiedBy>CilkaCreed</cp:lastModifiedBy>
  <cp:revision>3</cp:revision>
  <dcterms:created xsi:type="dcterms:W3CDTF">2014-07-22T15:28:00Z</dcterms:created>
  <dcterms:modified xsi:type="dcterms:W3CDTF">2014-07-24T05:56:00Z</dcterms:modified>
</cp:coreProperties>
</file>