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centaje de errores en la insta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es en la insta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