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25/09/2020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Porcentaje de errores en la instalación.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 Flores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Porcentaje de errores en la instalación.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