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Arial" w:cs="Arial" w:eastAsia="Arial" w:hAnsi="Arial"/>
          <w:sz w:val="24"/>
          <w:szCs w:val="24"/>
        </w:rPr>
        <w:t xml:space="preserve">Kristian Wareing</w:t>
      </w:r>
    </w:p>
    <w:p>
      <w:pPr>
        <w:spacing w:after="0" w:line="480"/>
      </w:pPr>
      <w:r>
        <w:rPr>
          <w:rFonts w:ascii="Arial" w:cs="Arial" w:eastAsia="Arial" w:hAnsi="Arial"/>
          <w:sz w:val="24"/>
          <w:szCs w:val="24"/>
        </w:rPr>
        <w:t xml:space="preserve">June 7, 2026</w:t>
      </w:r>
    </w:p>
    <w:p>
      <w:pPr>
        <w:spacing w:after="0" w:line="480"/>
      </w:pPr>
      <w:r>
        <w:rPr>
          <w:rFonts w:ascii="Arial" w:cs="Arial" w:eastAsia="Arial" w:hAnsi="Arial"/>
          <w:sz w:val="24"/>
          <w:szCs w:val="24"/>
        </w:rPr>
        <w:t xml:space="preserve">Assignment 1.3: Basic Comparison of Relational vs. NoSQL Databases</w:t>
      </w:r>
    </w:p>
    <w:p>
      <w:pPr>
        <w:spacing w:after="0" w:line="48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Relationships in Relational Databases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In relational databases, a relationship defines how two tables are connected to each other through shared data. These connections are enforced through primary keys and foreign keys, and they allow data to be organized in a way that avoids unnecessary duplication while still being easy to query across multiple tables.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A one-to-many relationship is one of the most common types. In this structure, a single record in one table can be associated with multiple records in another. A good example of this is a users table and an orders table in an e-commerce application. One user can place many orders, but each order belongs to only one user. The orders table would store a foreign key referencing the user's ID, linking the two tables together.</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A many-to-many relationship occurs when multiple records in one table can relate to multiple records in another. For example, in a web application that tracks students and courses, a student can enroll in many courses, and each course can have many students. This type of relationship is typically handled by creating a third junction table, such as enrollments, that holds foreign keys from both the students and courses tables.</w:t>
      </w:r>
    </w:p>
    <w:p>
      <w:pPr>
        <w:spacing w:after="0" w:line="48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Advantages of Relational vs. NoSQL Databases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Relational databases offer several strong advantages. They enforce data integrity through constraints and relationships, which makes them reliable for applications where accuracy is critical, such as financial systems. They also use SQL, a well-established and widely understood query language, which makes them accessible to a large pool of developers. Relational databases handle complex queries involving multiple tables well, and they support transactions that follow ACID properties, meaning data changes are atomic, consistent, isolated, and durable.</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NoSQL databases have their own set of advantages. They are designed to scale horizontally, meaning they can distribute data across many servers easily, which makes them a good fit for high-traffic applications. NoSQL databases are also more flexible when it comes to data structure. Rather than requiring a fixed schema, they allow documents or records to have varying fields, which is useful when the data model is likely to change over time. When working on a fullstack development project using MongoDB, this flexibility was noticeable when adding new fields to documents without needing to alter an entire table schema.</w:t>
      </w:r>
    </w:p>
    <w:p>
      <w:pPr>
        <w:spacing w:after="0" w:line="48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Disadvantages of Relational vs. NoSQL Databases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Relational databases have some notable limitations. They can be difficult to scale horizontally because their structured, table-based design was not built with distributed systems in mind. As data volume grows and the schema becomes more complex, performance can degrade without careful optimization. The rigid schema also means that changing the structure of a table after deployment can be a significant undertaking, particularly if other parts of the application depend on that structure.</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NoSQL databases come with their own tradeoffs. Because they prioritize flexibility and speed, many NoSQL systems sacrifice strict consistency in favor of eventual consistency, which means data may not be immediately synchronized across all nodes. They also lack the standardization that SQL provides, so the syntax and querying approach differs across different NoSQL systems. Joins and complex relational queries that are straightforward in SQL often require more manual work in a NoSQL environment.</w:t>
      </w:r>
    </w:p>
    <w:p>
      <w:pPr>
        <w:spacing w:after="0" w:line="48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Features of MySQL and MongoDB</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MySQL is a widely used open-source relational database management system. Two of its notable features are:</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ACID-Compliant Transactions: MySQL supports full ACID transactions through its InnoDB storage engine. This means that a series of database operations can be grouped together and either all committed or all rolled back if something fails. This is critical in applications like banking or order processing where partial updates could cause serious problems. When building backend APIs that involved user authentication and account data, MySQL transactions helped ensure that user records and related data were always written together or not at all.</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Stored Procedures: MySQL allows developers to write reusable procedural code that lives directly on the database server. A stored procedure can be called by name and accepts parameters, functioning similarly to a function. This is useful for encapsulating repetitive logic and reducing the amount of code needed on the application side.</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MongoDB is a document-oriented NoSQL database that stores data as JSON-like documents. Two of its key features are:</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Flexible Schema Design: Unlike relational databases, MongoDB does not require all documents in a collection to share the same fields. This made it particularly useful during fullstack development when building features incrementally, since new fields could be added to documents without needing a database migration. A product catalog, for example, could store varying attributes for different types of products without needing separate tables.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Aggregation Pipeline: MongoDB provides a powerful aggregation framework that allows data to be processed and transformed in stages. Each stage in the pipeline takes input documents and produces output that feeds into the next stage. This is useful for tasks like grouping records, filtering, calculating totals, and reshaping documents, all within the database layer before results are returned to the application.</w:t>
      </w:r>
    </w:p>
    <w:p>
      <w:pPr>
        <w:spacing w:after="0" w:line="48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References</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Connolly, T., &amp; Begg, C. (2014). Database systems: A practical approach to design, implementation, and management (6th ed.). Pearson.</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MongoDB. (2024). MongoDB documentation: Aggregation pipelines. https://www.mongodb.com/docs/manual/aggregation/</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MySQL. (2024). MySQL 8.0 reference manual: Using stored routines. https://dev.mysql.com/doc/refman/8.0/en/stored-routines.html</w:t>
      </w:r>
    </w:p>
    <w:p>
      <w:pPr>
        <w:spacing w:after="0" w:line="480"/>
      </w:pPr>
      <w:r>
        <w:rPr>
          <w:rFonts w:ascii="Arial" w:cs="Arial" w:eastAsia="Arial" w:hAnsi="Arial"/>
          <w:sz w:val="24"/>
          <w:szCs w:val="24"/>
        </w:rPr>
        <w:t xml:space="preserve"/>
      </w:r>
    </w:p>
    <w:p>
      <w:pPr>
        <w:spacing w:after="0" w:line="480"/>
      </w:pPr>
      <w:r>
        <w:rPr>
          <w:rFonts w:ascii="Arial" w:cs="Arial" w:eastAsia="Arial" w:hAnsi="Arial"/>
          <w:sz w:val="24"/>
          <w:szCs w:val="24"/>
        </w:rPr>
        <w:t xml:space="preserve">Sadalage, P. J., &amp; Fowler, M. (2012). NoSQL distilled: A brief guide to the emerging world of polyglot persistence.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2026-06-07T22:40:34.258Z</dcterms:created>
  <dcterms:modified xsi:type="dcterms:W3CDTF">2026-06-07T22:40:34.258Z</dcterms:modified>
</cp:coreProperties>
</file>

<file path=docProps/custom.xml><?xml version="1.0" encoding="utf-8"?>
<Properties xmlns="http://schemas.openxmlformats.org/officeDocument/2006/custom-properties" xmlns:vt="http://schemas.openxmlformats.org/officeDocument/2006/docPropsVTypes"/>
</file>