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r>
        <w:rPr>
          <w:rFonts w:ascii="Segoe UI" w:eastAsia="Segoe UI" w:hAnsi="Segoe UI" w:cs="Segoe UI"/>
          <w:sz w:val="21"/>
        </w:rPr>
        <w:t>a</w:t>
      </w:r>
      <w:proofErr w:type="spell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r w:rsidRPr="00666235">
              <w:rPr>
                <w:sz w:val="20"/>
              </w:rPr>
              <w:t>a</w:t>
            </w:r>
            <w:proofErr w:type="spell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0CEB7280" w:rsidR="00B53D21" w:rsidRDefault="00B53D21" w:rsidP="00B53D21">
      <w:pPr>
        <w:pStyle w:val="Heading1"/>
      </w:pPr>
      <w:r>
        <w:lastRenderedPageBreak/>
        <w:t>Project Organisation</w:t>
      </w: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77777777" w:rsidR="00B53D21" w:rsidRDefault="00B53D21">
            <w:pPr>
              <w:pStyle w:val="Tabelbody"/>
              <w:spacing w:line="276" w:lineRule="auto"/>
              <w:rPr>
                <w:rFonts w:cs="Arial"/>
                <w:color w:val="000000"/>
                <w:szCs w:val="18"/>
                <w:lang w:val="en-GB"/>
              </w:rPr>
            </w:pPr>
            <w:r>
              <w:rPr>
                <w:i/>
                <w:lang w:val="en-GB"/>
              </w:rPr>
              <w:t>Mentor</w:t>
            </w:r>
          </w:p>
          <w:p w14:paraId="70B4D9E9" w14:textId="7954C7E2"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E72C88">
              <w:rPr>
                <w:rFonts w:cs="Arial"/>
                <w:color w:val="000000"/>
                <w:szCs w:val="18"/>
                <w:lang w:val="en-GB"/>
              </w:rPr>
              <w:t>in regard to</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77777777" w:rsidR="007B36A0" w:rsidRDefault="007B36A0">
            <w:pPr>
              <w:pStyle w:val="Tabelbody"/>
              <w:spacing w:line="276" w:lineRule="auto"/>
              <w:rPr>
                <w:rFonts w:cs="Arial"/>
                <w:color w:val="000000"/>
                <w:szCs w:val="18"/>
                <w:lang w:val="en-GB"/>
              </w:rPr>
            </w:pP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777777" w:rsidR="007B36A0" w:rsidRDefault="007B36A0">
            <w:pPr>
              <w:pStyle w:val="NormalWeb"/>
              <w:spacing w:line="276" w:lineRule="auto"/>
              <w:rPr>
                <w:rFonts w:ascii="Arial" w:hAnsi="Arial" w:cs="Arial"/>
                <w:sz w:val="18"/>
                <w:szCs w:val="18"/>
              </w:rPr>
            </w:pP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7777777" w:rsidR="00B53D21" w:rsidRPr="00B53D21" w:rsidRDefault="00B53D21" w:rsidP="00B53D21">
      <w:pPr>
        <w:rPr>
          <w:lang w:val="nl-NL"/>
        </w:rPr>
      </w:pPr>
    </w:p>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2192F" w14:textId="77777777" w:rsidR="00764935" w:rsidRDefault="00764935">
      <w:r>
        <w:separator/>
      </w:r>
    </w:p>
  </w:endnote>
  <w:endnote w:type="continuationSeparator" w:id="0">
    <w:p w14:paraId="3550F94E" w14:textId="77777777" w:rsidR="00764935" w:rsidRDefault="0076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0158" w14:textId="77777777" w:rsidR="00764935" w:rsidRDefault="00764935">
      <w:r>
        <w:separator/>
      </w:r>
    </w:p>
  </w:footnote>
  <w:footnote w:type="continuationSeparator" w:id="0">
    <w:p w14:paraId="2CF11FD8" w14:textId="77777777" w:rsidR="00764935" w:rsidRDefault="00764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B152A"/>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4E87"/>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0648"/>
    <w:rsid w:val="006F2550"/>
    <w:rsid w:val="006F6E95"/>
    <w:rsid w:val="00714FF6"/>
    <w:rsid w:val="00741696"/>
    <w:rsid w:val="00744668"/>
    <w:rsid w:val="00746953"/>
    <w:rsid w:val="0074760E"/>
    <w:rsid w:val="007505CE"/>
    <w:rsid w:val="00751922"/>
    <w:rsid w:val="00754511"/>
    <w:rsid w:val="00754BBA"/>
    <w:rsid w:val="00760312"/>
    <w:rsid w:val="00761800"/>
    <w:rsid w:val="00764935"/>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15</Pages>
  <Words>2256</Words>
  <Characters>12863</Characters>
  <Application>Microsoft Office Word</Application>
  <DocSecurity>0</DocSecurity>
  <Lines>107</Lines>
  <Paragraphs>30</Paragraphs>
  <ScaleCrop>false</ScaleCrop>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495</cp:revision>
  <cp:lastPrinted>2023-02-28T17:23:00Z</cp:lastPrinted>
  <dcterms:created xsi:type="dcterms:W3CDTF">2023-02-28T09:07:00Z</dcterms:created>
  <dcterms:modified xsi:type="dcterms:W3CDTF">2023-03-01T14:25:00Z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