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000000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="003F5188"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09C31B53" w:rsidR="00ED18DC" w:rsidRPr="009B7AC0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1CFBEA63" w14:textId="1D09D023" w:rsidR="009B7AC0" w:rsidRPr="005C1D43" w:rsidRDefault="00956E6A" w:rsidP="005C1D43">
      <w:pPr>
        <w:pStyle w:val="Heading2"/>
        <w:rPr>
          <w:lang w:val="en-GB"/>
        </w:rPr>
      </w:pPr>
      <w:r>
        <w:rPr>
          <w:lang w:val="en-GB"/>
        </w:rPr>
        <w:t>Concept azure machine learning architecture</w:t>
      </w:r>
    </w:p>
    <w:p w14:paraId="4FA52B4F" w14:textId="60E0A902" w:rsidR="005F663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BE7" w14:textId="6929AF27" w:rsidR="009B7AC0" w:rsidRDefault="009B7AC0" w:rsidP="005F6634">
      <w:pPr>
        <w:rPr>
          <w:lang w:val="en-GB"/>
        </w:rPr>
      </w:pPr>
    </w:p>
    <w:p w14:paraId="7F315AE2" w14:textId="497C5B26" w:rsidR="009B7AC0" w:rsidRDefault="009B7AC0">
      <w:pPr>
        <w:rPr>
          <w:lang w:val="en-GB"/>
        </w:rPr>
      </w:pPr>
      <w:r>
        <w:rPr>
          <w:lang w:val="en-GB"/>
        </w:rPr>
        <w:br w:type="page"/>
      </w:r>
    </w:p>
    <w:p w14:paraId="6244FDAA" w14:textId="116B5FE2" w:rsidR="009B7AC0" w:rsidRDefault="00AC69D3" w:rsidP="00AC69D3">
      <w:pPr>
        <w:pStyle w:val="Heading2"/>
      </w:pPr>
      <w:r>
        <w:lastRenderedPageBreak/>
        <w:t>Components of Azure Machine Learning service and general workflow diagram</w:t>
      </w:r>
      <w:r w:rsidR="009B7AC0">
        <w:rPr>
          <w:noProof/>
        </w:rPr>
        <w:drawing>
          <wp:inline distT="0" distB="0" distL="0" distR="0" wp14:anchorId="1E47486C" wp14:editId="562649AA">
            <wp:extent cx="5516880" cy="3764280"/>
            <wp:effectExtent l="0" t="0" r="7620" b="7620"/>
            <wp:docPr id="2" name="Picture 2" descr="Components of Azure Machine Learning service and general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Azure Machine Learning service and general work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19BF" w14:textId="38CA9A84" w:rsidR="00E32A9F" w:rsidRDefault="00E32A9F" w:rsidP="00E32A9F"/>
    <w:p w14:paraId="4F968388" w14:textId="77777777" w:rsidR="00E32A9F" w:rsidRPr="00E32A9F" w:rsidRDefault="00E32A9F" w:rsidP="00E32A9F"/>
    <w:p w14:paraId="702E5238" w14:textId="68980929" w:rsidR="009C155F" w:rsidRDefault="00C564E1" w:rsidP="009C155F">
      <w:r w:rsidRPr="00C564E1">
        <w:t>https://learn.microsoft.com/en-us/azure/machine-learning/v1/concept-azure-machine-learning-architecture</w:t>
      </w:r>
    </w:p>
    <w:p w14:paraId="34411CAC" w14:textId="2D930185" w:rsidR="00BA1E02" w:rsidRPr="009C155F" w:rsidRDefault="00BA1E02" w:rsidP="009C155F">
      <w:r>
        <w:rPr>
          <w:noProof/>
        </w:rPr>
        <w:drawing>
          <wp:inline distT="0" distB="0" distL="0" distR="0" wp14:anchorId="7BAE1737" wp14:editId="529741B8">
            <wp:extent cx="5731510" cy="2773045"/>
            <wp:effectExtent l="0" t="0" r="2540" b="825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E02" w:rsidRPr="009C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04129D"/>
    <w:rsid w:val="00265DD3"/>
    <w:rsid w:val="003F0A8F"/>
    <w:rsid w:val="003F5188"/>
    <w:rsid w:val="004F6CC8"/>
    <w:rsid w:val="00546DBB"/>
    <w:rsid w:val="00583211"/>
    <w:rsid w:val="005C1D43"/>
    <w:rsid w:val="005F6634"/>
    <w:rsid w:val="00602D9C"/>
    <w:rsid w:val="00684B0C"/>
    <w:rsid w:val="00946E71"/>
    <w:rsid w:val="00956E6A"/>
    <w:rsid w:val="009B7AC0"/>
    <w:rsid w:val="009C155F"/>
    <w:rsid w:val="00AC69D3"/>
    <w:rsid w:val="00BA1E02"/>
    <w:rsid w:val="00BE72D6"/>
    <w:rsid w:val="00C00221"/>
    <w:rsid w:val="00C564E1"/>
    <w:rsid w:val="00CC4017"/>
    <w:rsid w:val="00CE187E"/>
    <w:rsid w:val="00D136F6"/>
    <w:rsid w:val="00E17E04"/>
    <w:rsid w:val="00E235E8"/>
    <w:rsid w:val="00E32A9F"/>
    <w:rsid w:val="00E3483A"/>
    <w:rsid w:val="00EA6C23"/>
    <w:rsid w:val="00ED18DC"/>
    <w:rsid w:val="00F72F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azure-machine-learning-under-the-hood-components-and-architecture-abc0dd27b1f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33</cp:revision>
  <dcterms:created xsi:type="dcterms:W3CDTF">2022-11-25T09:17:00Z</dcterms:created>
  <dcterms:modified xsi:type="dcterms:W3CDTF">2022-11-27T20:12:00Z</dcterms:modified>
</cp:coreProperties>
</file>