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AA8A" w14:textId="0088D060" w:rsidR="00E350CC" w:rsidRDefault="0062364C" w:rsidP="0062364C">
      <w:pPr>
        <w:pStyle w:val="Heading1"/>
        <w:rPr>
          <w:lang w:val="en-US"/>
        </w:rPr>
      </w:pPr>
      <w:r>
        <w:rPr>
          <w:lang w:val="en-US"/>
        </w:rPr>
        <w:t xml:space="preserve">How to connect </w:t>
      </w:r>
      <w:r w:rsidR="00861095">
        <w:rPr>
          <w:lang w:val="en-US"/>
        </w:rPr>
        <w:t>Django (</w:t>
      </w:r>
      <w:r w:rsidR="000B7931">
        <w:rPr>
          <w:lang w:val="en-US"/>
        </w:rPr>
        <w:t>Web Framework) with Apache Spark</w:t>
      </w:r>
      <w:r>
        <w:rPr>
          <w:lang w:val="en-US"/>
        </w:rPr>
        <w:t>?</w:t>
      </w:r>
    </w:p>
    <w:p w14:paraId="2509EDA3" w14:textId="7CBCC831" w:rsidR="000B7931" w:rsidRDefault="000B7931" w:rsidP="000B7931">
      <w:r>
        <w:t xml:space="preserve">To connect Apache Spark to Django, you will need to use a </w:t>
      </w:r>
      <w:r w:rsidRPr="00F254B8">
        <w:rPr>
          <w:b/>
          <w:bCs/>
        </w:rPr>
        <w:t>web server gateway interface (WSGI)</w:t>
      </w:r>
      <w:r>
        <w:t xml:space="preserve"> to communicate between the two. WSGI is a specification that defines how a web </w:t>
      </w:r>
      <w:r w:rsidR="00B87B8D">
        <w:t>server,</w:t>
      </w:r>
      <w:r>
        <w:t xml:space="preserve"> and a web application should communicate with each other. In this case, the web server would be the Apache Spark application, and the web application would be the Django application.</w:t>
      </w:r>
    </w:p>
    <w:p w14:paraId="08EE562B" w14:textId="77777777" w:rsidR="000B7931" w:rsidRDefault="000B7931" w:rsidP="000B7931">
      <w:r>
        <w:t xml:space="preserve">To connect Apache Spark and Django, you can use a WSGI server like </w:t>
      </w:r>
      <w:proofErr w:type="spellStart"/>
      <w:r w:rsidRPr="00861095">
        <w:rPr>
          <w:b/>
          <w:bCs/>
        </w:rPr>
        <w:t>gunicorn</w:t>
      </w:r>
      <w:proofErr w:type="spellEnd"/>
      <w:r>
        <w:t xml:space="preserve"> to run the Django application, and then connect to it from your Spark application using the WSGI protocol. This will allow the Spark application to send and receive data from the Django application, allowing you to build a web-based interface for your Spark application.</w:t>
      </w:r>
    </w:p>
    <w:p w14:paraId="3A6C5BD4" w14:textId="77777777" w:rsidR="000B7931" w:rsidRPr="006E33C2" w:rsidRDefault="000B7931" w:rsidP="00012FC3">
      <w:pPr>
        <w:rPr>
          <w:b/>
          <w:bCs/>
        </w:rPr>
      </w:pPr>
      <w:r w:rsidRPr="006E33C2">
        <w:rPr>
          <w:b/>
          <w:bCs/>
        </w:rPr>
        <w:t xml:space="preserve">Alternatively, you can also use Spark's built-in web server, called the </w:t>
      </w:r>
      <w:proofErr w:type="spellStart"/>
      <w:r w:rsidRPr="006E33C2">
        <w:rPr>
          <w:b/>
          <w:bCs/>
        </w:rPr>
        <w:t>SparkUI</w:t>
      </w:r>
      <w:proofErr w:type="spellEnd"/>
      <w:r w:rsidRPr="006E33C2">
        <w:rPr>
          <w:b/>
          <w:bCs/>
        </w:rPr>
        <w:t xml:space="preserve">, to serve the Django application. This can be done by using the </w:t>
      </w:r>
      <w:proofErr w:type="spellStart"/>
      <w:r w:rsidRPr="006E33C2">
        <w:rPr>
          <w:rStyle w:val="HTMLCode"/>
          <w:rFonts w:ascii="Ubuntu Mono" w:eastAsiaTheme="minorHAnsi" w:hAnsi="Ubuntu Mono"/>
          <w:b/>
          <w:bCs/>
          <w:color w:val="00B050"/>
          <w:sz w:val="21"/>
          <w:szCs w:val="21"/>
          <w:bdr w:val="single" w:sz="2" w:space="0" w:color="D9D9E3" w:frame="1"/>
        </w:rPr>
        <w:t>SparkContext.add_</w:t>
      </w:r>
      <w:proofErr w:type="gramStart"/>
      <w:r w:rsidRPr="006E33C2">
        <w:rPr>
          <w:rStyle w:val="HTMLCode"/>
          <w:rFonts w:ascii="Ubuntu Mono" w:eastAsiaTheme="minorHAnsi" w:hAnsi="Ubuntu Mono"/>
          <w:b/>
          <w:bCs/>
          <w:color w:val="00B050"/>
          <w:sz w:val="21"/>
          <w:szCs w:val="21"/>
          <w:bdr w:val="single" w:sz="2" w:space="0" w:color="D9D9E3" w:frame="1"/>
        </w:rPr>
        <w:t>file</w:t>
      </w:r>
      <w:proofErr w:type="spellEnd"/>
      <w:r w:rsidRPr="006E33C2">
        <w:rPr>
          <w:rStyle w:val="HTMLCode"/>
          <w:rFonts w:ascii="Ubuntu Mono" w:eastAsiaTheme="minorHAnsi" w:hAnsi="Ubuntu Mono"/>
          <w:b/>
          <w:bCs/>
          <w:color w:val="00B050"/>
          <w:sz w:val="21"/>
          <w:szCs w:val="21"/>
          <w:bdr w:val="single" w:sz="2" w:space="0" w:color="D9D9E3" w:frame="1"/>
        </w:rPr>
        <w:t>(</w:t>
      </w:r>
      <w:proofErr w:type="gramEnd"/>
      <w:r w:rsidRPr="006E33C2">
        <w:rPr>
          <w:rStyle w:val="HTMLCode"/>
          <w:rFonts w:ascii="Ubuntu Mono" w:eastAsiaTheme="minorHAnsi" w:hAnsi="Ubuntu Mono"/>
          <w:b/>
          <w:bCs/>
          <w:color w:val="00B050"/>
          <w:sz w:val="21"/>
          <w:szCs w:val="21"/>
          <w:bdr w:val="single" w:sz="2" w:space="0" w:color="D9D9E3" w:frame="1"/>
        </w:rPr>
        <w:t>)</w:t>
      </w:r>
      <w:r w:rsidRPr="006E33C2">
        <w:rPr>
          <w:b/>
          <w:bCs/>
          <w:color w:val="00B050"/>
        </w:rPr>
        <w:t xml:space="preserve"> </w:t>
      </w:r>
      <w:r w:rsidRPr="006E33C2">
        <w:rPr>
          <w:b/>
          <w:bCs/>
        </w:rPr>
        <w:t xml:space="preserve">method to add the Django application to the </w:t>
      </w:r>
      <w:proofErr w:type="spellStart"/>
      <w:r w:rsidRPr="006E33C2">
        <w:rPr>
          <w:b/>
          <w:bCs/>
        </w:rPr>
        <w:t>SparkUI</w:t>
      </w:r>
      <w:proofErr w:type="spellEnd"/>
      <w:r w:rsidRPr="006E33C2">
        <w:rPr>
          <w:b/>
          <w:bCs/>
        </w:rPr>
        <w:t xml:space="preserve">, and then using the </w:t>
      </w:r>
      <w:proofErr w:type="spellStart"/>
      <w:r w:rsidRPr="006E33C2">
        <w:rPr>
          <w:rStyle w:val="HTMLCode"/>
          <w:rFonts w:ascii="Ubuntu Mono" w:eastAsiaTheme="minorHAnsi" w:hAnsi="Ubuntu Mono"/>
          <w:b/>
          <w:bCs/>
          <w:color w:val="00B050"/>
          <w:sz w:val="21"/>
          <w:szCs w:val="21"/>
          <w:bdr w:val="single" w:sz="2" w:space="0" w:color="D9D9E3" w:frame="1"/>
        </w:rPr>
        <w:t>SparkContext.start_local_server</w:t>
      </w:r>
      <w:proofErr w:type="spellEnd"/>
      <w:r w:rsidRPr="006E33C2">
        <w:rPr>
          <w:rStyle w:val="HTMLCode"/>
          <w:rFonts w:ascii="Ubuntu Mono" w:eastAsiaTheme="minorHAnsi" w:hAnsi="Ubuntu Mono"/>
          <w:b/>
          <w:bCs/>
          <w:color w:val="00B050"/>
          <w:sz w:val="21"/>
          <w:szCs w:val="21"/>
          <w:bdr w:val="single" w:sz="2" w:space="0" w:color="D9D9E3" w:frame="1"/>
        </w:rPr>
        <w:t>()</w:t>
      </w:r>
      <w:r w:rsidRPr="006E33C2">
        <w:rPr>
          <w:b/>
          <w:bCs/>
          <w:color w:val="00B050"/>
        </w:rPr>
        <w:t xml:space="preserve"> </w:t>
      </w:r>
      <w:r w:rsidRPr="006E33C2">
        <w:rPr>
          <w:b/>
          <w:bCs/>
        </w:rPr>
        <w:t xml:space="preserve">method to start the </w:t>
      </w:r>
      <w:proofErr w:type="spellStart"/>
      <w:r w:rsidRPr="006E33C2">
        <w:rPr>
          <w:b/>
          <w:bCs/>
        </w:rPr>
        <w:t>SparkUI</w:t>
      </w:r>
      <w:proofErr w:type="spellEnd"/>
      <w:r w:rsidRPr="006E33C2">
        <w:rPr>
          <w:b/>
          <w:bCs/>
        </w:rPr>
        <w:t xml:space="preserve">. This will allow you to access the Django application from the </w:t>
      </w:r>
      <w:proofErr w:type="spellStart"/>
      <w:r w:rsidRPr="006E33C2">
        <w:rPr>
          <w:b/>
          <w:bCs/>
        </w:rPr>
        <w:t>SparkUI</w:t>
      </w:r>
      <w:proofErr w:type="spellEnd"/>
      <w:r w:rsidRPr="006E33C2">
        <w:rPr>
          <w:b/>
          <w:bCs/>
        </w:rPr>
        <w:t>, allowing you to build a web-based interface for your Spark application.</w:t>
      </w:r>
    </w:p>
    <w:p w14:paraId="18BC3C21" w14:textId="77777777" w:rsidR="000B7931" w:rsidRPr="000B7931" w:rsidRDefault="000B7931" w:rsidP="000B7931"/>
    <w:p w14:paraId="127478BE" w14:textId="51D9043F" w:rsidR="0062364C" w:rsidRDefault="003B5B13" w:rsidP="003B5B13">
      <w:pPr>
        <w:pStyle w:val="Heading1"/>
        <w:rPr>
          <w:lang w:val="en-US"/>
        </w:rPr>
      </w:pPr>
      <w:r>
        <w:rPr>
          <w:lang w:val="en-US"/>
        </w:rPr>
        <w:t>How to Run Apache Spark?</w:t>
      </w:r>
    </w:p>
    <w:p w14:paraId="0B4BE751" w14:textId="77777777" w:rsidR="00194CAF" w:rsidRDefault="00194CAF" w:rsidP="007E171B">
      <w:r>
        <w:t xml:space="preserve">To run Apache Spark, you will need to have </w:t>
      </w:r>
      <w:r w:rsidRPr="001E4F6B">
        <w:rPr>
          <w:color w:val="FF0000"/>
        </w:rPr>
        <w:t xml:space="preserve">Java </w:t>
      </w:r>
      <w:r>
        <w:t xml:space="preserve">and </w:t>
      </w:r>
      <w:r w:rsidRPr="001E4F6B">
        <w:rPr>
          <w:color w:val="FF0000"/>
        </w:rPr>
        <w:t xml:space="preserve">Apache Spark </w:t>
      </w:r>
      <w:r>
        <w:t>installed on your computer.</w:t>
      </w:r>
    </w:p>
    <w:p w14:paraId="79F5CEF0" w14:textId="77777777" w:rsidR="00194CAF" w:rsidRDefault="00194CAF" w:rsidP="007E171B">
      <w:pPr>
        <w:pStyle w:val="NoSpacing"/>
      </w:pPr>
      <w:r>
        <w:t xml:space="preserve">Once you have these prerequisites installed, you can start Apache Spark by opening a terminal or command prompt and navigating to the directory where Spark is installed. From there, you can run </w:t>
      </w:r>
      <w:proofErr w:type="gramStart"/>
      <w:r>
        <w:t xml:space="preserve">the </w:t>
      </w:r>
      <w:r w:rsidRPr="007E171B">
        <w:rPr>
          <w:color w:val="00B050"/>
          <w:highlight w:val="yellow"/>
        </w:rPr>
        <w:t>.</w:t>
      </w:r>
      <w:proofErr w:type="gramEnd"/>
      <w:r w:rsidRPr="007E171B">
        <w:rPr>
          <w:color w:val="00B050"/>
          <w:highlight w:val="yellow"/>
        </w:rPr>
        <w:t>/bin/spark-shell</w:t>
      </w:r>
      <w:r w:rsidRPr="007E171B">
        <w:rPr>
          <w:color w:val="00B050"/>
        </w:rPr>
        <w:t xml:space="preserve"> </w:t>
      </w:r>
      <w:r w:rsidRPr="007E171B">
        <w:t>c</w:t>
      </w:r>
      <w:r>
        <w:t>ommand to start the Spark shell, which is an interactive environment for running Spark commands.</w:t>
      </w:r>
    </w:p>
    <w:p w14:paraId="6610B616" w14:textId="77777777" w:rsidR="00194CAF" w:rsidRDefault="00194CAF" w:rsidP="007E171B">
      <w:r>
        <w:t xml:space="preserve">Once the Spark shell is running, you can run Spark commands to perform data processing and analysis tasks. For example, you could use the </w:t>
      </w:r>
      <w:proofErr w:type="spellStart"/>
      <w:proofErr w:type="gramStart"/>
      <w:r w:rsidRPr="007E171B">
        <w:rPr>
          <w:rStyle w:val="HTMLCode"/>
          <w:rFonts w:ascii="Ubuntu Mono" w:eastAsiaTheme="minorHAnsi" w:hAnsi="Ubuntu Mono"/>
          <w:b/>
          <w:bCs/>
          <w:color w:val="00B050"/>
          <w:sz w:val="21"/>
          <w:szCs w:val="21"/>
          <w:bdr w:val="single" w:sz="2" w:space="0" w:color="D9D9E3" w:frame="1"/>
        </w:rPr>
        <w:t>sc.parallelize</w:t>
      </w:r>
      <w:proofErr w:type="spellEnd"/>
      <w:proofErr w:type="gramEnd"/>
      <w:r w:rsidRPr="007E171B">
        <w:rPr>
          <w:rStyle w:val="HTMLCode"/>
          <w:rFonts w:ascii="Ubuntu Mono" w:eastAsiaTheme="minorHAnsi" w:hAnsi="Ubuntu Mono"/>
          <w:b/>
          <w:bCs/>
          <w:color w:val="00B050"/>
          <w:sz w:val="21"/>
          <w:szCs w:val="21"/>
          <w:bdr w:val="single" w:sz="2" w:space="0" w:color="D9D9E3" w:frame="1"/>
        </w:rPr>
        <w:t>()</w:t>
      </w:r>
      <w:r w:rsidRPr="007E171B">
        <w:rPr>
          <w:color w:val="00B050"/>
        </w:rPr>
        <w:t xml:space="preserve"> </w:t>
      </w:r>
      <w:r>
        <w:t>method to create a distributed collection of data, and then use a Spark transformation or action to process that data.</w:t>
      </w:r>
    </w:p>
    <w:p w14:paraId="2A264F39" w14:textId="77777777" w:rsidR="00194CAF" w:rsidRDefault="00194CAF" w:rsidP="007E171B">
      <w:r>
        <w:t xml:space="preserve">You can also run Spark applications by using </w:t>
      </w:r>
      <w:proofErr w:type="gramStart"/>
      <w:r>
        <w:t xml:space="preserve">the </w:t>
      </w:r>
      <w:r w:rsidRPr="007E171B">
        <w:rPr>
          <w:rStyle w:val="HTMLCode"/>
          <w:rFonts w:ascii="Ubuntu Mono" w:eastAsiaTheme="minorHAnsi" w:hAnsi="Ubuntu Mono"/>
          <w:b/>
          <w:bCs/>
          <w:color w:val="00B050"/>
          <w:sz w:val="21"/>
          <w:szCs w:val="21"/>
          <w:bdr w:val="single" w:sz="2" w:space="0" w:color="D9D9E3" w:frame="1"/>
        </w:rPr>
        <w:t>.</w:t>
      </w:r>
      <w:proofErr w:type="gramEnd"/>
      <w:r w:rsidRPr="007E171B">
        <w:rPr>
          <w:rStyle w:val="HTMLCode"/>
          <w:rFonts w:ascii="Ubuntu Mono" w:eastAsiaTheme="minorHAnsi" w:hAnsi="Ubuntu Mono"/>
          <w:b/>
          <w:bCs/>
          <w:color w:val="00B050"/>
          <w:sz w:val="21"/>
          <w:szCs w:val="21"/>
          <w:bdr w:val="single" w:sz="2" w:space="0" w:color="D9D9E3" w:frame="1"/>
        </w:rPr>
        <w:t>/bin/spark-submit</w:t>
      </w:r>
      <w:r w:rsidRPr="007E171B">
        <w:rPr>
          <w:color w:val="00B050"/>
        </w:rPr>
        <w:t xml:space="preserve"> </w:t>
      </w:r>
      <w:r>
        <w:t>command. This command allows you to submit a Spark application to be run on a cluster of machines, allowing you to distribute your data processing tasks across multiple machines for faster performance.</w:t>
      </w:r>
    </w:p>
    <w:p w14:paraId="1ABA0065" w14:textId="77777777" w:rsidR="00194CAF" w:rsidRDefault="00194CAF" w:rsidP="007E171B">
      <w:r>
        <w:t xml:space="preserve">Overall, running Apache Spark involves starting the Spark shell or using the </w:t>
      </w:r>
      <w:r w:rsidRPr="007E171B">
        <w:rPr>
          <w:rStyle w:val="HTMLCode"/>
          <w:rFonts w:ascii="Ubuntu Mono" w:eastAsiaTheme="minorHAnsi" w:hAnsi="Ubuntu Mono"/>
          <w:b/>
          <w:bCs/>
          <w:color w:val="00B050"/>
          <w:sz w:val="21"/>
          <w:szCs w:val="21"/>
          <w:bdr w:val="single" w:sz="2" w:space="0" w:color="D9D9E3" w:frame="1"/>
        </w:rPr>
        <w:t>spark-submit</w:t>
      </w:r>
      <w:r w:rsidRPr="007E171B">
        <w:rPr>
          <w:color w:val="00B050"/>
        </w:rPr>
        <w:t xml:space="preserve"> </w:t>
      </w:r>
      <w:r>
        <w:t>command to run Spark applications on a cluster of machines. This allows you to perform large-scale data processing and analysis tasks using Spark's distributed computing capabilities.</w:t>
      </w:r>
    </w:p>
    <w:p w14:paraId="0D84D5CF" w14:textId="77777777" w:rsidR="003B5B13" w:rsidRPr="00194CAF" w:rsidRDefault="003B5B13" w:rsidP="003B5B13"/>
    <w:sectPr w:rsidR="003B5B13" w:rsidRPr="00194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72"/>
    <w:rsid w:val="00012FC3"/>
    <w:rsid w:val="000B7931"/>
    <w:rsid w:val="00194CAF"/>
    <w:rsid w:val="001E4F6B"/>
    <w:rsid w:val="002E2247"/>
    <w:rsid w:val="00366972"/>
    <w:rsid w:val="003B5B13"/>
    <w:rsid w:val="0062364C"/>
    <w:rsid w:val="006E33C2"/>
    <w:rsid w:val="006E4CF8"/>
    <w:rsid w:val="007E171B"/>
    <w:rsid w:val="00861095"/>
    <w:rsid w:val="008C5A0F"/>
    <w:rsid w:val="00B87B8D"/>
    <w:rsid w:val="00C73790"/>
    <w:rsid w:val="00E350CC"/>
    <w:rsid w:val="00F25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52E3"/>
  <w15:chartTrackingRefBased/>
  <w15:docId w15:val="{11222ECA-4C0D-4A01-B7A8-5B1BC1DB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64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B79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B7931"/>
    <w:rPr>
      <w:rFonts w:ascii="Courier New" w:eastAsia="Times New Roman" w:hAnsi="Courier New" w:cs="Courier New"/>
      <w:sz w:val="20"/>
      <w:szCs w:val="20"/>
    </w:rPr>
  </w:style>
  <w:style w:type="paragraph" w:styleId="NoSpacing">
    <w:name w:val="No Spacing"/>
    <w:uiPriority w:val="1"/>
    <w:qFormat/>
    <w:rsid w:val="007E17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53973">
      <w:bodyDiv w:val="1"/>
      <w:marLeft w:val="0"/>
      <w:marRight w:val="0"/>
      <w:marTop w:val="0"/>
      <w:marBottom w:val="0"/>
      <w:divBdr>
        <w:top w:val="none" w:sz="0" w:space="0" w:color="auto"/>
        <w:left w:val="none" w:sz="0" w:space="0" w:color="auto"/>
        <w:bottom w:val="none" w:sz="0" w:space="0" w:color="auto"/>
        <w:right w:val="none" w:sz="0" w:space="0" w:color="auto"/>
      </w:divBdr>
    </w:div>
    <w:div w:id="142214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Svetoslav</cp:lastModifiedBy>
  <cp:revision>16</cp:revision>
  <dcterms:created xsi:type="dcterms:W3CDTF">2022-12-12T13:09:00Z</dcterms:created>
  <dcterms:modified xsi:type="dcterms:W3CDTF">2022-12-16T09:23:00Z</dcterms:modified>
</cp:coreProperties>
</file>