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D73A6" w14:textId="77777777" w:rsidR="003422E6" w:rsidRPr="003422E6" w:rsidRDefault="003422E6" w:rsidP="003422E6">
      <w:r w:rsidRPr="003422E6">
        <w:rPr>
          <w:b/>
          <w:bCs/>
        </w:rPr>
        <w:t xml:space="preserve">Protocole de Recherche : </w:t>
      </w:r>
      <w:proofErr w:type="spellStart"/>
      <w:r w:rsidRPr="003422E6">
        <w:rPr>
          <w:b/>
          <w:bCs/>
        </w:rPr>
        <w:t>PlantaGuard</w:t>
      </w:r>
      <w:proofErr w:type="spellEnd"/>
    </w:p>
    <w:p w14:paraId="084A58B0" w14:textId="77777777" w:rsidR="003422E6" w:rsidRPr="003422E6" w:rsidRDefault="003422E6" w:rsidP="003422E6">
      <w:r w:rsidRPr="003422E6">
        <w:pict w14:anchorId="7FDFE6EA">
          <v:rect id="_x0000_i1201" style="width:0;height:1.5pt" o:hralign="center" o:hrstd="t" o:hr="t" fillcolor="#a0a0a0" stroked="f"/>
        </w:pict>
      </w:r>
    </w:p>
    <w:p w14:paraId="2738FFF3" w14:textId="77777777" w:rsidR="003422E6" w:rsidRPr="003422E6" w:rsidRDefault="003422E6" w:rsidP="003422E6">
      <w:r w:rsidRPr="003422E6">
        <w:rPr>
          <w:b/>
          <w:bCs/>
        </w:rPr>
        <w:t>Titre du Projet :</w:t>
      </w:r>
      <w:r w:rsidRPr="003422E6">
        <w:t xml:space="preserve"> </w:t>
      </w:r>
      <w:proofErr w:type="spellStart"/>
      <w:r w:rsidRPr="003422E6">
        <w:t>PlantaGuard</w:t>
      </w:r>
      <w:proofErr w:type="spellEnd"/>
      <w:r w:rsidRPr="003422E6">
        <w:t xml:space="preserve"> : Application Mobile d'Identification et de Prévention des Maladies des Plantes Basée sur l'IA</w:t>
      </w:r>
    </w:p>
    <w:p w14:paraId="50BFE6F7" w14:textId="77777777" w:rsidR="003422E6" w:rsidRPr="003422E6" w:rsidRDefault="003422E6" w:rsidP="003422E6">
      <w:r w:rsidRPr="003422E6">
        <w:rPr>
          <w:b/>
          <w:bCs/>
        </w:rPr>
        <w:t>Responsable du Projet :</w:t>
      </w:r>
      <w:r w:rsidRPr="003422E6">
        <w:t xml:space="preserve"> [Votre nom ou celui de l'équipe de recherche]</w:t>
      </w:r>
    </w:p>
    <w:p w14:paraId="6D0C7BD4" w14:textId="77777777" w:rsidR="003422E6" w:rsidRPr="003422E6" w:rsidRDefault="003422E6" w:rsidP="003422E6">
      <w:r w:rsidRPr="003422E6">
        <w:rPr>
          <w:b/>
          <w:bCs/>
        </w:rPr>
        <w:t>Institution :</w:t>
      </w:r>
      <w:r w:rsidRPr="003422E6">
        <w:t xml:space="preserve"> [Nom de votre établissement ou organisation]</w:t>
      </w:r>
    </w:p>
    <w:p w14:paraId="12F755A6" w14:textId="77777777" w:rsidR="003422E6" w:rsidRPr="003422E6" w:rsidRDefault="003422E6" w:rsidP="003422E6">
      <w:r w:rsidRPr="003422E6">
        <w:rPr>
          <w:b/>
          <w:bCs/>
        </w:rPr>
        <w:t>Date :</w:t>
      </w:r>
      <w:r w:rsidRPr="003422E6">
        <w:t xml:space="preserve"> [Insérez la date de soumission]</w:t>
      </w:r>
    </w:p>
    <w:p w14:paraId="359D8EDB" w14:textId="77777777" w:rsidR="003422E6" w:rsidRPr="003422E6" w:rsidRDefault="003422E6" w:rsidP="003422E6">
      <w:r w:rsidRPr="003422E6">
        <w:pict w14:anchorId="4BAAA5F4">
          <v:rect id="_x0000_i1202" style="width:0;height:1.5pt" o:hralign="center" o:hrstd="t" o:hr="t" fillcolor="#a0a0a0" stroked="f"/>
        </w:pict>
      </w:r>
    </w:p>
    <w:p w14:paraId="787E4152" w14:textId="77777777" w:rsidR="003422E6" w:rsidRPr="003422E6" w:rsidRDefault="003422E6" w:rsidP="003422E6">
      <w:pPr>
        <w:rPr>
          <w:b/>
          <w:bCs/>
        </w:rPr>
      </w:pPr>
      <w:r w:rsidRPr="003422E6">
        <w:rPr>
          <w:b/>
          <w:bCs/>
        </w:rPr>
        <w:t>1. Contexte et Justification</w:t>
      </w:r>
    </w:p>
    <w:p w14:paraId="1E9CD7DC" w14:textId="77777777" w:rsidR="003422E6" w:rsidRPr="003422E6" w:rsidRDefault="003422E6" w:rsidP="003422E6">
      <w:r w:rsidRPr="003422E6">
        <w:t xml:space="preserve">L'agriculture représente un pilier essentiel de l'économie mondiale et de la sécurité alimentaire. Cependant, les maladies des plantes demeurent une menace majeure, entraînant des pertes significatives de récoltes et affectant les revenus des agriculteurs. Face à ce problème, l’utilisation des technologies intelligentes, comme l’intelligence artificielle (IA), présente un potentiel prometteur. Le projet </w:t>
      </w:r>
      <w:proofErr w:type="spellStart"/>
      <w:r w:rsidRPr="003422E6">
        <w:rPr>
          <w:b/>
          <w:bCs/>
        </w:rPr>
        <w:t>PlantaGuard</w:t>
      </w:r>
      <w:proofErr w:type="spellEnd"/>
      <w:r w:rsidRPr="003422E6">
        <w:t xml:space="preserve"> vise à développer une solution mobile, simple d’utilisation, pour détecter précocement les maladies des plantes et proposer des recommandations adaptées.</w:t>
      </w:r>
    </w:p>
    <w:p w14:paraId="0211CA26" w14:textId="77777777" w:rsidR="003422E6" w:rsidRPr="003422E6" w:rsidRDefault="003422E6" w:rsidP="003422E6">
      <w:r w:rsidRPr="003422E6">
        <w:pict w14:anchorId="6CAD6C43">
          <v:rect id="_x0000_i1203" style="width:0;height:1.5pt" o:hralign="center" o:hrstd="t" o:hr="t" fillcolor="#a0a0a0" stroked="f"/>
        </w:pict>
      </w:r>
    </w:p>
    <w:p w14:paraId="7F84C242" w14:textId="77777777" w:rsidR="003422E6" w:rsidRPr="003422E6" w:rsidRDefault="003422E6" w:rsidP="003422E6">
      <w:pPr>
        <w:rPr>
          <w:b/>
          <w:bCs/>
        </w:rPr>
      </w:pPr>
      <w:r w:rsidRPr="003422E6">
        <w:rPr>
          <w:b/>
          <w:bCs/>
        </w:rPr>
        <w:t>2. Objectifs du Projet</w:t>
      </w:r>
    </w:p>
    <w:p w14:paraId="231D4F7F" w14:textId="77777777" w:rsidR="003422E6" w:rsidRPr="003422E6" w:rsidRDefault="003422E6" w:rsidP="003422E6">
      <w:pPr>
        <w:rPr>
          <w:b/>
          <w:bCs/>
        </w:rPr>
      </w:pPr>
      <w:r w:rsidRPr="003422E6">
        <w:rPr>
          <w:b/>
          <w:bCs/>
        </w:rPr>
        <w:t>Objectif Général :</w:t>
      </w:r>
    </w:p>
    <w:p w14:paraId="367F8CBC" w14:textId="77777777" w:rsidR="003422E6" w:rsidRPr="003422E6" w:rsidRDefault="003422E6" w:rsidP="003422E6">
      <w:r w:rsidRPr="003422E6">
        <w:t>Développer une application mobile basée sur l’IA capable d’identifier précocement les maladies des plantes à partir d’images et de fournir des recommandations pratiques aux agriculteurs.</w:t>
      </w:r>
    </w:p>
    <w:p w14:paraId="5646DAB8" w14:textId="77777777" w:rsidR="003422E6" w:rsidRPr="003422E6" w:rsidRDefault="003422E6" w:rsidP="003422E6">
      <w:pPr>
        <w:rPr>
          <w:b/>
          <w:bCs/>
        </w:rPr>
      </w:pPr>
      <w:r w:rsidRPr="003422E6">
        <w:rPr>
          <w:b/>
          <w:bCs/>
        </w:rPr>
        <w:t>Objectifs Spécifiques :</w:t>
      </w:r>
    </w:p>
    <w:p w14:paraId="77419730" w14:textId="77777777" w:rsidR="003422E6" w:rsidRPr="003422E6" w:rsidRDefault="003422E6" w:rsidP="003422E6">
      <w:pPr>
        <w:numPr>
          <w:ilvl w:val="0"/>
          <w:numId w:val="1"/>
        </w:numPr>
      </w:pPr>
      <w:r w:rsidRPr="003422E6">
        <w:t>Construire un modèle d’apprentissage automatique capable de classifier les maladies à partir d'images de feuilles.</w:t>
      </w:r>
    </w:p>
    <w:p w14:paraId="2A51FE2E" w14:textId="77777777" w:rsidR="003422E6" w:rsidRPr="003422E6" w:rsidRDefault="003422E6" w:rsidP="003422E6">
      <w:pPr>
        <w:numPr>
          <w:ilvl w:val="0"/>
          <w:numId w:val="1"/>
        </w:numPr>
      </w:pPr>
      <w:r w:rsidRPr="003422E6">
        <w:t>Intégrer le modèle dans une application mobile conviviale et accessible.</w:t>
      </w:r>
    </w:p>
    <w:p w14:paraId="2690FA5D" w14:textId="77777777" w:rsidR="003422E6" w:rsidRPr="003422E6" w:rsidRDefault="003422E6" w:rsidP="003422E6">
      <w:pPr>
        <w:numPr>
          <w:ilvl w:val="0"/>
          <w:numId w:val="1"/>
        </w:numPr>
      </w:pPr>
      <w:r w:rsidRPr="003422E6">
        <w:t>Proposer des solutions de prévention et de traitement basées sur les résultats obtenus.</w:t>
      </w:r>
    </w:p>
    <w:p w14:paraId="22E1787C" w14:textId="77777777" w:rsidR="003422E6" w:rsidRPr="003422E6" w:rsidRDefault="003422E6" w:rsidP="003422E6">
      <w:pPr>
        <w:numPr>
          <w:ilvl w:val="0"/>
          <w:numId w:val="1"/>
        </w:numPr>
      </w:pPr>
      <w:r w:rsidRPr="003422E6">
        <w:t>Évaluer l’efficacité et la précision de l’application via des tests sur le terrain.</w:t>
      </w:r>
    </w:p>
    <w:p w14:paraId="3ED7F773" w14:textId="77777777" w:rsidR="003422E6" w:rsidRPr="003422E6" w:rsidRDefault="003422E6" w:rsidP="003422E6">
      <w:r w:rsidRPr="003422E6">
        <w:pict w14:anchorId="541F3263">
          <v:rect id="_x0000_i1204" style="width:0;height:1.5pt" o:hralign="center" o:hrstd="t" o:hr="t" fillcolor="#a0a0a0" stroked="f"/>
        </w:pict>
      </w:r>
    </w:p>
    <w:p w14:paraId="7E3CDEC6" w14:textId="77777777" w:rsidR="003422E6" w:rsidRPr="003422E6" w:rsidRDefault="003422E6" w:rsidP="003422E6">
      <w:pPr>
        <w:rPr>
          <w:b/>
          <w:bCs/>
        </w:rPr>
      </w:pPr>
      <w:r w:rsidRPr="003422E6">
        <w:rPr>
          <w:b/>
          <w:bCs/>
        </w:rPr>
        <w:t>3. Revue de la Littérature</w:t>
      </w:r>
    </w:p>
    <w:p w14:paraId="003B56A2" w14:textId="77777777" w:rsidR="003422E6" w:rsidRPr="003422E6" w:rsidRDefault="003422E6" w:rsidP="003422E6">
      <w:r w:rsidRPr="003422E6">
        <w:lastRenderedPageBreak/>
        <w:t xml:space="preserve">Une recherche approfondie a révélé plusieurs initiatives similaires dans le domaine des technologies agricoles, notamment des outils utilisant l’apprentissage profond pour la reconnaissance des maladies des plantes. Cependant, beaucoup de ces outils sont limités par leur complexité ou leur manque d’accessibilité dans les zones rurales. </w:t>
      </w:r>
      <w:proofErr w:type="spellStart"/>
      <w:r w:rsidRPr="003422E6">
        <w:rPr>
          <w:b/>
          <w:bCs/>
        </w:rPr>
        <w:t>PlantaGuard</w:t>
      </w:r>
      <w:proofErr w:type="spellEnd"/>
      <w:r w:rsidRPr="003422E6">
        <w:t xml:space="preserve"> se distingue par son approche inclusive et adaptée à un public diversifié.</w:t>
      </w:r>
    </w:p>
    <w:p w14:paraId="7F772C56" w14:textId="77777777" w:rsidR="003422E6" w:rsidRPr="003422E6" w:rsidRDefault="003422E6" w:rsidP="003422E6">
      <w:r w:rsidRPr="003422E6">
        <w:pict w14:anchorId="4BDCD71B">
          <v:rect id="_x0000_i1205" style="width:0;height:1.5pt" o:hralign="center" o:hrstd="t" o:hr="t" fillcolor="#a0a0a0" stroked="f"/>
        </w:pict>
      </w:r>
    </w:p>
    <w:p w14:paraId="19ECD4E2" w14:textId="77777777" w:rsidR="003422E6" w:rsidRPr="003422E6" w:rsidRDefault="003422E6" w:rsidP="003422E6">
      <w:pPr>
        <w:rPr>
          <w:b/>
          <w:bCs/>
        </w:rPr>
      </w:pPr>
      <w:r w:rsidRPr="003422E6">
        <w:rPr>
          <w:b/>
          <w:bCs/>
        </w:rPr>
        <w:t>4. Méthodologie</w:t>
      </w:r>
    </w:p>
    <w:p w14:paraId="2DAFAAB5" w14:textId="77777777" w:rsidR="003422E6" w:rsidRPr="003422E6" w:rsidRDefault="003422E6" w:rsidP="003422E6">
      <w:pPr>
        <w:rPr>
          <w:b/>
          <w:bCs/>
        </w:rPr>
      </w:pPr>
      <w:r w:rsidRPr="003422E6">
        <w:rPr>
          <w:b/>
          <w:bCs/>
        </w:rPr>
        <w:t>4.1. Conception du Modèle</w:t>
      </w:r>
    </w:p>
    <w:p w14:paraId="4734BBF8" w14:textId="77777777" w:rsidR="003422E6" w:rsidRPr="003422E6" w:rsidRDefault="003422E6" w:rsidP="003422E6">
      <w:pPr>
        <w:numPr>
          <w:ilvl w:val="0"/>
          <w:numId w:val="2"/>
        </w:numPr>
      </w:pPr>
      <w:r w:rsidRPr="003422E6">
        <w:t xml:space="preserve">Collecte de données : Récupération d’images de feuilles (saines et malades) via des bases de données publiques (par ex. </w:t>
      </w:r>
      <w:proofErr w:type="spellStart"/>
      <w:r w:rsidRPr="003422E6">
        <w:t>PlantVillage</w:t>
      </w:r>
      <w:proofErr w:type="spellEnd"/>
      <w:r w:rsidRPr="003422E6">
        <w:t>) et des captures locales.</w:t>
      </w:r>
    </w:p>
    <w:p w14:paraId="4D1BE73E" w14:textId="77777777" w:rsidR="003422E6" w:rsidRPr="003422E6" w:rsidRDefault="003422E6" w:rsidP="003422E6">
      <w:pPr>
        <w:numPr>
          <w:ilvl w:val="0"/>
          <w:numId w:val="2"/>
        </w:numPr>
      </w:pPr>
      <w:r w:rsidRPr="003422E6">
        <w:t>Annotation des images : Classification manuelle avec l'aide d'experts agricoles.</w:t>
      </w:r>
    </w:p>
    <w:p w14:paraId="428320AC" w14:textId="77777777" w:rsidR="003422E6" w:rsidRPr="003422E6" w:rsidRDefault="003422E6" w:rsidP="003422E6">
      <w:pPr>
        <w:numPr>
          <w:ilvl w:val="0"/>
          <w:numId w:val="2"/>
        </w:numPr>
      </w:pPr>
      <w:r w:rsidRPr="003422E6">
        <w:t xml:space="preserve">Entraînement du modèle : Utilisation de </w:t>
      </w:r>
      <w:proofErr w:type="spellStart"/>
      <w:r w:rsidRPr="003422E6">
        <w:t>TensorFlow</w:t>
      </w:r>
      <w:proofErr w:type="spellEnd"/>
      <w:r w:rsidRPr="003422E6">
        <w:t xml:space="preserve"> et d'un modèle pré-entraîné (MobileNetV2) optimisé pour les appareils mobiles.</w:t>
      </w:r>
    </w:p>
    <w:p w14:paraId="3B893695" w14:textId="77777777" w:rsidR="003422E6" w:rsidRPr="003422E6" w:rsidRDefault="003422E6" w:rsidP="003422E6">
      <w:pPr>
        <w:rPr>
          <w:b/>
          <w:bCs/>
        </w:rPr>
      </w:pPr>
      <w:r w:rsidRPr="003422E6">
        <w:rPr>
          <w:b/>
          <w:bCs/>
        </w:rPr>
        <w:t>4.2. Développement de l'Application</w:t>
      </w:r>
    </w:p>
    <w:p w14:paraId="19FFD2A4" w14:textId="77777777" w:rsidR="003422E6" w:rsidRPr="003422E6" w:rsidRDefault="003422E6" w:rsidP="003422E6">
      <w:pPr>
        <w:numPr>
          <w:ilvl w:val="0"/>
          <w:numId w:val="3"/>
        </w:numPr>
      </w:pPr>
      <w:r w:rsidRPr="003422E6">
        <w:rPr>
          <w:b/>
          <w:bCs/>
        </w:rPr>
        <w:t>Langage de développement :</w:t>
      </w:r>
      <w:r w:rsidRPr="003422E6">
        <w:t xml:space="preserve"> Flutter.</w:t>
      </w:r>
    </w:p>
    <w:p w14:paraId="06408F42" w14:textId="77777777" w:rsidR="003422E6" w:rsidRPr="003422E6" w:rsidRDefault="003422E6" w:rsidP="003422E6">
      <w:pPr>
        <w:numPr>
          <w:ilvl w:val="0"/>
          <w:numId w:val="3"/>
        </w:numPr>
      </w:pPr>
      <w:r w:rsidRPr="003422E6">
        <w:rPr>
          <w:b/>
          <w:bCs/>
        </w:rPr>
        <w:t>Bibliothèques et Outils :</w:t>
      </w:r>
      <w:r w:rsidRPr="003422E6">
        <w:t xml:space="preserve"> </w:t>
      </w:r>
      <w:proofErr w:type="spellStart"/>
      <w:r w:rsidRPr="003422E6">
        <w:t>flutter_tflite</w:t>
      </w:r>
      <w:proofErr w:type="spellEnd"/>
      <w:r w:rsidRPr="003422E6">
        <w:t xml:space="preserve"> pour l’intégration du modèle, animations pour une interface conviviale.</w:t>
      </w:r>
    </w:p>
    <w:p w14:paraId="75C49ADC" w14:textId="77777777" w:rsidR="003422E6" w:rsidRPr="003422E6" w:rsidRDefault="003422E6" w:rsidP="003422E6">
      <w:pPr>
        <w:numPr>
          <w:ilvl w:val="0"/>
          <w:numId w:val="3"/>
        </w:numPr>
      </w:pPr>
      <w:r w:rsidRPr="003422E6">
        <w:t>Intégration d'une fonctionnalité pour capturer ou importer des images.</w:t>
      </w:r>
    </w:p>
    <w:p w14:paraId="1275D97E" w14:textId="77777777" w:rsidR="003422E6" w:rsidRPr="003422E6" w:rsidRDefault="003422E6" w:rsidP="003422E6">
      <w:pPr>
        <w:numPr>
          <w:ilvl w:val="0"/>
          <w:numId w:val="3"/>
        </w:numPr>
      </w:pPr>
      <w:r w:rsidRPr="003422E6">
        <w:t>Ajout d’une section de recommandations adaptées aux maladies identifiées.</w:t>
      </w:r>
    </w:p>
    <w:p w14:paraId="4E257C15" w14:textId="77777777" w:rsidR="003422E6" w:rsidRPr="003422E6" w:rsidRDefault="003422E6" w:rsidP="003422E6">
      <w:pPr>
        <w:rPr>
          <w:b/>
          <w:bCs/>
        </w:rPr>
      </w:pPr>
      <w:r w:rsidRPr="003422E6">
        <w:rPr>
          <w:b/>
          <w:bCs/>
        </w:rPr>
        <w:t>4.3. Évaluation</w:t>
      </w:r>
    </w:p>
    <w:p w14:paraId="0F160C25" w14:textId="77777777" w:rsidR="003422E6" w:rsidRPr="003422E6" w:rsidRDefault="003422E6" w:rsidP="003422E6">
      <w:pPr>
        <w:numPr>
          <w:ilvl w:val="0"/>
          <w:numId w:val="4"/>
        </w:numPr>
      </w:pPr>
      <w:r w:rsidRPr="003422E6">
        <w:t>Tests sur le terrain avec des agriculteurs et des experts.</w:t>
      </w:r>
    </w:p>
    <w:p w14:paraId="5BDCAB1A" w14:textId="77777777" w:rsidR="003422E6" w:rsidRPr="003422E6" w:rsidRDefault="003422E6" w:rsidP="003422E6">
      <w:pPr>
        <w:numPr>
          <w:ilvl w:val="0"/>
          <w:numId w:val="4"/>
        </w:numPr>
      </w:pPr>
      <w:r w:rsidRPr="003422E6">
        <w:t>Mesure des performances : Précision, sensibilité, et spécificité du modèle.</w:t>
      </w:r>
    </w:p>
    <w:p w14:paraId="3B9CDF1C" w14:textId="77777777" w:rsidR="003422E6" w:rsidRPr="003422E6" w:rsidRDefault="003422E6" w:rsidP="003422E6">
      <w:pPr>
        <w:numPr>
          <w:ilvl w:val="0"/>
          <w:numId w:val="4"/>
        </w:numPr>
      </w:pPr>
      <w:r w:rsidRPr="003422E6">
        <w:t>Recueil des retours d’utilisateurs sur l’interface et l’utilisabilité.</w:t>
      </w:r>
    </w:p>
    <w:p w14:paraId="0C2806C6" w14:textId="77777777" w:rsidR="003422E6" w:rsidRPr="003422E6" w:rsidRDefault="003422E6" w:rsidP="003422E6">
      <w:r w:rsidRPr="003422E6">
        <w:pict w14:anchorId="72350A29">
          <v:rect id="_x0000_i1206" style="width:0;height:1.5pt" o:hralign="center" o:hrstd="t" o:hr="t" fillcolor="#a0a0a0" stroked="f"/>
        </w:pict>
      </w:r>
    </w:p>
    <w:p w14:paraId="769885FC" w14:textId="77777777" w:rsidR="003422E6" w:rsidRPr="003422E6" w:rsidRDefault="003422E6" w:rsidP="003422E6">
      <w:pPr>
        <w:rPr>
          <w:b/>
          <w:bCs/>
        </w:rPr>
      </w:pPr>
      <w:r w:rsidRPr="003422E6">
        <w:rPr>
          <w:b/>
          <w:bCs/>
        </w:rPr>
        <w:t>5. Ressources Nécessaires</w:t>
      </w:r>
    </w:p>
    <w:p w14:paraId="54590D41" w14:textId="77777777" w:rsidR="003422E6" w:rsidRPr="003422E6" w:rsidRDefault="003422E6" w:rsidP="003422E6">
      <w:pPr>
        <w:rPr>
          <w:b/>
          <w:bCs/>
        </w:rPr>
      </w:pPr>
      <w:r w:rsidRPr="003422E6">
        <w:rPr>
          <w:b/>
          <w:bCs/>
        </w:rPr>
        <w:t>5.1. Ressources Matérielles</w:t>
      </w:r>
    </w:p>
    <w:p w14:paraId="775E686D" w14:textId="77777777" w:rsidR="003422E6" w:rsidRPr="003422E6" w:rsidRDefault="003422E6" w:rsidP="003422E6">
      <w:pPr>
        <w:numPr>
          <w:ilvl w:val="0"/>
          <w:numId w:val="5"/>
        </w:numPr>
      </w:pPr>
      <w:r w:rsidRPr="003422E6">
        <w:t>Smartphone pour les tests.</w:t>
      </w:r>
    </w:p>
    <w:p w14:paraId="7BD91A6D" w14:textId="77777777" w:rsidR="003422E6" w:rsidRPr="003422E6" w:rsidRDefault="003422E6" w:rsidP="003422E6">
      <w:pPr>
        <w:numPr>
          <w:ilvl w:val="0"/>
          <w:numId w:val="5"/>
        </w:numPr>
      </w:pPr>
      <w:r w:rsidRPr="003422E6">
        <w:t>Accès à un environnement d'entraînement GPU (cloud ou local).</w:t>
      </w:r>
    </w:p>
    <w:p w14:paraId="52D7B91D" w14:textId="77777777" w:rsidR="003422E6" w:rsidRPr="003422E6" w:rsidRDefault="003422E6" w:rsidP="003422E6">
      <w:pPr>
        <w:rPr>
          <w:b/>
          <w:bCs/>
        </w:rPr>
      </w:pPr>
      <w:r w:rsidRPr="003422E6">
        <w:rPr>
          <w:b/>
          <w:bCs/>
        </w:rPr>
        <w:lastRenderedPageBreak/>
        <w:t>5.2. Ressources Humaines</w:t>
      </w:r>
    </w:p>
    <w:p w14:paraId="38E56E91" w14:textId="77777777" w:rsidR="003422E6" w:rsidRPr="003422E6" w:rsidRDefault="003422E6" w:rsidP="003422E6">
      <w:pPr>
        <w:numPr>
          <w:ilvl w:val="0"/>
          <w:numId w:val="6"/>
        </w:numPr>
      </w:pPr>
      <w:r w:rsidRPr="003422E6">
        <w:t xml:space="preserve">Data </w:t>
      </w:r>
      <w:proofErr w:type="spellStart"/>
      <w:r w:rsidRPr="003422E6">
        <w:t>scientists</w:t>
      </w:r>
      <w:proofErr w:type="spellEnd"/>
      <w:r w:rsidRPr="003422E6">
        <w:t xml:space="preserve"> pour la conception et l’entraînement du modèle.</w:t>
      </w:r>
    </w:p>
    <w:p w14:paraId="54CF9321" w14:textId="77777777" w:rsidR="003422E6" w:rsidRPr="003422E6" w:rsidRDefault="003422E6" w:rsidP="003422E6">
      <w:pPr>
        <w:numPr>
          <w:ilvl w:val="0"/>
          <w:numId w:val="6"/>
        </w:numPr>
      </w:pPr>
      <w:r w:rsidRPr="003422E6">
        <w:t>Développeurs Flutter pour l’application mobile.</w:t>
      </w:r>
    </w:p>
    <w:p w14:paraId="3A4C4CC1" w14:textId="77777777" w:rsidR="003422E6" w:rsidRPr="003422E6" w:rsidRDefault="003422E6" w:rsidP="003422E6">
      <w:pPr>
        <w:numPr>
          <w:ilvl w:val="0"/>
          <w:numId w:val="6"/>
        </w:numPr>
      </w:pPr>
      <w:r w:rsidRPr="003422E6">
        <w:t>Experts agricoles pour la validation des données et des recommandations.</w:t>
      </w:r>
    </w:p>
    <w:p w14:paraId="1C2953F1" w14:textId="77777777" w:rsidR="003422E6" w:rsidRPr="003422E6" w:rsidRDefault="003422E6" w:rsidP="003422E6">
      <w:pPr>
        <w:rPr>
          <w:b/>
          <w:bCs/>
        </w:rPr>
      </w:pPr>
      <w:r w:rsidRPr="003422E6">
        <w:rPr>
          <w:b/>
          <w:bCs/>
        </w:rPr>
        <w:t>5.3. Ressources Financières</w:t>
      </w:r>
    </w:p>
    <w:p w14:paraId="7886177E" w14:textId="77777777" w:rsidR="003422E6" w:rsidRPr="003422E6" w:rsidRDefault="003422E6" w:rsidP="003422E6">
      <w:pPr>
        <w:numPr>
          <w:ilvl w:val="0"/>
          <w:numId w:val="7"/>
        </w:numPr>
      </w:pPr>
      <w:r w:rsidRPr="003422E6">
        <w:t>Budget pour l’achat de données, le développement et les tests sur le terrain.</w:t>
      </w:r>
    </w:p>
    <w:p w14:paraId="4B403FE6" w14:textId="77777777" w:rsidR="003422E6" w:rsidRPr="003422E6" w:rsidRDefault="003422E6" w:rsidP="003422E6">
      <w:r w:rsidRPr="003422E6">
        <w:pict w14:anchorId="77D3C18D">
          <v:rect id="_x0000_i1207" style="width:0;height:1.5pt" o:hralign="center" o:hrstd="t" o:hr="t" fillcolor="#a0a0a0" stroked="f"/>
        </w:pict>
      </w:r>
    </w:p>
    <w:p w14:paraId="7AE02F98" w14:textId="77777777" w:rsidR="003422E6" w:rsidRPr="003422E6" w:rsidRDefault="003422E6" w:rsidP="003422E6">
      <w:pPr>
        <w:rPr>
          <w:b/>
          <w:bCs/>
        </w:rPr>
      </w:pPr>
      <w:r w:rsidRPr="003422E6">
        <w:rPr>
          <w:b/>
          <w:bCs/>
        </w:rPr>
        <w:t>6. Plan de Travail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6"/>
        <w:gridCol w:w="1290"/>
        <w:gridCol w:w="2298"/>
      </w:tblGrid>
      <w:tr w:rsidR="003422E6" w:rsidRPr="003422E6" w14:paraId="11EAB453" w14:textId="77777777" w:rsidTr="003422E6">
        <w:trPr>
          <w:tblHeader/>
          <w:tblCellSpacing w:w="15" w:type="dxa"/>
        </w:trPr>
        <w:tc>
          <w:tcPr>
            <w:tcW w:w="0" w:type="auto"/>
            <w:vAlign w:val="center"/>
            <w:hideMark/>
          </w:tcPr>
          <w:p w14:paraId="058EE0A5" w14:textId="77777777" w:rsidR="003422E6" w:rsidRPr="003422E6" w:rsidRDefault="003422E6" w:rsidP="003422E6">
            <w:pPr>
              <w:rPr>
                <w:b/>
                <w:bCs/>
              </w:rPr>
            </w:pPr>
            <w:r w:rsidRPr="003422E6">
              <w:rPr>
                <w:b/>
                <w:bCs/>
              </w:rPr>
              <w:t>Étape</w:t>
            </w:r>
          </w:p>
        </w:tc>
        <w:tc>
          <w:tcPr>
            <w:tcW w:w="0" w:type="auto"/>
            <w:vAlign w:val="center"/>
            <w:hideMark/>
          </w:tcPr>
          <w:p w14:paraId="554CC852" w14:textId="77777777" w:rsidR="003422E6" w:rsidRPr="003422E6" w:rsidRDefault="003422E6" w:rsidP="003422E6">
            <w:pPr>
              <w:rPr>
                <w:b/>
                <w:bCs/>
              </w:rPr>
            </w:pPr>
            <w:r w:rsidRPr="003422E6">
              <w:rPr>
                <w:b/>
                <w:bCs/>
              </w:rPr>
              <w:t>Délai Estimé</w:t>
            </w:r>
          </w:p>
        </w:tc>
        <w:tc>
          <w:tcPr>
            <w:tcW w:w="0" w:type="auto"/>
            <w:vAlign w:val="center"/>
            <w:hideMark/>
          </w:tcPr>
          <w:p w14:paraId="7DADDC55" w14:textId="77777777" w:rsidR="003422E6" w:rsidRPr="003422E6" w:rsidRDefault="003422E6" w:rsidP="003422E6">
            <w:pPr>
              <w:rPr>
                <w:b/>
                <w:bCs/>
              </w:rPr>
            </w:pPr>
            <w:r w:rsidRPr="003422E6">
              <w:rPr>
                <w:b/>
                <w:bCs/>
              </w:rPr>
              <w:t>Responsable</w:t>
            </w:r>
          </w:p>
        </w:tc>
      </w:tr>
      <w:tr w:rsidR="003422E6" w:rsidRPr="003422E6" w14:paraId="359A4D65" w14:textId="77777777" w:rsidTr="003422E6">
        <w:trPr>
          <w:tblCellSpacing w:w="15" w:type="dxa"/>
        </w:trPr>
        <w:tc>
          <w:tcPr>
            <w:tcW w:w="0" w:type="auto"/>
            <w:vAlign w:val="center"/>
            <w:hideMark/>
          </w:tcPr>
          <w:p w14:paraId="741488F9" w14:textId="77777777" w:rsidR="003422E6" w:rsidRPr="003422E6" w:rsidRDefault="003422E6" w:rsidP="003422E6">
            <w:r w:rsidRPr="003422E6">
              <w:t>Collecte et préparation des données</w:t>
            </w:r>
          </w:p>
        </w:tc>
        <w:tc>
          <w:tcPr>
            <w:tcW w:w="0" w:type="auto"/>
            <w:vAlign w:val="center"/>
            <w:hideMark/>
          </w:tcPr>
          <w:p w14:paraId="52D7BAD5" w14:textId="77777777" w:rsidR="003422E6" w:rsidRPr="003422E6" w:rsidRDefault="003422E6" w:rsidP="003422E6">
            <w:r w:rsidRPr="003422E6">
              <w:t>1 mois</w:t>
            </w:r>
          </w:p>
        </w:tc>
        <w:tc>
          <w:tcPr>
            <w:tcW w:w="0" w:type="auto"/>
            <w:vAlign w:val="center"/>
            <w:hideMark/>
          </w:tcPr>
          <w:p w14:paraId="39275951" w14:textId="77777777" w:rsidR="003422E6" w:rsidRPr="003422E6" w:rsidRDefault="003422E6" w:rsidP="003422E6">
            <w:r w:rsidRPr="003422E6">
              <w:t>Équipe de data science</w:t>
            </w:r>
          </w:p>
        </w:tc>
      </w:tr>
      <w:tr w:rsidR="003422E6" w:rsidRPr="003422E6" w14:paraId="1614253B" w14:textId="77777777" w:rsidTr="003422E6">
        <w:trPr>
          <w:tblCellSpacing w:w="15" w:type="dxa"/>
        </w:trPr>
        <w:tc>
          <w:tcPr>
            <w:tcW w:w="0" w:type="auto"/>
            <w:vAlign w:val="center"/>
            <w:hideMark/>
          </w:tcPr>
          <w:p w14:paraId="7B97F4C7" w14:textId="77777777" w:rsidR="003422E6" w:rsidRPr="003422E6" w:rsidRDefault="003422E6" w:rsidP="003422E6">
            <w:r w:rsidRPr="003422E6">
              <w:t>Entraînement et optimisation</w:t>
            </w:r>
          </w:p>
        </w:tc>
        <w:tc>
          <w:tcPr>
            <w:tcW w:w="0" w:type="auto"/>
            <w:vAlign w:val="center"/>
            <w:hideMark/>
          </w:tcPr>
          <w:p w14:paraId="0F967560" w14:textId="77777777" w:rsidR="003422E6" w:rsidRPr="003422E6" w:rsidRDefault="003422E6" w:rsidP="003422E6">
            <w:r w:rsidRPr="003422E6">
              <w:t>2 mois</w:t>
            </w:r>
          </w:p>
        </w:tc>
        <w:tc>
          <w:tcPr>
            <w:tcW w:w="0" w:type="auto"/>
            <w:vAlign w:val="center"/>
            <w:hideMark/>
          </w:tcPr>
          <w:p w14:paraId="1A2199C0" w14:textId="77777777" w:rsidR="003422E6" w:rsidRPr="003422E6" w:rsidRDefault="003422E6" w:rsidP="003422E6">
            <w:r w:rsidRPr="003422E6">
              <w:t>Équipe IA</w:t>
            </w:r>
          </w:p>
        </w:tc>
      </w:tr>
      <w:tr w:rsidR="003422E6" w:rsidRPr="003422E6" w14:paraId="7F8F8867" w14:textId="77777777" w:rsidTr="003422E6">
        <w:trPr>
          <w:tblCellSpacing w:w="15" w:type="dxa"/>
        </w:trPr>
        <w:tc>
          <w:tcPr>
            <w:tcW w:w="0" w:type="auto"/>
            <w:vAlign w:val="center"/>
            <w:hideMark/>
          </w:tcPr>
          <w:p w14:paraId="1DE5110B" w14:textId="77777777" w:rsidR="003422E6" w:rsidRPr="003422E6" w:rsidRDefault="003422E6" w:rsidP="003422E6">
            <w:r w:rsidRPr="003422E6">
              <w:t>Développement de l’application</w:t>
            </w:r>
          </w:p>
        </w:tc>
        <w:tc>
          <w:tcPr>
            <w:tcW w:w="0" w:type="auto"/>
            <w:vAlign w:val="center"/>
            <w:hideMark/>
          </w:tcPr>
          <w:p w14:paraId="77CB86D8" w14:textId="77777777" w:rsidR="003422E6" w:rsidRPr="003422E6" w:rsidRDefault="003422E6" w:rsidP="003422E6">
            <w:r w:rsidRPr="003422E6">
              <w:t>3 mois</w:t>
            </w:r>
          </w:p>
        </w:tc>
        <w:tc>
          <w:tcPr>
            <w:tcW w:w="0" w:type="auto"/>
            <w:vAlign w:val="center"/>
            <w:hideMark/>
          </w:tcPr>
          <w:p w14:paraId="560100FB" w14:textId="77777777" w:rsidR="003422E6" w:rsidRPr="003422E6" w:rsidRDefault="003422E6" w:rsidP="003422E6">
            <w:r w:rsidRPr="003422E6">
              <w:t>Développeurs Flutter</w:t>
            </w:r>
          </w:p>
        </w:tc>
      </w:tr>
      <w:tr w:rsidR="003422E6" w:rsidRPr="003422E6" w14:paraId="4F67E5FC" w14:textId="77777777" w:rsidTr="003422E6">
        <w:trPr>
          <w:tblCellSpacing w:w="15" w:type="dxa"/>
        </w:trPr>
        <w:tc>
          <w:tcPr>
            <w:tcW w:w="0" w:type="auto"/>
            <w:vAlign w:val="center"/>
            <w:hideMark/>
          </w:tcPr>
          <w:p w14:paraId="4070D4D9" w14:textId="77777777" w:rsidR="003422E6" w:rsidRPr="003422E6" w:rsidRDefault="003422E6" w:rsidP="003422E6">
            <w:r w:rsidRPr="003422E6">
              <w:t>Tests et évaluation</w:t>
            </w:r>
          </w:p>
        </w:tc>
        <w:tc>
          <w:tcPr>
            <w:tcW w:w="0" w:type="auto"/>
            <w:vAlign w:val="center"/>
            <w:hideMark/>
          </w:tcPr>
          <w:p w14:paraId="43A2655E" w14:textId="77777777" w:rsidR="003422E6" w:rsidRPr="003422E6" w:rsidRDefault="003422E6" w:rsidP="003422E6">
            <w:r w:rsidRPr="003422E6">
              <w:t>1 mois</w:t>
            </w:r>
          </w:p>
        </w:tc>
        <w:tc>
          <w:tcPr>
            <w:tcW w:w="0" w:type="auto"/>
            <w:vAlign w:val="center"/>
            <w:hideMark/>
          </w:tcPr>
          <w:p w14:paraId="4817AD80" w14:textId="77777777" w:rsidR="003422E6" w:rsidRPr="003422E6" w:rsidRDefault="003422E6" w:rsidP="003422E6">
            <w:r w:rsidRPr="003422E6">
              <w:t>Toute l’équipe</w:t>
            </w:r>
          </w:p>
        </w:tc>
      </w:tr>
      <w:tr w:rsidR="003422E6" w:rsidRPr="003422E6" w14:paraId="5921709A" w14:textId="77777777" w:rsidTr="003422E6">
        <w:trPr>
          <w:tblCellSpacing w:w="15" w:type="dxa"/>
        </w:trPr>
        <w:tc>
          <w:tcPr>
            <w:tcW w:w="0" w:type="auto"/>
            <w:vAlign w:val="center"/>
            <w:hideMark/>
          </w:tcPr>
          <w:p w14:paraId="5FEED042" w14:textId="77777777" w:rsidR="003422E6" w:rsidRPr="003422E6" w:rsidRDefault="003422E6" w:rsidP="003422E6">
            <w:r w:rsidRPr="003422E6">
              <w:t>Lancement</w:t>
            </w:r>
          </w:p>
        </w:tc>
        <w:tc>
          <w:tcPr>
            <w:tcW w:w="0" w:type="auto"/>
            <w:vAlign w:val="center"/>
            <w:hideMark/>
          </w:tcPr>
          <w:p w14:paraId="67B85A67" w14:textId="77777777" w:rsidR="003422E6" w:rsidRPr="003422E6" w:rsidRDefault="003422E6" w:rsidP="003422E6">
            <w:r w:rsidRPr="003422E6">
              <w:t>1 mois</w:t>
            </w:r>
          </w:p>
        </w:tc>
        <w:tc>
          <w:tcPr>
            <w:tcW w:w="0" w:type="auto"/>
            <w:vAlign w:val="center"/>
            <w:hideMark/>
          </w:tcPr>
          <w:p w14:paraId="267106DF" w14:textId="77777777" w:rsidR="003422E6" w:rsidRPr="003422E6" w:rsidRDefault="003422E6" w:rsidP="003422E6">
            <w:r w:rsidRPr="003422E6">
              <w:t>Équipe de projet</w:t>
            </w:r>
          </w:p>
        </w:tc>
      </w:tr>
    </w:tbl>
    <w:p w14:paraId="72E9AABF" w14:textId="77777777" w:rsidR="003422E6" w:rsidRPr="003422E6" w:rsidRDefault="003422E6" w:rsidP="003422E6">
      <w:r w:rsidRPr="003422E6">
        <w:pict w14:anchorId="11B52567">
          <v:rect id="_x0000_i1208" style="width:0;height:1.5pt" o:hralign="center" o:hrstd="t" o:hr="t" fillcolor="#a0a0a0" stroked="f"/>
        </w:pict>
      </w:r>
    </w:p>
    <w:p w14:paraId="09484352" w14:textId="77777777" w:rsidR="003422E6" w:rsidRPr="003422E6" w:rsidRDefault="003422E6" w:rsidP="003422E6">
      <w:pPr>
        <w:rPr>
          <w:b/>
          <w:bCs/>
        </w:rPr>
      </w:pPr>
      <w:r w:rsidRPr="003422E6">
        <w:rPr>
          <w:b/>
          <w:bCs/>
        </w:rPr>
        <w:t>7. Résultats Attendus</w:t>
      </w:r>
    </w:p>
    <w:p w14:paraId="344B63DA" w14:textId="77777777" w:rsidR="003422E6" w:rsidRPr="003422E6" w:rsidRDefault="003422E6" w:rsidP="003422E6">
      <w:pPr>
        <w:numPr>
          <w:ilvl w:val="0"/>
          <w:numId w:val="8"/>
        </w:numPr>
      </w:pPr>
      <w:r w:rsidRPr="003422E6">
        <w:t>Un modèle IA précis capable de détecter au moins 90% des maladies identifiées.</w:t>
      </w:r>
    </w:p>
    <w:p w14:paraId="4B426B7A" w14:textId="77777777" w:rsidR="003422E6" w:rsidRPr="003422E6" w:rsidRDefault="003422E6" w:rsidP="003422E6">
      <w:pPr>
        <w:numPr>
          <w:ilvl w:val="0"/>
          <w:numId w:val="8"/>
        </w:numPr>
      </w:pPr>
      <w:r w:rsidRPr="003422E6">
        <w:t>Une application mobile fonctionnelle et adaptée aux besoins des utilisateurs.</w:t>
      </w:r>
    </w:p>
    <w:p w14:paraId="4E21F386" w14:textId="77777777" w:rsidR="003422E6" w:rsidRPr="003422E6" w:rsidRDefault="003422E6" w:rsidP="003422E6">
      <w:pPr>
        <w:numPr>
          <w:ilvl w:val="0"/>
          <w:numId w:val="8"/>
        </w:numPr>
      </w:pPr>
      <w:r w:rsidRPr="003422E6">
        <w:t>Une amélioration significative de la gestion des maladies des plantes pour les agriculteurs participants.</w:t>
      </w:r>
    </w:p>
    <w:p w14:paraId="07882B1C" w14:textId="77777777" w:rsidR="003422E6" w:rsidRPr="003422E6" w:rsidRDefault="003422E6" w:rsidP="003422E6">
      <w:r w:rsidRPr="003422E6">
        <w:pict w14:anchorId="6D689889">
          <v:rect id="_x0000_i1209" style="width:0;height:1.5pt" o:hralign="center" o:hrstd="t" o:hr="t" fillcolor="#a0a0a0" stroked="f"/>
        </w:pict>
      </w:r>
    </w:p>
    <w:p w14:paraId="0DEA72F8" w14:textId="77777777" w:rsidR="003422E6" w:rsidRPr="003422E6" w:rsidRDefault="003422E6" w:rsidP="003422E6">
      <w:pPr>
        <w:rPr>
          <w:b/>
          <w:bCs/>
        </w:rPr>
      </w:pPr>
      <w:r w:rsidRPr="003422E6">
        <w:rPr>
          <w:b/>
          <w:bCs/>
        </w:rPr>
        <w:t>8. Considérations Éthiques</w:t>
      </w:r>
    </w:p>
    <w:p w14:paraId="7649447F" w14:textId="77777777" w:rsidR="003422E6" w:rsidRPr="003422E6" w:rsidRDefault="003422E6" w:rsidP="003422E6">
      <w:pPr>
        <w:numPr>
          <w:ilvl w:val="0"/>
          <w:numId w:val="9"/>
        </w:numPr>
      </w:pPr>
      <w:r w:rsidRPr="003422E6">
        <w:t>Garantir la protection des données collectées auprès des utilisateurs.</w:t>
      </w:r>
    </w:p>
    <w:p w14:paraId="73D5A303" w14:textId="77777777" w:rsidR="003422E6" w:rsidRPr="003422E6" w:rsidRDefault="003422E6" w:rsidP="003422E6">
      <w:pPr>
        <w:numPr>
          <w:ilvl w:val="0"/>
          <w:numId w:val="9"/>
        </w:numPr>
      </w:pPr>
      <w:r w:rsidRPr="003422E6">
        <w:t>Assurer une transparence totale sur les limites de l’application.</w:t>
      </w:r>
    </w:p>
    <w:p w14:paraId="65DB9310" w14:textId="77777777" w:rsidR="003422E6" w:rsidRPr="003422E6" w:rsidRDefault="003422E6" w:rsidP="003422E6">
      <w:pPr>
        <w:numPr>
          <w:ilvl w:val="0"/>
          <w:numId w:val="9"/>
        </w:numPr>
      </w:pPr>
      <w:r w:rsidRPr="003422E6">
        <w:t>Collaborer étroitement avec les agriculteurs pour éviter toute dépendance excessive envers la technologie.</w:t>
      </w:r>
    </w:p>
    <w:p w14:paraId="33A5B916" w14:textId="77777777" w:rsidR="003422E6" w:rsidRPr="003422E6" w:rsidRDefault="003422E6" w:rsidP="003422E6">
      <w:r w:rsidRPr="003422E6">
        <w:lastRenderedPageBreak/>
        <w:pict w14:anchorId="60B0C1D8">
          <v:rect id="_x0000_i1210" style="width:0;height:1.5pt" o:hralign="center" o:hrstd="t" o:hr="t" fillcolor="#a0a0a0" stroked="f"/>
        </w:pict>
      </w:r>
    </w:p>
    <w:p w14:paraId="77BA4686" w14:textId="77777777" w:rsidR="003422E6" w:rsidRPr="003422E6" w:rsidRDefault="003422E6" w:rsidP="003422E6">
      <w:pPr>
        <w:rPr>
          <w:b/>
          <w:bCs/>
        </w:rPr>
      </w:pPr>
      <w:r w:rsidRPr="003422E6">
        <w:rPr>
          <w:b/>
          <w:bCs/>
        </w:rPr>
        <w:t>9. Conclusion</w:t>
      </w:r>
    </w:p>
    <w:p w14:paraId="40307219" w14:textId="77777777" w:rsidR="003422E6" w:rsidRPr="003422E6" w:rsidRDefault="003422E6" w:rsidP="003422E6">
      <w:r w:rsidRPr="003422E6">
        <w:t xml:space="preserve">Le projet </w:t>
      </w:r>
      <w:proofErr w:type="spellStart"/>
      <w:r w:rsidRPr="003422E6">
        <w:rPr>
          <w:b/>
          <w:bCs/>
        </w:rPr>
        <w:t>PlantaGuard</w:t>
      </w:r>
      <w:proofErr w:type="spellEnd"/>
      <w:r w:rsidRPr="003422E6">
        <w:t xml:space="preserve"> vise à révolutionner la gestion des maladies des plantes en proposant une solution innovante, fiable et accessible. Avec une mise en œuvre réussie, cette application peut améliorer la productivité agricole et réduire les pertes liées aux maladies des plantes.</w:t>
      </w:r>
    </w:p>
    <w:p w14:paraId="1D9606D2" w14:textId="77777777" w:rsidR="003422E6" w:rsidRPr="003422E6" w:rsidRDefault="003422E6" w:rsidP="003422E6">
      <w:r w:rsidRPr="003422E6">
        <w:pict w14:anchorId="780961E5">
          <v:rect id="_x0000_i1211" style="width:0;height:1.5pt" o:hralign="center" o:hrstd="t" o:hr="t" fillcolor="#a0a0a0" stroked="f"/>
        </w:pict>
      </w:r>
    </w:p>
    <w:p w14:paraId="15AAB168" w14:textId="77777777" w:rsidR="003422E6" w:rsidRDefault="003422E6"/>
    <w:sectPr w:rsidR="003422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56162"/>
    <w:multiLevelType w:val="multilevel"/>
    <w:tmpl w:val="8ABE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16759"/>
    <w:multiLevelType w:val="multilevel"/>
    <w:tmpl w:val="2CA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53938"/>
    <w:multiLevelType w:val="multilevel"/>
    <w:tmpl w:val="CA5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D469C"/>
    <w:multiLevelType w:val="multilevel"/>
    <w:tmpl w:val="3CD4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A7B2B"/>
    <w:multiLevelType w:val="multilevel"/>
    <w:tmpl w:val="DEA4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46F14"/>
    <w:multiLevelType w:val="multilevel"/>
    <w:tmpl w:val="1F3C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F0E24"/>
    <w:multiLevelType w:val="multilevel"/>
    <w:tmpl w:val="7330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014FC"/>
    <w:multiLevelType w:val="multilevel"/>
    <w:tmpl w:val="7818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10005"/>
    <w:multiLevelType w:val="multilevel"/>
    <w:tmpl w:val="DE2A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74383">
    <w:abstractNumId w:val="5"/>
  </w:num>
  <w:num w:numId="2" w16cid:durableId="1094321603">
    <w:abstractNumId w:val="8"/>
  </w:num>
  <w:num w:numId="3" w16cid:durableId="578756323">
    <w:abstractNumId w:val="4"/>
  </w:num>
  <w:num w:numId="4" w16cid:durableId="686367783">
    <w:abstractNumId w:val="2"/>
  </w:num>
  <w:num w:numId="5" w16cid:durableId="215363842">
    <w:abstractNumId w:val="1"/>
  </w:num>
  <w:num w:numId="6" w16cid:durableId="2019232385">
    <w:abstractNumId w:val="6"/>
  </w:num>
  <w:num w:numId="7" w16cid:durableId="883368730">
    <w:abstractNumId w:val="3"/>
  </w:num>
  <w:num w:numId="8" w16cid:durableId="536700516">
    <w:abstractNumId w:val="0"/>
  </w:num>
  <w:num w:numId="9" w16cid:durableId="6558418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E6"/>
    <w:rsid w:val="001A5FBC"/>
    <w:rsid w:val="003422E6"/>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F9A8"/>
  <w15:chartTrackingRefBased/>
  <w15:docId w15:val="{FD538059-60A3-4BB1-920E-D46FD8CC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J"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2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422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422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422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422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422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22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22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22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2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422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422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422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422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422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22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22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22E6"/>
    <w:rPr>
      <w:rFonts w:eastAsiaTheme="majorEastAsia" w:cstheme="majorBidi"/>
      <w:color w:val="272727" w:themeColor="text1" w:themeTint="D8"/>
    </w:rPr>
  </w:style>
  <w:style w:type="paragraph" w:styleId="Titre">
    <w:name w:val="Title"/>
    <w:basedOn w:val="Normal"/>
    <w:next w:val="Normal"/>
    <w:link w:val="TitreCar"/>
    <w:uiPriority w:val="10"/>
    <w:qFormat/>
    <w:rsid w:val="00342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22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22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22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22E6"/>
    <w:pPr>
      <w:spacing w:before="160"/>
      <w:jc w:val="center"/>
    </w:pPr>
    <w:rPr>
      <w:i/>
      <w:iCs/>
      <w:color w:val="404040" w:themeColor="text1" w:themeTint="BF"/>
    </w:rPr>
  </w:style>
  <w:style w:type="character" w:customStyle="1" w:styleId="CitationCar">
    <w:name w:val="Citation Car"/>
    <w:basedOn w:val="Policepardfaut"/>
    <w:link w:val="Citation"/>
    <w:uiPriority w:val="29"/>
    <w:rsid w:val="003422E6"/>
    <w:rPr>
      <w:i/>
      <w:iCs/>
      <w:color w:val="404040" w:themeColor="text1" w:themeTint="BF"/>
    </w:rPr>
  </w:style>
  <w:style w:type="paragraph" w:styleId="Paragraphedeliste">
    <w:name w:val="List Paragraph"/>
    <w:basedOn w:val="Normal"/>
    <w:uiPriority w:val="34"/>
    <w:qFormat/>
    <w:rsid w:val="003422E6"/>
    <w:pPr>
      <w:ind w:left="720"/>
      <w:contextualSpacing/>
    </w:pPr>
  </w:style>
  <w:style w:type="character" w:styleId="Accentuationintense">
    <w:name w:val="Intense Emphasis"/>
    <w:basedOn w:val="Policepardfaut"/>
    <w:uiPriority w:val="21"/>
    <w:qFormat/>
    <w:rsid w:val="003422E6"/>
    <w:rPr>
      <w:i/>
      <w:iCs/>
      <w:color w:val="2F5496" w:themeColor="accent1" w:themeShade="BF"/>
    </w:rPr>
  </w:style>
  <w:style w:type="paragraph" w:styleId="Citationintense">
    <w:name w:val="Intense Quote"/>
    <w:basedOn w:val="Normal"/>
    <w:next w:val="Normal"/>
    <w:link w:val="CitationintenseCar"/>
    <w:uiPriority w:val="30"/>
    <w:qFormat/>
    <w:rsid w:val="003422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422E6"/>
    <w:rPr>
      <w:i/>
      <w:iCs/>
      <w:color w:val="2F5496" w:themeColor="accent1" w:themeShade="BF"/>
    </w:rPr>
  </w:style>
  <w:style w:type="character" w:styleId="Rfrenceintense">
    <w:name w:val="Intense Reference"/>
    <w:basedOn w:val="Policepardfaut"/>
    <w:uiPriority w:val="32"/>
    <w:qFormat/>
    <w:rsid w:val="003422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61798">
      <w:bodyDiv w:val="1"/>
      <w:marLeft w:val="0"/>
      <w:marRight w:val="0"/>
      <w:marTop w:val="0"/>
      <w:marBottom w:val="0"/>
      <w:divBdr>
        <w:top w:val="none" w:sz="0" w:space="0" w:color="auto"/>
        <w:left w:val="none" w:sz="0" w:space="0" w:color="auto"/>
        <w:bottom w:val="none" w:sz="0" w:space="0" w:color="auto"/>
        <w:right w:val="none" w:sz="0" w:space="0" w:color="auto"/>
      </w:divBdr>
    </w:div>
    <w:div w:id="143473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Warisse OTCHADE</dc:creator>
  <cp:keywords/>
  <dc:description/>
  <cp:lastModifiedBy>Warisse OTCHADE</cp:lastModifiedBy>
  <cp:revision>1</cp:revision>
  <dcterms:created xsi:type="dcterms:W3CDTF">2025-01-27T13:43:00Z</dcterms:created>
  <dcterms:modified xsi:type="dcterms:W3CDTF">2025-01-27T13:43:00Z</dcterms:modified>
</cp:coreProperties>
</file>