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9745" w14:textId="77777777" w:rsidR="006C3694" w:rsidRPr="006C3694" w:rsidRDefault="006C3694" w:rsidP="006C3694">
      <w:pPr>
        <w:rPr>
          <w:b/>
          <w:bCs/>
        </w:rPr>
      </w:pPr>
      <w:proofErr w:type="spellStart"/>
      <w:r w:rsidRPr="006C3694">
        <w:rPr>
          <w:b/>
          <w:bCs/>
        </w:rPr>
        <w:t>PlantaGuard</w:t>
      </w:r>
      <w:proofErr w:type="spellEnd"/>
      <w:r w:rsidRPr="006C3694">
        <w:rPr>
          <w:b/>
          <w:bCs/>
        </w:rPr>
        <w:t xml:space="preserve"> - Le Bouclier Intelligent pour les Plantes </w:t>
      </w:r>
      <w:r w:rsidRPr="006C3694">
        <w:rPr>
          <w:rFonts w:ascii="Segoe UI Emoji" w:hAnsi="Segoe UI Emoji" w:cs="Segoe UI Emoji"/>
          <w:b/>
          <w:bCs/>
        </w:rPr>
        <w:t>🌱🛡️</w:t>
      </w:r>
    </w:p>
    <w:p w14:paraId="2C0A0709" w14:textId="77777777" w:rsidR="006C3694" w:rsidRPr="006C3694" w:rsidRDefault="006C3694" w:rsidP="006C3694">
      <w:pPr>
        <w:rPr>
          <w:b/>
          <w:bCs/>
        </w:rPr>
      </w:pPr>
      <w:r w:rsidRPr="006C3694">
        <w:rPr>
          <w:b/>
          <w:bCs/>
        </w:rPr>
        <w:t>1. Vision et Objectifs</w:t>
      </w:r>
    </w:p>
    <w:p w14:paraId="17BCBD5D" w14:textId="77777777" w:rsidR="006C3694" w:rsidRPr="006C3694" w:rsidRDefault="006C3694" w:rsidP="006C3694">
      <w:proofErr w:type="spellStart"/>
      <w:r w:rsidRPr="006C3694">
        <w:t>PlantaGuard</w:t>
      </w:r>
      <w:proofErr w:type="spellEnd"/>
      <w:r w:rsidRPr="006C3694">
        <w:t xml:space="preserve"> a pour mission de devenir l’assistant incontournable des agriculteurs, jardiniers et amateurs de plantes, en combinant technologie avancée et sensibilisation environnementale. L’objectif principal est de détecter précocement les maladies des plantes, de fournir des conseils personnalisés pour leur traitement, et de promouvoir une gestion durable des cultures.</w:t>
      </w:r>
    </w:p>
    <w:p w14:paraId="3EB94B23" w14:textId="77777777" w:rsidR="006C3694" w:rsidRPr="006C3694" w:rsidRDefault="006C3694" w:rsidP="006C3694">
      <w:r w:rsidRPr="006C3694">
        <w:pict w14:anchorId="5109226C">
          <v:rect id="_x0000_i1067" style="width:0;height:1.5pt" o:hralign="center" o:hrstd="t" o:hr="t" fillcolor="#a0a0a0" stroked="f"/>
        </w:pict>
      </w:r>
    </w:p>
    <w:p w14:paraId="658459F3" w14:textId="77777777" w:rsidR="006C3694" w:rsidRPr="006C3694" w:rsidRDefault="006C3694" w:rsidP="006C3694">
      <w:pPr>
        <w:rPr>
          <w:b/>
          <w:bCs/>
        </w:rPr>
      </w:pPr>
      <w:r w:rsidRPr="006C3694">
        <w:rPr>
          <w:b/>
          <w:bCs/>
        </w:rPr>
        <w:t xml:space="preserve">2. </w:t>
      </w:r>
      <w:proofErr w:type="spellStart"/>
      <w:r w:rsidRPr="006C3694">
        <w:rPr>
          <w:b/>
          <w:bCs/>
        </w:rPr>
        <w:t>Branding</w:t>
      </w:r>
      <w:proofErr w:type="spellEnd"/>
      <w:r w:rsidRPr="006C3694">
        <w:rPr>
          <w:b/>
          <w:bCs/>
        </w:rPr>
        <w:t xml:space="preserve"> et Identité Visuelle</w:t>
      </w:r>
    </w:p>
    <w:p w14:paraId="217BB01F" w14:textId="77777777" w:rsidR="006C3694" w:rsidRPr="006C3694" w:rsidRDefault="006C3694" w:rsidP="006C3694">
      <w:r w:rsidRPr="006C3694">
        <w:rPr>
          <w:b/>
          <w:bCs/>
        </w:rPr>
        <w:t>Logo :</w:t>
      </w:r>
      <w:r w:rsidRPr="006C3694">
        <w:br/>
        <w:t>Une feuille ou une plante stylisée entourée d’un bouclier. Les couleurs principales seraient un vert naturel (#4CAF50) et un bleu doux (#4FC3F7), symbolisant respectivement la nature et la technologie.</w:t>
      </w:r>
    </w:p>
    <w:p w14:paraId="21205DDF" w14:textId="77777777" w:rsidR="006C3694" w:rsidRPr="006C3694" w:rsidRDefault="006C3694" w:rsidP="006C3694">
      <w:r w:rsidRPr="006C3694">
        <w:rPr>
          <w:b/>
          <w:bCs/>
        </w:rPr>
        <w:t>Palette de couleurs :</w:t>
      </w:r>
    </w:p>
    <w:p w14:paraId="71BDE7DC" w14:textId="77777777" w:rsidR="006C3694" w:rsidRPr="006C3694" w:rsidRDefault="006C3694" w:rsidP="006C3694">
      <w:pPr>
        <w:numPr>
          <w:ilvl w:val="0"/>
          <w:numId w:val="1"/>
        </w:numPr>
      </w:pPr>
      <w:r w:rsidRPr="006C3694">
        <w:rPr>
          <w:b/>
          <w:bCs/>
        </w:rPr>
        <w:t>Vert émeraude</w:t>
      </w:r>
      <w:r w:rsidRPr="006C3694">
        <w:t xml:space="preserve"> (#4CAF50) : Nature et croissance.</w:t>
      </w:r>
    </w:p>
    <w:p w14:paraId="1D74D770" w14:textId="77777777" w:rsidR="006C3694" w:rsidRPr="006C3694" w:rsidRDefault="006C3694" w:rsidP="006C3694">
      <w:pPr>
        <w:numPr>
          <w:ilvl w:val="0"/>
          <w:numId w:val="1"/>
        </w:numPr>
      </w:pPr>
      <w:r w:rsidRPr="006C3694">
        <w:rPr>
          <w:b/>
          <w:bCs/>
        </w:rPr>
        <w:t>Bleu clair</w:t>
      </w:r>
      <w:r w:rsidRPr="006C3694">
        <w:t xml:space="preserve"> (#4FC3F7) : Technologie et confiance.</w:t>
      </w:r>
    </w:p>
    <w:p w14:paraId="2679A88C" w14:textId="77777777" w:rsidR="006C3694" w:rsidRPr="006C3694" w:rsidRDefault="006C3694" w:rsidP="006C3694">
      <w:pPr>
        <w:numPr>
          <w:ilvl w:val="0"/>
          <w:numId w:val="1"/>
        </w:numPr>
      </w:pPr>
      <w:r w:rsidRPr="006C3694">
        <w:rPr>
          <w:b/>
          <w:bCs/>
        </w:rPr>
        <w:t>Brun terre</w:t>
      </w:r>
      <w:r w:rsidRPr="006C3694">
        <w:t xml:space="preserve"> (#8D6E63) : Stabilité et racines.</w:t>
      </w:r>
    </w:p>
    <w:p w14:paraId="2443D9EE" w14:textId="77777777" w:rsidR="006C3694" w:rsidRPr="006C3694" w:rsidRDefault="006C3694" w:rsidP="006C3694">
      <w:pPr>
        <w:numPr>
          <w:ilvl w:val="0"/>
          <w:numId w:val="1"/>
        </w:numPr>
      </w:pPr>
      <w:r w:rsidRPr="006C3694">
        <w:rPr>
          <w:b/>
          <w:bCs/>
        </w:rPr>
        <w:t>Blanc cassé</w:t>
      </w:r>
      <w:r w:rsidRPr="006C3694">
        <w:t xml:space="preserve"> (#F5F5F5) : Simplicité et minimalisme.</w:t>
      </w:r>
    </w:p>
    <w:p w14:paraId="5A0C357C" w14:textId="77777777" w:rsidR="006C3694" w:rsidRPr="006C3694" w:rsidRDefault="006C3694" w:rsidP="006C3694">
      <w:r w:rsidRPr="006C3694">
        <w:rPr>
          <w:b/>
          <w:bCs/>
        </w:rPr>
        <w:t>Typographie :</w:t>
      </w:r>
    </w:p>
    <w:p w14:paraId="216CAE77" w14:textId="77777777" w:rsidR="006C3694" w:rsidRPr="006C3694" w:rsidRDefault="006C3694" w:rsidP="006C3694">
      <w:pPr>
        <w:numPr>
          <w:ilvl w:val="0"/>
          <w:numId w:val="2"/>
        </w:numPr>
      </w:pPr>
      <w:r w:rsidRPr="006C3694">
        <w:rPr>
          <w:b/>
          <w:bCs/>
        </w:rPr>
        <w:t>Titres :</w:t>
      </w:r>
      <w:r w:rsidRPr="006C3694">
        <w:t xml:space="preserve"> Poppins Bold (lisible et moderne).</w:t>
      </w:r>
    </w:p>
    <w:p w14:paraId="616DCB98" w14:textId="77777777" w:rsidR="006C3694" w:rsidRPr="006C3694" w:rsidRDefault="006C3694" w:rsidP="006C3694">
      <w:pPr>
        <w:numPr>
          <w:ilvl w:val="0"/>
          <w:numId w:val="2"/>
        </w:numPr>
      </w:pPr>
      <w:r w:rsidRPr="006C3694">
        <w:rPr>
          <w:b/>
          <w:bCs/>
        </w:rPr>
        <w:t>Texte :</w:t>
      </w:r>
      <w:r w:rsidRPr="006C3694">
        <w:t xml:space="preserve"> </w:t>
      </w:r>
      <w:proofErr w:type="spellStart"/>
      <w:r w:rsidRPr="006C3694">
        <w:t>Roboto</w:t>
      </w:r>
      <w:proofErr w:type="spellEnd"/>
      <w:r w:rsidRPr="006C3694">
        <w:t xml:space="preserve"> Regular (clair et polyvalent).</w:t>
      </w:r>
    </w:p>
    <w:p w14:paraId="4C28612E" w14:textId="77777777" w:rsidR="006C3694" w:rsidRPr="006C3694" w:rsidRDefault="006C3694" w:rsidP="006C3694">
      <w:r w:rsidRPr="006C3694">
        <w:rPr>
          <w:b/>
          <w:bCs/>
        </w:rPr>
        <w:t>Icônes et graphismes :</w:t>
      </w:r>
      <w:r w:rsidRPr="006C3694">
        <w:t xml:space="preserve"> Des motifs naturels comme des feuilles, gouttelettes d’eau, ou branches fines pour renforcer l’aspect écologique.</w:t>
      </w:r>
    </w:p>
    <w:p w14:paraId="44250F2E" w14:textId="77777777" w:rsidR="006C3694" w:rsidRPr="006C3694" w:rsidRDefault="006C3694" w:rsidP="006C3694">
      <w:r w:rsidRPr="006C3694">
        <w:pict w14:anchorId="667A6505">
          <v:rect id="_x0000_i1068" style="width:0;height:1.5pt" o:hralign="center" o:hrstd="t" o:hr="t" fillcolor="#a0a0a0" stroked="f"/>
        </w:pict>
      </w:r>
    </w:p>
    <w:p w14:paraId="5CC44002" w14:textId="77777777" w:rsidR="006C3694" w:rsidRPr="006C3694" w:rsidRDefault="006C3694" w:rsidP="006C3694">
      <w:pPr>
        <w:rPr>
          <w:b/>
          <w:bCs/>
        </w:rPr>
      </w:pPr>
      <w:r w:rsidRPr="006C3694">
        <w:rPr>
          <w:b/>
          <w:bCs/>
        </w:rPr>
        <w:t>3. Fonctionnalités Clés</w:t>
      </w:r>
    </w:p>
    <w:p w14:paraId="6FD886EF" w14:textId="77777777" w:rsidR="006C3694" w:rsidRPr="006C3694" w:rsidRDefault="006C3694" w:rsidP="006C3694">
      <w:r w:rsidRPr="006C3694">
        <w:rPr>
          <w:b/>
          <w:bCs/>
        </w:rPr>
        <w:t>A. Diagnostic Intelligent</w:t>
      </w:r>
    </w:p>
    <w:p w14:paraId="60BD627A" w14:textId="77777777" w:rsidR="006C3694" w:rsidRPr="006C3694" w:rsidRDefault="006C3694" w:rsidP="006C3694">
      <w:pPr>
        <w:numPr>
          <w:ilvl w:val="0"/>
          <w:numId w:val="3"/>
        </w:numPr>
      </w:pPr>
      <w:r w:rsidRPr="006C3694">
        <w:t>Utilisation de la reconnaissance d’image pour identifier les maladies à partir d’une photo.</w:t>
      </w:r>
    </w:p>
    <w:p w14:paraId="5C77D2A3" w14:textId="77777777" w:rsidR="006C3694" w:rsidRPr="006C3694" w:rsidRDefault="006C3694" w:rsidP="006C3694">
      <w:pPr>
        <w:numPr>
          <w:ilvl w:val="0"/>
          <w:numId w:val="3"/>
        </w:numPr>
      </w:pPr>
      <w:r w:rsidRPr="006C3694">
        <w:t>Présentation instantanée des résultats avec des évaluations de confiance.</w:t>
      </w:r>
    </w:p>
    <w:p w14:paraId="7BD89BC4" w14:textId="77777777" w:rsidR="006C3694" w:rsidRPr="006C3694" w:rsidRDefault="006C3694" w:rsidP="006C3694">
      <w:pPr>
        <w:numPr>
          <w:ilvl w:val="0"/>
          <w:numId w:val="3"/>
        </w:numPr>
      </w:pPr>
      <w:r w:rsidRPr="006C3694">
        <w:lastRenderedPageBreak/>
        <w:t>Prévention : avertissement si l'image ne montre pas une plante claire ou pertinente.</w:t>
      </w:r>
    </w:p>
    <w:p w14:paraId="3FDCA544" w14:textId="77777777" w:rsidR="006C3694" w:rsidRPr="006C3694" w:rsidRDefault="006C3694" w:rsidP="006C3694">
      <w:r w:rsidRPr="006C3694">
        <w:rPr>
          <w:b/>
          <w:bCs/>
        </w:rPr>
        <w:t>B. Conseils Personnalisés</w:t>
      </w:r>
    </w:p>
    <w:p w14:paraId="0EBCED4F" w14:textId="77777777" w:rsidR="006C3694" w:rsidRPr="006C3694" w:rsidRDefault="006C3694" w:rsidP="006C3694">
      <w:pPr>
        <w:numPr>
          <w:ilvl w:val="0"/>
          <w:numId w:val="4"/>
        </w:numPr>
      </w:pPr>
      <w:r w:rsidRPr="006C3694">
        <w:t>Recommandations adaptées pour traiter la maladie (ex. : remèdes biologiques, produits chimiques).</w:t>
      </w:r>
    </w:p>
    <w:p w14:paraId="00E8ADBE" w14:textId="77777777" w:rsidR="006C3694" w:rsidRPr="006C3694" w:rsidRDefault="006C3694" w:rsidP="006C3694">
      <w:pPr>
        <w:numPr>
          <w:ilvl w:val="0"/>
          <w:numId w:val="4"/>
        </w:numPr>
      </w:pPr>
      <w:r w:rsidRPr="006C3694">
        <w:t>Inclusion de guides visuels et vidéos pratiques.</w:t>
      </w:r>
    </w:p>
    <w:p w14:paraId="795E14C8" w14:textId="77777777" w:rsidR="006C3694" w:rsidRPr="006C3694" w:rsidRDefault="006C3694" w:rsidP="006C3694">
      <w:r w:rsidRPr="006C3694">
        <w:rPr>
          <w:b/>
          <w:bCs/>
        </w:rPr>
        <w:t>C. Historique des Analyses</w:t>
      </w:r>
    </w:p>
    <w:p w14:paraId="295036CB" w14:textId="77777777" w:rsidR="006C3694" w:rsidRPr="006C3694" w:rsidRDefault="006C3694" w:rsidP="006C3694">
      <w:pPr>
        <w:numPr>
          <w:ilvl w:val="0"/>
          <w:numId w:val="5"/>
        </w:numPr>
      </w:pPr>
      <w:r w:rsidRPr="006C3694">
        <w:t>Stockage des scans précédents.</w:t>
      </w:r>
    </w:p>
    <w:p w14:paraId="0552CB9D" w14:textId="77777777" w:rsidR="006C3694" w:rsidRPr="006C3694" w:rsidRDefault="006C3694" w:rsidP="006C3694">
      <w:pPr>
        <w:numPr>
          <w:ilvl w:val="0"/>
          <w:numId w:val="5"/>
        </w:numPr>
      </w:pPr>
      <w:r w:rsidRPr="006C3694">
        <w:t>Suivi de l’évolution de la santé des plantes.</w:t>
      </w:r>
    </w:p>
    <w:p w14:paraId="5459EC8C" w14:textId="77777777" w:rsidR="006C3694" w:rsidRPr="006C3694" w:rsidRDefault="006C3694" w:rsidP="006C3694">
      <w:r w:rsidRPr="006C3694">
        <w:rPr>
          <w:b/>
          <w:bCs/>
        </w:rPr>
        <w:t xml:space="preserve">D. Ressources </w:t>
      </w:r>
      <w:proofErr w:type="spellStart"/>
      <w:r w:rsidRPr="006C3694">
        <w:rPr>
          <w:b/>
          <w:bCs/>
        </w:rPr>
        <w:t>Educatives</w:t>
      </w:r>
      <w:proofErr w:type="spellEnd"/>
    </w:p>
    <w:p w14:paraId="18D49EA3" w14:textId="77777777" w:rsidR="006C3694" w:rsidRPr="006C3694" w:rsidRDefault="006C3694" w:rsidP="006C3694">
      <w:pPr>
        <w:numPr>
          <w:ilvl w:val="0"/>
          <w:numId w:val="6"/>
        </w:numPr>
      </w:pPr>
      <w:r w:rsidRPr="006C3694">
        <w:t>Articles sur les maladies des plantes courantes.</w:t>
      </w:r>
    </w:p>
    <w:p w14:paraId="2FD69CA5" w14:textId="77777777" w:rsidR="006C3694" w:rsidRPr="006C3694" w:rsidRDefault="006C3694" w:rsidP="006C3694">
      <w:pPr>
        <w:numPr>
          <w:ilvl w:val="0"/>
          <w:numId w:val="6"/>
        </w:numPr>
      </w:pPr>
      <w:r w:rsidRPr="006C3694">
        <w:t>Conseils saisonniers sur la gestion des cultures.</w:t>
      </w:r>
    </w:p>
    <w:p w14:paraId="57444014" w14:textId="77777777" w:rsidR="006C3694" w:rsidRPr="006C3694" w:rsidRDefault="006C3694" w:rsidP="006C3694">
      <w:r w:rsidRPr="006C3694">
        <w:rPr>
          <w:b/>
          <w:bCs/>
        </w:rPr>
        <w:t>E. Notifications Intelligentes</w:t>
      </w:r>
    </w:p>
    <w:p w14:paraId="705B2CCF" w14:textId="77777777" w:rsidR="006C3694" w:rsidRPr="006C3694" w:rsidRDefault="006C3694" w:rsidP="006C3694">
      <w:pPr>
        <w:numPr>
          <w:ilvl w:val="0"/>
          <w:numId w:val="7"/>
        </w:numPr>
      </w:pPr>
      <w:r w:rsidRPr="006C3694">
        <w:t>Alertes pour les actions à effectuer : arrosage, traitement préventif, etc.</w:t>
      </w:r>
    </w:p>
    <w:p w14:paraId="74D2F077" w14:textId="77777777" w:rsidR="006C3694" w:rsidRPr="006C3694" w:rsidRDefault="006C3694" w:rsidP="006C3694">
      <w:pPr>
        <w:numPr>
          <w:ilvl w:val="0"/>
          <w:numId w:val="7"/>
        </w:numPr>
      </w:pPr>
      <w:r w:rsidRPr="006C3694">
        <w:t>Conseils en fonction de la saison et des régions.</w:t>
      </w:r>
    </w:p>
    <w:p w14:paraId="5B5FFB64" w14:textId="77777777" w:rsidR="006C3694" w:rsidRPr="006C3694" w:rsidRDefault="006C3694" w:rsidP="006C3694">
      <w:r w:rsidRPr="006C3694">
        <w:pict w14:anchorId="00825E37">
          <v:rect id="_x0000_i1069" style="width:0;height:1.5pt" o:hralign="center" o:hrstd="t" o:hr="t" fillcolor="#a0a0a0" stroked="f"/>
        </w:pict>
      </w:r>
    </w:p>
    <w:p w14:paraId="0C3C1667" w14:textId="77777777" w:rsidR="006C3694" w:rsidRPr="006C3694" w:rsidRDefault="006C3694" w:rsidP="006C3694">
      <w:pPr>
        <w:rPr>
          <w:b/>
          <w:bCs/>
        </w:rPr>
      </w:pPr>
      <w:r w:rsidRPr="006C3694">
        <w:rPr>
          <w:b/>
          <w:bCs/>
        </w:rPr>
        <w:t>4. Conception de l’Application</w:t>
      </w:r>
    </w:p>
    <w:p w14:paraId="7834368B" w14:textId="77777777" w:rsidR="006C3694" w:rsidRPr="006C3694" w:rsidRDefault="006C3694" w:rsidP="006C3694">
      <w:r w:rsidRPr="006C3694">
        <w:rPr>
          <w:b/>
          <w:bCs/>
        </w:rPr>
        <w:t>A. Écran d’Accueil :</w:t>
      </w:r>
    </w:p>
    <w:p w14:paraId="061D7D7E" w14:textId="77777777" w:rsidR="006C3694" w:rsidRPr="006C3694" w:rsidRDefault="006C3694" w:rsidP="006C3694">
      <w:pPr>
        <w:numPr>
          <w:ilvl w:val="0"/>
          <w:numId w:val="8"/>
        </w:numPr>
      </w:pPr>
      <w:r w:rsidRPr="006C3694">
        <w:t>Bouton principal « Scanner une Plante ».</w:t>
      </w:r>
    </w:p>
    <w:p w14:paraId="3463FC27" w14:textId="77777777" w:rsidR="006C3694" w:rsidRPr="006C3694" w:rsidRDefault="006C3694" w:rsidP="006C3694">
      <w:pPr>
        <w:numPr>
          <w:ilvl w:val="0"/>
          <w:numId w:val="8"/>
        </w:numPr>
      </w:pPr>
      <w:r w:rsidRPr="006C3694">
        <w:t>Accès rapide à l’historique et aux guides.</w:t>
      </w:r>
    </w:p>
    <w:p w14:paraId="7ACD328A" w14:textId="77777777" w:rsidR="006C3694" w:rsidRPr="006C3694" w:rsidRDefault="006C3694" w:rsidP="006C3694">
      <w:pPr>
        <w:numPr>
          <w:ilvl w:val="0"/>
          <w:numId w:val="8"/>
        </w:numPr>
      </w:pPr>
      <w:r w:rsidRPr="006C3694">
        <w:t>Citation inspirante ou fait intéressant sur la nature.</w:t>
      </w:r>
    </w:p>
    <w:p w14:paraId="2D18D830" w14:textId="77777777" w:rsidR="006C3694" w:rsidRPr="006C3694" w:rsidRDefault="006C3694" w:rsidP="006C3694">
      <w:r w:rsidRPr="006C3694">
        <w:rPr>
          <w:b/>
          <w:bCs/>
        </w:rPr>
        <w:t>B. Scanner :</w:t>
      </w:r>
    </w:p>
    <w:p w14:paraId="2D2A6D40" w14:textId="77777777" w:rsidR="006C3694" w:rsidRPr="006C3694" w:rsidRDefault="006C3694" w:rsidP="006C3694">
      <w:pPr>
        <w:numPr>
          <w:ilvl w:val="0"/>
          <w:numId w:val="9"/>
        </w:numPr>
      </w:pPr>
      <w:r w:rsidRPr="006C3694">
        <w:t>Vue de l’appareil photo avec instructions claires pour capturer une feuille.</w:t>
      </w:r>
    </w:p>
    <w:p w14:paraId="4FADF27C" w14:textId="77777777" w:rsidR="006C3694" w:rsidRPr="006C3694" w:rsidRDefault="006C3694" w:rsidP="006C3694">
      <w:pPr>
        <w:numPr>
          <w:ilvl w:val="0"/>
          <w:numId w:val="9"/>
        </w:numPr>
      </w:pPr>
      <w:r w:rsidRPr="006C3694">
        <w:t>Animation de chargement pendant l’analyse (spinner en forme de feuille).</w:t>
      </w:r>
    </w:p>
    <w:p w14:paraId="5F3C6EC3" w14:textId="77777777" w:rsidR="006C3694" w:rsidRPr="006C3694" w:rsidRDefault="006C3694" w:rsidP="006C3694">
      <w:r w:rsidRPr="006C3694">
        <w:rPr>
          <w:b/>
          <w:bCs/>
        </w:rPr>
        <w:t>C. Résultats :</w:t>
      </w:r>
    </w:p>
    <w:p w14:paraId="2C722860" w14:textId="77777777" w:rsidR="006C3694" w:rsidRPr="006C3694" w:rsidRDefault="006C3694" w:rsidP="006C3694">
      <w:pPr>
        <w:numPr>
          <w:ilvl w:val="0"/>
          <w:numId w:val="10"/>
        </w:numPr>
      </w:pPr>
      <w:r w:rsidRPr="006C3694">
        <w:t>Image de la plante scannée avec des annotations (zone infectée).</w:t>
      </w:r>
    </w:p>
    <w:p w14:paraId="3283B62E" w14:textId="77777777" w:rsidR="006C3694" w:rsidRPr="006C3694" w:rsidRDefault="006C3694" w:rsidP="006C3694">
      <w:pPr>
        <w:numPr>
          <w:ilvl w:val="0"/>
          <w:numId w:val="10"/>
        </w:numPr>
      </w:pPr>
      <w:r w:rsidRPr="006C3694">
        <w:t>Nom de la maladie et score de confiance.</w:t>
      </w:r>
    </w:p>
    <w:p w14:paraId="01F0CB3F" w14:textId="77777777" w:rsidR="006C3694" w:rsidRPr="006C3694" w:rsidRDefault="006C3694" w:rsidP="006C3694">
      <w:pPr>
        <w:numPr>
          <w:ilvl w:val="0"/>
          <w:numId w:val="10"/>
        </w:numPr>
      </w:pPr>
      <w:r w:rsidRPr="006C3694">
        <w:lastRenderedPageBreak/>
        <w:t xml:space="preserve">Bouton </w:t>
      </w:r>
      <w:proofErr w:type="gramStart"/>
      <w:r w:rsidRPr="006C3694">
        <w:t>« Voir</w:t>
      </w:r>
      <w:proofErr w:type="gramEnd"/>
      <w:r w:rsidRPr="006C3694">
        <w:t xml:space="preserve"> les Solutions ».</w:t>
      </w:r>
    </w:p>
    <w:p w14:paraId="0DB1DCC6" w14:textId="77777777" w:rsidR="006C3694" w:rsidRPr="006C3694" w:rsidRDefault="006C3694" w:rsidP="006C3694">
      <w:r w:rsidRPr="006C3694">
        <w:rPr>
          <w:b/>
          <w:bCs/>
        </w:rPr>
        <w:t>D. Historique :</w:t>
      </w:r>
    </w:p>
    <w:p w14:paraId="7B6F43D6" w14:textId="77777777" w:rsidR="006C3694" w:rsidRPr="006C3694" w:rsidRDefault="006C3694" w:rsidP="006C3694">
      <w:pPr>
        <w:numPr>
          <w:ilvl w:val="0"/>
          <w:numId w:val="11"/>
        </w:numPr>
      </w:pPr>
      <w:r w:rsidRPr="006C3694">
        <w:t>Liste des scans précédents avec miniatures et dates.</w:t>
      </w:r>
    </w:p>
    <w:p w14:paraId="768A6A84" w14:textId="77777777" w:rsidR="006C3694" w:rsidRPr="006C3694" w:rsidRDefault="006C3694" w:rsidP="006C3694">
      <w:pPr>
        <w:numPr>
          <w:ilvl w:val="0"/>
          <w:numId w:val="11"/>
        </w:numPr>
      </w:pPr>
      <w:r w:rsidRPr="006C3694">
        <w:t>Option pour consulter les détails ou supprimer les entrées.</w:t>
      </w:r>
    </w:p>
    <w:p w14:paraId="37253ADF" w14:textId="77777777" w:rsidR="006C3694" w:rsidRPr="006C3694" w:rsidRDefault="006C3694" w:rsidP="006C3694">
      <w:r w:rsidRPr="006C3694">
        <w:rPr>
          <w:b/>
          <w:bCs/>
        </w:rPr>
        <w:t>E. Ressources :</w:t>
      </w:r>
    </w:p>
    <w:p w14:paraId="2A504CAA" w14:textId="77777777" w:rsidR="006C3694" w:rsidRPr="006C3694" w:rsidRDefault="006C3694" w:rsidP="006C3694">
      <w:pPr>
        <w:numPr>
          <w:ilvl w:val="0"/>
          <w:numId w:val="12"/>
        </w:numPr>
      </w:pPr>
      <w:r w:rsidRPr="006C3694">
        <w:t>Catégories : Maladies, Prévention, Entretien des Plantes.</w:t>
      </w:r>
    </w:p>
    <w:p w14:paraId="6599CC74" w14:textId="77777777" w:rsidR="006C3694" w:rsidRPr="006C3694" w:rsidRDefault="006C3694" w:rsidP="006C3694">
      <w:pPr>
        <w:numPr>
          <w:ilvl w:val="0"/>
          <w:numId w:val="12"/>
        </w:numPr>
      </w:pPr>
      <w:r w:rsidRPr="006C3694">
        <w:t>Fonction de recherche et filtres (par type de plante, maladie, etc.).</w:t>
      </w:r>
    </w:p>
    <w:p w14:paraId="58456EE8" w14:textId="77777777" w:rsidR="006C3694" w:rsidRPr="006C3694" w:rsidRDefault="006C3694" w:rsidP="006C3694">
      <w:r w:rsidRPr="006C3694">
        <w:pict w14:anchorId="24651EF3">
          <v:rect id="_x0000_i1070" style="width:0;height:1.5pt" o:hralign="center" o:hrstd="t" o:hr="t" fillcolor="#a0a0a0" stroked="f"/>
        </w:pict>
      </w:r>
    </w:p>
    <w:p w14:paraId="7ABCA247" w14:textId="77777777" w:rsidR="006C3694" w:rsidRPr="006C3694" w:rsidRDefault="006C3694" w:rsidP="006C3694">
      <w:pPr>
        <w:rPr>
          <w:b/>
          <w:bCs/>
        </w:rPr>
      </w:pPr>
      <w:r w:rsidRPr="006C3694">
        <w:rPr>
          <w:b/>
          <w:bCs/>
        </w:rPr>
        <w:t>5. Architecture Technique</w:t>
      </w:r>
    </w:p>
    <w:p w14:paraId="31AA827E" w14:textId="77777777" w:rsidR="006C3694" w:rsidRPr="006C3694" w:rsidRDefault="006C3694" w:rsidP="006C3694">
      <w:r w:rsidRPr="006C3694">
        <w:rPr>
          <w:b/>
          <w:bCs/>
        </w:rPr>
        <w:t>A. Reconnaissance de Maladies</w:t>
      </w:r>
    </w:p>
    <w:p w14:paraId="755CE99F" w14:textId="77777777" w:rsidR="006C3694" w:rsidRPr="006C3694" w:rsidRDefault="006C3694" w:rsidP="006C3694">
      <w:pPr>
        <w:numPr>
          <w:ilvl w:val="0"/>
          <w:numId w:val="13"/>
        </w:numPr>
      </w:pPr>
      <w:r w:rsidRPr="006C3694">
        <w:t xml:space="preserve">Modèle </w:t>
      </w:r>
      <w:proofErr w:type="spellStart"/>
      <w:r w:rsidRPr="006C3694">
        <w:t>TensorFlow</w:t>
      </w:r>
      <w:proofErr w:type="spellEnd"/>
      <w:r w:rsidRPr="006C3694">
        <w:t xml:space="preserve"> Lite (également adapté pour fonctionner hors ligne).</w:t>
      </w:r>
    </w:p>
    <w:p w14:paraId="087B6E67" w14:textId="77777777" w:rsidR="006C3694" w:rsidRPr="006C3694" w:rsidRDefault="006C3694" w:rsidP="006C3694">
      <w:pPr>
        <w:numPr>
          <w:ilvl w:val="0"/>
          <w:numId w:val="13"/>
        </w:numPr>
      </w:pPr>
      <w:r w:rsidRPr="006C3694">
        <w:t>Algorithme de pré-validation d’image pour s’assurer qu’il s’agit d’une plante.</w:t>
      </w:r>
    </w:p>
    <w:p w14:paraId="02471FCB" w14:textId="77777777" w:rsidR="006C3694" w:rsidRPr="006C3694" w:rsidRDefault="006C3694" w:rsidP="006C3694">
      <w:r w:rsidRPr="006C3694">
        <w:rPr>
          <w:b/>
          <w:bCs/>
        </w:rPr>
        <w:t>B. Backend (optionnel pour synchronisation) :</w:t>
      </w:r>
    </w:p>
    <w:p w14:paraId="7D9B4EF6" w14:textId="77777777" w:rsidR="006C3694" w:rsidRPr="006C3694" w:rsidRDefault="006C3694" w:rsidP="006C3694">
      <w:pPr>
        <w:numPr>
          <w:ilvl w:val="0"/>
          <w:numId w:val="14"/>
        </w:numPr>
      </w:pPr>
      <w:proofErr w:type="spellStart"/>
      <w:r w:rsidRPr="006C3694">
        <w:t>Firebase</w:t>
      </w:r>
      <w:proofErr w:type="spellEnd"/>
      <w:r w:rsidRPr="006C3694">
        <w:t xml:space="preserve"> pour stocker l’historique dans le cloud.</w:t>
      </w:r>
    </w:p>
    <w:p w14:paraId="4A31379E" w14:textId="77777777" w:rsidR="006C3694" w:rsidRPr="006C3694" w:rsidRDefault="006C3694" w:rsidP="006C3694">
      <w:pPr>
        <w:numPr>
          <w:ilvl w:val="0"/>
          <w:numId w:val="14"/>
        </w:numPr>
      </w:pPr>
      <w:r w:rsidRPr="006C3694">
        <w:t>Notifications push pour les rappels et conseils.</w:t>
      </w:r>
    </w:p>
    <w:p w14:paraId="5D2F89BB" w14:textId="77777777" w:rsidR="006C3694" w:rsidRPr="006C3694" w:rsidRDefault="006C3694" w:rsidP="006C3694">
      <w:r w:rsidRPr="006C3694">
        <w:rPr>
          <w:b/>
          <w:bCs/>
        </w:rPr>
        <w:t>C. Base de Données Locales :</w:t>
      </w:r>
    </w:p>
    <w:p w14:paraId="03C3A2E7" w14:textId="77777777" w:rsidR="006C3694" w:rsidRPr="006C3694" w:rsidRDefault="006C3694" w:rsidP="006C3694">
      <w:pPr>
        <w:numPr>
          <w:ilvl w:val="0"/>
          <w:numId w:val="15"/>
        </w:numPr>
      </w:pPr>
      <w:r w:rsidRPr="006C3694">
        <w:t>SQLite pour gérer l’historique et les favoris.</w:t>
      </w:r>
    </w:p>
    <w:p w14:paraId="034D34D7" w14:textId="77777777" w:rsidR="006C3694" w:rsidRPr="006C3694" w:rsidRDefault="006C3694" w:rsidP="006C3694">
      <w:r w:rsidRPr="006C3694">
        <w:pict w14:anchorId="5661283E">
          <v:rect id="_x0000_i1071" style="width:0;height:1.5pt" o:hralign="center" o:hrstd="t" o:hr="t" fillcolor="#a0a0a0" stroked="f"/>
        </w:pict>
      </w:r>
    </w:p>
    <w:p w14:paraId="43F0C311" w14:textId="77777777" w:rsidR="006C3694" w:rsidRPr="006C3694" w:rsidRDefault="006C3694" w:rsidP="006C3694">
      <w:pPr>
        <w:rPr>
          <w:b/>
          <w:bCs/>
        </w:rPr>
      </w:pPr>
      <w:r w:rsidRPr="006C3694">
        <w:rPr>
          <w:b/>
          <w:bCs/>
        </w:rPr>
        <w:t>6. Développement Progressif</w:t>
      </w:r>
    </w:p>
    <w:p w14:paraId="06784E68" w14:textId="77777777" w:rsidR="006C3694" w:rsidRPr="006C3694" w:rsidRDefault="006C3694" w:rsidP="006C3694">
      <w:pPr>
        <w:numPr>
          <w:ilvl w:val="0"/>
          <w:numId w:val="16"/>
        </w:numPr>
      </w:pPr>
      <w:r w:rsidRPr="006C3694">
        <w:rPr>
          <w:b/>
          <w:bCs/>
        </w:rPr>
        <w:t>Phase 1 : Fonctionnalité de base</w:t>
      </w:r>
    </w:p>
    <w:p w14:paraId="50648D20" w14:textId="77777777" w:rsidR="006C3694" w:rsidRPr="006C3694" w:rsidRDefault="006C3694" w:rsidP="006C3694">
      <w:pPr>
        <w:numPr>
          <w:ilvl w:val="1"/>
          <w:numId w:val="16"/>
        </w:numPr>
      </w:pPr>
      <w:r w:rsidRPr="006C3694">
        <w:t>Implémentation du scanner et des résultats avec des conseils.</w:t>
      </w:r>
    </w:p>
    <w:p w14:paraId="3C86D7F2" w14:textId="77777777" w:rsidR="006C3694" w:rsidRPr="006C3694" w:rsidRDefault="006C3694" w:rsidP="006C3694">
      <w:pPr>
        <w:numPr>
          <w:ilvl w:val="1"/>
          <w:numId w:val="16"/>
        </w:numPr>
      </w:pPr>
      <w:r w:rsidRPr="006C3694">
        <w:t>Interface utilisateur simple et intuitive.</w:t>
      </w:r>
    </w:p>
    <w:p w14:paraId="1C173828" w14:textId="77777777" w:rsidR="006C3694" w:rsidRPr="006C3694" w:rsidRDefault="006C3694" w:rsidP="006C3694">
      <w:pPr>
        <w:numPr>
          <w:ilvl w:val="0"/>
          <w:numId w:val="16"/>
        </w:numPr>
      </w:pPr>
      <w:r w:rsidRPr="006C3694">
        <w:rPr>
          <w:b/>
          <w:bCs/>
        </w:rPr>
        <w:t>Phase 2 : Historique et Ressources</w:t>
      </w:r>
    </w:p>
    <w:p w14:paraId="41D216D2" w14:textId="77777777" w:rsidR="006C3694" w:rsidRPr="006C3694" w:rsidRDefault="006C3694" w:rsidP="006C3694">
      <w:pPr>
        <w:numPr>
          <w:ilvl w:val="1"/>
          <w:numId w:val="16"/>
        </w:numPr>
      </w:pPr>
      <w:r w:rsidRPr="006C3694">
        <w:t>Ajout d’une base de connaissances.</w:t>
      </w:r>
    </w:p>
    <w:p w14:paraId="33C24A49" w14:textId="77777777" w:rsidR="006C3694" w:rsidRPr="006C3694" w:rsidRDefault="006C3694" w:rsidP="006C3694">
      <w:pPr>
        <w:numPr>
          <w:ilvl w:val="1"/>
          <w:numId w:val="16"/>
        </w:numPr>
      </w:pPr>
      <w:r w:rsidRPr="006C3694">
        <w:t>Suivi des scans précédents.</w:t>
      </w:r>
    </w:p>
    <w:p w14:paraId="3FA89DBF" w14:textId="77777777" w:rsidR="006C3694" w:rsidRPr="006C3694" w:rsidRDefault="006C3694" w:rsidP="006C3694">
      <w:pPr>
        <w:numPr>
          <w:ilvl w:val="0"/>
          <w:numId w:val="16"/>
        </w:numPr>
      </w:pPr>
      <w:r w:rsidRPr="006C3694">
        <w:rPr>
          <w:b/>
          <w:bCs/>
        </w:rPr>
        <w:t>Phase 3 : Notifications et Personnalisation</w:t>
      </w:r>
    </w:p>
    <w:p w14:paraId="42B89050" w14:textId="77777777" w:rsidR="006C3694" w:rsidRPr="006C3694" w:rsidRDefault="006C3694" w:rsidP="006C3694">
      <w:pPr>
        <w:numPr>
          <w:ilvl w:val="1"/>
          <w:numId w:val="16"/>
        </w:numPr>
      </w:pPr>
      <w:r w:rsidRPr="006C3694">
        <w:lastRenderedPageBreak/>
        <w:t>Mise en place des rappels intelligents.</w:t>
      </w:r>
    </w:p>
    <w:p w14:paraId="3D85246E" w14:textId="77777777" w:rsidR="006C3694" w:rsidRPr="006C3694" w:rsidRDefault="006C3694" w:rsidP="006C3694">
      <w:pPr>
        <w:numPr>
          <w:ilvl w:val="1"/>
          <w:numId w:val="16"/>
        </w:numPr>
      </w:pPr>
      <w:r w:rsidRPr="006C3694">
        <w:t>Conseils adaptés à la localisation et la saison.</w:t>
      </w:r>
    </w:p>
    <w:p w14:paraId="37D361DC" w14:textId="77777777" w:rsidR="006C3694" w:rsidRPr="006C3694" w:rsidRDefault="006C3694" w:rsidP="006C3694">
      <w:r w:rsidRPr="006C3694">
        <w:pict w14:anchorId="6851C14E">
          <v:rect id="_x0000_i1072" style="width:0;height:1.5pt" o:hralign="center" o:hrstd="t" o:hr="t" fillcolor="#a0a0a0" stroked="f"/>
        </w:pict>
      </w:r>
    </w:p>
    <w:p w14:paraId="435DFCDA" w14:textId="77777777" w:rsidR="006C3694" w:rsidRPr="006C3694" w:rsidRDefault="006C3694" w:rsidP="006C3694">
      <w:pPr>
        <w:rPr>
          <w:b/>
          <w:bCs/>
        </w:rPr>
      </w:pPr>
      <w:r w:rsidRPr="006C3694">
        <w:rPr>
          <w:b/>
          <w:bCs/>
        </w:rPr>
        <w:t>7. Valeur Ajoutée</w:t>
      </w:r>
    </w:p>
    <w:p w14:paraId="07BA1F6D" w14:textId="77777777" w:rsidR="006C3694" w:rsidRPr="006C3694" w:rsidRDefault="006C3694" w:rsidP="006C3694">
      <w:pPr>
        <w:numPr>
          <w:ilvl w:val="0"/>
          <w:numId w:val="17"/>
        </w:numPr>
      </w:pPr>
      <w:r w:rsidRPr="006C3694">
        <w:rPr>
          <w:b/>
          <w:bCs/>
        </w:rPr>
        <w:t>Impact écologique :</w:t>
      </w:r>
      <w:r w:rsidRPr="006C3694">
        <w:t xml:space="preserve"> Encourage la prévention et l’utilisation de traitements naturels.</w:t>
      </w:r>
    </w:p>
    <w:p w14:paraId="0A543F1D" w14:textId="77777777" w:rsidR="006C3694" w:rsidRPr="006C3694" w:rsidRDefault="006C3694" w:rsidP="006C3694">
      <w:pPr>
        <w:numPr>
          <w:ilvl w:val="0"/>
          <w:numId w:val="17"/>
        </w:numPr>
      </w:pPr>
      <w:r w:rsidRPr="006C3694">
        <w:rPr>
          <w:b/>
          <w:bCs/>
        </w:rPr>
        <w:t>Accessibilité :</w:t>
      </w:r>
      <w:r w:rsidRPr="006C3694">
        <w:t xml:space="preserve"> Peut être utilisée hors ligne, idéal pour les régions rurales.</w:t>
      </w:r>
    </w:p>
    <w:p w14:paraId="5D05FCF2" w14:textId="77777777" w:rsidR="006C3694" w:rsidRPr="006C3694" w:rsidRDefault="006C3694" w:rsidP="006C3694">
      <w:pPr>
        <w:numPr>
          <w:ilvl w:val="0"/>
          <w:numId w:val="17"/>
        </w:numPr>
      </w:pPr>
      <w:r w:rsidRPr="006C3694">
        <w:rPr>
          <w:b/>
          <w:bCs/>
        </w:rPr>
        <w:t>Communauté :</w:t>
      </w:r>
      <w:r w:rsidRPr="006C3694">
        <w:t xml:space="preserve"> Potentiel d’étendre l’application à un réseau social pour les passionnés de plantes.</w:t>
      </w:r>
    </w:p>
    <w:p w14:paraId="49C5BFB5" w14:textId="77777777" w:rsidR="006C3694" w:rsidRPr="006C3694" w:rsidRDefault="006C3694" w:rsidP="006C3694">
      <w:r w:rsidRPr="006C3694">
        <w:pict w14:anchorId="2371A95A">
          <v:rect id="_x0000_i1073" style="width:0;height:1.5pt" o:hralign="center" o:hrstd="t" o:hr="t" fillcolor="#a0a0a0" stroked="f"/>
        </w:pict>
      </w:r>
    </w:p>
    <w:p w14:paraId="42585CE5" w14:textId="77777777" w:rsidR="006C3694" w:rsidRPr="006C3694" w:rsidRDefault="006C3694" w:rsidP="006C3694">
      <w:r w:rsidRPr="006C3694">
        <w:t xml:space="preserve">Si tu veux approfondir un aspect particulier ou travailler sur une maquette visuelle, fais-moi signe ! </w:t>
      </w:r>
      <w:r w:rsidRPr="006C3694">
        <w:rPr>
          <w:rFonts w:ascii="Segoe UI Emoji" w:hAnsi="Segoe UI Emoji" w:cs="Segoe UI Emoji"/>
        </w:rPr>
        <w:t>🌿</w:t>
      </w:r>
    </w:p>
    <w:p w14:paraId="46F7C28F" w14:textId="77777777" w:rsidR="006C3694" w:rsidRDefault="006C3694"/>
    <w:sectPr w:rsidR="006C3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064B5"/>
    <w:multiLevelType w:val="multilevel"/>
    <w:tmpl w:val="7CE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763B"/>
    <w:multiLevelType w:val="multilevel"/>
    <w:tmpl w:val="1C4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35EC"/>
    <w:multiLevelType w:val="multilevel"/>
    <w:tmpl w:val="B2A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44B41"/>
    <w:multiLevelType w:val="multilevel"/>
    <w:tmpl w:val="841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13F3"/>
    <w:multiLevelType w:val="multilevel"/>
    <w:tmpl w:val="E71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B27BC"/>
    <w:multiLevelType w:val="multilevel"/>
    <w:tmpl w:val="17D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4759E"/>
    <w:multiLevelType w:val="multilevel"/>
    <w:tmpl w:val="06D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F4AA5"/>
    <w:multiLevelType w:val="multilevel"/>
    <w:tmpl w:val="D9A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7345F"/>
    <w:multiLevelType w:val="multilevel"/>
    <w:tmpl w:val="9ADE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03E3A"/>
    <w:multiLevelType w:val="multilevel"/>
    <w:tmpl w:val="0372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94DB5"/>
    <w:multiLevelType w:val="multilevel"/>
    <w:tmpl w:val="B86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40DB8"/>
    <w:multiLevelType w:val="multilevel"/>
    <w:tmpl w:val="0654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E573F"/>
    <w:multiLevelType w:val="multilevel"/>
    <w:tmpl w:val="C82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4639F"/>
    <w:multiLevelType w:val="multilevel"/>
    <w:tmpl w:val="1C5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34CFA"/>
    <w:multiLevelType w:val="multilevel"/>
    <w:tmpl w:val="C136B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B4A11"/>
    <w:multiLevelType w:val="multilevel"/>
    <w:tmpl w:val="42D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22847"/>
    <w:multiLevelType w:val="multilevel"/>
    <w:tmpl w:val="AE0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10420">
    <w:abstractNumId w:val="12"/>
  </w:num>
  <w:num w:numId="2" w16cid:durableId="1944337420">
    <w:abstractNumId w:val="1"/>
  </w:num>
  <w:num w:numId="3" w16cid:durableId="633366286">
    <w:abstractNumId w:val="11"/>
  </w:num>
  <w:num w:numId="4" w16cid:durableId="645090450">
    <w:abstractNumId w:val="9"/>
  </w:num>
  <w:num w:numId="5" w16cid:durableId="1739743543">
    <w:abstractNumId w:val="7"/>
  </w:num>
  <w:num w:numId="6" w16cid:durableId="1560677045">
    <w:abstractNumId w:val="10"/>
  </w:num>
  <w:num w:numId="7" w16cid:durableId="1241939556">
    <w:abstractNumId w:val="13"/>
  </w:num>
  <w:num w:numId="8" w16cid:durableId="1650136552">
    <w:abstractNumId w:val="3"/>
  </w:num>
  <w:num w:numId="9" w16cid:durableId="224800210">
    <w:abstractNumId w:val="4"/>
  </w:num>
  <w:num w:numId="10" w16cid:durableId="1082675366">
    <w:abstractNumId w:val="16"/>
  </w:num>
  <w:num w:numId="11" w16cid:durableId="1337852814">
    <w:abstractNumId w:val="8"/>
  </w:num>
  <w:num w:numId="12" w16cid:durableId="576594819">
    <w:abstractNumId w:val="2"/>
  </w:num>
  <w:num w:numId="13" w16cid:durableId="1133985546">
    <w:abstractNumId w:val="0"/>
  </w:num>
  <w:num w:numId="14" w16cid:durableId="863446694">
    <w:abstractNumId w:val="5"/>
  </w:num>
  <w:num w:numId="15" w16cid:durableId="238372300">
    <w:abstractNumId w:val="15"/>
  </w:num>
  <w:num w:numId="16" w16cid:durableId="85421254">
    <w:abstractNumId w:val="14"/>
  </w:num>
  <w:num w:numId="17" w16cid:durableId="1703478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94"/>
    <w:rsid w:val="001A5FBC"/>
    <w:rsid w:val="006C3694"/>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91D"/>
  <w15:chartTrackingRefBased/>
  <w15:docId w15:val="{5ACDEB09-3D93-42B9-826B-976D8F23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J"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6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C36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C369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C369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C369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C36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6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6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6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69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C36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C369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C369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C369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C36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6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6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694"/>
    <w:rPr>
      <w:rFonts w:eastAsiaTheme="majorEastAsia" w:cstheme="majorBidi"/>
      <w:color w:val="272727" w:themeColor="text1" w:themeTint="D8"/>
    </w:rPr>
  </w:style>
  <w:style w:type="paragraph" w:styleId="Titre">
    <w:name w:val="Title"/>
    <w:basedOn w:val="Normal"/>
    <w:next w:val="Normal"/>
    <w:link w:val="TitreCar"/>
    <w:uiPriority w:val="10"/>
    <w:qFormat/>
    <w:rsid w:val="006C3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6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6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6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694"/>
    <w:pPr>
      <w:spacing w:before="160"/>
      <w:jc w:val="center"/>
    </w:pPr>
    <w:rPr>
      <w:i/>
      <w:iCs/>
      <w:color w:val="404040" w:themeColor="text1" w:themeTint="BF"/>
    </w:rPr>
  </w:style>
  <w:style w:type="character" w:customStyle="1" w:styleId="CitationCar">
    <w:name w:val="Citation Car"/>
    <w:basedOn w:val="Policepardfaut"/>
    <w:link w:val="Citation"/>
    <w:uiPriority w:val="29"/>
    <w:rsid w:val="006C3694"/>
    <w:rPr>
      <w:i/>
      <w:iCs/>
      <w:color w:val="404040" w:themeColor="text1" w:themeTint="BF"/>
    </w:rPr>
  </w:style>
  <w:style w:type="paragraph" w:styleId="Paragraphedeliste">
    <w:name w:val="List Paragraph"/>
    <w:basedOn w:val="Normal"/>
    <w:uiPriority w:val="34"/>
    <w:qFormat/>
    <w:rsid w:val="006C3694"/>
    <w:pPr>
      <w:ind w:left="720"/>
      <w:contextualSpacing/>
    </w:pPr>
  </w:style>
  <w:style w:type="character" w:styleId="Accentuationintense">
    <w:name w:val="Intense Emphasis"/>
    <w:basedOn w:val="Policepardfaut"/>
    <w:uiPriority w:val="21"/>
    <w:qFormat/>
    <w:rsid w:val="006C3694"/>
    <w:rPr>
      <w:i/>
      <w:iCs/>
      <w:color w:val="2F5496" w:themeColor="accent1" w:themeShade="BF"/>
    </w:rPr>
  </w:style>
  <w:style w:type="paragraph" w:styleId="Citationintense">
    <w:name w:val="Intense Quote"/>
    <w:basedOn w:val="Normal"/>
    <w:next w:val="Normal"/>
    <w:link w:val="CitationintenseCar"/>
    <w:uiPriority w:val="30"/>
    <w:qFormat/>
    <w:rsid w:val="006C36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C3694"/>
    <w:rPr>
      <w:i/>
      <w:iCs/>
      <w:color w:val="2F5496" w:themeColor="accent1" w:themeShade="BF"/>
    </w:rPr>
  </w:style>
  <w:style w:type="character" w:styleId="Rfrenceintense">
    <w:name w:val="Intense Reference"/>
    <w:basedOn w:val="Policepardfaut"/>
    <w:uiPriority w:val="32"/>
    <w:qFormat/>
    <w:rsid w:val="006C36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49841">
      <w:bodyDiv w:val="1"/>
      <w:marLeft w:val="0"/>
      <w:marRight w:val="0"/>
      <w:marTop w:val="0"/>
      <w:marBottom w:val="0"/>
      <w:divBdr>
        <w:top w:val="none" w:sz="0" w:space="0" w:color="auto"/>
        <w:left w:val="none" w:sz="0" w:space="0" w:color="auto"/>
        <w:bottom w:val="none" w:sz="0" w:space="0" w:color="auto"/>
        <w:right w:val="none" w:sz="0" w:space="0" w:color="auto"/>
      </w:divBdr>
    </w:div>
    <w:div w:id="16138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Warisse OTCHADE</dc:creator>
  <cp:keywords/>
  <dc:description/>
  <cp:lastModifiedBy>Warisse OTCHADE</cp:lastModifiedBy>
  <cp:revision>1</cp:revision>
  <dcterms:created xsi:type="dcterms:W3CDTF">2025-01-27T13:31:00Z</dcterms:created>
  <dcterms:modified xsi:type="dcterms:W3CDTF">2025-01-27T13:42:00Z</dcterms:modified>
</cp:coreProperties>
</file>