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40"/>
          <w:szCs w:val="40"/>
          <w:lang w:val="en-US"/>
        </w:rPr>
        <w:t>Morgan Grau</w:t>
        <w:tab/>
        <w:tab/>
        <w:tab/>
        <w:tab/>
        <w:tab/>
      </w:r>
      <w:r>
        <w:rPr>
          <w:sz w:val="40"/>
          <w:szCs w:val="40"/>
        </w:rPr>
        <w:tab/>
      </w:r>
      <w:r>
        <w:rPr>
          <w:rFonts w:eastAsia="Cambria" w:cs="Cambria"/>
          <w:b/>
          <w:bCs/>
          <w:i/>
          <w:iCs/>
          <w:sz w:val="20"/>
          <w:szCs w:val="20"/>
          <w:lang w:val="en-US"/>
        </w:rPr>
        <w:t>Writer and Actor</w:t>
      </w:r>
    </w:p>
    <w:p>
      <w:pPr>
        <w:pStyle w:val="Body"/>
        <w:tabs>
          <w:tab w:val="clear" w:pos="720"/>
          <w:tab w:val="left" w:pos="2550" w:leader="none"/>
        </w:tabs>
        <w:jc w:val="center"/>
        <w:rPr/>
      </w:pPr>
      <w:r>
        <w:rPr>
          <w:rFonts w:eastAsia="Cambria" w:cs="Cambria" w:ascii="Cambria" w:hAnsi="Cambria"/>
          <w:i/>
          <w:iCs/>
          <w:sz w:val="20"/>
          <w:szCs w:val="20"/>
          <w:lang w:val="en-US"/>
        </w:rPr>
        <w:t>7428 105A</w:t>
      </w:r>
      <w:r>
        <w:rPr>
          <w:rFonts w:eastAsia="Cambria" w:cs="Cambria" w:ascii="Cambria" w:hAnsi="Cambria"/>
          <w:i/>
          <w:iCs/>
          <w:sz w:val="20"/>
          <w:szCs w:val="20"/>
          <w:lang w:val="en-US"/>
        </w:rPr>
        <w:t xml:space="preserve"> Avenue</w:t>
      </w:r>
    </w:p>
    <w:p>
      <w:pPr>
        <w:pStyle w:val="Body"/>
        <w:tabs>
          <w:tab w:val="clear" w:pos="720"/>
          <w:tab w:val="left" w:pos="2550" w:leader="none"/>
        </w:tabs>
        <w:jc w:val="center"/>
        <w:rPr>
          <w:rFonts w:ascii="Cambria" w:hAnsi="Cambria" w:eastAsia="Cambria" w:cs="Cambria"/>
          <w:b/>
          <w:b/>
          <w:bCs/>
          <w:sz w:val="20"/>
          <w:szCs w:val="20"/>
        </w:rPr>
      </w:pPr>
      <w:r>
        <w:rPr>
          <w:rFonts w:eastAsia="Cambria" w:cs="Cambria" w:ascii="Cambria" w:hAnsi="Cambria"/>
          <w:i/>
          <w:iCs/>
          <w:sz w:val="20"/>
          <w:szCs w:val="20"/>
          <w:lang w:val="it-IT"/>
        </w:rPr>
        <w:t>Edmonton, Alberta, Canada</w:t>
      </w:r>
    </w:p>
    <w:p>
      <w:pPr>
        <w:pStyle w:val="Body"/>
        <w:tabs>
          <w:tab w:val="clear" w:pos="720"/>
          <w:tab w:val="left" w:pos="2550" w:leader="none"/>
        </w:tabs>
        <w:jc w:val="center"/>
        <w:rPr/>
      </w:pPr>
      <w:r>
        <w:rPr>
          <w:rFonts w:eastAsia="Cambria" w:cs="Cambria" w:ascii="Cambria" w:hAnsi="Cambria"/>
          <w:i/>
          <w:iCs/>
          <w:sz w:val="20"/>
          <w:szCs w:val="20"/>
          <w:lang w:val="en-US"/>
        </w:rPr>
        <w:t xml:space="preserve">T6E </w:t>
      </w:r>
      <w:r>
        <w:rPr>
          <w:rFonts w:eastAsia="Cambria" w:cs="Cambria" w:ascii="Cambria" w:hAnsi="Cambria"/>
          <w:i/>
          <w:iCs/>
          <w:sz w:val="20"/>
          <w:szCs w:val="20"/>
          <w:lang w:val="en-US"/>
        </w:rPr>
        <w:t>4V1</w:t>
      </w:r>
    </w:p>
    <w:p>
      <w:pPr>
        <w:pStyle w:val="Body"/>
        <w:tabs>
          <w:tab w:val="clear" w:pos="720"/>
          <w:tab w:val="left" w:pos="2550" w:leader="none"/>
        </w:tabs>
        <w:jc w:val="center"/>
        <w:rPr>
          <w:i/>
          <w:i/>
          <w:iCs/>
        </w:rPr>
      </w:pPr>
      <w:r>
        <w:rPr>
          <w:rFonts w:eastAsia="Cambria" w:cs="Cambria" w:ascii="Cambria" w:hAnsi="Cambria"/>
          <w:i/>
          <w:iCs/>
          <w:sz w:val="20"/>
          <w:szCs w:val="20"/>
        </w:rPr>
        <w:t>Cell: (780) 288-7371</w:t>
      </w:r>
    </w:p>
    <w:p>
      <w:pPr>
        <w:pStyle w:val="Body"/>
        <w:tabs>
          <w:tab w:val="clear" w:pos="720"/>
          <w:tab w:val="left" w:pos="2550" w:leader="none"/>
        </w:tabs>
        <w:rPr>
          <w:rFonts w:ascii="Cambria" w:hAnsi="Cambria" w:eastAsia="Cambria" w:cs="Cambria"/>
          <w:b/>
          <w:b/>
          <w:bCs/>
          <w:sz w:val="20"/>
          <w:szCs w:val="20"/>
        </w:rPr>
      </w:pPr>
      <w:r>
        <w:rPr>
          <w:rFonts w:eastAsia="Cambria" w:cs="Cambria" w:ascii="Cambria" w:hAnsi="Cambria"/>
          <w:b/>
          <w:bCs/>
          <w:sz w:val="20"/>
          <w:szCs w:val="20"/>
        </w:rPr>
      </w:r>
    </w:p>
    <w:p>
      <w:pPr>
        <w:pStyle w:val="Heading3"/>
        <w:spacing w:lineRule="auto" w:line="276"/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4"/>
          <w:szCs w:val="24"/>
          <w:lang w:val="en-US"/>
        </w:rPr>
        <w:t>EDUCATION</w:t>
      </w:r>
    </w:p>
    <w:p>
      <w:pPr>
        <w:pStyle w:val="Body"/>
        <w:numPr>
          <w:ilvl w:val="0"/>
          <w:numId w:val="1"/>
        </w:numPr>
        <w:bidi w:val="0"/>
        <w:spacing w:lineRule="auto" w:line="276"/>
        <w:ind w:left="72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High School with Honours and Certificate of French Immersion</w:t>
      </w:r>
    </w:p>
    <w:p>
      <w:pPr>
        <w:pStyle w:val="Body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uppressAutoHyphens w:val="false"/>
        <w:bidi w:val="0"/>
        <w:spacing w:lineRule="auto" w:line="276" w:before="0" w:after="0"/>
        <w:ind w:left="737" w:right="0" w:hanging="397"/>
        <w:jc w:val="left"/>
        <w:rPr/>
      </w:pPr>
      <w:r>
        <w:rPr>
          <w:sz w:val="20"/>
          <w:szCs w:val="20"/>
          <w:lang w:val="en-US"/>
        </w:rPr>
        <w:t>Graduated the University of Alberta</w:t>
      </w:r>
      <w:r>
        <w:rPr>
          <w:sz w:val="20"/>
          <w:szCs w:val="20"/>
        </w:rPr>
        <w:t>’</w:t>
      </w:r>
      <w:r>
        <w:rPr>
          <w:sz w:val="20"/>
          <w:szCs w:val="20"/>
          <w:lang w:val="en-US"/>
        </w:rPr>
        <w:t>s Bachelor of Fine Arts Acting program with Distinction</w:t>
      </w:r>
    </w:p>
    <w:p>
      <w:pPr>
        <w:pStyle w:val="Body"/>
        <w:numPr>
          <w:ilvl w:val="0"/>
          <w:numId w:val="0"/>
        </w:numPr>
        <w:spacing w:lineRule="auto" w:line="276"/>
        <w:ind w:left="792" w:righ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Body"/>
        <w:rPr/>
      </w:pPr>
      <w:r>
        <w:rPr>
          <w:rFonts w:eastAsia="Calibri" w:cs="Calibri" w:ascii="Calibri" w:hAnsi="Calibri"/>
          <w:b/>
          <w:bCs/>
          <w:i/>
          <w:iCs/>
          <w:lang w:val="en-US"/>
        </w:rPr>
        <w:t>SELECT LIST OF ACTING EXPERIENCE</w:t>
      </w:r>
    </w:p>
    <w:p>
      <w:pPr>
        <w:pStyle w:val="Body"/>
        <w:rPr>
          <w:rFonts w:ascii="Calibri" w:hAnsi="Calibri" w:eastAsia="Calibri" w:cs="Calibri"/>
          <w:b/>
          <w:b/>
          <w:bCs/>
          <w:i/>
          <w:i/>
          <w:iCs/>
          <w:sz w:val="20"/>
          <w:szCs w:val="20"/>
          <w:lang w:val="en-US"/>
        </w:rPr>
      </w:pPr>
      <w:r>
        <w:rPr/>
      </w:r>
    </w:p>
    <w:p>
      <w:pPr>
        <w:pStyle w:val="Body"/>
        <w:rPr/>
      </w:pPr>
      <w:r>
        <w:rPr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Asterisk* denotes development of a new script. All shows took place in Edmonton, unless otherwise noted)</w:t>
      </w:r>
    </w:p>
    <w:p>
      <w:pPr>
        <w:pStyle w:val="Body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Body"/>
        <w:rPr/>
      </w:pPr>
      <w:r>
        <w:rPr>
          <w:b/>
          <w:bCs/>
          <w:i/>
          <w:iCs/>
          <w:sz w:val="20"/>
          <w:szCs w:val="20"/>
          <w:lang w:val="de-DE"/>
        </w:rPr>
        <w:t>Role</w:t>
        <w:tab/>
        <w:tab/>
        <w:t>Show</w:t>
        <w:tab/>
        <w:tab/>
        <w:tab/>
        <w:t>Company/Date</w:t>
        <w:tab/>
        <w:tab/>
        <w:tab/>
        <w:tab/>
        <w:t>Director</w:t>
        <w:tab/>
        <w:tab/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</w:rPr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</w:rPr>
        <w:t>Harlow</w:t>
        <w:tab/>
        <w:tab/>
        <w:t>Hack*</w:t>
        <w:tab/>
        <w:tab/>
        <w:tab/>
        <w:t>Cubic Centipede Prod., Fringe 2019</w:t>
        <w:tab/>
        <w:t xml:space="preserve">Molly </w:t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</w:rPr>
        <w:t>Crane</w:t>
        <w:tab/>
        <w:tab/>
        <w:t>by Dylan Rosychuk</w:t>
        <w:tab/>
        <w:tab/>
        <w:tab/>
        <w:tab/>
        <w:tab/>
        <w:tab/>
        <w:t>MacKinnon</w:t>
      </w:r>
    </w:p>
    <w:p>
      <w:pPr>
        <w:pStyle w:val="Body"/>
        <w:rPr>
          <w:sz w:val="20"/>
          <w:szCs w:val="20"/>
          <w:u w:val="single" w:color="00000A"/>
        </w:rPr>
      </w:pPr>
      <w:r>
        <w:rPr>
          <w:sz w:val="20"/>
          <w:szCs w:val="20"/>
          <w:u w:val="single" w:color="00000A"/>
        </w:rPr>
      </w:r>
    </w:p>
    <w:p>
      <w:pPr>
        <w:pStyle w:val="Body"/>
        <w:rPr/>
      </w:pPr>
      <w:r>
        <w:rPr>
          <w:sz w:val="20"/>
          <w:szCs w:val="20"/>
          <w:u w:val="none" w:color="00000A"/>
        </w:rPr>
        <w:t>Nasty</w:t>
      </w:r>
    </w:p>
    <w:p>
      <w:pPr>
        <w:pStyle w:val="Body"/>
        <w:rPr/>
      </w:pPr>
      <w:r>
        <w:rPr>
          <w:sz w:val="20"/>
          <w:szCs w:val="20"/>
          <w:u w:val="none" w:color="00000A"/>
        </w:rPr>
        <w:t xml:space="preserve">Interesting </w:t>
        <w:tab/>
        <w:t>Eurydice</w:t>
        <w:tab/>
        <w:tab/>
        <w:t xml:space="preserve">MFA Directing Project (U of A), </w:t>
        <w:tab/>
        <w:tab/>
        <w:t>Kim Mattice</w:t>
      </w:r>
    </w:p>
    <w:p>
      <w:pPr>
        <w:pStyle w:val="Body"/>
        <w:rPr/>
      </w:pPr>
      <w:r>
        <w:rPr>
          <w:sz w:val="20"/>
          <w:szCs w:val="20"/>
          <w:u w:val="none" w:color="00000A"/>
        </w:rPr>
        <w:t>Man</w:t>
        <w:tab/>
        <w:tab/>
        <w:t>by Sarah Ruhl</w:t>
        <w:tab/>
        <w:tab/>
        <w:t>October, 2018</w:t>
        <w:tab/>
        <w:tab/>
        <w:tab/>
        <w:tab/>
        <w:t>Wanat</w:t>
      </w:r>
    </w:p>
    <w:p>
      <w:pPr>
        <w:pStyle w:val="Body"/>
        <w:rPr/>
      </w:pPr>
      <w:r>
        <w:rPr>
          <w:sz w:val="20"/>
          <w:szCs w:val="20"/>
          <w:u w:val="none" w:color="00000A"/>
        </w:rPr>
        <w:tab/>
      </w:r>
    </w:p>
    <w:p>
      <w:pPr>
        <w:pStyle w:val="Body"/>
        <w:rPr/>
      </w:pPr>
      <w:r>
        <w:rPr>
          <w:sz w:val="20"/>
          <w:szCs w:val="20"/>
          <w:u w:val="none" w:color="00000A"/>
        </w:rPr>
        <w:t>Jergensen</w:t>
        <w:tab/>
        <w:t>Business As Usual*</w:t>
        <w:tab/>
        <w:t>Self-Produced, Fringe 2018</w:t>
        <w:tab/>
        <w:tab/>
        <w:t>Self</w:t>
      </w:r>
    </w:p>
    <w:p>
      <w:pPr>
        <w:pStyle w:val="Body"/>
        <w:rPr>
          <w:sz w:val="20"/>
          <w:szCs w:val="20"/>
          <w:u w:val="single" w:color="00000A"/>
        </w:rPr>
      </w:pPr>
      <w:r>
        <w:rPr>
          <w:sz w:val="20"/>
          <w:szCs w:val="20"/>
          <w:u w:val="single" w:color="00000A"/>
        </w:rPr>
      </w:r>
    </w:p>
    <w:p>
      <w:pPr>
        <w:pStyle w:val="Body"/>
        <w:rPr/>
      </w:pPr>
      <w:r>
        <w:rPr>
          <w:sz w:val="20"/>
          <w:szCs w:val="20"/>
          <w:u w:val="none" w:color="00000A"/>
          <w:lang w:val="en-US"/>
        </w:rPr>
        <w:t>Percy Shelley</w:t>
        <w:tab/>
        <w:t>Justified Sinners*</w:t>
        <w:tab/>
        <w:tab/>
        <w:t>U of A English Department PhD Thesis,</w:t>
        <w:tab/>
        <w:t>Alex Donovan</w:t>
      </w:r>
    </w:p>
    <w:p>
      <w:pPr>
        <w:pStyle w:val="Body"/>
        <w:rPr/>
      </w:pPr>
      <w:r>
        <w:rPr>
          <w:sz w:val="20"/>
          <w:szCs w:val="20"/>
          <w:u w:val="none" w:color="00000A"/>
        </w:rPr>
        <w:tab/>
        <w:tab/>
        <w:t>by Brittany Reid</w:t>
        <w:tab/>
        <w:tab/>
        <w:t>August 2017</w:t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</w:rPr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  <w:lang w:val="fr-FR"/>
        </w:rPr>
        <w:t xml:space="preserve">Jonathan </w:t>
        <w:tab/>
        <w:t>Pompeii, L.A.</w:t>
        <w:tab/>
        <w:tab/>
        <w:t>Cardiac Theatre, Fringe 2017</w:t>
        <w:tab/>
        <w:tab/>
        <w:t>Harley Morison</w:t>
      </w:r>
    </w:p>
    <w:p>
      <w:pPr>
        <w:pStyle w:val="Body"/>
        <w:rPr>
          <w:sz w:val="20"/>
          <w:szCs w:val="20"/>
          <w:u w:val="none" w:color="00000A"/>
        </w:rPr>
      </w:pPr>
      <w:r>
        <w:rPr>
          <w:sz w:val="20"/>
          <w:szCs w:val="20"/>
          <w:u w:val="none" w:color="00000A"/>
          <w:lang w:val="it-IT"/>
        </w:rPr>
        <w:t>Brandis</w:t>
        <w:tab/>
        <w:tab/>
        <w:t>by Declan Green</w:t>
      </w:r>
    </w:p>
    <w:p>
      <w:pPr>
        <w:pStyle w:val="Body"/>
        <w:rPr>
          <w:sz w:val="20"/>
          <w:szCs w:val="20"/>
          <w:u w:val="single" w:color="00000A"/>
        </w:rPr>
      </w:pPr>
      <w:r>
        <w:rPr>
          <w:sz w:val="20"/>
          <w:szCs w:val="20"/>
          <w:u w:val="single" w:color="00000A"/>
        </w:rPr>
      </w:r>
    </w:p>
    <w:p>
      <w:pPr>
        <w:pStyle w:val="Body"/>
        <w:rPr/>
      </w:pPr>
      <w:r>
        <w:rPr>
          <w:sz w:val="20"/>
          <w:szCs w:val="20"/>
          <w:u w:val="none" w:color="00000A"/>
          <w:lang w:val="nl-NL"/>
        </w:rPr>
        <w:t xml:space="preserve">Werner </w:t>
        <w:tab/>
        <w:tab/>
        <w:t>Copenhagen</w:t>
        <w:tab/>
        <w:tab/>
        <w:t>MFA Directing Project (U of A),</w:t>
        <w:tab/>
        <w:tab/>
        <w:t>Alex Donovan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0"/>
          <w:szCs w:val="20"/>
          <w:u w:val="none" w:color="00000A"/>
        </w:rPr>
        <w:br/>
      </w:r>
      <w:r>
        <w:rPr>
          <w:sz w:val="20"/>
          <w:szCs w:val="20"/>
          <w:u w:val="none" w:color="00000A"/>
          <w:lang w:val="it-IT"/>
        </w:rPr>
        <w:t>Heisenberg</w:t>
        <w:tab/>
        <w:t>by Michael Frayn</w:t>
        <w:tab/>
        <w:tab/>
        <w:t>April 2017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fr-FR"/>
        </w:rPr>
        <w:t>Helmut</w:t>
        <w:tab/>
        <w:tab/>
        <w:t>Peter Fechter: 59 Minutes</w:t>
        <w:tab/>
        <w:t>Cardiac Theatre, Jan 2017</w:t>
        <w:tab/>
        <w:tab/>
        <w:tab/>
        <w:t>Harley Morison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ab/>
        <w:t>by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</w:rPr>
        <w:t>Hamlet</w:t>
        <w:tab/>
        <w:tab/>
        <w:t>Hamlet</w:t>
        <w:tab/>
        <w:tab/>
        <w:tab/>
        <w:t xml:space="preserve">MFA Directing Project (U of A), </w:t>
        <w:tab/>
        <w:tab/>
        <w:t>Michael Bradley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0"/>
          <w:szCs w:val="20"/>
        </w:rPr>
        <w:br/>
      </w:r>
      <w:r>
        <w:rPr>
          <w:sz w:val="20"/>
          <w:szCs w:val="20"/>
        </w:rPr>
        <w:tab/>
        <w:tab/>
        <w:tab/>
        <w:tab/>
        <w:tab/>
      </w:r>
      <w:r>
        <w:rPr>
          <w:sz w:val="20"/>
          <w:szCs w:val="20"/>
          <w:lang w:val="en-US"/>
        </w:rPr>
        <w:t>Oct 2016</w:t>
        <w:tab/>
        <w:tab/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</w:rPr>
        <w:tab/>
        <w:tab/>
        <w:t xml:space="preserve">The Fall of </w:t>
        <w:tab/>
        <w:tab/>
        <w:t>Blarney Productions, 2017</w:t>
      </w:r>
    </w:p>
    <w:p>
      <w:pPr>
        <w:pStyle w:val="Body"/>
        <w:rPr/>
      </w:pPr>
      <w:r>
        <w:rPr>
          <w:sz w:val="20"/>
          <w:szCs w:val="20"/>
          <w:lang w:val="de-DE"/>
        </w:rPr>
        <w:t>Ensemble</w:t>
        <w:tab/>
        <w:t>the House of Atreus:</w:t>
        <w:tab/>
        <w:t>Troglodyte Theatre, Fringe 2016</w:t>
        <w:tab/>
        <w:tab/>
        <w:t xml:space="preserve"> Corben </w:t>
      </w:r>
    </w:p>
    <w:p>
      <w:pPr>
        <w:pStyle w:val="Body"/>
        <w:rPr/>
      </w:pPr>
      <w:r>
        <w:rPr>
          <w:sz w:val="20"/>
          <w:szCs w:val="20"/>
        </w:rPr>
        <w:tab/>
        <w:tab/>
        <w:t>A Cowboy Love Story*</w:t>
        <w:tab/>
        <w:t>Thousand Faces Festival, May 2015</w:t>
        <w:tab/>
        <w:t>Kushneryk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lang w:val="da-DK"/>
        </w:rPr>
        <w:tab/>
        <w:tab/>
        <w:t>by Jessy Ardern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0"/>
          <w:szCs w:val="20"/>
        </w:rPr>
        <w:br/>
      </w:r>
    </w:p>
    <w:p>
      <w:pPr>
        <w:pStyle w:val="Body"/>
        <w:rPr/>
      </w:pPr>
      <w:r>
        <w:rPr>
          <w:sz w:val="20"/>
          <w:szCs w:val="20"/>
          <w:lang w:val="nl-NL"/>
        </w:rPr>
        <w:t>Ensemble</w:t>
        <w:tab/>
        <w:t>Sugar Bath</w:t>
        <w:tab/>
        <w:tab/>
        <w:t>The Orange Girls, Found Fest 2016</w:t>
        <w:tab/>
        <w:tab/>
        <w:t>Desiree Leverenz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de-DE"/>
        </w:rPr>
        <w:t>Various</w:t>
        <w:tab/>
        <w:tab/>
        <w:t>The Kaufman Kabaret*</w:t>
        <w:tab/>
        <w:t>Studio Theatre, March/April 2016</w:t>
        <w:tab/>
        <w:tab/>
        <w:t>Kate Weiss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0"/>
          <w:szCs w:val="20"/>
        </w:rPr>
        <w:br/>
      </w:r>
      <w:r>
        <w:rPr>
          <w:sz w:val="20"/>
          <w:szCs w:val="20"/>
        </w:rPr>
        <w:tab/>
        <w:tab/>
      </w:r>
      <w:r>
        <w:rPr>
          <w:sz w:val="20"/>
          <w:szCs w:val="20"/>
          <w:lang w:val="it-IT"/>
        </w:rPr>
        <w:t>by Hannah Moscovitch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lang w:val="it-IT"/>
        </w:rPr>
        <w:t>Demetrius</w:t>
        <w:tab/>
        <w:t>A Midsummer Night's</w:t>
        <w:tab/>
        <w:t>Studio Theatre, February 2016</w:t>
        <w:tab/>
        <w:tab/>
        <w:t>Marti Maraden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sz w:val="20"/>
          <w:szCs w:val="20"/>
        </w:rPr>
        <w:br/>
      </w:r>
      <w:r>
        <w:rPr>
          <w:sz w:val="20"/>
          <w:szCs w:val="20"/>
        </w:rPr>
        <w:tab/>
        <w:tab/>
      </w:r>
      <w:r>
        <w:rPr>
          <w:sz w:val="20"/>
          <w:szCs w:val="20"/>
          <w:lang w:val="en-US"/>
        </w:rPr>
        <w:t>Dream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nl-NL"/>
        </w:rPr>
        <w:t>Ensemble</w:t>
        <w:tab/>
        <w:t>Where Did You Go?*</w:t>
        <w:tab/>
        <w:t>The Orange Girls, Nuit Blanche 2015</w:t>
        <w:tab/>
        <w:t>Desiree Leverenz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nl-NL"/>
        </w:rPr>
        <w:t>Achilles</w:t>
        <w:tab/>
        <w:tab/>
        <w:t>Iphigenia at Aulis</w:t>
        <w:tab/>
        <w:tab/>
        <w:t>Studio Theatre,  November 2015</w:t>
        <w:tab/>
        <w:tab/>
        <w:t>David Kennedy</w:t>
      </w:r>
    </w:p>
    <w:p>
      <w:pPr>
        <w:pStyle w:val="Body"/>
        <w:rPr/>
      </w:pPr>
      <w:r>
        <w:rPr>
          <w:sz w:val="20"/>
          <w:szCs w:val="20"/>
        </w:rPr>
        <w:tab/>
        <w:tab/>
        <w:t>by Sophocles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da-DK"/>
        </w:rPr>
        <w:t>Ensemble</w:t>
        <w:tab/>
        <w:t>Husk*</w:t>
        <w:tab/>
        <w:tab/>
        <w:tab/>
        <w:t>The Orange Girls, Dec. 2014/June 2015</w:t>
        <w:tab/>
        <w:t>Desir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eLeverenz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rPr/>
      </w:pPr>
      <w:r>
        <w:rPr>
          <w:sz w:val="20"/>
          <w:szCs w:val="20"/>
          <w:lang w:val="da-DK"/>
        </w:rPr>
        <w:t>Man 1</w:t>
        <w:tab/>
        <w:tab/>
        <w:t>Box*</w:t>
        <w:tab/>
        <w:tab/>
        <w:tab/>
        <w:t>Self-Produced, Saskatoon Fringe 2013</w:t>
        <w:tab/>
        <w:t>Hannah Jackson</w:t>
      </w:r>
    </w:p>
    <w:p>
      <w:pPr>
        <w:pStyle w:val="ListParagraph"/>
        <w:spacing w:lineRule="auto" w:line="240"/>
        <w:ind w:left="0" w:righ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ascii="Times New Roman" w:hAnsi="Times New Roman"/>
          <w:sz w:val="20"/>
          <w:szCs w:val="20"/>
          <w:lang w:val="en-US"/>
        </w:rPr>
        <w:t>Improviser</w:t>
        <w:tab/>
        <w:tab/>
        <w:tab/>
        <w:tab/>
        <w:t>Rapid Fire Theatre, June 2012- May 2014</w:t>
        <w:tab/>
        <w:t>Amy Shostak</w:t>
      </w:r>
    </w:p>
    <w:p>
      <w:pPr>
        <w:pStyle w:val="Body"/>
        <w:rPr>
          <w:rFonts w:ascii="Calibri" w:hAnsi="Calibri" w:eastAsia="Calibri" w:cs="Calibri"/>
          <w:b/>
          <w:b/>
          <w:bCs/>
          <w:i/>
          <w:i/>
          <w:iCs/>
          <w:lang w:val="en-US"/>
        </w:rPr>
      </w:pPr>
      <w:r>
        <w:rPr>
          <w:rFonts w:eastAsia="Calibri" w:cs="Calibri" w:ascii="Calibri" w:hAnsi="Calibri"/>
          <w:b/>
          <w:bCs/>
          <w:i/>
          <w:iCs/>
          <w:lang w:val="en-US"/>
        </w:rPr>
      </w:r>
    </w:p>
    <w:p>
      <w:pPr>
        <w:pStyle w:val="Body"/>
        <w:rPr/>
      </w:pPr>
      <w:r>
        <w:rPr>
          <w:rFonts w:eastAsia="Calibri" w:cs="Calibri" w:ascii="Calibri" w:hAnsi="Calibri"/>
          <w:b/>
          <w:bCs/>
          <w:i/>
          <w:iCs/>
          <w:lang w:val="en-US"/>
        </w:rPr>
        <w:t>WRITING EXPERIENCE</w:t>
        <w:br/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ascii="Times New Roman" w:hAnsi="Times New Roman"/>
          <w:b/>
          <w:bCs/>
          <w:i/>
          <w:iCs/>
          <w:sz w:val="20"/>
          <w:szCs w:val="20"/>
          <w:u w:val="none" w:color="00000A"/>
          <w:lang w:val="en-US"/>
        </w:rPr>
        <w:t>Title</w:t>
        <w:tab/>
        <w:tab/>
        <w:t>History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Absolute </w:t>
        <w:br/>
        <w:t xml:space="preserve">F*cking </w:t>
        <w:tab/>
        <w:tab/>
        <w:t>Workshopped Reading @ Ignite Festival 2019 (Dir. Alex Donovan, Calgary)</w:t>
        <w:br/>
        <w:t>Mayhem</w:t>
        <w:tab/>
        <w:tab/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Good </w:t>
        <w:tab/>
        <w:tab/>
        <w:t>Stagestruck One Act Festival 2019 (Self-Produced, Edmonton)</w:t>
        <w:br/>
        <w:t>Morning, Paul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English </w:t>
        <w:tab/>
        <w:tab/>
        <w:t>Workshopped Reading @ Nextfest 2018 (Dir. Eric Smith, Edmonton)</w:t>
        <w:br/>
        <w:t>Breakfast</w:t>
      </w:r>
    </w:p>
    <w:p>
      <w:pPr>
        <w:pStyle w:val="ListParagraph"/>
        <w:spacing w:lineRule="auto" w:line="240"/>
        <w:ind w:left="0" w:righ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Business </w:t>
        <w:tab/>
        <w:t>Edmonton Fringe Festival 2018 (Self-Produced)</w:t>
        <w:br/>
        <w:t>As Usual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ascii="Times New Roman" w:hAnsi="Times New Roman"/>
          <w:sz w:val="20"/>
          <w:szCs w:val="20"/>
          <w:lang w:val="en-US"/>
        </w:rPr>
        <w:t>Box</w:t>
        <w:tab/>
        <w:tab/>
        <w:t>High Schools across Alberta (Lethbridge, Medicine Hat, Calgary, Edmonton) 2013-2018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ascii="Times New Roman" w:hAnsi="Times New Roman"/>
          <w:sz w:val="20"/>
          <w:szCs w:val="20"/>
          <w:lang w:val="en-US"/>
        </w:rPr>
        <w:t>Saskatoon Fringe 2013 (Self-Produced)</w:t>
        <w:tab/>
        <w:t xml:space="preserve">      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ascii="Times New Roman" w:hAnsi="Times New Roman"/>
          <w:sz w:val="20"/>
          <w:szCs w:val="20"/>
          <w:lang w:val="en-US"/>
        </w:rPr>
        <w:t>Dionysia Festival 2015 (Vancouver)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</w:r>
      <w:r>
        <w:rPr>
          <w:rFonts w:ascii="Times New Roman" w:hAnsi="Times New Roman"/>
          <w:sz w:val="20"/>
          <w:szCs w:val="20"/>
          <w:lang w:val="en-US"/>
        </w:rPr>
        <w:t>Quimera Theatre Collective 2016 (Vancouver)</w:t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Concordia University 2018 (Edmonton)</w:t>
      </w:r>
    </w:p>
    <w:p>
      <w:pPr>
        <w:pStyle w:val="ListParagraph"/>
        <w:spacing w:lineRule="auto" w:line="240"/>
        <w:ind w:left="0" w:right="0" w:hanging="0"/>
        <w:rPr>
          <w:rFonts w:ascii="Times New Roman" w:hAnsi="Times New Roman" w:eastAsia="Calibri" w:cs="Calibri"/>
          <w:b/>
          <w:b/>
          <w:bCs/>
          <w:i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Welcome</w:t>
        <w:tab/>
        <w:t>Thousand Faces Festival 2016 (Commissioned, Edmonton)</w:t>
        <w:br/>
        <w:t xml:space="preserve">to Hades </w:t>
        <w:tab/>
      </w:r>
    </w:p>
    <w:p>
      <w:pPr>
        <w:pStyle w:val="Body"/>
        <w:rPr/>
      </w:pPr>
      <w:r>
        <w:rPr>
          <w:rFonts w:eastAsia="Calibri" w:cs="Calibri" w:ascii="Calibri" w:hAnsi="Calibri"/>
          <w:b/>
          <w:bCs/>
          <w:i/>
          <w:iCs/>
          <w:lang w:val="en-US"/>
        </w:rPr>
        <w:t>AWARDS</w:t>
      </w:r>
    </w:p>
    <w:p>
      <w:pPr>
        <w:pStyle w:val="Body"/>
        <w:rPr>
          <w:rFonts w:ascii="Calibri" w:hAnsi="Calibri" w:eastAsia="Calibri" w:cs="Calibri"/>
          <w:b/>
          <w:b/>
          <w:bCs/>
          <w:i/>
          <w:i/>
          <w:iCs/>
          <w:sz w:val="20"/>
          <w:szCs w:val="20"/>
        </w:rPr>
      </w:pPr>
      <w:r>
        <w:rPr>
          <w:rFonts w:eastAsia="Calibri" w:cs="Calibri" w:ascii="Calibri" w:hAnsi="Calibri"/>
          <w:b/>
          <w:bCs/>
          <w:i/>
          <w:iCs/>
          <w:sz w:val="20"/>
          <w:szCs w:val="20"/>
        </w:rPr>
      </w:r>
    </w:p>
    <w:p>
      <w:pPr>
        <w:pStyle w:val="ListParagraph"/>
        <w:spacing w:lineRule="auto" w:line="24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Winner of Wildfire National</w:t>
        <w:tab/>
        <w:t>Absolute F*cking Mayhem</w:t>
        <w:tab/>
        <w:t>Major Matt Mason Collective,</w:t>
        <w:br/>
        <w:t>Playwriting Competition</w:t>
        <w:tab/>
        <w:tab/>
        <w:tab/>
        <w:tab/>
        <w:tab/>
        <w:tab/>
        <w:t>2019</w:t>
      </w:r>
    </w:p>
    <w:p>
      <w:pPr>
        <w:pStyle w:val="Body"/>
        <w:rPr/>
      </w:pPr>
      <w:r>
        <w:rPr>
          <w:sz w:val="20"/>
          <w:szCs w:val="20"/>
          <w:lang w:val="en-US"/>
        </w:rPr>
        <w:t>Outstanding Fringe Production</w:t>
        <w:tab/>
        <w:t>The Fall of the House of Atreus:</w:t>
        <w:tab/>
        <w:t>Sterling Awards, 2017</w:t>
      </w:r>
    </w:p>
    <w:p>
      <w:pPr>
        <w:pStyle w:val="Body"/>
        <w:rPr/>
      </w:pPr>
      <w:r>
        <w:rPr>
          <w:sz w:val="20"/>
          <w:szCs w:val="20"/>
          <w:lang w:val="en-US"/>
        </w:rPr>
        <w:tab/>
        <w:tab/>
        <w:tab/>
        <w:tab/>
        <w:t>A Cowboy Love Song</w:t>
      </w:r>
    </w:p>
    <w:p>
      <w:pPr>
        <w:pStyle w:val="Body"/>
        <w:rPr/>
      </w:pPr>
      <w:r>
        <w:rPr>
          <w:sz w:val="20"/>
          <w:szCs w:val="20"/>
          <w:lang w:val="en-US"/>
        </w:rPr>
        <w:t>Most Outstanding Play,</w:t>
        <w:tab/>
        <w:tab/>
        <w:tab/>
        <w:tab/>
        <w:tab/>
        <w:tab/>
      </w:r>
      <w:r>
        <w:rPr>
          <w:i w:val="false"/>
          <w:iCs w:val="false"/>
          <w:sz w:val="20"/>
          <w:szCs w:val="20"/>
          <w:lang w:val="en-US"/>
        </w:rPr>
        <w:t xml:space="preserve">Alberta High School </w:t>
      </w:r>
    </w:p>
    <w:p>
      <w:pPr>
        <w:pStyle w:val="Body"/>
        <w:rPr/>
      </w:pPr>
      <w:r>
        <w:rPr>
          <w:sz w:val="20"/>
          <w:szCs w:val="20"/>
          <w:lang w:val="en-US"/>
        </w:rPr>
        <w:t>Best Performance</w:t>
        <w:tab/>
        <w:t>,</w:t>
        <w:tab/>
        <w:tab/>
        <w:t>Box</w:t>
        <w:tab/>
        <w:tab/>
        <w:tab/>
        <w:tab/>
      </w:r>
      <w:r>
        <w:rPr>
          <w:i w:val="false"/>
          <w:iCs w:val="false"/>
          <w:sz w:val="20"/>
          <w:szCs w:val="20"/>
          <w:lang w:val="en-US"/>
        </w:rPr>
        <w:t>Drama Festival, 2012</w:t>
      </w:r>
    </w:p>
    <w:p>
      <w:pPr>
        <w:pStyle w:val="Body"/>
        <w:rPr/>
      </w:pPr>
      <w:r>
        <w:rPr>
          <w:sz w:val="20"/>
          <w:szCs w:val="20"/>
          <w:lang w:val="en-US"/>
        </w:rPr>
        <w:t>Outstanding Playwright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512" w:hanging="432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232" w:hanging="432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2952" w:hanging="432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72" w:hanging="432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92" w:hanging="432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5112" w:hanging="432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832" w:hanging="432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552" w:hanging="432"/>
      </w:pPr>
      <w:rPr>
        <w:rFonts w:ascii="Arial Unicode MS" w:hAnsi="Arial Unicode MS" w:cs="Arial Unicode M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keepLines w:val="false"/>
      <w:pageBreakBefore w:val="false"/>
      <w:widowControl/>
      <w:shd w:val="clear" w:color="auto" w:fill="auto"/>
      <w:tabs>
        <w:tab w:val="clear" w:pos="720"/>
        <w:tab w:val="left" w:pos="2550" w:leader="none"/>
      </w:tabs>
      <w:suppressAutoHyphens w:val="false"/>
      <w:bidi w:val="0"/>
      <w:spacing w:lineRule="auto" w:line="240" w:before="0" w:after="0"/>
      <w:ind w:left="360" w:right="0" w:hanging="0"/>
      <w:jc w:val="left"/>
      <w:outlineLvl w:val="2"/>
    </w:pPr>
    <w:rPr>
      <w:rFonts w:ascii="Times New Roman" w:hAnsi="Times New Roman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A"/>
      <w:spacing w:val="0"/>
      <w:kern w:val="0"/>
      <w:position w:val="0"/>
      <w:sz w:val="28"/>
      <w:sz w:val="28"/>
      <w:szCs w:val="28"/>
      <w:u w:val="none" w:color="00000A"/>
      <w:vertAlign w:val="baseline"/>
      <w:lang w:val="en-US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CA" w:eastAsia="zh-CN" w:bidi="hi-IN"/>
    </w:rPr>
  </w:style>
  <w:style w:type="paragraph" w:styleId="Title">
    <w:name w:val="Title"/>
    <w:basedOn w:val="Normal"/>
    <w:qFormat/>
    <w:pPr>
      <w:keepNext w:val="false"/>
      <w:keepLines w:val="false"/>
      <w:pageBreakBefore w:val="false"/>
      <w:widowControl/>
      <w:pBdr>
        <w:bottom w:val="single" w:sz="8" w:space="0" w:color="4F81BD"/>
      </w:pBdr>
      <w:shd w:val="clear" w:color="auto" w:fill="auto"/>
      <w:suppressAutoHyphens w:val="false"/>
      <w:bidi w:val="0"/>
      <w:spacing w:lineRule="auto" w:line="240" w:before="0" w:after="300"/>
      <w:ind w:left="0" w:right="0" w:hanging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17365D"/>
      <w:spacing w:val="5"/>
      <w:kern w:val="0"/>
      <w:position w:val="0"/>
      <w:sz w:val="52"/>
      <w:sz w:val="52"/>
      <w:szCs w:val="52"/>
      <w:u w:val="none" w:color="17365D"/>
      <w:vertAlign w:val="baseline"/>
      <w:lang w:val="en-US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LibreOffice/7.0.0.3$Windows_X86_64 LibreOffice_project/8061b3e9204bef6b321a21033174034a5e2ea88e</Application>
  <Pages>2</Pages>
  <Words>424</Words>
  <Characters>2529</Characters>
  <CharactersWithSpaces>3043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2020-08-23T11:52:54Z</dcterms:modified>
  <cp:revision>5</cp:revision>
  <dc:subject/>
  <dc:title/>
</cp:coreProperties>
</file>