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《蒙古秘史》总译·卷十</w:t>
      </w:r>
    </w:p>
    <w:p>
      <w:pPr>
        <w:pStyle w:val="Heading1"/>
      </w:pPr>
      <w:r>
        <w:t>第 230 节</w:t>
      </w:r>
    </w:p>
    <w:p>
      <w:r>
        <w:rPr>
          <w:b/>
        </w:rPr>
        <w:t>总译</w:t>
      </w:r>
      <w:r>
        <w:t xml:space="preserve">　成吉思说：“您宿卫的于大雨雪的夜里，或晴明的夜里，或敌人纷扰厮杀的夜里，在我帐房周围宿卫，使我身心皆安，凡有紧急事不曾怠慢，以此我得到大位里坐了。如今，将我这吉祥至诚的宿卫，教呼作老宿卫的者。 斡哥列·扯儿必入班的七十个散班，教呼作大散班者。 阿儿孩的勇士每，教呼作老勇士者。 也孙·帖额等带弓箭的，教呼作大带弓箭的者。</w:t>
      </w:r>
    </w:p>
    <w:p>
      <w:pPr>
        <w:pStyle w:val="Heading1"/>
      </w:pPr>
      <w:r>
        <w:t>第 231 节</w:t>
      </w:r>
    </w:p>
    <w:p>
      <w:r>
        <w:rPr>
          <w:b/>
        </w:rPr>
        <w:t>总译</w:t>
      </w:r>
      <w:r>
        <w:t xml:space="preserve">　九十五千户内选拣的人，做我贴身的万护卫。久后我子孙将这护卫的想着，如我遗念一般好生抬举，休教怀怨，福神般看着。</w:t>
      </w:r>
    </w:p>
    <w:p>
      <w:pPr>
        <w:pStyle w:val="Heading1"/>
      </w:pPr>
      <w:r>
        <w:t>第 232 节</w:t>
      </w:r>
    </w:p>
    <w:p>
      <w:r>
        <w:rPr>
          <w:b/>
        </w:rPr>
        <w:t>总译</w:t>
      </w:r>
      <w:r>
        <w:t xml:space="preserve">　成吉思再说：“内里的扯儿必官，并放头口的，宿卫的知料者。内里房子、车两、旄纛、生熟饮食、器械等物，宿卫的提调者。若有缺少，只问他要。凡给散饮食，不得宿卫的言语，休给散者。若给散时，必自他始。凡内里有人出入，宿卫的整治者，把门的贴门立者。门内二人管酒局者。管营盘的，于宿卫人内选充者。围猎时，[宿卫的]共围猎，车前留一半者。”</w:t>
      </w:r>
    </w:p>
    <w:p>
      <w:pPr>
        <w:pStyle w:val="Heading1"/>
      </w:pPr>
      <w:r>
        <w:t>第 233 节</w:t>
      </w:r>
    </w:p>
    <w:p>
      <w:r>
        <w:rPr>
          <w:b/>
        </w:rPr>
        <w:t>总译</w:t>
      </w:r>
      <w:r>
        <w:t xml:space="preserve">　成吉思再说：“我不出征，宿卫的亦不许出征；若有违者，起军的头目有罪。宿卫的不着他出征，只因他常护卫我，围猎时跟随我，平日又管收拾车两〔辆〕等事，如此不容易，所以怕重复了他，不许他出征。”</w:t>
      </w:r>
    </w:p>
    <w:p>
      <w:pPr>
        <w:pStyle w:val="Heading1"/>
      </w:pPr>
      <w:r>
        <w:t>第 234 节</w:t>
      </w:r>
    </w:p>
    <w:p>
      <w:r>
        <w:rPr>
          <w:b/>
        </w:rPr>
        <w:t>总译</w:t>
      </w:r>
      <w:r>
        <w:t xml:space="preserve">　太祖再说：“宿卫的内，教人与 失吉忽秃忽一同断事者。凡衣甲、弓箭、器械等，[宿卫的]收拾给散者。官骗马内，教收拾驮捆索者。宿卫的同扯儿宾，给散段匹者。凡下营时，教带弓箭的散班，与 也孙·帖额带弓箭的，于帐殿右边行， 不合等散班于帐殿左边行， 阿儿孩的勇士于帐殿前面行。宿卫的管帐房车两，于帐殿跟前左右行。众护卫散班，并内里家人等， 朵歹·扯儿必管着，常在帐殿跟前行者。</w:t>
      </w:r>
    </w:p>
    <w:p>
      <w:pPr>
        <w:pStyle w:val="Heading1"/>
      </w:pPr>
      <w:r>
        <w:t>第 235 节</w:t>
      </w:r>
    </w:p>
    <w:p>
      <w:r>
        <w:rPr>
          <w:b/>
        </w:rPr>
        <w:t>总译</w:t>
      </w:r>
      <w:r>
        <w:t xml:space="preserve">　太祖命 忽必来征 合儿鲁兀惕种，其主 阿儿思阑即投降了，来拜见 太祖。 太祖以女子赐他。</w:t>
      </w:r>
    </w:p>
    <w:p>
      <w:pPr>
        <w:pStyle w:val="Heading1"/>
      </w:pPr>
      <w:r>
        <w:t>第 236 节</w:t>
      </w:r>
    </w:p>
    <w:p>
      <w:r>
        <w:rPr>
          <w:b/>
        </w:rPr>
        <w:t>总译</w:t>
      </w:r>
      <w:r>
        <w:t xml:space="preserve">　太祖又命 速别额台追 脱黑脱阿子 忽秃、 赤老温等，追至 垂河，将 忽秃等穷绝了回来。</w:t>
      </w:r>
    </w:p>
    <w:p>
      <w:pPr>
        <w:pStyle w:val="Heading1"/>
      </w:pPr>
      <w:r>
        <w:t>第 237 节</w:t>
      </w:r>
    </w:p>
    <w:p>
      <w:r>
        <w:rPr>
          <w:b/>
        </w:rPr>
        <w:t>总译</w:t>
      </w:r>
      <w:r>
        <w:t xml:space="preserve">　初命 者别追 古出鲁克，追至 撒里黑·昆地面，将 古出鲁克穷绝了回来。</w:t>
      </w:r>
    </w:p>
    <w:p>
      <w:pPr>
        <w:pStyle w:val="Heading1"/>
      </w:pPr>
      <w:r>
        <w:t>第 238 节</w:t>
      </w:r>
    </w:p>
    <w:p>
      <w:r>
        <w:rPr>
          <w:b/>
        </w:rPr>
        <w:t>总译</w:t>
      </w:r>
      <w:r>
        <w:t xml:space="preserve">　委吾种的主 亦都兀惕，差使臣 阿惕乞刺黑等，来 成吉思处说：“俺听得皇帝的声名，如云净见日，冰消见水一般，好生喜欢了。若得恩赐呵，愿做第五子出气力者。”成吉思说：“你来，女子也与你，第五子也教你做。”于是， 亦都兀惕将金银、珠子、段匹等物来拜见。 成吉思遂将 阿勒阿勒屯名的女子与了。</w:t>
      </w:r>
    </w:p>
    <w:p>
      <w:pPr>
        <w:pStyle w:val="Heading1"/>
      </w:pPr>
      <w:r>
        <w:t>第 239 节</w:t>
      </w:r>
    </w:p>
    <w:p>
      <w:r>
        <w:rPr>
          <w:b/>
        </w:rPr>
        <w:t>总译</w:t>
      </w:r>
      <w:r>
        <w:t xml:space="preserve">　兔儿年， 成吉思命 拙赤领右手军去征林木中百姓，令 不合引路。 斡亦剌种的 忽都合·别乞，比 万斡亦剌种先来归附，就引 拙赤去征 万斡亦剌。入至 失黑失惕地面， 斡亦剌、 秃巴思诸种都投降了。至 万乞儿吉思种处，其官人 也迪亦纳勒等，也归附了，将白海青、白骟马、黑貂鼠来拜见 拙赤。自 失必儿等种以南林木中百姓， 拙赤都收捕了，遂领着 乞儿吉思万户、千户，并林木中百姓的官人，将着海青、骟马、貂鼠等物，回来拜见 成吉思。成吉思以 斡亦刺种的 忽秃阿·别乞先来归附，将 扯扯亦坚名的女子与了他的子 亦纳勒赤，将 拙赤的女儿 豁雷罕与了 亦纳勒赤的兄。将 阿剌合名的女子与了 汪古种。却对 拙赤说：“我儿子中你最长，今日初出征去，不曾教人马生受，将他林木中百姓都归附了，我赏与你百姓。”</w:t>
      </w:r>
    </w:p>
    <w:p>
      <w:pPr>
        <w:pStyle w:val="Heading1"/>
      </w:pPr>
      <w:r>
        <w:t>第 240 节</w:t>
      </w:r>
    </w:p>
    <w:p>
      <w:r>
        <w:rPr>
          <w:b/>
        </w:rPr>
        <w:t>总译</w:t>
      </w:r>
      <w:r>
        <w:t xml:space="preserve">　再命 孛罗忽勒征 豁里·秃马惕种。其官人 歹都秃勒已死，其妻 孛脱灰·塔儿浑管着百姓。孛罗忽勒到时，令三人于大军前行，至日晚入深林径路间，不觉他哨望的人自后至，将路截了，杀了 孛罗忽勒。太祖闻知，大怒，欲亲征； 孛斡儿出、 木合里谏止；别命 朵儿伯·朵黑申再去征。朵儿伯·朵黑申严整军马，于先行的把截处虚张声势，却从忽刺安不哈兽行的小径行去。又恐军人畏惧不行，令人各背条子十根，若不行的，用此惩戒。每人又各将带锛、斧、锯、凿等器，将当路树木除去。行至山顶，下视 秃马惕地面百姓，如天窗上看下面一般。大军直进，彼中不想卒到，就筵席间掳了。</w:t>
      </w:r>
    </w:p>
    <w:p>
      <w:pPr>
        <w:pStyle w:val="Heading1"/>
      </w:pPr>
      <w:r>
        <w:t>第 241 节</w:t>
      </w:r>
    </w:p>
    <w:p>
      <w:r>
        <w:rPr>
          <w:b/>
        </w:rPr>
        <w:t>总译</w:t>
      </w:r>
      <w:r>
        <w:t xml:space="preserve">　在先 豁儿赤官人、 忽秃合·别乞二人，被 秃马惕拿住在 孛脱灰·塔儿浑处。其二人被拿的缘故：因 太祖许 豁儿赤娶三十个妻， 豁儿赤知 秃马惕女子生得美，要娶三十个，致那百姓反了，将他拿住。 太祖得知，因 忽都合·别乞知林木中百姓动静，所以使将他去，也被他拿了。既收捕了 秃马惕后，赏与了 孛罗兀勒 [家] 一百 秃马惕的百姓，与了 豁儿赤三十个 秃马惕的女子。 忽都合·别乞处与了 孛脱灰·答儿浑。</w:t>
      </w:r>
    </w:p>
    <w:p>
      <w:pPr>
        <w:pStyle w:val="Heading1"/>
      </w:pPr>
      <w:r>
        <w:t>第 242 节</w:t>
      </w:r>
    </w:p>
    <w:p>
      <w:r>
        <w:rPr>
          <w:b/>
        </w:rPr>
        <w:t>总译</w:t>
      </w:r>
      <w:r>
        <w:t xml:space="preserve">　太祖将百姓分与了母亲及弟与诸子，说：“共立国的是母亲，儿子中最长是 拙赤，诸弟中最小是 斡惕赤斤。”母亲并 斡惕赤斤处，共与了一万百姓。母亲嫌少，不曾做声。儿子 拙赤处与了九千， 察阿歹处与了八千， 斡歌歹处与了五千， 拖雷处与了五千。弟 合撒儿处与了四千， 阿勒赤歹处与了二千， 别勒古台处与了一千五百。有叔父 答阿儿台，因先曾从 王罕， 太祖欲要废他。 孛斡儿出等三人对 太祖说：“自的家自坏，如自的火自灭一般。你的父亲的遗念，只留得你这个叔父，怎忍废他？他既不省事，你可想着你父亲，休绝了。”于是， 太祖心下辛酸应许着，怒遂息了。</w:t>
      </w:r>
    </w:p>
    <w:p>
      <w:pPr>
        <w:pStyle w:val="Heading1"/>
      </w:pPr>
      <w:r>
        <w:t>第 243 节</w:t>
      </w:r>
    </w:p>
    <w:p>
      <w:r>
        <w:rPr>
          <w:b/>
        </w:rPr>
        <w:t>总译</w:t>
      </w:r>
      <w:r>
        <w:t xml:space="preserve">　太祖于 诃额仑母亲并 斡惕赤斤处，与了一万百姓，委付了 古出等四个官人。 拙赤处，委付了 忽难等三个官人。 察阿歹处，委付了 合剌察儿等三个官人。又说：“ 察阿歹性刚，子 [仔] 细教 阔客搠思早晚跟前说话者。”斡歌歹处，委付了 亦鲁等二人。 拖雷处，委付了 哲歹等二人。 合撒儿处，委付了 者卜客。 阿勒赤歹处，委付了 察兀儿孩。</w:t>
      </w:r>
    </w:p>
    <w:p>
      <w:pPr>
        <w:pStyle w:val="Heading1"/>
      </w:pPr>
      <w:r>
        <w:t>第 244 节</w:t>
      </w:r>
    </w:p>
    <w:p>
      <w:r>
        <w:rPr>
          <w:b/>
        </w:rPr>
        <w:t>总译</w:t>
      </w:r>
      <w:r>
        <w:t xml:space="preserve">　晃豁塔歹种的 蒙力克有七子。第四子名 阔阔出，为巫，唤做帖卜·腾格理。其兄弟七人比恶，将太祖弟合撒儿打了。[  合撒儿 ] 来告 太祖。 太祖正因他事  underset{cdot}{怒} 问，说：“你平日说，人不能敌。如何却被他打？”于是， 合撒儿垂泪起去，三日不见 太祖。帖卜·腾格理来说：“长生天的圣旨，神来告说：‘一次教 帖木真管百姓，一次教 合撒儿管百姓。’若不将 合撒儿去了，事未可知。”太祖听了这话，就那夜去拿 合撒儿。有 古出等，将这缘故对 太祖母亲 诃额仑说。 诃额仑用白驼驾车，连夜起行，日出时到 合撒儿处，正见 太祖将 合撒儿衣袖拴住，去了冠带，问的中间。 【太祖】见母亲到，好生惊恐。母亲怒下车，将 合撒儿解了，与了冠带，盛怒盘坐，出两乳置膝上，问道：“您见了么？这是您吃的乳。 合撒儿何罪？你自将骨肉残毁。初，你小时，曾吃了我这一个乳； 合赤温、 斡惕赤斤两个，曾吃不了这一个乳；惟 合撒儿将我这二乳都吃了，使我胸中宽快。为那般，所以 帖木真心有技能， 合撒儿有气力、能射，但凡百姓叛的，用弓箭收捕了。如今敌人已尽绝，不用他了。”太祖见母亲怒息了，却说：“[儿子]怕也怕了，羞也羞了。”说罢，遂退。后 太祖不教母亲知，将 合撒儿百姓夺去，止[留]与了一千四百。后 诃额仑得知，心内忧闷，所以早老了。 合撒儿处初委付的 者卜客走入 巴儿忽真地面去了。</w:t>
      </w:r>
    </w:p>
    <w:p>
      <w:pPr>
        <w:pStyle w:val="Heading1"/>
      </w:pPr>
      <w:r>
        <w:t>第 245 节</w:t>
      </w:r>
    </w:p>
    <w:p>
      <w:r>
        <w:rPr>
          <w:b/>
        </w:rPr>
        <w:t>总译</w:t>
      </w:r>
      <w:r>
        <w:t xml:space="preserve">　在后有九等言语的人，都聚在 帖卜·腾格理处，多如 太祖处聚的人。有 斡惕赤斤的百姓也去投了。 斡惕赤斤使 莎豁儿去取，被 帖卜·腾格理打了，鞴着马鞍在他身上回来。次日， 斡惕赤斤自去，其兄弟七人围着说：“你如何敢差人来取百姓？”欲要捶打。 斡惕赤斤恐惧说：“我不当差人。”他说：“你既不是，当伏罪。”令于后面跪了。斡惕赤斤于次日清早， 太祖未起时，入去跪着说这缘故，说罢哭了。 太祖未言中间， 孛儿帖·兀真夫人欠伸，用被遮了胸，垂泪着说：“他是如何的 晃豁坛，在前将 合撒儿打了，如今又要 斡惕赤斤跪。是何道理？你今见在，他尚将你桧柏般长成的弟每残害。久后你老了，如乱麻、群鸟般的百姓，如何肯服你小的、歹的儿子每管？”说罢哭了。太祖对 斡惕赤斤说：“ 帖卜·腾格理如今来时由你。”于是， 斡惕赤斤起身去，准备了三个力士。少顷， 蒙力克领着七子来。 帖卜·腾格理至酒局西边，才坐， 斡惕赤斤将他衣领揪住说：“你昨日教我服罪，我如今与你比试。”斡惕赤斤 掀向外去中间， 帖卜·腾格理 帽落于火盆边，其父拾起嗅了置于怀中。太祖说：“您出去斗气力。”揪着出时，门限外原准备的三个力士迎着拿了，将他脊骨折断，弃于左边车梢头。 斡惕赤斤却入去说：“ 帖卜·腾格理昨日要我服罪，今日才与他比试，却卧着了，推辞不肯起，元来也是平常的伴当。”其父 蒙力克觉了，垂泪说：“我自皇帝未起创之先，做伴当到今日。”才说中间，七子便塞着门，围着火盆立，捋起衣袖。太祖惊起，说：“教躲了，我出去！”说罢，出去。带弓箭的、散班围着立了。 太祖见 帖卜·腾格理已死，使人用帐房遮了死尸，便起营去了。</w:t>
      </w:r>
    </w:p>
    <w:p>
      <w:pPr>
        <w:pStyle w:val="Heading1"/>
      </w:pPr>
      <w:r>
        <w:t>第 246 节</w:t>
      </w:r>
    </w:p>
    <w:p>
      <w:r>
        <w:rPr>
          <w:b/>
        </w:rPr>
        <w:t>总译</w:t>
      </w:r>
      <w:r>
        <w:t xml:space="preserve">　帖卜·腾格里死尸遮的帐房，门与天窗，初皆压盖了，令人看守。至第三日将晚，天窗开着，死尸自出去了。审视果然。太祖说：“ 帖卜·腾格理将我弟每打了，又无故谗谱的上头，天不爱他，连他身、命都将去了。”遂怪责蒙力克道：“自的子不能教训，要与我齐等，所以将他送了。我若早知您这等德性，只好教你与 札木合、 阿勒坛、 忽察儿每一例废了来。”又说：“若早间说的话，晚夕改了；晚间说的话，早晨改了；莫不被人言说呵羞耻。因在先说定，免你死有来罢。”怒遂息了。自 帖卜·腾格理死后， 蒙力克父子每的气势，遂消减了。卷十一（续集卷一）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