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Archeologia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Podstawowe pojęcia i terminy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Archeologia</w:t>
      </w:r>
      <w:r w:rsidDel="00000000" w:rsidR="00000000" w:rsidRPr="00000000">
        <w:rPr>
          <w:rtl w:val="0"/>
        </w:rPr>
        <w:t xml:space="preserve"> to nauka interdyscyplinarna, łączy dziedziny ścisłe </w:t>
        <w:br w:type="textWrapping"/>
        <w:t xml:space="preserve">i humanistyczne.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Paradygmat </w:t>
      </w:r>
      <w:r w:rsidDel="00000000" w:rsidR="00000000" w:rsidRPr="00000000">
        <w:rPr>
          <w:rtl w:val="0"/>
        </w:rPr>
        <w:t xml:space="preserve">to teoria dominująca w danej dziedzinie.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W krajach anglosaskich dominuje </w:t>
      </w:r>
      <w:r w:rsidDel="00000000" w:rsidR="00000000" w:rsidRPr="00000000">
        <w:rPr>
          <w:b w:val="1"/>
          <w:rtl w:val="0"/>
        </w:rPr>
        <w:t xml:space="preserve">antropologiczne </w:t>
      </w:r>
      <w:r w:rsidDel="00000000" w:rsidR="00000000" w:rsidRPr="00000000">
        <w:rPr>
          <w:rtl w:val="0"/>
        </w:rPr>
        <w:t xml:space="preserve">spojrzenie na archeologię, w Europie kluczową rolę odgrywa </w:t>
      </w:r>
      <w:r w:rsidDel="00000000" w:rsidR="00000000" w:rsidRPr="00000000">
        <w:rPr>
          <w:b w:val="1"/>
          <w:rtl w:val="0"/>
        </w:rPr>
        <w:t xml:space="preserve">chronologia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Prehistoria </w:t>
      </w:r>
      <w:r w:rsidDel="00000000" w:rsidR="00000000" w:rsidRPr="00000000">
        <w:rPr>
          <w:rtl w:val="0"/>
        </w:rPr>
        <w:t xml:space="preserve">to dzieje ludzkości między </w:t>
      </w:r>
      <w:r w:rsidDel="00000000" w:rsidR="00000000" w:rsidRPr="00000000">
        <w:rPr>
          <w:b w:val="1"/>
          <w:rtl w:val="0"/>
        </w:rPr>
        <w:t xml:space="preserve">3 mln lat temu </w:t>
      </w:r>
      <w:r w:rsidDel="00000000" w:rsidR="00000000" w:rsidRPr="00000000">
        <w:rPr>
          <w:rtl w:val="0"/>
        </w:rPr>
        <w:t xml:space="preserve">(pojawienie się pierwszych hominidów) a </w:t>
      </w:r>
      <w:r w:rsidDel="00000000" w:rsidR="00000000" w:rsidRPr="00000000">
        <w:rPr>
          <w:b w:val="1"/>
          <w:rtl w:val="0"/>
        </w:rPr>
        <w:t xml:space="preserve">3000 r. przed Chr. </w:t>
      </w:r>
      <w:r w:rsidDel="00000000" w:rsidR="00000000" w:rsidRPr="00000000">
        <w:rPr>
          <w:rtl w:val="0"/>
        </w:rPr>
        <w:t xml:space="preserve">(wynalezienie pisma). Archeologia bada więc </w:t>
      </w:r>
      <w:r w:rsidDel="00000000" w:rsidR="00000000" w:rsidRPr="00000000">
        <w:rPr>
          <w:b w:val="1"/>
          <w:rtl w:val="0"/>
        </w:rPr>
        <w:t xml:space="preserve">kulturę materialną</w:t>
      </w:r>
      <w:r w:rsidDel="00000000" w:rsidR="00000000" w:rsidRPr="00000000">
        <w:rPr>
          <w:rtl w:val="0"/>
        </w:rPr>
        <w:t xml:space="preserve">, ponieważ pisana jeszcze wtedy nie istniała. Jej poznanie pozwala ustalić jak wyglądał świat i życie człowieka w przeszłości. Źródła archeologiczne są </w:t>
      </w:r>
      <w:r w:rsidDel="00000000" w:rsidR="00000000" w:rsidRPr="00000000">
        <w:rPr>
          <w:b w:val="1"/>
          <w:rtl w:val="0"/>
        </w:rPr>
        <w:t xml:space="preserve">nieme </w:t>
        <w:br w:type="textWrapping"/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obiektywne</w:t>
      </w:r>
      <w:r w:rsidDel="00000000" w:rsidR="00000000" w:rsidRPr="00000000">
        <w:rPr>
          <w:rtl w:val="0"/>
        </w:rPr>
        <w:t xml:space="preserve">, często też niekompletne. Różnią się więc od pisanych źródeł historycznych, które zawsze są </w:t>
      </w:r>
      <w:r w:rsidDel="00000000" w:rsidR="00000000" w:rsidRPr="00000000">
        <w:rPr>
          <w:b w:val="1"/>
          <w:rtl w:val="0"/>
        </w:rPr>
        <w:t xml:space="preserve">subiektywne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Do źródeł archeologicznych zalicza się </w:t>
      </w:r>
      <w:r w:rsidDel="00000000" w:rsidR="00000000" w:rsidRPr="00000000">
        <w:rPr>
          <w:b w:val="1"/>
          <w:rtl w:val="0"/>
        </w:rPr>
        <w:t xml:space="preserve">artefakty </w:t>
      </w:r>
      <w:r w:rsidDel="00000000" w:rsidR="00000000" w:rsidRPr="00000000">
        <w:rPr>
          <w:rtl w:val="0"/>
        </w:rPr>
        <w:t xml:space="preserve">(przedmioty intencjonalnie wykonane przez człowieka) oraz </w:t>
      </w:r>
      <w:r w:rsidDel="00000000" w:rsidR="00000000" w:rsidRPr="00000000">
        <w:rPr>
          <w:b w:val="1"/>
          <w:rtl w:val="0"/>
        </w:rPr>
        <w:t xml:space="preserve">ekofakty </w:t>
      </w:r>
      <w:r w:rsidDel="00000000" w:rsidR="00000000" w:rsidRPr="00000000">
        <w:rPr>
          <w:rtl w:val="0"/>
        </w:rPr>
        <w:t xml:space="preserve">(przedmioty występujące w naturze i używane przez ludzi, np. nasiona, kości). </w:t>
      </w:r>
      <w:r w:rsidDel="00000000" w:rsidR="00000000" w:rsidRPr="00000000">
        <w:rPr>
          <w:b w:val="1"/>
          <w:rtl w:val="0"/>
        </w:rPr>
        <w:t xml:space="preserve">Obiekty</w:t>
      </w:r>
      <w:r w:rsidDel="00000000" w:rsidR="00000000" w:rsidRPr="00000000">
        <w:rPr>
          <w:rtl w:val="0"/>
        </w:rPr>
        <w:t xml:space="preserve"> to konstrukcje nieruchome (chaty, groby itd.). Najcenniejsze dla archeologów są </w:t>
      </w:r>
      <w:r w:rsidDel="00000000" w:rsidR="00000000" w:rsidRPr="00000000">
        <w:rPr>
          <w:b w:val="1"/>
          <w:rtl w:val="0"/>
        </w:rPr>
        <w:t xml:space="preserve">zespoły archeologiczne zwarte</w:t>
      </w:r>
      <w:r w:rsidDel="00000000" w:rsidR="00000000" w:rsidRPr="00000000">
        <w:rPr>
          <w:rtl w:val="0"/>
        </w:rPr>
        <w:t xml:space="preserve">, czyli artefakty i ekofakty używane przez grupę ludzi w tym samym miejscu i czasie, które uległy tym samym procesom </w:t>
      </w:r>
      <w:r w:rsidDel="00000000" w:rsidR="00000000" w:rsidRPr="00000000">
        <w:rPr>
          <w:b w:val="1"/>
          <w:rtl w:val="0"/>
        </w:rPr>
        <w:t xml:space="preserve">depozycyjnym </w:t>
      </w:r>
      <w:r w:rsidDel="00000000" w:rsidR="00000000" w:rsidRPr="00000000">
        <w:rPr>
          <w:rtl w:val="0"/>
        </w:rPr>
        <w:t xml:space="preserve">(umieszczenie przedmiotu w danym miejscu) i </w:t>
      </w:r>
      <w:r w:rsidDel="00000000" w:rsidR="00000000" w:rsidRPr="00000000">
        <w:rPr>
          <w:b w:val="1"/>
          <w:rtl w:val="0"/>
        </w:rPr>
        <w:t xml:space="preserve">podepozycyjnym </w:t>
      </w:r>
      <w:r w:rsidDel="00000000" w:rsidR="00000000" w:rsidRPr="00000000">
        <w:rPr>
          <w:rtl w:val="0"/>
        </w:rPr>
        <w:t xml:space="preserve">(proces, któremu ulegają przedmioty będące np. pod ziemią). Wiele zespołów archeologicznych zwartych składa się na </w:t>
      </w:r>
      <w:r w:rsidDel="00000000" w:rsidR="00000000" w:rsidRPr="00000000">
        <w:rPr>
          <w:b w:val="1"/>
          <w:rtl w:val="0"/>
        </w:rPr>
        <w:t xml:space="preserve">stanowisko archeologiczne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Taksonomia </w:t>
      </w:r>
      <w:r w:rsidDel="00000000" w:rsidR="00000000" w:rsidRPr="00000000">
        <w:rPr>
          <w:rtl w:val="0"/>
        </w:rPr>
        <w:t xml:space="preserve">to pojęcie zaczerpnięte z biologii, oznacza podobieństwo występujące między różnymi artefaktami. Wiele przedmiotów taksonomicznych wchodzi w skład </w:t>
      </w:r>
      <w:r w:rsidDel="00000000" w:rsidR="00000000" w:rsidRPr="00000000">
        <w:rPr>
          <w:b w:val="1"/>
          <w:rtl w:val="0"/>
        </w:rPr>
        <w:t xml:space="preserve">kręgu </w:t>
      </w:r>
      <w:r w:rsidDel="00000000" w:rsidR="00000000" w:rsidRPr="00000000">
        <w:rPr>
          <w:rtl w:val="0"/>
        </w:rPr>
        <w:t xml:space="preserve">lub </w:t>
      </w:r>
      <w:r w:rsidDel="00000000" w:rsidR="00000000" w:rsidRPr="00000000">
        <w:rPr>
          <w:b w:val="1"/>
          <w:rtl w:val="0"/>
        </w:rPr>
        <w:t xml:space="preserve">kompleksu archeologicznego</w:t>
      </w:r>
      <w:r w:rsidDel="00000000" w:rsidR="00000000" w:rsidRPr="00000000">
        <w:rPr>
          <w:rtl w:val="0"/>
        </w:rPr>
        <w:t xml:space="preserve">. Jeśli podobieństwo zachodzi w różnych miejscach niezależnych od siebie, nazywa się to </w:t>
      </w:r>
      <w:r w:rsidDel="00000000" w:rsidR="00000000" w:rsidRPr="00000000">
        <w:rPr>
          <w:b w:val="1"/>
          <w:rtl w:val="0"/>
        </w:rPr>
        <w:t xml:space="preserve">technokompleksem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Kultura archeologiczna </w:t>
      </w:r>
      <w:r w:rsidDel="00000000" w:rsidR="00000000" w:rsidRPr="00000000">
        <w:rPr>
          <w:rtl w:val="0"/>
        </w:rPr>
        <w:t xml:space="preserve">to sztucznie utworzona jednostka taksonomiczna, która charakteryzuje się podobnym występowaniem i kontekstem artefaktów na danym terytorium. Nazwę nadaje się on miejsca, w którym znaleziono ślady danej kultury. Ma ona charakter materialny, bo podobieństwa występują w przedmiotach.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Rodzaje stanowisk archeologicznych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Stanowiska archeologiczne dzieli się m.in. ze względu na jego </w:t>
      </w:r>
      <w:r w:rsidDel="00000000" w:rsidR="00000000" w:rsidRPr="00000000">
        <w:rPr>
          <w:b w:val="1"/>
          <w:rtl w:val="0"/>
        </w:rPr>
        <w:t xml:space="preserve">granice </w:t>
      </w:r>
      <w:r w:rsidDel="00000000" w:rsidR="00000000" w:rsidRPr="00000000">
        <w:rPr>
          <w:rtl w:val="0"/>
        </w:rPr>
        <w:t xml:space="preserve">(otwarte, zamknięte lub ograniczone) i </w:t>
      </w:r>
      <w:r w:rsidDel="00000000" w:rsidR="00000000" w:rsidRPr="00000000">
        <w:rPr>
          <w:b w:val="1"/>
          <w:rtl w:val="0"/>
        </w:rPr>
        <w:t xml:space="preserve">strukturę </w:t>
      </w:r>
      <w:r w:rsidDel="00000000" w:rsidR="00000000" w:rsidRPr="00000000">
        <w:rPr>
          <w:rtl w:val="0"/>
        </w:rPr>
        <w:t xml:space="preserve">(jednofazowe, jednowarstwowe lub wielowarstwowe). Rozróżnia się także stanowiska </w:t>
      </w:r>
      <w:r w:rsidDel="00000000" w:rsidR="00000000" w:rsidRPr="00000000">
        <w:rPr>
          <w:b w:val="1"/>
          <w:rtl w:val="0"/>
        </w:rPr>
        <w:t xml:space="preserve">widoczne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niewidoczne</w:t>
      </w:r>
      <w:r w:rsidDel="00000000" w:rsidR="00000000" w:rsidRPr="00000000">
        <w:rPr>
          <w:rtl w:val="0"/>
        </w:rPr>
        <w:t xml:space="preserve"> oraz </w:t>
      </w:r>
      <w:r w:rsidDel="00000000" w:rsidR="00000000" w:rsidRPr="00000000">
        <w:rPr>
          <w:b w:val="1"/>
          <w:rtl w:val="0"/>
        </w:rPr>
        <w:t xml:space="preserve">podwodne</w:t>
      </w:r>
      <w:r w:rsidDel="00000000" w:rsidR="00000000" w:rsidRPr="00000000">
        <w:rPr>
          <w:rtl w:val="0"/>
        </w:rPr>
        <w:t xml:space="preserve">. Istotny jest podział stanowisk ze względu na ich </w:t>
      </w:r>
      <w:r w:rsidDel="00000000" w:rsidR="00000000" w:rsidRPr="00000000">
        <w:rPr>
          <w:b w:val="1"/>
          <w:rtl w:val="0"/>
        </w:rPr>
        <w:t xml:space="preserve">funkcję</w:t>
      </w:r>
      <w:r w:rsidDel="00000000" w:rsidR="00000000" w:rsidRPr="00000000">
        <w:rPr>
          <w:rtl w:val="0"/>
        </w:rPr>
        <w:t xml:space="preserve">, wśród których wyróżnia się m.in. </w:t>
      </w:r>
      <w:r w:rsidDel="00000000" w:rsidR="00000000" w:rsidRPr="00000000">
        <w:rPr>
          <w:b w:val="1"/>
          <w:rtl w:val="0"/>
        </w:rPr>
        <w:t xml:space="preserve">osady</w:t>
      </w:r>
      <w:r w:rsidDel="00000000" w:rsidR="00000000" w:rsidRPr="00000000">
        <w:rPr>
          <w:rtl w:val="0"/>
        </w:rPr>
        <w:t xml:space="preserve">. Najcenniejsze są stanowiska </w:t>
      </w:r>
      <w:r w:rsidDel="00000000" w:rsidR="00000000" w:rsidRPr="00000000">
        <w:rPr>
          <w:b w:val="1"/>
          <w:rtl w:val="0"/>
        </w:rPr>
        <w:t xml:space="preserve">pompejańskie</w:t>
      </w:r>
      <w:r w:rsidDel="00000000" w:rsidR="00000000" w:rsidRPr="00000000">
        <w:rPr>
          <w:rtl w:val="0"/>
        </w:rPr>
        <w:t xml:space="preserve">, czyli porzucone nagle, w idealnym stanie. Najczęściej trafia się jednak na artefakty celowo porzucone przez dawnego człowieka, uznane za niepotrzebne. 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Archeologia skupia się także na miejscach zamieszkiwanych przez ludzi, czyli dawnych </w:t>
      </w:r>
      <w:r w:rsidDel="00000000" w:rsidR="00000000" w:rsidRPr="00000000">
        <w:rPr>
          <w:b w:val="1"/>
          <w:rtl w:val="0"/>
        </w:rPr>
        <w:t xml:space="preserve">jaskiniach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osiedlach otwartych </w:t>
      </w:r>
      <w:r w:rsidDel="00000000" w:rsidR="00000000" w:rsidRPr="00000000">
        <w:rPr>
          <w:rtl w:val="0"/>
        </w:rPr>
        <w:t xml:space="preserve">(osady rolników), </w:t>
      </w:r>
      <w:r w:rsidDel="00000000" w:rsidR="00000000" w:rsidRPr="00000000">
        <w:rPr>
          <w:b w:val="1"/>
          <w:rtl w:val="0"/>
        </w:rPr>
        <w:t xml:space="preserve">osiedlach palafitowych </w:t>
      </w:r>
      <w:r w:rsidDel="00000000" w:rsidR="00000000" w:rsidRPr="00000000">
        <w:rPr>
          <w:rtl w:val="0"/>
        </w:rPr>
        <w:t xml:space="preserve">(domy na palach nad wodą), </w:t>
      </w:r>
      <w:r w:rsidDel="00000000" w:rsidR="00000000" w:rsidRPr="00000000">
        <w:rPr>
          <w:b w:val="1"/>
          <w:rtl w:val="0"/>
        </w:rPr>
        <w:t xml:space="preserve">grodziskach </w:t>
      </w:r>
      <w:r w:rsidDel="00000000" w:rsidR="00000000" w:rsidRPr="00000000">
        <w:rPr>
          <w:rtl w:val="0"/>
        </w:rPr>
        <w:t xml:space="preserve">(osadach z fortyfikacjami), </w:t>
      </w:r>
      <w:r w:rsidDel="00000000" w:rsidR="00000000" w:rsidRPr="00000000">
        <w:rPr>
          <w:b w:val="1"/>
          <w:rtl w:val="0"/>
        </w:rPr>
        <w:t xml:space="preserve">miastach</w:t>
      </w:r>
      <w:r w:rsidDel="00000000" w:rsidR="00000000" w:rsidRPr="00000000">
        <w:rPr>
          <w:rtl w:val="0"/>
        </w:rPr>
        <w:t xml:space="preserve"> oraz zamkach, pałacach i klasztorach. Bada też </w:t>
      </w:r>
      <w:r w:rsidDel="00000000" w:rsidR="00000000" w:rsidRPr="00000000">
        <w:rPr>
          <w:b w:val="1"/>
          <w:rtl w:val="0"/>
        </w:rPr>
        <w:t xml:space="preserve">umocnienia obronne</w:t>
      </w:r>
      <w:r w:rsidDel="00000000" w:rsidR="00000000" w:rsidRPr="00000000">
        <w:rPr>
          <w:rtl w:val="0"/>
        </w:rPr>
        <w:t xml:space="preserve">, miejsca pozyskiwania </w:t>
        <w:br w:type="textWrapping"/>
        <w:t xml:space="preserve">i przetwarzania surowców (</w:t>
      </w:r>
      <w:r w:rsidDel="00000000" w:rsidR="00000000" w:rsidRPr="00000000">
        <w:rPr>
          <w:b w:val="1"/>
          <w:rtl w:val="0"/>
        </w:rPr>
        <w:t xml:space="preserve">kopalnie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warsztaty</w:t>
      </w:r>
      <w:r w:rsidDel="00000000" w:rsidR="00000000" w:rsidRPr="00000000">
        <w:rPr>
          <w:rtl w:val="0"/>
        </w:rPr>
        <w:t xml:space="preserve">). Bardzo istotne są </w:t>
      </w:r>
      <w:r w:rsidDel="00000000" w:rsidR="00000000" w:rsidRPr="00000000">
        <w:rPr>
          <w:b w:val="1"/>
          <w:rtl w:val="0"/>
        </w:rPr>
        <w:t xml:space="preserve">groby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cmentarzyska </w:t>
      </w:r>
      <w:r w:rsidDel="00000000" w:rsidR="00000000" w:rsidRPr="00000000">
        <w:rPr>
          <w:rtl w:val="0"/>
        </w:rPr>
        <w:t xml:space="preserve">(grupy grobów). Pojedyncze pochówki mogły być zarówno </w:t>
      </w:r>
      <w:r w:rsidDel="00000000" w:rsidR="00000000" w:rsidRPr="00000000">
        <w:rPr>
          <w:b w:val="1"/>
          <w:rtl w:val="0"/>
        </w:rPr>
        <w:t xml:space="preserve">karą</w:t>
      </w:r>
      <w:r w:rsidDel="00000000" w:rsidR="00000000" w:rsidRPr="00000000">
        <w:rPr>
          <w:rtl w:val="0"/>
        </w:rPr>
        <w:t xml:space="preserve">, jak i </w:t>
      </w:r>
      <w:r w:rsidDel="00000000" w:rsidR="00000000" w:rsidRPr="00000000">
        <w:rPr>
          <w:b w:val="1"/>
          <w:rtl w:val="0"/>
        </w:rPr>
        <w:t xml:space="preserve">wyróżnieniem</w:t>
      </w:r>
      <w:r w:rsidDel="00000000" w:rsidR="00000000" w:rsidRPr="00000000">
        <w:rPr>
          <w:rtl w:val="0"/>
        </w:rPr>
        <w:t xml:space="preserve">. Cmentarzyska dzielą się na </w:t>
      </w:r>
      <w:r w:rsidDel="00000000" w:rsidR="00000000" w:rsidRPr="00000000">
        <w:rPr>
          <w:b w:val="1"/>
          <w:rtl w:val="0"/>
        </w:rPr>
        <w:t xml:space="preserve">szkieletowe </w:t>
      </w:r>
      <w:r w:rsidDel="00000000" w:rsidR="00000000" w:rsidRPr="00000000">
        <w:rPr>
          <w:rtl w:val="0"/>
        </w:rPr>
        <w:t xml:space="preserve">(inhumacyjne)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oraz </w:t>
      </w:r>
      <w:r w:rsidDel="00000000" w:rsidR="00000000" w:rsidRPr="00000000">
        <w:rPr>
          <w:b w:val="1"/>
          <w:rtl w:val="0"/>
        </w:rPr>
        <w:t xml:space="preserve">ciałopalne</w:t>
      </w:r>
      <w:r w:rsidDel="00000000" w:rsidR="00000000" w:rsidRPr="00000000">
        <w:rPr>
          <w:rtl w:val="0"/>
        </w:rPr>
        <w:t xml:space="preserve">. Spalone zwłoki umieszczano w popielnicy (</w:t>
      </w:r>
      <w:r w:rsidDel="00000000" w:rsidR="00000000" w:rsidRPr="00000000">
        <w:rPr>
          <w:b w:val="1"/>
          <w:rtl w:val="0"/>
        </w:rPr>
        <w:t xml:space="preserve">pochówki popielnicowe</w:t>
      </w:r>
      <w:r w:rsidDel="00000000" w:rsidR="00000000" w:rsidRPr="00000000">
        <w:rPr>
          <w:rtl w:val="0"/>
        </w:rPr>
        <w:t xml:space="preserve">) lub bezpośrednio w ziemi (</w:t>
      </w:r>
      <w:r w:rsidDel="00000000" w:rsidR="00000000" w:rsidRPr="00000000">
        <w:rPr>
          <w:b w:val="1"/>
          <w:rtl w:val="0"/>
        </w:rPr>
        <w:t xml:space="preserve">jamowe</w:t>
      </w:r>
      <w:r w:rsidDel="00000000" w:rsidR="00000000" w:rsidRPr="00000000">
        <w:rPr>
          <w:rtl w:val="0"/>
        </w:rPr>
        <w:t xml:space="preserve">). Miejsce palenia zwłok to </w:t>
      </w:r>
      <w:r w:rsidDel="00000000" w:rsidR="00000000" w:rsidRPr="00000000">
        <w:rPr>
          <w:b w:val="1"/>
          <w:rtl w:val="0"/>
        </w:rPr>
        <w:t xml:space="preserve">ustryna</w:t>
      </w:r>
      <w:r w:rsidDel="00000000" w:rsidR="00000000" w:rsidRPr="00000000">
        <w:rPr>
          <w:rtl w:val="0"/>
        </w:rPr>
        <w:t xml:space="preserve">, przedmioty złożone do grobu nazywa się </w:t>
      </w:r>
      <w:r w:rsidDel="00000000" w:rsidR="00000000" w:rsidRPr="00000000">
        <w:rPr>
          <w:b w:val="1"/>
          <w:rtl w:val="0"/>
        </w:rPr>
        <w:t xml:space="preserve">inwentarzem grobowym</w:t>
      </w:r>
      <w:r w:rsidDel="00000000" w:rsidR="00000000" w:rsidRPr="00000000">
        <w:rPr>
          <w:rtl w:val="0"/>
        </w:rPr>
        <w:t xml:space="preserve">. W </w:t>
      </w:r>
      <w:r w:rsidDel="00000000" w:rsidR="00000000" w:rsidRPr="00000000">
        <w:rPr>
          <w:b w:val="1"/>
          <w:rtl w:val="0"/>
        </w:rPr>
        <w:t xml:space="preserve">grobach cząstkowych </w:t>
      </w:r>
      <w:r w:rsidDel="00000000" w:rsidR="00000000" w:rsidRPr="00000000">
        <w:rPr>
          <w:rtl w:val="0"/>
        </w:rPr>
        <w:t xml:space="preserve">chowano tylko część ciała. Groby dzieli się na </w:t>
      </w:r>
      <w:r w:rsidDel="00000000" w:rsidR="00000000" w:rsidRPr="00000000">
        <w:rPr>
          <w:b w:val="1"/>
          <w:rtl w:val="0"/>
        </w:rPr>
        <w:t xml:space="preserve">pojedyncze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zbiorowe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Cenotafy </w:t>
      </w:r>
      <w:r w:rsidDel="00000000" w:rsidR="00000000" w:rsidRPr="00000000">
        <w:rPr>
          <w:rtl w:val="0"/>
        </w:rPr>
        <w:t xml:space="preserve">to groby symboliczne, nie ma w nich ciała. Zwarte nasypy ziemi z ciałem to </w:t>
      </w:r>
      <w:r w:rsidDel="00000000" w:rsidR="00000000" w:rsidRPr="00000000">
        <w:rPr>
          <w:b w:val="1"/>
          <w:rtl w:val="0"/>
        </w:rPr>
        <w:t xml:space="preserve">kurhany</w:t>
      </w:r>
      <w:r w:rsidDel="00000000" w:rsidR="00000000" w:rsidRPr="00000000">
        <w:rPr>
          <w:rtl w:val="0"/>
        </w:rPr>
        <w:t xml:space="preserve">. Zdarzało się, że ludzi topiono na bagnach. Wilgoć, mech czy kwaśność środowiska prowadziły do zachowania się ciała.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Miejsca kultu </w:t>
      </w:r>
      <w:r w:rsidDel="00000000" w:rsidR="00000000" w:rsidRPr="00000000">
        <w:rPr>
          <w:rtl w:val="0"/>
        </w:rPr>
        <w:t xml:space="preserve">to świątynie zarówno </w:t>
      </w:r>
      <w:r w:rsidDel="00000000" w:rsidR="00000000" w:rsidRPr="00000000">
        <w:rPr>
          <w:b w:val="1"/>
          <w:rtl w:val="0"/>
        </w:rPr>
        <w:t xml:space="preserve">architektoniczne</w:t>
      </w:r>
      <w:r w:rsidDel="00000000" w:rsidR="00000000" w:rsidRPr="00000000">
        <w:rPr>
          <w:rtl w:val="0"/>
        </w:rPr>
        <w:t xml:space="preserve"> (kościoły, kapliczki), jak </w:t>
        <w:br w:type="textWrapping"/>
        <w:t xml:space="preserve">i </w:t>
      </w:r>
      <w:r w:rsidDel="00000000" w:rsidR="00000000" w:rsidRPr="00000000">
        <w:rPr>
          <w:b w:val="1"/>
          <w:rtl w:val="0"/>
        </w:rPr>
        <w:t xml:space="preserve">naturalne</w:t>
      </w:r>
      <w:r w:rsidDel="00000000" w:rsidR="00000000" w:rsidRPr="00000000">
        <w:rPr>
          <w:rtl w:val="0"/>
        </w:rPr>
        <w:t xml:space="preserve"> (wzgórza, gaje). Często ozdabiały je malowidła, </w:t>
      </w:r>
      <w:r w:rsidDel="00000000" w:rsidR="00000000" w:rsidRPr="00000000">
        <w:rPr>
          <w:i w:val="1"/>
          <w:rtl w:val="0"/>
        </w:rPr>
        <w:t xml:space="preserve">sacrum </w:t>
      </w:r>
      <w:r w:rsidDel="00000000" w:rsidR="00000000" w:rsidRPr="00000000">
        <w:rPr>
          <w:rtl w:val="0"/>
        </w:rPr>
        <w:t xml:space="preserve">było połączone ze sztuką. Archeologia bada też pozostałości urządzeń transportowych, różne szlaki i drogi.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Czasem udaje odnaleźć się ślady </w:t>
      </w:r>
      <w:r w:rsidDel="00000000" w:rsidR="00000000" w:rsidRPr="00000000">
        <w:rPr>
          <w:b w:val="1"/>
          <w:rtl w:val="0"/>
        </w:rPr>
        <w:t xml:space="preserve">uprawy ziemi </w:t>
      </w:r>
      <w:r w:rsidDel="00000000" w:rsidR="00000000" w:rsidRPr="00000000">
        <w:rPr>
          <w:rtl w:val="0"/>
        </w:rPr>
        <w:t xml:space="preserve">oraz </w:t>
      </w:r>
      <w:r w:rsidDel="00000000" w:rsidR="00000000" w:rsidRPr="00000000">
        <w:rPr>
          <w:b w:val="1"/>
          <w:rtl w:val="0"/>
        </w:rPr>
        <w:t xml:space="preserve">skarby </w:t>
      </w:r>
      <w:r w:rsidDel="00000000" w:rsidR="00000000" w:rsidRPr="00000000">
        <w:rPr>
          <w:rtl w:val="0"/>
        </w:rPr>
        <w:t xml:space="preserve">(depozyty), czyli przedmioty celowo ukryte w ziemi. Muszą być to co najmniej dwie rzeczy (monety, narzędzia). </w:t>
      </w:r>
      <w:r w:rsidDel="00000000" w:rsidR="00000000" w:rsidRPr="00000000">
        <w:rPr>
          <w:b w:val="1"/>
          <w:rtl w:val="0"/>
        </w:rPr>
        <w:t xml:space="preserve">Depozyty wotywne </w:t>
      </w:r>
      <w:r w:rsidDel="00000000" w:rsidR="00000000" w:rsidRPr="00000000">
        <w:rPr>
          <w:rtl w:val="0"/>
        </w:rPr>
        <w:t xml:space="preserve">to dary składane bogom. 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Badania archeologiczne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Znaleziska archeologiczne są ograniczone, na ich podstawie nie można w pełni odtworzyć przeszłości. Każdy artefakt przeszedł proces depozycyjnym oraz procesy podepozycyjne (poprzez rozkład, warunki środowiskowe, ingerencję człowieka). W wyniku </w:t>
      </w:r>
      <w:r w:rsidDel="00000000" w:rsidR="00000000" w:rsidRPr="00000000">
        <w:rPr>
          <w:b w:val="1"/>
          <w:rtl w:val="0"/>
        </w:rPr>
        <w:t xml:space="preserve">faktów stratyfikacyjnych </w:t>
      </w:r>
      <w:r w:rsidDel="00000000" w:rsidR="00000000" w:rsidRPr="00000000">
        <w:rPr>
          <w:rtl w:val="0"/>
        </w:rPr>
        <w:t xml:space="preserve">(zmian w otoczeniu artefaktu) w stanowisku mogą znaleźć się elementy pierwotnie nieobecne. Mogą one też być </w:t>
      </w:r>
      <w:r w:rsidDel="00000000" w:rsidR="00000000" w:rsidRPr="00000000">
        <w:rPr>
          <w:b w:val="1"/>
          <w:rtl w:val="0"/>
        </w:rPr>
        <w:t xml:space="preserve">przetransformowane </w:t>
      </w:r>
      <w:r w:rsidDel="00000000" w:rsidR="00000000" w:rsidRPr="00000000">
        <w:rPr>
          <w:rtl w:val="0"/>
        </w:rPr>
        <w:t xml:space="preserve">(korozja, gnicie). Po procesie podepozycyjnym następuje </w:t>
      </w:r>
      <w:r w:rsidDel="00000000" w:rsidR="00000000" w:rsidRPr="00000000">
        <w:rPr>
          <w:b w:val="1"/>
          <w:rtl w:val="0"/>
        </w:rPr>
        <w:t xml:space="preserve">proces badawczy</w:t>
      </w:r>
      <w:r w:rsidDel="00000000" w:rsidR="00000000" w:rsidRPr="00000000">
        <w:rPr>
          <w:rtl w:val="0"/>
        </w:rPr>
        <w:t xml:space="preserve">. Dzieli się on na trzy etapy – </w:t>
      </w:r>
      <w:r w:rsidDel="00000000" w:rsidR="00000000" w:rsidRPr="00000000">
        <w:rPr>
          <w:b w:val="1"/>
          <w:rtl w:val="0"/>
        </w:rPr>
        <w:t xml:space="preserve">stratyfikacyjny </w:t>
      </w:r>
      <w:r w:rsidDel="00000000" w:rsidR="00000000" w:rsidRPr="00000000">
        <w:rPr>
          <w:rtl w:val="0"/>
        </w:rPr>
        <w:t xml:space="preserve">(wykopaliska), </w:t>
      </w:r>
      <w:r w:rsidDel="00000000" w:rsidR="00000000" w:rsidRPr="00000000">
        <w:rPr>
          <w:b w:val="1"/>
          <w:rtl w:val="0"/>
        </w:rPr>
        <w:t xml:space="preserve">analityczny </w:t>
      </w:r>
      <w:r w:rsidDel="00000000" w:rsidR="00000000" w:rsidRPr="00000000">
        <w:rPr>
          <w:rtl w:val="0"/>
        </w:rPr>
        <w:t xml:space="preserve">(badania laboratoryjne) oraz </w:t>
      </w:r>
      <w:r w:rsidDel="00000000" w:rsidR="00000000" w:rsidRPr="00000000">
        <w:rPr>
          <w:b w:val="1"/>
          <w:rtl w:val="0"/>
        </w:rPr>
        <w:t xml:space="preserve">syntetyczny </w:t>
      </w:r>
      <w:r w:rsidDel="00000000" w:rsidR="00000000" w:rsidRPr="00000000">
        <w:rPr>
          <w:rtl w:val="0"/>
        </w:rPr>
        <w:t xml:space="preserve">(publikacja wyników badań w literaturze).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Badania archeologiczne może prowadzić tylko osoba upoważniona przez </w:t>
      </w:r>
      <w:r w:rsidDel="00000000" w:rsidR="00000000" w:rsidRPr="00000000">
        <w:rPr>
          <w:b w:val="1"/>
          <w:rtl w:val="0"/>
        </w:rPr>
        <w:t xml:space="preserve">wojewódzkiego konserwatora zabytków</w:t>
      </w:r>
      <w:r w:rsidDel="00000000" w:rsidR="00000000" w:rsidRPr="00000000">
        <w:rPr>
          <w:rtl w:val="0"/>
        </w:rPr>
        <w:t xml:space="preserve">, musi być to magister z 12-miesięcznym doświadczeniem. Przed rozpoczęciem wykopalisk stosuje się </w:t>
      </w:r>
      <w:r w:rsidDel="00000000" w:rsidR="00000000" w:rsidRPr="00000000">
        <w:rPr>
          <w:b w:val="1"/>
          <w:rtl w:val="0"/>
        </w:rPr>
        <w:t xml:space="preserve">metody nieinwazyjne </w:t>
      </w:r>
      <w:r w:rsidDel="00000000" w:rsidR="00000000" w:rsidRPr="00000000">
        <w:rPr>
          <w:rtl w:val="0"/>
        </w:rPr>
        <w:t xml:space="preserve">(wywiad wśród lokalnej ludności, obserwacja, zdjęcia lotnicze). Służy temu też </w:t>
      </w:r>
      <w:r w:rsidDel="00000000" w:rsidR="00000000" w:rsidRPr="00000000">
        <w:rPr>
          <w:b w:val="1"/>
          <w:rtl w:val="0"/>
        </w:rPr>
        <w:t xml:space="preserve">metoda elektrooporowa </w:t>
      </w:r>
      <w:r w:rsidDel="00000000" w:rsidR="00000000" w:rsidRPr="00000000">
        <w:rPr>
          <w:rtl w:val="0"/>
        </w:rPr>
        <w:t xml:space="preserve">(badanie podziemia przez fale elektryczne). W typowaniu miejsc wartych przeszukania pomaga </w:t>
      </w:r>
      <w:r w:rsidDel="00000000" w:rsidR="00000000" w:rsidRPr="00000000">
        <w:rPr>
          <w:b w:val="1"/>
          <w:rtl w:val="0"/>
        </w:rPr>
        <w:t xml:space="preserve">Archeologiczne Zdjęcie Polski </w:t>
      </w:r>
      <w:r w:rsidDel="00000000" w:rsidR="00000000" w:rsidRPr="00000000">
        <w:rPr>
          <w:rtl w:val="0"/>
        </w:rPr>
        <w:t xml:space="preserve">(AZP). </w:t>
      </w:r>
      <w:r w:rsidDel="00000000" w:rsidR="00000000" w:rsidRPr="00000000">
        <w:rPr>
          <w:b w:val="1"/>
          <w:rtl w:val="0"/>
        </w:rPr>
        <w:t xml:space="preserve">Wykopaliska ratownicze </w:t>
      </w:r>
      <w:r w:rsidDel="00000000" w:rsidR="00000000" w:rsidRPr="00000000">
        <w:rPr>
          <w:rtl w:val="0"/>
        </w:rPr>
        <w:t xml:space="preserve">chronią artefakty zagrożone przez wielkie inwestycje. Osobną, specyficzną dziedziną jest </w:t>
      </w:r>
      <w:r w:rsidDel="00000000" w:rsidR="00000000" w:rsidRPr="00000000">
        <w:rPr>
          <w:b w:val="1"/>
          <w:rtl w:val="0"/>
        </w:rPr>
        <w:t xml:space="preserve">archeologia miejska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Znaleziska orientuje się na </w:t>
      </w:r>
      <w:r w:rsidDel="00000000" w:rsidR="00000000" w:rsidRPr="00000000">
        <w:rPr>
          <w:b w:val="1"/>
          <w:rtl w:val="0"/>
        </w:rPr>
        <w:t xml:space="preserve">siatce arowej</w:t>
      </w:r>
      <w:r w:rsidDel="00000000" w:rsidR="00000000" w:rsidRPr="00000000">
        <w:rPr>
          <w:rtl w:val="0"/>
        </w:rPr>
        <w:t xml:space="preserve">, podczas wykopów ma miejsce </w:t>
      </w:r>
      <w:r w:rsidDel="00000000" w:rsidR="00000000" w:rsidRPr="00000000">
        <w:rPr>
          <w:b w:val="1"/>
          <w:rtl w:val="0"/>
        </w:rPr>
        <w:t xml:space="preserve">odhumusowanie </w:t>
      </w:r>
      <w:r w:rsidDel="00000000" w:rsidR="00000000" w:rsidRPr="00000000">
        <w:rPr>
          <w:rtl w:val="0"/>
        </w:rPr>
        <w:t xml:space="preserve">(usuwaniu warstw ziemi), </w:t>
      </w:r>
      <w:r w:rsidDel="00000000" w:rsidR="00000000" w:rsidRPr="00000000">
        <w:rPr>
          <w:b w:val="1"/>
          <w:rtl w:val="0"/>
        </w:rPr>
        <w:t xml:space="preserve">plant </w:t>
      </w:r>
      <w:r w:rsidDel="00000000" w:rsidR="00000000" w:rsidRPr="00000000">
        <w:rPr>
          <w:rtl w:val="0"/>
        </w:rPr>
        <w:t xml:space="preserve">(czyszczenie) oraz </w:t>
      </w:r>
      <w:r w:rsidDel="00000000" w:rsidR="00000000" w:rsidRPr="00000000">
        <w:rPr>
          <w:b w:val="1"/>
          <w:rtl w:val="0"/>
        </w:rPr>
        <w:t xml:space="preserve">cięcia arbitralne</w:t>
      </w:r>
      <w:r w:rsidDel="00000000" w:rsidR="00000000" w:rsidRPr="00000000">
        <w:rPr>
          <w:rtl w:val="0"/>
        </w:rPr>
        <w:t xml:space="preserve">. Procesy te prowadzą do osiągnięcia </w:t>
      </w:r>
      <w:r w:rsidDel="00000000" w:rsidR="00000000" w:rsidRPr="00000000">
        <w:rPr>
          <w:b w:val="1"/>
          <w:rtl w:val="0"/>
        </w:rPr>
        <w:t xml:space="preserve">profilu obiektu</w:t>
      </w:r>
      <w:r w:rsidDel="00000000" w:rsidR="00000000" w:rsidRPr="00000000">
        <w:rPr>
          <w:rtl w:val="0"/>
        </w:rPr>
        <w:t xml:space="preserve">, czyli spojrzenia na przedmiot „od boku”. Prace wykopaliskowe to proces niszczący i nieodwracalny, dlatego ważna jest sumienna dokumentacja pracy.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Datowanie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Stratygrafia </w:t>
      </w:r>
      <w:r w:rsidDel="00000000" w:rsidR="00000000" w:rsidRPr="00000000">
        <w:rPr>
          <w:rtl w:val="0"/>
        </w:rPr>
        <w:t xml:space="preserve">to ułożenie warstw ziemi (oraz artefaktów) warstwowo. </w:t>
      </w:r>
      <w:r w:rsidDel="00000000" w:rsidR="00000000" w:rsidRPr="00000000">
        <w:rPr>
          <w:b w:val="1"/>
          <w:rtl w:val="0"/>
        </w:rPr>
        <w:t xml:space="preserve">Prawo superpozycji </w:t>
      </w:r>
      <w:r w:rsidDel="00000000" w:rsidR="00000000" w:rsidRPr="00000000">
        <w:rPr>
          <w:rtl w:val="0"/>
        </w:rPr>
        <w:t xml:space="preserve">zakłada, że starsze przedmioty znajdują się niżej, niż młodsze. Ponadto układają się one </w:t>
      </w:r>
      <w:r w:rsidDel="00000000" w:rsidR="00000000" w:rsidRPr="00000000">
        <w:rPr>
          <w:b w:val="1"/>
          <w:rtl w:val="0"/>
        </w:rPr>
        <w:t xml:space="preserve">horyzontalnie</w:t>
      </w:r>
      <w:r w:rsidDel="00000000" w:rsidR="00000000" w:rsidRPr="00000000">
        <w:rPr>
          <w:rtl w:val="0"/>
        </w:rPr>
        <w:t xml:space="preserve">. Najmniejszą jednostką stratyfikacji jest </w:t>
      </w:r>
      <w:r w:rsidDel="00000000" w:rsidR="00000000" w:rsidRPr="00000000">
        <w:rPr>
          <w:b w:val="1"/>
          <w:rtl w:val="0"/>
        </w:rPr>
        <w:t xml:space="preserve">warstwa</w:t>
      </w:r>
      <w:r w:rsidDel="00000000" w:rsidR="00000000" w:rsidRPr="00000000">
        <w:rPr>
          <w:rtl w:val="0"/>
        </w:rPr>
        <w:t xml:space="preserve">. Dzielą się one na </w:t>
      </w:r>
      <w:r w:rsidDel="00000000" w:rsidR="00000000" w:rsidRPr="00000000">
        <w:rPr>
          <w:b w:val="1"/>
          <w:rtl w:val="0"/>
        </w:rPr>
        <w:t xml:space="preserve">przyrodnicze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kulturowe </w:t>
      </w:r>
      <w:r w:rsidDel="00000000" w:rsidR="00000000" w:rsidRPr="00000000">
        <w:rPr>
          <w:rtl w:val="0"/>
        </w:rPr>
        <w:t xml:space="preserve">(antropogeniczne). 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Dla archeologii kluczowa jest datacja znalezisk. Datowanie </w:t>
      </w:r>
      <w:r w:rsidDel="00000000" w:rsidR="00000000" w:rsidRPr="00000000">
        <w:rPr>
          <w:b w:val="1"/>
          <w:rtl w:val="0"/>
        </w:rPr>
        <w:t xml:space="preserve">względne </w:t>
      </w:r>
      <w:r w:rsidDel="00000000" w:rsidR="00000000" w:rsidRPr="00000000">
        <w:rPr>
          <w:rtl w:val="0"/>
        </w:rPr>
        <w:t xml:space="preserve">(relatywne) szereguje artefakty na starsze i młodsze, porównuje je ze sobą. Datowanie </w:t>
      </w:r>
      <w:r w:rsidDel="00000000" w:rsidR="00000000" w:rsidRPr="00000000">
        <w:rPr>
          <w:b w:val="1"/>
          <w:rtl w:val="0"/>
        </w:rPr>
        <w:t xml:space="preserve">bezwzględne </w:t>
      </w:r>
      <w:r w:rsidDel="00000000" w:rsidR="00000000" w:rsidRPr="00000000">
        <w:rPr>
          <w:rtl w:val="0"/>
        </w:rPr>
        <w:t xml:space="preserve">(absolutne) pozwala ustalić przybliżony wiek artefaktu. Metody bezwzględne narodziły się wraz z postępem technicznym w XX wieku. </w:t>
      </w:r>
      <w:r w:rsidDel="00000000" w:rsidR="00000000" w:rsidRPr="00000000">
        <w:rPr>
          <w:b w:val="1"/>
          <w:rtl w:val="0"/>
        </w:rPr>
        <w:t xml:space="preserve">Periodyzacja </w:t>
      </w:r>
      <w:r w:rsidDel="00000000" w:rsidR="00000000" w:rsidRPr="00000000">
        <w:rPr>
          <w:rtl w:val="0"/>
        </w:rPr>
        <w:t xml:space="preserve">to wydzielenie epok i okresów, dzielących wspólne cechy.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Wśród metod datowania względnego wyróżnią się metodę </w:t>
      </w:r>
      <w:r w:rsidDel="00000000" w:rsidR="00000000" w:rsidRPr="00000000">
        <w:rPr>
          <w:b w:val="1"/>
          <w:rtl w:val="0"/>
        </w:rPr>
        <w:t xml:space="preserve">stratygraficzną </w:t>
      </w:r>
      <w:r w:rsidDel="00000000" w:rsidR="00000000" w:rsidRPr="00000000">
        <w:rPr>
          <w:rtl w:val="0"/>
        </w:rPr>
        <w:t xml:space="preserve">(artefakty głębsze są starsze) oraz </w:t>
      </w:r>
      <w:r w:rsidDel="00000000" w:rsidR="00000000" w:rsidRPr="00000000">
        <w:rPr>
          <w:b w:val="1"/>
          <w:rtl w:val="0"/>
        </w:rPr>
        <w:t xml:space="preserve">typologiczną i porównawczą </w:t>
      </w:r>
      <w:r w:rsidDel="00000000" w:rsidR="00000000" w:rsidRPr="00000000">
        <w:rPr>
          <w:rtl w:val="0"/>
        </w:rPr>
        <w:t xml:space="preserve">(przedmioty nowsze są bardziej skomplikowane, starsze prymitywne).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Do metod datowania bezwzględnego zalicza się metodę </w:t>
      </w:r>
      <w:r w:rsidDel="00000000" w:rsidR="00000000" w:rsidRPr="00000000">
        <w:rPr>
          <w:b w:val="1"/>
          <w:rtl w:val="0"/>
        </w:rPr>
        <w:t xml:space="preserve">numizmatyczną </w:t>
      </w:r>
      <w:r w:rsidDel="00000000" w:rsidR="00000000" w:rsidRPr="00000000">
        <w:rPr>
          <w:rtl w:val="0"/>
        </w:rPr>
        <w:t xml:space="preserve">(czas wybicia monety może być wskazówką kiedy zdeponowano artefakt), </w:t>
      </w:r>
      <w:r w:rsidDel="00000000" w:rsidR="00000000" w:rsidRPr="00000000">
        <w:rPr>
          <w:b w:val="1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(dowód sprowadzenia towaru z innego miejsca), </w:t>
      </w:r>
      <w:r w:rsidDel="00000000" w:rsidR="00000000" w:rsidRPr="00000000">
        <w:rPr>
          <w:b w:val="1"/>
          <w:rtl w:val="0"/>
        </w:rPr>
        <w:t xml:space="preserve">datowanie kalendarzowe </w:t>
      </w:r>
      <w:r w:rsidDel="00000000" w:rsidR="00000000" w:rsidRPr="00000000">
        <w:rPr>
          <w:rtl w:val="0"/>
        </w:rPr>
        <w:t xml:space="preserve">(oparte na kalendarzach dawnych cywilizacji), </w:t>
      </w:r>
      <w:r w:rsidDel="00000000" w:rsidR="00000000" w:rsidRPr="00000000">
        <w:rPr>
          <w:b w:val="1"/>
          <w:rtl w:val="0"/>
        </w:rPr>
        <w:t xml:space="preserve">dendrochronologię </w:t>
      </w:r>
      <w:r w:rsidDel="00000000" w:rsidR="00000000" w:rsidRPr="00000000">
        <w:rPr>
          <w:rtl w:val="0"/>
        </w:rPr>
        <w:t xml:space="preserve">(określenie wieku artefaktu na podstawie przyrostów słojów w drzewie). Dendrochronologia to najbardziej precyzyjna metoda datowania, opracował ją </w:t>
      </w:r>
      <w:r w:rsidDel="00000000" w:rsidR="00000000" w:rsidRPr="00000000">
        <w:rPr>
          <w:b w:val="1"/>
          <w:rtl w:val="0"/>
        </w:rPr>
        <w:t xml:space="preserve">A. E. Douglas</w:t>
      </w:r>
      <w:r w:rsidDel="00000000" w:rsidR="00000000" w:rsidRPr="00000000">
        <w:rPr>
          <w:rtl w:val="0"/>
        </w:rPr>
        <w:t xml:space="preserve">. Bardzo dokładna jest też metoda </w:t>
      </w:r>
      <w:r w:rsidDel="00000000" w:rsidR="00000000" w:rsidRPr="00000000">
        <w:rPr>
          <w:b w:val="1"/>
          <w:rtl w:val="0"/>
        </w:rPr>
        <w:t xml:space="preserve">radiowęglowa</w:t>
      </w:r>
      <w:r w:rsidDel="00000000" w:rsidR="00000000" w:rsidRPr="00000000">
        <w:rPr>
          <w:rtl w:val="0"/>
        </w:rPr>
        <w:t xml:space="preserve">, we wszystkich organizmach żywych izotopy węgla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12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13</w:t>
      </w:r>
      <w:r w:rsidDel="00000000" w:rsidR="00000000" w:rsidRPr="00000000">
        <w:rPr>
          <w:rtl w:val="0"/>
        </w:rPr>
        <w:t xml:space="preserve"> są stałe,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vertAlign w:val="subscript"/>
          <w:rtl w:val="0"/>
        </w:rPr>
        <w:t xml:space="preserve">14</w:t>
      </w:r>
      <w:r w:rsidDel="00000000" w:rsidR="00000000" w:rsidRPr="00000000">
        <w:rPr>
          <w:rtl w:val="0"/>
        </w:rPr>
        <w:t xml:space="preserve"> rozpada się połowicznie w przeciągu </w:t>
      </w:r>
      <w:r w:rsidDel="00000000" w:rsidR="00000000" w:rsidRPr="00000000">
        <w:rPr>
          <w:b w:val="1"/>
          <w:rtl w:val="0"/>
        </w:rPr>
        <w:t xml:space="preserve">5 730 lat</w:t>
      </w:r>
      <w:r w:rsidDel="00000000" w:rsidR="00000000" w:rsidRPr="00000000">
        <w:rPr>
          <w:rtl w:val="0"/>
        </w:rPr>
        <w:t xml:space="preserve">. Metoda ta sprawdza się do 35 tysięcy lat wstecz, po 50 tys. jest już kompletnie bezużyteczna. Jej autorem jest </w:t>
      </w:r>
      <w:r w:rsidDel="00000000" w:rsidR="00000000" w:rsidRPr="00000000">
        <w:rPr>
          <w:b w:val="1"/>
          <w:rtl w:val="0"/>
        </w:rPr>
        <w:t xml:space="preserve">W. Libby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Poza tymi metodami wyróżnia się także metodę </w:t>
      </w:r>
      <w:r w:rsidDel="00000000" w:rsidR="00000000" w:rsidRPr="00000000">
        <w:rPr>
          <w:b w:val="1"/>
          <w:rtl w:val="0"/>
        </w:rPr>
        <w:t xml:space="preserve">potasowo-argonową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uranowo-torową </w:t>
      </w:r>
      <w:r w:rsidDel="00000000" w:rsidR="00000000" w:rsidRPr="00000000">
        <w:rPr>
          <w:rtl w:val="0"/>
        </w:rPr>
        <w:t xml:space="preserve">(pomiar ile ubyło izotopów tych pierwiastków), </w:t>
      </w:r>
      <w:r w:rsidDel="00000000" w:rsidR="00000000" w:rsidRPr="00000000">
        <w:rPr>
          <w:b w:val="1"/>
          <w:rtl w:val="0"/>
        </w:rPr>
        <w:t xml:space="preserve">termoluminescencji </w:t>
      </w:r>
      <w:r w:rsidDel="00000000" w:rsidR="00000000" w:rsidRPr="00000000">
        <w:rPr>
          <w:rtl w:val="0"/>
        </w:rPr>
        <w:t xml:space="preserve">(badanie kiedy obiekt był podgrzany, np. glina, szkło) czy </w:t>
      </w:r>
      <w:r w:rsidDel="00000000" w:rsidR="00000000" w:rsidRPr="00000000">
        <w:rPr>
          <w:b w:val="1"/>
          <w:rtl w:val="0"/>
        </w:rPr>
        <w:t xml:space="preserve">warwochronologię </w:t>
      </w:r>
      <w:r w:rsidDel="00000000" w:rsidR="00000000" w:rsidRPr="00000000">
        <w:rPr>
          <w:rtl w:val="0"/>
        </w:rPr>
        <w:t xml:space="preserve">(badanie zmian klimatycznych przez osad w zbiornikach wodnych). Wiek artefaktu ustala się według skali </w:t>
      </w:r>
      <w:r w:rsidDel="00000000" w:rsidR="00000000" w:rsidRPr="00000000">
        <w:rPr>
          <w:b w:val="1"/>
          <w:rtl w:val="0"/>
        </w:rPr>
        <w:t xml:space="preserve">Before Present </w:t>
      </w:r>
      <w:r w:rsidDel="00000000" w:rsidR="00000000" w:rsidRPr="00000000">
        <w:rPr>
          <w:rtl w:val="0"/>
        </w:rPr>
        <w:t xml:space="preserve">(BP), czyli ile lat upłynęło licząc od wynalezienia danej metody. Wymaga to </w:t>
      </w:r>
      <w:r w:rsidDel="00000000" w:rsidR="00000000" w:rsidRPr="00000000">
        <w:rPr>
          <w:b w:val="1"/>
          <w:rtl w:val="0"/>
        </w:rPr>
        <w:t xml:space="preserve">kalibracji </w:t>
      </w:r>
      <w:r w:rsidDel="00000000" w:rsidR="00000000" w:rsidRPr="00000000">
        <w:rPr>
          <w:rtl w:val="0"/>
        </w:rPr>
        <w:t xml:space="preserve">daty na kalendarzową.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Chronologia paleolitu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Jako pierwszą w prehistorii wyróżnia się </w:t>
      </w:r>
      <w:r w:rsidDel="00000000" w:rsidR="00000000" w:rsidRPr="00000000">
        <w:rPr>
          <w:b w:val="1"/>
          <w:rtl w:val="0"/>
        </w:rPr>
        <w:t xml:space="preserve">starszą epokę kamienia</w:t>
      </w:r>
      <w:r w:rsidDel="00000000" w:rsidR="00000000" w:rsidRPr="00000000">
        <w:rPr>
          <w:rtl w:val="0"/>
        </w:rPr>
        <w:t xml:space="preserve">, czyli </w:t>
      </w:r>
      <w:r w:rsidDel="00000000" w:rsidR="00000000" w:rsidRPr="00000000">
        <w:rPr>
          <w:b w:val="1"/>
          <w:rtl w:val="0"/>
        </w:rPr>
        <w:t xml:space="preserve">paleolit</w:t>
      </w:r>
      <w:r w:rsidDel="00000000" w:rsidR="00000000" w:rsidRPr="00000000">
        <w:rPr>
          <w:rtl w:val="0"/>
        </w:rPr>
        <w:t xml:space="preserve">. Jest on słabo udokumentowany, bo zachowały się z niego jedynie pozostałości kamiennych narzędzi. Rozpoczął się wraz z początkiem człowieka (</w:t>
      </w:r>
      <w:r w:rsidDel="00000000" w:rsidR="00000000" w:rsidRPr="00000000">
        <w:rPr>
          <w:b w:val="1"/>
          <w:rtl w:val="0"/>
        </w:rPr>
        <w:t xml:space="preserve">3 mln lat temu</w:t>
      </w:r>
      <w:r w:rsidDel="00000000" w:rsidR="00000000" w:rsidRPr="00000000">
        <w:rPr>
          <w:rtl w:val="0"/>
        </w:rPr>
        <w:t xml:space="preserve">), a trwał do końca ostatniego zlodowacenia (</w:t>
      </w:r>
      <w:r w:rsidDel="00000000" w:rsidR="00000000" w:rsidRPr="00000000">
        <w:rPr>
          <w:b w:val="1"/>
          <w:rtl w:val="0"/>
        </w:rPr>
        <w:t xml:space="preserve">11,5 tys. lat temu</w:t>
      </w:r>
      <w:r w:rsidDel="00000000" w:rsidR="00000000" w:rsidRPr="00000000">
        <w:rPr>
          <w:rtl w:val="0"/>
        </w:rPr>
        <w:t xml:space="preserve">). Paleolit dzieli się na </w:t>
      </w:r>
      <w:r w:rsidDel="00000000" w:rsidR="00000000" w:rsidRPr="00000000">
        <w:rPr>
          <w:b w:val="1"/>
          <w:rtl w:val="0"/>
        </w:rPr>
        <w:t xml:space="preserve">dolny </w:t>
      </w:r>
      <w:r w:rsidDel="00000000" w:rsidR="00000000" w:rsidRPr="00000000">
        <w:rPr>
          <w:rtl w:val="0"/>
        </w:rPr>
        <w:t xml:space="preserve">(3 mln – 300 tys. lat temu), środkowy (300 tys. – 45 tys. lat temu) oraz </w:t>
      </w:r>
      <w:r w:rsidDel="00000000" w:rsidR="00000000" w:rsidRPr="00000000">
        <w:rPr>
          <w:b w:val="1"/>
          <w:rtl w:val="0"/>
        </w:rPr>
        <w:t xml:space="preserve">górny </w:t>
      </w:r>
      <w:r w:rsidDel="00000000" w:rsidR="00000000" w:rsidRPr="00000000">
        <w:rPr>
          <w:rtl w:val="0"/>
        </w:rPr>
        <w:t xml:space="preserve">lub </w:t>
      </w:r>
      <w:r w:rsidDel="00000000" w:rsidR="00000000" w:rsidRPr="00000000">
        <w:rPr>
          <w:b w:val="1"/>
          <w:rtl w:val="0"/>
        </w:rPr>
        <w:t xml:space="preserve">schyłkowy </w:t>
      </w:r>
      <w:r w:rsidDel="00000000" w:rsidR="00000000" w:rsidRPr="00000000">
        <w:rPr>
          <w:rtl w:val="0"/>
        </w:rPr>
        <w:t xml:space="preserve">(45 tys. – 11,5 tys. lat temu). Końcową granicą paleolitu jest </w:t>
      </w:r>
      <w:r w:rsidDel="00000000" w:rsidR="00000000" w:rsidRPr="00000000">
        <w:rPr>
          <w:b w:val="1"/>
          <w:rtl w:val="0"/>
        </w:rPr>
        <w:t xml:space="preserve">9500 r. przed Chr.</w:t>
      </w:r>
      <w:r w:rsidDel="00000000" w:rsidR="00000000" w:rsidRPr="00000000">
        <w:rPr>
          <w:rtl w:val="0"/>
        </w:rPr>
        <w:t xml:space="preserve"> Potem nastąpił </w:t>
      </w:r>
      <w:r w:rsidDel="00000000" w:rsidR="00000000" w:rsidRPr="00000000">
        <w:rPr>
          <w:b w:val="1"/>
          <w:rtl w:val="0"/>
        </w:rPr>
        <w:t xml:space="preserve">mezolit </w:t>
      </w:r>
      <w:r w:rsidDel="00000000" w:rsidR="00000000" w:rsidRPr="00000000">
        <w:rPr>
          <w:rtl w:val="0"/>
        </w:rPr>
        <w:t xml:space="preserve">(9500 – 5500 r. przed Chr.) oraz </w:t>
      </w:r>
      <w:r w:rsidDel="00000000" w:rsidR="00000000" w:rsidRPr="00000000">
        <w:rPr>
          <w:b w:val="1"/>
          <w:rtl w:val="0"/>
        </w:rPr>
        <w:t xml:space="preserve">neolit </w:t>
      </w:r>
      <w:r w:rsidDel="00000000" w:rsidR="00000000" w:rsidRPr="00000000">
        <w:rPr>
          <w:rtl w:val="0"/>
        </w:rPr>
        <w:t xml:space="preserve">(na ziemiach polskich 5500 – 2300 r. przed Chr.). 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Paleolit skończył się wraz z końcem epoki lodowcowej. W czasach najzimniejszych  lądolód pokrywał Europę (</w:t>
      </w:r>
      <w:r w:rsidDel="00000000" w:rsidR="00000000" w:rsidRPr="00000000">
        <w:rPr>
          <w:b w:val="1"/>
          <w:rtl w:val="0"/>
        </w:rPr>
        <w:t xml:space="preserve">glacjał</w:t>
      </w:r>
      <w:r w:rsidDel="00000000" w:rsidR="00000000" w:rsidRPr="00000000">
        <w:rPr>
          <w:rtl w:val="0"/>
        </w:rPr>
        <w:t xml:space="preserve">), a w cieplejszych cofał się (</w:t>
      </w:r>
      <w:r w:rsidDel="00000000" w:rsidR="00000000" w:rsidRPr="00000000">
        <w:rPr>
          <w:b w:val="1"/>
          <w:rtl w:val="0"/>
        </w:rPr>
        <w:t xml:space="preserve">interglacjał</w:t>
      </w:r>
      <w:r w:rsidDel="00000000" w:rsidR="00000000" w:rsidRPr="00000000">
        <w:rPr>
          <w:rtl w:val="0"/>
        </w:rPr>
        <w:t xml:space="preserve">). 11,5 tys. lat temu dobiegł końca </w:t>
      </w:r>
      <w:r w:rsidDel="00000000" w:rsidR="00000000" w:rsidRPr="00000000">
        <w:rPr>
          <w:b w:val="1"/>
          <w:rtl w:val="0"/>
        </w:rPr>
        <w:t xml:space="preserve">młodszy drias</w:t>
      </w:r>
      <w:r w:rsidDel="00000000" w:rsidR="00000000" w:rsidRPr="00000000">
        <w:rPr>
          <w:rtl w:val="0"/>
        </w:rPr>
        <w:t xml:space="preserve">, klimat się umiarkował, a więc rozwinąć się mogło rolnictwo.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Hominidy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Najdawniejsi przodkowie człowieka to Sahelantrop, Ardipitek i Australopitek, były to jednak jeszcze małpy. Pierwszą formą ludzką był </w:t>
      </w:r>
      <w:r w:rsidDel="00000000" w:rsidR="00000000" w:rsidRPr="00000000">
        <w:rPr>
          <w:b w:val="1"/>
          <w:rtl w:val="0"/>
        </w:rPr>
        <w:t xml:space="preserve">homo habilis</w:t>
      </w:r>
      <w:r w:rsidDel="00000000" w:rsidR="00000000" w:rsidRPr="00000000">
        <w:rPr>
          <w:rtl w:val="0"/>
        </w:rPr>
        <w:t xml:space="preserve"> (człowiek zręczny). Pochodził on z Afryki, potrafił używać kamiennych narzędzi a jego czaszka była stosunkowo rozwinięta. Następnie pojawił się </w:t>
      </w:r>
      <w:r w:rsidDel="00000000" w:rsidR="00000000" w:rsidRPr="00000000">
        <w:rPr>
          <w:b w:val="1"/>
          <w:rtl w:val="0"/>
        </w:rPr>
        <w:t xml:space="preserve">homo erectus </w:t>
      </w:r>
      <w:r w:rsidDel="00000000" w:rsidR="00000000" w:rsidRPr="00000000">
        <w:rPr>
          <w:rtl w:val="0"/>
        </w:rPr>
        <w:t xml:space="preserve">(człowiek wyprostowany), który przyjął prostą postawę ciała, miał rozwinięty mózg, potrafił mówić i nauczył się rozniecać ogień. Gatunek ten żył naprawdę długo i przybierał różne formy, zaczął się on przystosowywać do życia w większych grupach. Między </w:t>
      </w:r>
      <w:r w:rsidDel="00000000" w:rsidR="00000000" w:rsidRPr="00000000">
        <w:rPr>
          <w:b w:val="1"/>
          <w:rtl w:val="0"/>
        </w:rPr>
        <w:t xml:space="preserve">300 a 200 tys. lat temu</w:t>
      </w:r>
      <w:r w:rsidDel="00000000" w:rsidR="00000000" w:rsidRPr="00000000">
        <w:rPr>
          <w:rtl w:val="0"/>
        </w:rPr>
        <w:t xml:space="preserve"> powstał gatunek </w:t>
      </w:r>
      <w:r w:rsidDel="00000000" w:rsidR="00000000" w:rsidRPr="00000000">
        <w:rPr>
          <w:b w:val="1"/>
          <w:rtl w:val="0"/>
        </w:rPr>
        <w:t xml:space="preserve">homo sapiens </w:t>
      </w:r>
      <w:r w:rsidDel="00000000" w:rsidR="00000000" w:rsidRPr="00000000">
        <w:rPr>
          <w:rtl w:val="0"/>
        </w:rPr>
        <w:t xml:space="preserve">(człowiek rozumny). </w:t>
      </w:r>
      <w:r w:rsidDel="00000000" w:rsidR="00000000" w:rsidRPr="00000000">
        <w:rPr>
          <w:b w:val="1"/>
          <w:rtl w:val="0"/>
        </w:rPr>
        <w:t xml:space="preserve">400 tys. lat temu </w:t>
      </w:r>
      <w:r w:rsidDel="00000000" w:rsidR="00000000" w:rsidRPr="00000000">
        <w:rPr>
          <w:rtl w:val="0"/>
        </w:rPr>
        <w:t xml:space="preserve">pojawił się </w:t>
      </w:r>
      <w:r w:rsidDel="00000000" w:rsidR="00000000" w:rsidRPr="00000000">
        <w:rPr>
          <w:b w:val="1"/>
          <w:rtl w:val="0"/>
        </w:rPr>
        <w:t xml:space="preserve">homo sapiens neanderthalensis</w:t>
      </w:r>
      <w:r w:rsidDel="00000000" w:rsidR="00000000" w:rsidRPr="00000000">
        <w:rPr>
          <w:rtl w:val="0"/>
        </w:rPr>
        <w:t xml:space="preserve">, czyli jedyny gatunek homo, który wyewoluował w Europie. Był on silniejszy niż homo sapiens, miał też większy mózg, cechował się on jednak inną budową. Z czasem człowiek rozumny wygrał rywalizację z neandertalczykiem. Zagadkową genezę ma gatunek homo zwany </w:t>
      </w:r>
      <w:r w:rsidDel="00000000" w:rsidR="00000000" w:rsidRPr="00000000">
        <w:rPr>
          <w:b w:val="1"/>
          <w:rtl w:val="0"/>
        </w:rPr>
        <w:t xml:space="preserve">Denisowianami</w:t>
      </w:r>
      <w:r w:rsidDel="00000000" w:rsidR="00000000" w:rsidRPr="00000000">
        <w:rPr>
          <w:rtl w:val="0"/>
        </w:rPr>
        <w:t xml:space="preserve">. Pierwszym hominidem na ziemiach polskich był homo erectus.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Pierwszy homo sapiens w Europie pojawił się </w:t>
      </w:r>
      <w:r w:rsidDel="00000000" w:rsidR="00000000" w:rsidRPr="00000000">
        <w:rPr>
          <w:b w:val="1"/>
          <w:rtl w:val="0"/>
        </w:rPr>
        <w:t xml:space="preserve">44 tys. lat temu</w:t>
      </w:r>
      <w:r w:rsidDel="00000000" w:rsidR="00000000" w:rsidRPr="00000000">
        <w:rPr>
          <w:rtl w:val="0"/>
        </w:rPr>
        <w:t xml:space="preserve">. Wraz z nim zawitała sztuka górnopaleolityczna, ponieważ między </w:t>
      </w:r>
      <w:r w:rsidDel="00000000" w:rsidR="00000000" w:rsidRPr="00000000">
        <w:rPr>
          <w:b w:val="1"/>
          <w:rtl w:val="0"/>
        </w:rPr>
        <w:t xml:space="preserve">50 a 40 tys. lat temu</w:t>
      </w:r>
      <w:r w:rsidDel="00000000" w:rsidR="00000000" w:rsidRPr="00000000">
        <w:rPr>
          <w:rtl w:val="0"/>
        </w:rPr>
        <w:t xml:space="preserve"> człowiek opanował abstrakcyjne myślenie, a co za tym idzie umiejętność tworzenia figurek czy malowideł. Najstarsze kultury związane z homo sapiens to </w:t>
      </w:r>
      <w:r w:rsidDel="00000000" w:rsidR="00000000" w:rsidRPr="00000000">
        <w:rPr>
          <w:b w:val="1"/>
          <w:rtl w:val="0"/>
        </w:rPr>
        <w:t xml:space="preserve">kultura oryniacka </w:t>
      </w:r>
      <w:r w:rsidDel="00000000" w:rsidR="00000000" w:rsidRPr="00000000">
        <w:rPr>
          <w:rtl w:val="0"/>
        </w:rPr>
        <w:t xml:space="preserve">oraz </w:t>
      </w:r>
      <w:r w:rsidDel="00000000" w:rsidR="00000000" w:rsidRPr="00000000">
        <w:rPr>
          <w:b w:val="1"/>
          <w:rtl w:val="0"/>
        </w:rPr>
        <w:t xml:space="preserve">grawecka</w:t>
      </w:r>
      <w:r w:rsidDel="00000000" w:rsidR="00000000" w:rsidRPr="00000000">
        <w:rPr>
          <w:rtl w:val="0"/>
        </w:rPr>
        <w:t xml:space="preserve"> (figurka Wenus, trwała od 38 do 20 tys. lat temu). Następnie pojawiła się </w:t>
      </w:r>
      <w:r w:rsidDel="00000000" w:rsidR="00000000" w:rsidRPr="00000000">
        <w:rPr>
          <w:b w:val="1"/>
          <w:rtl w:val="0"/>
        </w:rPr>
        <w:t xml:space="preserve">kultura magdaleńska </w:t>
      </w:r>
      <w:r w:rsidDel="00000000" w:rsidR="00000000" w:rsidRPr="00000000">
        <w:rPr>
          <w:rtl w:val="0"/>
        </w:rPr>
        <w:t xml:space="preserve">(18 tys. do 11 tys. lat temu, malowidła z Lascaux), przez gwałtowne zmiany klimatyczne wyginęły </w:t>
      </w:r>
      <w:r w:rsidDel="00000000" w:rsidR="00000000" w:rsidRPr="00000000">
        <w:rPr>
          <w:b w:val="1"/>
          <w:rtl w:val="0"/>
        </w:rPr>
        <w:t xml:space="preserve">mamuty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11,5 tys. lat temu zakończył się </w:t>
      </w:r>
      <w:r w:rsidDel="00000000" w:rsidR="00000000" w:rsidRPr="00000000">
        <w:rPr>
          <w:b w:val="1"/>
          <w:rtl w:val="0"/>
        </w:rPr>
        <w:t xml:space="preserve">plejstocen</w:t>
      </w:r>
      <w:r w:rsidDel="00000000" w:rsidR="00000000" w:rsidRPr="00000000">
        <w:rPr>
          <w:rtl w:val="0"/>
        </w:rPr>
        <w:t xml:space="preserve">, a rozpoczął </w:t>
      </w:r>
      <w:r w:rsidDel="00000000" w:rsidR="00000000" w:rsidRPr="00000000">
        <w:rPr>
          <w:b w:val="1"/>
          <w:rtl w:val="0"/>
        </w:rPr>
        <w:t xml:space="preserve">holocen</w:t>
      </w:r>
      <w:r w:rsidDel="00000000" w:rsidR="00000000" w:rsidRPr="00000000">
        <w:rPr>
          <w:rtl w:val="0"/>
        </w:rPr>
        <w:t xml:space="preserve">. Wtedy to na ziemiach polskich nastał mezolit, a wraz z nim m.in. </w:t>
      </w:r>
      <w:r w:rsidDel="00000000" w:rsidR="00000000" w:rsidRPr="00000000">
        <w:rPr>
          <w:b w:val="1"/>
          <w:rtl w:val="0"/>
        </w:rPr>
        <w:t xml:space="preserve">kultura janisławicka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l-P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877C9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 w:val="1"/>
    <w:unhideWhenUsed w:val="1"/>
    <w:qFormat w:val="1"/>
    <w:rsid w:val="00877C9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 w:val="1"/>
    <w:unhideWhenUsed w:val="1"/>
    <w:qFormat w:val="1"/>
    <w:rsid w:val="00877C9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 w:val="1"/>
    <w:unhideWhenUsed w:val="1"/>
    <w:qFormat w:val="1"/>
    <w:rsid w:val="00877C9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Nagwek5">
    <w:name w:val="heading 5"/>
    <w:basedOn w:val="Normalny"/>
    <w:next w:val="Normalny"/>
    <w:link w:val="Nagwek5Znak"/>
    <w:uiPriority w:val="9"/>
    <w:semiHidden w:val="1"/>
    <w:unhideWhenUsed w:val="1"/>
    <w:qFormat w:val="1"/>
    <w:rsid w:val="00877C9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Nagwek6">
    <w:name w:val="heading 6"/>
    <w:basedOn w:val="Normalny"/>
    <w:next w:val="Normalny"/>
    <w:link w:val="Nagwek6Znak"/>
    <w:uiPriority w:val="9"/>
    <w:semiHidden w:val="1"/>
    <w:unhideWhenUsed w:val="1"/>
    <w:qFormat w:val="1"/>
    <w:rsid w:val="00877C9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Nagwek7">
    <w:name w:val="heading 7"/>
    <w:basedOn w:val="Normalny"/>
    <w:next w:val="Normalny"/>
    <w:link w:val="Nagwek7Znak"/>
    <w:uiPriority w:val="9"/>
    <w:semiHidden w:val="1"/>
    <w:unhideWhenUsed w:val="1"/>
    <w:qFormat w:val="1"/>
    <w:rsid w:val="00877C9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Nagwek8">
    <w:name w:val="heading 8"/>
    <w:basedOn w:val="Normalny"/>
    <w:next w:val="Normalny"/>
    <w:link w:val="Nagwek8Znak"/>
    <w:uiPriority w:val="9"/>
    <w:semiHidden w:val="1"/>
    <w:unhideWhenUsed w:val="1"/>
    <w:qFormat w:val="1"/>
    <w:rsid w:val="00877C9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Nagwek9">
    <w:name w:val="heading 9"/>
    <w:basedOn w:val="Normalny"/>
    <w:next w:val="Normalny"/>
    <w:link w:val="Nagwek9Znak"/>
    <w:uiPriority w:val="9"/>
    <w:semiHidden w:val="1"/>
    <w:unhideWhenUsed w:val="1"/>
    <w:qFormat w:val="1"/>
    <w:rsid w:val="00877C9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877C9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 w:val="1"/>
    <w:rsid w:val="00877C9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 w:val="1"/>
    <w:rsid w:val="00877C9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 w:val="1"/>
    <w:rsid w:val="00877C9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Nagwek5Znak" w:customStyle="1">
    <w:name w:val="Nagłówek 5 Znak"/>
    <w:basedOn w:val="Domylnaczcionkaakapitu"/>
    <w:link w:val="Nagwek5"/>
    <w:uiPriority w:val="9"/>
    <w:semiHidden w:val="1"/>
    <w:rsid w:val="00877C97"/>
    <w:rPr>
      <w:rFonts w:cstheme="majorBidi" w:eastAsiaTheme="majorEastAsia"/>
      <w:color w:val="0f4761" w:themeColor="accent1" w:themeShade="0000BF"/>
    </w:rPr>
  </w:style>
  <w:style w:type="character" w:styleId="Nagwek6Znak" w:customStyle="1">
    <w:name w:val="Nagłówek 6 Znak"/>
    <w:basedOn w:val="Domylnaczcionkaakapitu"/>
    <w:link w:val="Nagwek6"/>
    <w:uiPriority w:val="9"/>
    <w:semiHidden w:val="1"/>
    <w:rsid w:val="00877C97"/>
    <w:rPr>
      <w:rFonts w:cstheme="majorBidi" w:eastAsiaTheme="majorEastAsia"/>
      <w:i w:val="1"/>
      <w:iCs w:val="1"/>
      <w:color w:val="595959" w:themeColor="text1" w:themeTint="0000A6"/>
    </w:rPr>
  </w:style>
  <w:style w:type="character" w:styleId="Nagwek7Znak" w:customStyle="1">
    <w:name w:val="Nagłówek 7 Znak"/>
    <w:basedOn w:val="Domylnaczcionkaakapitu"/>
    <w:link w:val="Nagwek7"/>
    <w:uiPriority w:val="9"/>
    <w:semiHidden w:val="1"/>
    <w:rsid w:val="00877C97"/>
    <w:rPr>
      <w:rFonts w:cstheme="majorBidi" w:eastAsiaTheme="majorEastAsia"/>
      <w:color w:val="595959" w:themeColor="text1" w:themeTint="0000A6"/>
    </w:rPr>
  </w:style>
  <w:style w:type="character" w:styleId="Nagwek8Znak" w:customStyle="1">
    <w:name w:val="Nagłówek 8 Znak"/>
    <w:basedOn w:val="Domylnaczcionkaakapitu"/>
    <w:link w:val="Nagwek8"/>
    <w:uiPriority w:val="9"/>
    <w:semiHidden w:val="1"/>
    <w:rsid w:val="00877C97"/>
    <w:rPr>
      <w:rFonts w:cstheme="majorBidi" w:eastAsiaTheme="majorEastAsia"/>
      <w:i w:val="1"/>
      <w:iCs w:val="1"/>
      <w:color w:val="272727" w:themeColor="text1" w:themeTint="0000D8"/>
    </w:rPr>
  </w:style>
  <w:style w:type="character" w:styleId="Nagwek9Znak" w:customStyle="1">
    <w:name w:val="Nagłówek 9 Znak"/>
    <w:basedOn w:val="Domylnaczcionkaakapitu"/>
    <w:link w:val="Nagwek9"/>
    <w:uiPriority w:val="9"/>
    <w:semiHidden w:val="1"/>
    <w:rsid w:val="00877C97"/>
    <w:rPr>
      <w:rFonts w:cstheme="majorBidi" w:eastAsiaTheme="majorEastAsia"/>
      <w:color w:val="272727" w:themeColor="text1" w:themeTint="0000D8"/>
    </w:rPr>
  </w:style>
  <w:style w:type="paragraph" w:styleId="Tytu">
    <w:name w:val="Title"/>
    <w:basedOn w:val="Normalny"/>
    <w:next w:val="Normalny"/>
    <w:link w:val="TytuZnak"/>
    <w:uiPriority w:val="10"/>
    <w:qFormat w:val="1"/>
    <w:rsid w:val="00877C9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877C9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 w:val="1"/>
    <w:rsid w:val="00877C9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877C9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 w:val="1"/>
    <w:rsid w:val="00877C9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ytatZnak" w:customStyle="1">
    <w:name w:val="Cytat Znak"/>
    <w:basedOn w:val="Domylnaczcionkaakapitu"/>
    <w:link w:val="Cytat"/>
    <w:uiPriority w:val="29"/>
    <w:rsid w:val="00877C97"/>
    <w:rPr>
      <w:i w:val="1"/>
      <w:iCs w:val="1"/>
      <w:color w:val="404040" w:themeColor="text1" w:themeTint="0000BF"/>
    </w:rPr>
  </w:style>
  <w:style w:type="paragraph" w:styleId="Akapitzlist">
    <w:name w:val="List Paragraph"/>
    <w:basedOn w:val="Normalny"/>
    <w:uiPriority w:val="34"/>
    <w:qFormat w:val="1"/>
    <w:rsid w:val="00877C97"/>
    <w:pPr>
      <w:ind w:left="720"/>
      <w:contextualSpacing w:val="1"/>
    </w:pPr>
  </w:style>
  <w:style w:type="character" w:styleId="Wyrnienieintensywne">
    <w:name w:val="Intense Emphasis"/>
    <w:basedOn w:val="Domylnaczcionkaakapitu"/>
    <w:uiPriority w:val="21"/>
    <w:qFormat w:val="1"/>
    <w:rsid w:val="00877C97"/>
    <w:rPr>
      <w:i w:val="1"/>
      <w:iCs w:val="1"/>
      <w:color w:val="0f4761" w:themeColor="accent1" w:themeShade="0000BF"/>
    </w:rPr>
  </w:style>
  <w:style w:type="paragraph" w:styleId="Cytatintensywny">
    <w:name w:val="Intense Quote"/>
    <w:basedOn w:val="Normalny"/>
    <w:next w:val="Normalny"/>
    <w:link w:val="CytatintensywnyZnak"/>
    <w:uiPriority w:val="30"/>
    <w:qFormat w:val="1"/>
    <w:rsid w:val="00877C9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877C97"/>
    <w:rPr>
      <w:i w:val="1"/>
      <w:iCs w:val="1"/>
      <w:color w:val="0f4761" w:themeColor="accent1" w:themeShade="0000BF"/>
    </w:rPr>
  </w:style>
  <w:style w:type="character" w:styleId="Odwoanieintensywne">
    <w:name w:val="Intense Reference"/>
    <w:basedOn w:val="Domylnaczcionkaakapitu"/>
    <w:uiPriority w:val="32"/>
    <w:qFormat w:val="1"/>
    <w:rsid w:val="00877C97"/>
    <w:rPr>
      <w:b w:val="1"/>
      <w:bCs w:val="1"/>
      <w:smallCaps w:val="1"/>
      <w:color w:val="0f4761" w:themeColor="accent1" w:themeShade="0000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51080D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51080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51080D"/>
    <w:rPr>
      <w:vertAlign w:val="superscript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heM4xRvnTxp7Oz/GarkmcWNr+w==">CgMxLjA4AHIhMWxEMnd6QWZ4bk9DWkp3c1I4c1RabWduYTJRNzdVOV9v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2025-01-30T15:19:00Z</dcterms:created>
  <dc:creator>Jakub Tekieli</dc:creator>
</cp:coreProperties>
</file>