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webextensions/webextension3.xml" ContentType="application/vnd.ms-office.webextension+xml"/>
  <Override PartName="/word/webextensions/webextension4.xml" ContentType="application/vnd.ms-office.webextension+xml"/>
  <Override PartName="/word/webextensions/webextension5.xml" ContentType="application/vnd.ms-office.webextension+xml"/>
  <Override PartName="/word/webextensions/webextension6.xml" ContentType="application/vnd.ms-office.webextension+xml"/>
  <Override PartName="/word/webextensions/webextension7.xml" ContentType="application/vnd.ms-office.webextension+xml"/>
  <Override PartName="/word/webextensions/webextension8.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5E14A" w14:textId="77777777" w:rsidR="00172A7E" w:rsidRDefault="00111CC3" w:rsidP="00155D39">
      <w:pPr>
        <w:pBdr>
          <w:top w:val="nil"/>
          <w:left w:val="nil"/>
          <w:bottom w:val="nil"/>
          <w:right w:val="nil"/>
          <w:between w:val="nil"/>
        </w:pBdr>
        <w:spacing w:line="360" w:lineRule="auto"/>
        <w:ind w:right="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МИНОБРНАУКИ РОССИИ</w:t>
      </w:r>
    </w:p>
    <w:p w14:paraId="4F7629E8" w14:textId="77777777" w:rsidR="00155D39" w:rsidRDefault="00111CC3" w:rsidP="00155D39">
      <w:pPr>
        <w:pBdr>
          <w:top w:val="nil"/>
          <w:left w:val="nil"/>
          <w:bottom w:val="nil"/>
          <w:right w:val="nil"/>
          <w:between w:val="nil"/>
        </w:pBdr>
        <w:spacing w:line="360" w:lineRule="auto"/>
        <w:ind w:right="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Федеральное государственное бюджетное</w:t>
      </w:r>
      <w:r w:rsidR="00155D39" w:rsidRPr="00155D3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образовательное учреждение высшего образования</w:t>
      </w:r>
    </w:p>
    <w:p w14:paraId="65ABD7CF" w14:textId="70CEEB22" w:rsidR="00172A7E" w:rsidRDefault="00111CC3" w:rsidP="00155D39">
      <w:pPr>
        <w:pBdr>
          <w:top w:val="nil"/>
          <w:left w:val="nil"/>
          <w:bottom w:val="nil"/>
          <w:right w:val="nil"/>
          <w:between w:val="nil"/>
        </w:pBdr>
        <w:spacing w:line="360" w:lineRule="auto"/>
        <w:ind w:right="3" w:firstLine="709"/>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«Казанский национальный исследовательский технологический университет»</w:t>
      </w:r>
      <w:r w:rsidR="00485890">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(ФГБОУ ВО КНИТУ)</w:t>
      </w:r>
    </w:p>
    <w:p w14:paraId="0C831517" w14:textId="77777777" w:rsidR="00172A7E" w:rsidRDefault="00172A7E" w:rsidP="00155D39">
      <w:pPr>
        <w:pBdr>
          <w:top w:val="nil"/>
          <w:left w:val="nil"/>
          <w:bottom w:val="nil"/>
          <w:right w:val="nil"/>
          <w:between w:val="nil"/>
        </w:pBdr>
        <w:rPr>
          <w:rFonts w:ascii="Times New Roman" w:eastAsia="Times New Roman" w:hAnsi="Times New Roman" w:cs="Times New Roman"/>
          <w:color w:val="000000"/>
          <w:sz w:val="30"/>
          <w:szCs w:val="30"/>
        </w:rPr>
      </w:pPr>
    </w:p>
    <w:p w14:paraId="1BCCD49F" w14:textId="77777777" w:rsidR="00172A7E" w:rsidRDefault="00172A7E" w:rsidP="00155D39">
      <w:pPr>
        <w:pBdr>
          <w:top w:val="nil"/>
          <w:left w:val="nil"/>
          <w:bottom w:val="nil"/>
          <w:right w:val="nil"/>
          <w:between w:val="nil"/>
        </w:pBdr>
        <w:rPr>
          <w:rFonts w:ascii="Times New Roman" w:eastAsia="Times New Roman" w:hAnsi="Times New Roman" w:cs="Times New Roman"/>
          <w:color w:val="000000"/>
          <w:sz w:val="26"/>
          <w:szCs w:val="26"/>
        </w:rPr>
      </w:pPr>
    </w:p>
    <w:p w14:paraId="1C059342" w14:textId="77777777" w:rsidR="00172A7E" w:rsidRDefault="00111CC3" w:rsidP="00A45AF4">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Кафедра </w:t>
      </w:r>
      <w:r>
        <w:rPr>
          <w:rFonts w:ascii="Times New Roman" w:eastAsia="Times New Roman" w:hAnsi="Times New Roman" w:cs="Times New Roman"/>
          <w:sz w:val="28"/>
          <w:szCs w:val="28"/>
          <w:u w:val="single"/>
        </w:rPr>
        <w:t>ПНТВМ</w:t>
      </w:r>
    </w:p>
    <w:p w14:paraId="1CEF06FF" w14:textId="77777777" w:rsidR="00172A7E" w:rsidRDefault="00172A7E" w:rsidP="00A45AF4">
      <w:pPr>
        <w:pBdr>
          <w:top w:val="nil"/>
          <w:left w:val="nil"/>
          <w:bottom w:val="nil"/>
          <w:right w:val="nil"/>
          <w:between w:val="nil"/>
        </w:pBdr>
        <w:spacing w:before="4"/>
        <w:rPr>
          <w:rFonts w:ascii="Times New Roman" w:eastAsia="Times New Roman" w:hAnsi="Times New Roman" w:cs="Times New Roman"/>
          <w:color w:val="000000"/>
          <w:sz w:val="20"/>
          <w:szCs w:val="20"/>
        </w:rPr>
      </w:pPr>
    </w:p>
    <w:p w14:paraId="18EC2B12" w14:textId="77777777" w:rsidR="00172A7E" w:rsidRDefault="00111CC3" w:rsidP="00A45AF4">
      <w:pPr>
        <w:spacing w:before="88"/>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Направление </w:t>
      </w:r>
      <w:r>
        <w:rPr>
          <w:rFonts w:ascii="Times New Roman" w:eastAsia="Times New Roman" w:hAnsi="Times New Roman" w:cs="Times New Roman"/>
          <w:sz w:val="28"/>
          <w:szCs w:val="28"/>
          <w:u w:val="single"/>
        </w:rPr>
        <w:t>28.03.02 Наноинженерия</w:t>
      </w:r>
    </w:p>
    <w:p w14:paraId="373D217D" w14:textId="77777777" w:rsidR="00172A7E" w:rsidRDefault="00172A7E" w:rsidP="00A45AF4">
      <w:pPr>
        <w:pBdr>
          <w:top w:val="nil"/>
          <w:left w:val="nil"/>
          <w:bottom w:val="nil"/>
          <w:right w:val="nil"/>
          <w:between w:val="nil"/>
        </w:pBdr>
        <w:spacing w:before="4"/>
        <w:rPr>
          <w:rFonts w:ascii="Times New Roman" w:eastAsia="Times New Roman" w:hAnsi="Times New Roman" w:cs="Times New Roman"/>
          <w:color w:val="000000"/>
          <w:sz w:val="20"/>
          <w:szCs w:val="20"/>
        </w:rPr>
      </w:pPr>
    </w:p>
    <w:p w14:paraId="3F3A8AFB" w14:textId="77777777" w:rsidR="00172A7E" w:rsidRDefault="00111CC3" w:rsidP="00A45AF4">
      <w:pPr>
        <w:pBdr>
          <w:top w:val="nil"/>
          <w:left w:val="nil"/>
          <w:bottom w:val="nil"/>
          <w:right w:val="nil"/>
          <w:between w:val="nil"/>
        </w:pBdr>
        <w:spacing w:before="88"/>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 xml:space="preserve">Профиль </w:t>
      </w:r>
      <w:r>
        <w:rPr>
          <w:rFonts w:ascii="Times New Roman" w:eastAsia="Times New Roman" w:hAnsi="Times New Roman" w:cs="Times New Roman"/>
          <w:color w:val="000000"/>
          <w:sz w:val="28"/>
          <w:szCs w:val="28"/>
          <w:u w:val="single"/>
        </w:rPr>
        <w:t>Органические и неорганические наноматериалы</w:t>
      </w:r>
    </w:p>
    <w:p w14:paraId="43F29F77" w14:textId="77777777" w:rsidR="00172A7E" w:rsidRDefault="00172A7E" w:rsidP="00A45AF4">
      <w:pPr>
        <w:pBdr>
          <w:top w:val="nil"/>
          <w:left w:val="nil"/>
          <w:bottom w:val="nil"/>
          <w:right w:val="nil"/>
          <w:between w:val="nil"/>
        </w:pBdr>
        <w:spacing w:before="4"/>
        <w:rPr>
          <w:rFonts w:ascii="Times New Roman" w:eastAsia="Times New Roman" w:hAnsi="Times New Roman" w:cs="Times New Roman"/>
          <w:color w:val="000000"/>
          <w:sz w:val="20"/>
          <w:szCs w:val="20"/>
        </w:rPr>
      </w:pPr>
    </w:p>
    <w:p w14:paraId="4DDC81BB" w14:textId="00943A67" w:rsidR="00172A7E" w:rsidRDefault="00111CC3" w:rsidP="00A45AF4">
      <w:pPr>
        <w:tabs>
          <w:tab w:val="left" w:pos="1663"/>
          <w:tab w:val="left" w:pos="5673"/>
        </w:tabs>
        <w:spacing w:before="88"/>
        <w:rPr>
          <w:rFonts w:ascii="Times New Roman" w:eastAsia="Times New Roman" w:hAnsi="Times New Roman" w:cs="Times New Roman"/>
          <w:sz w:val="28"/>
          <w:szCs w:val="28"/>
        </w:rPr>
      </w:pPr>
      <w:r>
        <w:rPr>
          <w:rFonts w:ascii="Times New Roman" w:eastAsia="Times New Roman" w:hAnsi="Times New Roman" w:cs="Times New Roman"/>
          <w:b/>
          <w:sz w:val="28"/>
          <w:szCs w:val="28"/>
        </w:rPr>
        <w:t>Группа</w:t>
      </w:r>
      <w:r>
        <w:rPr>
          <w:rFonts w:ascii="Times New Roman" w:eastAsia="Times New Roman" w:hAnsi="Times New Roman" w:cs="Times New Roman"/>
          <w:b/>
          <w:sz w:val="28"/>
          <w:szCs w:val="28"/>
        </w:rPr>
        <w:tab/>
      </w:r>
      <w:r>
        <w:rPr>
          <w:rFonts w:ascii="Times New Roman" w:eastAsia="Times New Roman" w:hAnsi="Times New Roman" w:cs="Times New Roman"/>
          <w:sz w:val="28"/>
          <w:szCs w:val="28"/>
          <w:u w:val="single"/>
        </w:rPr>
        <w:t>43</w:t>
      </w:r>
      <w:r w:rsidR="00786EE1" w:rsidRPr="00B208B1">
        <w:rPr>
          <w:rFonts w:ascii="Times New Roman" w:eastAsia="Times New Roman" w:hAnsi="Times New Roman" w:cs="Times New Roman"/>
          <w:sz w:val="28"/>
          <w:szCs w:val="28"/>
          <w:u w:val="single"/>
        </w:rPr>
        <w:t>2</w:t>
      </w:r>
      <w:r w:rsidR="00786EE1">
        <w:rPr>
          <w:rFonts w:ascii="Times New Roman" w:eastAsia="Times New Roman" w:hAnsi="Times New Roman" w:cs="Times New Roman"/>
          <w:sz w:val="28"/>
          <w:szCs w:val="28"/>
          <w:u w:val="single"/>
          <w:lang w:val="en-US"/>
        </w:rPr>
        <w:t>M</w:t>
      </w:r>
      <w:r w:rsidR="00786EE1" w:rsidRPr="00B208B1">
        <w:rPr>
          <w:rFonts w:ascii="Times New Roman" w:eastAsia="Times New Roman" w:hAnsi="Times New Roman" w:cs="Times New Roman"/>
          <w:sz w:val="28"/>
          <w:szCs w:val="28"/>
          <w:u w:val="single"/>
        </w:rPr>
        <w:t>3</w:t>
      </w:r>
      <w:r>
        <w:rPr>
          <w:rFonts w:ascii="Times New Roman" w:eastAsia="Times New Roman" w:hAnsi="Times New Roman" w:cs="Times New Roman"/>
          <w:sz w:val="28"/>
          <w:szCs w:val="28"/>
          <w:u w:val="single"/>
        </w:rPr>
        <w:tab/>
      </w:r>
    </w:p>
    <w:p w14:paraId="1F69B32F" w14:textId="77777777" w:rsidR="00172A7E" w:rsidRDefault="00172A7E" w:rsidP="00A45AF4">
      <w:pPr>
        <w:pBdr>
          <w:top w:val="nil"/>
          <w:left w:val="nil"/>
          <w:bottom w:val="nil"/>
          <w:right w:val="nil"/>
          <w:between w:val="nil"/>
        </w:pBdr>
        <w:spacing w:before="4"/>
        <w:rPr>
          <w:rFonts w:ascii="Times New Roman" w:eastAsia="Times New Roman" w:hAnsi="Times New Roman" w:cs="Times New Roman"/>
          <w:color w:val="000000"/>
          <w:sz w:val="20"/>
          <w:szCs w:val="20"/>
        </w:rPr>
      </w:pPr>
    </w:p>
    <w:p w14:paraId="350BDA28" w14:textId="77777777" w:rsidR="00172A7E" w:rsidRPr="00F242CA" w:rsidRDefault="00111CC3" w:rsidP="00F242CA">
      <w:pPr>
        <w:jc w:val="center"/>
        <w:rPr>
          <w:rFonts w:ascii="Times New Roman" w:hAnsi="Times New Roman" w:cs="Times New Roman"/>
          <w:sz w:val="28"/>
          <w:szCs w:val="28"/>
        </w:rPr>
      </w:pPr>
      <w:bookmarkStart w:id="0" w:name="_Toc105197284"/>
      <w:bookmarkStart w:id="1" w:name="_Toc105237630"/>
      <w:r w:rsidRPr="00F242CA">
        <w:rPr>
          <w:rFonts w:ascii="Times New Roman" w:hAnsi="Times New Roman" w:cs="Times New Roman"/>
          <w:sz w:val="28"/>
          <w:szCs w:val="28"/>
        </w:rPr>
        <w:t>ВЫПУСКНАЯ КВАЛИФИКАЦИОННАЯ РАБОТА</w:t>
      </w:r>
      <w:bookmarkEnd w:id="0"/>
      <w:bookmarkEnd w:id="1"/>
    </w:p>
    <w:p w14:paraId="22BD0055" w14:textId="77777777" w:rsidR="00172A7E" w:rsidRDefault="00172A7E">
      <w:pPr>
        <w:pBdr>
          <w:top w:val="nil"/>
          <w:left w:val="nil"/>
          <w:bottom w:val="nil"/>
          <w:right w:val="nil"/>
          <w:between w:val="nil"/>
        </w:pBdr>
        <w:rPr>
          <w:rFonts w:ascii="Times New Roman" w:eastAsia="Times New Roman" w:hAnsi="Times New Roman" w:cs="Times New Roman"/>
          <w:b/>
          <w:color w:val="000000"/>
          <w:sz w:val="28"/>
          <w:szCs w:val="28"/>
        </w:rPr>
      </w:pPr>
    </w:p>
    <w:p w14:paraId="0BEF671E" w14:textId="6DDD83D7" w:rsidR="00172A7E" w:rsidRPr="00A45AF4" w:rsidRDefault="00111CC3" w:rsidP="00A45AF4">
      <w:pPr>
        <w:pBdr>
          <w:top w:val="nil"/>
          <w:left w:val="nil"/>
          <w:bottom w:val="nil"/>
          <w:right w:val="nil"/>
          <w:between w:val="nil"/>
        </w:pBdr>
        <w:tabs>
          <w:tab w:val="left" w:pos="2773"/>
          <w:tab w:val="left" w:pos="7495"/>
        </w:tabs>
        <w:spacing w:line="321" w:lineRule="auto"/>
        <w:ind w:right="611"/>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Уровень образования</w:t>
      </w:r>
      <w:r>
        <w:rPr>
          <w:rFonts w:ascii="Times New Roman" w:eastAsia="Times New Roman" w:hAnsi="Times New Roman" w:cs="Times New Roman"/>
          <w:color w:val="000000"/>
          <w:sz w:val="28"/>
          <w:szCs w:val="28"/>
        </w:rPr>
        <w:tab/>
      </w:r>
      <w:r w:rsidR="0061660E">
        <w:rPr>
          <w:rFonts w:ascii="Times New Roman" w:eastAsia="Times New Roman" w:hAnsi="Times New Roman" w:cs="Times New Roman"/>
          <w:color w:val="000000"/>
          <w:sz w:val="28"/>
          <w:szCs w:val="28"/>
          <w:u w:val="single"/>
        </w:rPr>
        <w:t>Магистр</w:t>
      </w:r>
      <w:r>
        <w:rPr>
          <w:rFonts w:ascii="Times New Roman" w:eastAsia="Times New Roman" w:hAnsi="Times New Roman" w:cs="Times New Roman"/>
          <w:color w:val="000000"/>
          <w:sz w:val="28"/>
          <w:szCs w:val="28"/>
          <w:u w:val="single"/>
        </w:rPr>
        <w:tab/>
      </w:r>
    </w:p>
    <w:p w14:paraId="7A53AC48" w14:textId="77777777" w:rsidR="00172A7E" w:rsidRDefault="00111CC3">
      <w:pPr>
        <w:spacing w:line="232" w:lineRule="auto"/>
        <w:ind w:left="5031"/>
        <w:rPr>
          <w:rFonts w:ascii="Times New Roman" w:eastAsia="Times New Roman" w:hAnsi="Times New Roman" w:cs="Times New Roman"/>
        </w:rPr>
      </w:pPr>
      <w:r>
        <w:rPr>
          <w:rFonts w:ascii="Times New Roman" w:eastAsia="Times New Roman" w:hAnsi="Times New Roman" w:cs="Times New Roman"/>
        </w:rPr>
        <w:t>(бакалавр, специалист, мастер)</w:t>
      </w:r>
    </w:p>
    <w:p w14:paraId="770543CF" w14:textId="77777777" w:rsidR="00172A7E" w:rsidRDefault="00111CC3" w:rsidP="00A45AF4">
      <w:pPr>
        <w:pBdr>
          <w:top w:val="nil"/>
          <w:left w:val="nil"/>
          <w:bottom w:val="nil"/>
          <w:right w:val="nil"/>
          <w:between w:val="nil"/>
        </w:pBdr>
        <w:tabs>
          <w:tab w:val="left" w:pos="1505"/>
          <w:tab w:val="left" w:pos="8222"/>
        </w:tabs>
        <w:spacing w:before="1"/>
        <w:ind w:right="613"/>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Вид ВКР:</w:t>
      </w:r>
      <w:r>
        <w:rPr>
          <w:rFonts w:ascii="Times New Roman" w:eastAsia="Times New Roman" w:hAnsi="Times New Roman" w:cs="Times New Roman"/>
          <w:color w:val="000000"/>
          <w:sz w:val="28"/>
          <w:szCs w:val="28"/>
          <w:u w:val="single"/>
        </w:rPr>
        <w:tab/>
        <w:t>исследовательский</w:t>
      </w:r>
      <w:r>
        <w:rPr>
          <w:rFonts w:ascii="Times New Roman" w:eastAsia="Times New Roman" w:hAnsi="Times New Roman" w:cs="Times New Roman"/>
          <w:color w:val="000000"/>
          <w:sz w:val="28"/>
          <w:szCs w:val="28"/>
          <w:u w:val="single"/>
        </w:rPr>
        <w:tab/>
      </w:r>
    </w:p>
    <w:p w14:paraId="20074D91" w14:textId="77777777" w:rsidR="00172A7E" w:rsidRDefault="00111CC3" w:rsidP="00A45AF4">
      <w:pPr>
        <w:jc w:val="center"/>
        <w:rPr>
          <w:rFonts w:ascii="Times New Roman" w:eastAsia="Times New Roman" w:hAnsi="Times New Roman" w:cs="Times New Roman"/>
        </w:rPr>
      </w:pPr>
      <w:r>
        <w:rPr>
          <w:rFonts w:ascii="Times New Roman" w:eastAsia="Times New Roman" w:hAnsi="Times New Roman" w:cs="Times New Roman"/>
        </w:rPr>
        <w:t>(проектный, исследовательский, комбинированный)</w:t>
      </w:r>
    </w:p>
    <w:p w14:paraId="533786C5" w14:textId="38A1760F" w:rsidR="00172A7E" w:rsidRDefault="00111CC3" w:rsidP="00A45AF4">
      <w:pPr>
        <w:pBdr>
          <w:top w:val="nil"/>
          <w:left w:val="nil"/>
          <w:bottom w:val="nil"/>
          <w:right w:val="nil"/>
          <w:between w:val="nil"/>
        </w:pBdr>
        <w:tabs>
          <w:tab w:val="left" w:pos="1467"/>
          <w:tab w:val="left" w:pos="5260"/>
          <w:tab w:val="left" w:pos="6385"/>
          <w:tab w:val="left" w:pos="8736"/>
        </w:tabs>
        <w:spacing w:before="1"/>
        <w:ind w:right="1134"/>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Тема:</w:t>
      </w:r>
      <w:r w:rsidR="00DB7719" w:rsidRPr="00DB7719">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“Молекулярно-динамическая</w:t>
      </w:r>
      <w:r w:rsidR="00DB7719" w:rsidRPr="00DB7719">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u w:val="single"/>
        </w:rPr>
        <w:t>модель</w:t>
      </w:r>
      <w:r w:rsidR="00DB7719" w:rsidRPr="00DB7719">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u w:val="single"/>
        </w:rPr>
        <w:t>высокочастотной</w:t>
      </w:r>
      <w:r w:rsidR="00DB7719" w:rsidRPr="00DB7719">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color w:val="000000"/>
          <w:sz w:val="28"/>
          <w:szCs w:val="28"/>
          <w:u w:val="single"/>
        </w:rPr>
        <w:t>плазменной</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u w:val="single"/>
        </w:rPr>
        <w:t>обработки сверхвысокомолекулярного полиэтилена”</w:t>
      </w:r>
    </w:p>
    <w:p w14:paraId="143A1E44" w14:textId="77777777" w:rsidR="00172A7E" w:rsidRDefault="00172A7E">
      <w:pPr>
        <w:pBdr>
          <w:top w:val="nil"/>
          <w:left w:val="nil"/>
          <w:bottom w:val="nil"/>
          <w:right w:val="nil"/>
          <w:between w:val="nil"/>
        </w:pBdr>
        <w:spacing w:before="4"/>
        <w:rPr>
          <w:rFonts w:ascii="Times New Roman" w:eastAsia="Times New Roman" w:hAnsi="Times New Roman" w:cs="Times New Roman"/>
          <w:color w:val="000000"/>
          <w:sz w:val="20"/>
          <w:szCs w:val="20"/>
        </w:rPr>
      </w:pPr>
    </w:p>
    <w:p w14:paraId="14A7E35C" w14:textId="77777777" w:rsidR="00172A7E" w:rsidRDefault="00111CC3" w:rsidP="00A45AF4">
      <w:pPr>
        <w:pBdr>
          <w:top w:val="nil"/>
          <w:left w:val="nil"/>
          <w:bottom w:val="nil"/>
          <w:right w:val="nil"/>
          <w:between w:val="nil"/>
        </w:pBdr>
        <w:tabs>
          <w:tab w:val="left" w:pos="5963"/>
        </w:tabs>
        <w:spacing w:before="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Зав. кафедрой</w:t>
      </w:r>
      <w:r>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Э. Ф. Вознесенский</w:t>
      </w:r>
      <w:r>
        <w:rPr>
          <w:rFonts w:ascii="Times New Roman" w:eastAsia="Times New Roman" w:hAnsi="Times New Roman" w:cs="Times New Roman"/>
          <w:color w:val="000000"/>
          <w:sz w:val="28"/>
          <w:szCs w:val="28"/>
        </w:rPr>
        <w:t>)</w:t>
      </w:r>
    </w:p>
    <w:p w14:paraId="07C9ECEF" w14:textId="77777777" w:rsidR="00172A7E" w:rsidRDefault="00172A7E" w:rsidP="00A45AF4">
      <w:pPr>
        <w:pBdr>
          <w:top w:val="nil"/>
          <w:left w:val="nil"/>
          <w:bottom w:val="nil"/>
          <w:right w:val="nil"/>
          <w:between w:val="nil"/>
        </w:pBdr>
        <w:spacing w:before="4"/>
        <w:jc w:val="both"/>
        <w:rPr>
          <w:rFonts w:ascii="Times New Roman" w:eastAsia="Times New Roman" w:hAnsi="Times New Roman" w:cs="Times New Roman"/>
          <w:color w:val="000000"/>
          <w:sz w:val="20"/>
          <w:szCs w:val="20"/>
        </w:rPr>
      </w:pPr>
    </w:p>
    <w:p w14:paraId="68933C40" w14:textId="53F02DA0" w:rsidR="00172A7E" w:rsidRDefault="00111CC3" w:rsidP="00A45AF4">
      <w:pPr>
        <w:pBdr>
          <w:top w:val="nil"/>
          <w:left w:val="nil"/>
          <w:bottom w:val="nil"/>
          <w:right w:val="nil"/>
          <w:between w:val="nil"/>
        </w:pBdr>
        <w:tabs>
          <w:tab w:val="left" w:pos="5690"/>
          <w:tab w:val="left" w:pos="5977"/>
        </w:tabs>
        <w:spacing w:before="8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Нормоконтролер</w:t>
      </w:r>
      <w:r>
        <w:rPr>
          <w:rFonts w:ascii="Times New Roman" w:eastAsia="Times New Roman" w:hAnsi="Times New Roman" w:cs="Times New Roman"/>
          <w:color w:val="000000"/>
          <w:sz w:val="28"/>
          <w:szCs w:val="28"/>
          <w:u w:val="single"/>
        </w:rPr>
        <w:tab/>
      </w:r>
      <w:r w:rsidR="00C8596D">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В. С. Желтухин</w:t>
      </w:r>
      <w:r>
        <w:rPr>
          <w:rFonts w:ascii="Times New Roman" w:eastAsia="Times New Roman" w:hAnsi="Times New Roman" w:cs="Times New Roman"/>
          <w:color w:val="000000"/>
          <w:sz w:val="28"/>
          <w:szCs w:val="28"/>
        </w:rPr>
        <w:t>)</w:t>
      </w:r>
    </w:p>
    <w:p w14:paraId="737B62A0" w14:textId="77777777" w:rsidR="00172A7E" w:rsidRDefault="00172A7E" w:rsidP="00A45AF4">
      <w:pPr>
        <w:pBdr>
          <w:top w:val="nil"/>
          <w:left w:val="nil"/>
          <w:bottom w:val="nil"/>
          <w:right w:val="nil"/>
          <w:between w:val="nil"/>
        </w:pBdr>
        <w:spacing w:before="4"/>
        <w:jc w:val="both"/>
        <w:rPr>
          <w:rFonts w:ascii="Times New Roman" w:eastAsia="Times New Roman" w:hAnsi="Times New Roman" w:cs="Times New Roman"/>
          <w:color w:val="000000"/>
          <w:sz w:val="20"/>
          <w:szCs w:val="20"/>
        </w:rPr>
      </w:pPr>
    </w:p>
    <w:p w14:paraId="27D1F2FE" w14:textId="1F2D30FF" w:rsidR="00155D39" w:rsidRDefault="00111CC3" w:rsidP="00A45AF4">
      <w:pPr>
        <w:pBdr>
          <w:top w:val="nil"/>
          <w:left w:val="nil"/>
          <w:bottom w:val="nil"/>
          <w:right w:val="nil"/>
          <w:between w:val="nil"/>
        </w:pBdr>
        <w:tabs>
          <w:tab w:val="left" w:leader="underscore" w:pos="5938"/>
          <w:tab w:val="left" w:pos="5978"/>
        </w:tabs>
        <w:spacing w:before="88" w:line="48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w:t>
      </w:r>
      <w:r w:rsidR="00A45AF4">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w:t>
      </w:r>
      <w:r>
        <w:rPr>
          <w:rFonts w:ascii="Times New Roman" w:eastAsia="Times New Roman" w:hAnsi="Times New Roman" w:cs="Times New Roman"/>
          <w:color w:val="000000"/>
          <w:sz w:val="28"/>
          <w:szCs w:val="28"/>
          <w:u w:val="single"/>
        </w:rPr>
        <w:t>В. С. Желтухин</w:t>
      </w:r>
      <w:r>
        <w:rPr>
          <w:rFonts w:ascii="Times New Roman" w:eastAsia="Times New Roman" w:hAnsi="Times New Roman" w:cs="Times New Roman"/>
          <w:color w:val="000000"/>
          <w:sz w:val="28"/>
          <w:szCs w:val="28"/>
        </w:rPr>
        <w:t>)</w:t>
      </w:r>
    </w:p>
    <w:p w14:paraId="5F838C3C" w14:textId="214C2107" w:rsidR="00172A7E" w:rsidRDefault="00111CC3" w:rsidP="00A45AF4">
      <w:pPr>
        <w:pBdr>
          <w:top w:val="nil"/>
          <w:left w:val="nil"/>
          <w:bottom w:val="nil"/>
          <w:right w:val="nil"/>
          <w:between w:val="nil"/>
        </w:pBdr>
        <w:tabs>
          <w:tab w:val="left" w:leader="underscore" w:pos="5938"/>
        </w:tabs>
        <w:spacing w:before="88" w:line="480" w:lineRule="auto"/>
        <w:ind w:right="6"/>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w:t>
      </w:r>
      <w:r w:rsidR="00A45AF4">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w:t>
      </w:r>
      <w:r>
        <w:rPr>
          <w:rFonts w:ascii="Times New Roman" w:eastAsia="Times New Roman" w:hAnsi="Times New Roman" w:cs="Times New Roman"/>
          <w:sz w:val="28"/>
          <w:szCs w:val="28"/>
          <w:u w:val="single"/>
        </w:rPr>
        <w:t>Д</w:t>
      </w:r>
      <w:r>
        <w:rPr>
          <w:rFonts w:ascii="Times New Roman" w:eastAsia="Times New Roman" w:hAnsi="Times New Roman" w:cs="Times New Roman"/>
          <w:color w:val="000000"/>
          <w:sz w:val="28"/>
          <w:szCs w:val="28"/>
          <w:u w:val="single"/>
        </w:rPr>
        <w:t xml:space="preserve">. </w:t>
      </w:r>
      <w:r>
        <w:rPr>
          <w:rFonts w:ascii="Times New Roman" w:eastAsia="Times New Roman" w:hAnsi="Times New Roman" w:cs="Times New Roman"/>
          <w:sz w:val="28"/>
          <w:szCs w:val="28"/>
          <w:u w:val="single"/>
        </w:rPr>
        <w:t>Николсон</w:t>
      </w:r>
      <w:r>
        <w:rPr>
          <w:rFonts w:ascii="Times New Roman" w:eastAsia="Times New Roman" w:hAnsi="Times New Roman" w:cs="Times New Roman"/>
          <w:color w:val="000000"/>
          <w:sz w:val="28"/>
          <w:szCs w:val="28"/>
        </w:rPr>
        <w:t>)</w:t>
      </w:r>
    </w:p>
    <w:p w14:paraId="54A7BA3B"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41A03A82"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3AF1553C"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575FA7A0"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0BAE943F"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4379F6AD"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38F910C2" w14:textId="77777777" w:rsidR="00172A7E" w:rsidRDefault="00172A7E">
      <w:pPr>
        <w:pBdr>
          <w:top w:val="nil"/>
          <w:left w:val="nil"/>
          <w:bottom w:val="nil"/>
          <w:right w:val="nil"/>
          <w:between w:val="nil"/>
        </w:pBdr>
        <w:rPr>
          <w:rFonts w:ascii="Times New Roman" w:eastAsia="Times New Roman" w:hAnsi="Times New Roman" w:cs="Times New Roman"/>
          <w:color w:val="000000"/>
          <w:sz w:val="30"/>
          <w:szCs w:val="30"/>
        </w:rPr>
      </w:pPr>
    </w:p>
    <w:p w14:paraId="6101B231" w14:textId="386CD9F2" w:rsidR="00172A7E" w:rsidRDefault="00111CC3">
      <w:pPr>
        <w:pBdr>
          <w:top w:val="nil"/>
          <w:left w:val="nil"/>
          <w:bottom w:val="nil"/>
          <w:right w:val="nil"/>
          <w:between w:val="nil"/>
        </w:pBdr>
        <w:ind w:left="1236" w:right="1849"/>
        <w:jc w:val="center"/>
        <w:rPr>
          <w:rFonts w:ascii="Times New Roman" w:eastAsia="Times New Roman" w:hAnsi="Times New Roman" w:cs="Times New Roman"/>
          <w:color w:val="000000"/>
          <w:sz w:val="28"/>
          <w:szCs w:val="28"/>
        </w:rPr>
        <w:sectPr w:rsidR="00172A7E" w:rsidSect="000B42C2">
          <w:pgSz w:w="11910" w:h="16840"/>
          <w:pgMar w:top="1134" w:right="850" w:bottom="1134" w:left="1701" w:header="360" w:footer="360" w:gutter="0"/>
          <w:pgNumType w:start="1"/>
          <w:cols w:space="720"/>
          <w:docGrid w:linePitch="299"/>
        </w:sectPr>
      </w:pPr>
      <w:r>
        <w:rPr>
          <w:rFonts w:ascii="Times New Roman" w:eastAsia="Times New Roman" w:hAnsi="Times New Roman" w:cs="Times New Roman"/>
          <w:sz w:val="28"/>
          <w:szCs w:val="28"/>
        </w:rPr>
        <w:t xml:space="preserve">Казань, </w:t>
      </w:r>
      <w:r>
        <w:rPr>
          <w:rFonts w:ascii="Times New Roman" w:eastAsia="Times New Roman" w:hAnsi="Times New Roman" w:cs="Times New Roman"/>
          <w:color w:val="000000"/>
          <w:sz w:val="28"/>
          <w:szCs w:val="28"/>
        </w:rPr>
        <w:t>20</w:t>
      </w:r>
      <w:r>
        <w:rPr>
          <w:rFonts w:ascii="Times New Roman" w:eastAsia="Times New Roman" w:hAnsi="Times New Roman" w:cs="Times New Roman"/>
          <w:sz w:val="28"/>
          <w:szCs w:val="28"/>
        </w:rPr>
        <w:t>2</w:t>
      </w:r>
      <w:r w:rsidR="00026A95" w:rsidRPr="00B208B1">
        <w:rPr>
          <w:rFonts w:ascii="Times New Roman" w:eastAsia="Times New Roman" w:hAnsi="Times New Roman" w:cs="Times New Roman"/>
          <w:sz w:val="28"/>
          <w:szCs w:val="28"/>
        </w:rPr>
        <w:t>4</w:t>
      </w:r>
      <w:r>
        <w:rPr>
          <w:rFonts w:ascii="Times New Roman" w:eastAsia="Times New Roman" w:hAnsi="Times New Roman" w:cs="Times New Roman"/>
          <w:color w:val="000000"/>
          <w:sz w:val="28"/>
          <w:szCs w:val="28"/>
        </w:rPr>
        <w:t xml:space="preserve"> г.</w:t>
      </w:r>
    </w:p>
    <w:p w14:paraId="191DFB56" w14:textId="77777777" w:rsidR="00172A7E" w:rsidRDefault="00111CC3" w:rsidP="001D4357">
      <w:pPr>
        <w:spacing w:before="63" w:line="360" w:lineRule="auto"/>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КАЗАНСКИЙ НАЦИОНАЛЬНЫЙ ИССЛЕДОВАТЕЛЬСКИЙ ТЕХНОЛОГИЧЕСКИЙ УНИВЕРСИТЕТ</w:t>
      </w:r>
    </w:p>
    <w:p w14:paraId="2E3FDD8C" w14:textId="77777777" w:rsidR="00172A7E" w:rsidRDefault="00172A7E">
      <w:pPr>
        <w:pBdr>
          <w:top w:val="nil"/>
          <w:left w:val="nil"/>
          <w:bottom w:val="nil"/>
          <w:right w:val="nil"/>
          <w:between w:val="nil"/>
        </w:pBdr>
        <w:spacing w:before="10"/>
        <w:rPr>
          <w:rFonts w:ascii="Times New Roman" w:eastAsia="Times New Roman" w:hAnsi="Times New Roman" w:cs="Times New Roman"/>
          <w:b/>
          <w:color w:val="000000"/>
          <w:sz w:val="38"/>
          <w:szCs w:val="38"/>
        </w:rPr>
      </w:pPr>
    </w:p>
    <w:p w14:paraId="63230C63" w14:textId="77777777" w:rsidR="00172A7E" w:rsidRDefault="00111CC3" w:rsidP="001D4357">
      <w:pPr>
        <w:tabs>
          <w:tab w:val="left" w:pos="4377"/>
          <w:tab w:val="left" w:pos="7279"/>
        </w:tabs>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Кафедра </w:t>
      </w:r>
      <w:r>
        <w:rPr>
          <w:rFonts w:ascii="Times New Roman" w:eastAsia="Times New Roman" w:hAnsi="Times New Roman" w:cs="Times New Roman"/>
          <w:sz w:val="26"/>
          <w:szCs w:val="26"/>
          <w:u w:val="single"/>
        </w:rPr>
        <w:t>ПНТВМ</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ab/>
        <w:t>«УТВЕРЖДАЮ»</w:t>
      </w:r>
    </w:p>
    <w:p w14:paraId="25C43CA4" w14:textId="77777777" w:rsidR="001D4357" w:rsidRDefault="00111CC3" w:rsidP="001D4357">
      <w:pPr>
        <w:tabs>
          <w:tab w:val="left" w:pos="3965"/>
          <w:tab w:val="left" w:pos="6157"/>
          <w:tab w:val="left" w:pos="6559"/>
          <w:tab w:val="left" w:pos="7079"/>
          <w:tab w:val="left" w:pos="9419"/>
          <w:tab w:val="left" w:pos="10069"/>
          <w:tab w:val="left" w:pos="10371"/>
        </w:tabs>
        <w:spacing w:before="149" w:line="360" w:lineRule="auto"/>
        <w:ind w:right="91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Направление </w:t>
      </w:r>
      <w:r>
        <w:rPr>
          <w:rFonts w:ascii="Times New Roman" w:eastAsia="Times New Roman" w:hAnsi="Times New Roman" w:cs="Times New Roman"/>
          <w:sz w:val="26"/>
          <w:szCs w:val="26"/>
          <w:u w:val="single"/>
        </w:rPr>
        <w:t>28.03.02</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roofErr w:type="spellStart"/>
      <w:r>
        <w:rPr>
          <w:rFonts w:ascii="Times New Roman" w:eastAsia="Times New Roman" w:hAnsi="Times New Roman" w:cs="Times New Roman"/>
          <w:sz w:val="26"/>
          <w:szCs w:val="26"/>
        </w:rPr>
        <w:t>Зав.кафедрой</w:t>
      </w:r>
      <w:proofErr w:type="spellEnd"/>
    </w:p>
    <w:p w14:paraId="11F7E478" w14:textId="6E048949" w:rsidR="001D4357" w:rsidRDefault="00111CC3" w:rsidP="001D4357">
      <w:pPr>
        <w:tabs>
          <w:tab w:val="left" w:pos="3965"/>
          <w:tab w:val="left" w:pos="6157"/>
          <w:tab w:val="left" w:pos="6559"/>
          <w:tab w:val="left" w:pos="7079"/>
          <w:tab w:val="left" w:pos="9419"/>
          <w:tab w:val="left" w:pos="10069"/>
          <w:tab w:val="left" w:pos="10371"/>
        </w:tabs>
        <w:spacing w:before="149" w:line="360" w:lineRule="auto"/>
        <w:ind w:right="911"/>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Специальность </w:t>
      </w:r>
      <w:r>
        <w:rPr>
          <w:rFonts w:ascii="Times New Roman" w:eastAsia="Times New Roman" w:hAnsi="Times New Roman" w:cs="Times New Roman"/>
          <w:sz w:val="26"/>
          <w:szCs w:val="26"/>
          <w:u w:val="single"/>
        </w:rPr>
        <w:t>Наноинженерия</w:t>
      </w:r>
      <w:r>
        <w:rPr>
          <w:rFonts w:ascii="Times New Roman" w:eastAsia="Times New Roman" w:hAnsi="Times New Roman" w:cs="Times New Roman"/>
          <w:sz w:val="26"/>
          <w:szCs w:val="26"/>
        </w:rPr>
        <w:tab/>
        <w:t>«</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20</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 xml:space="preserve">г. </w:t>
      </w:r>
    </w:p>
    <w:p w14:paraId="529F2B93" w14:textId="63203A39" w:rsidR="00172A7E" w:rsidRDefault="00111CC3" w:rsidP="001D4357">
      <w:pPr>
        <w:tabs>
          <w:tab w:val="left" w:pos="3965"/>
          <w:tab w:val="left" w:pos="6157"/>
          <w:tab w:val="left" w:pos="6559"/>
          <w:tab w:val="left" w:pos="7079"/>
          <w:tab w:val="left" w:pos="9419"/>
          <w:tab w:val="left" w:pos="10069"/>
          <w:tab w:val="left" w:pos="10371"/>
        </w:tabs>
        <w:spacing w:before="149" w:line="360" w:lineRule="auto"/>
        <w:ind w:right="911"/>
        <w:rPr>
          <w:rFonts w:ascii="Times New Roman" w:eastAsia="Times New Roman" w:hAnsi="Times New Roman" w:cs="Times New Roman"/>
          <w:sz w:val="26"/>
          <w:szCs w:val="26"/>
        </w:rPr>
      </w:pPr>
      <w:r>
        <w:rPr>
          <w:rFonts w:ascii="Times New Roman" w:eastAsia="Times New Roman" w:hAnsi="Times New Roman" w:cs="Times New Roman"/>
          <w:sz w:val="26"/>
          <w:szCs w:val="26"/>
        </w:rPr>
        <w:t>Группа</w:t>
      </w:r>
      <w:r>
        <w:rPr>
          <w:rFonts w:ascii="Times New Roman" w:eastAsia="Times New Roman" w:hAnsi="Times New Roman" w:cs="Times New Roman"/>
          <w:sz w:val="26"/>
          <w:szCs w:val="26"/>
          <w:u w:val="single"/>
        </w:rPr>
        <w:t xml:space="preserve"> 43</w:t>
      </w:r>
      <w:r w:rsidR="00473F6B" w:rsidRPr="00B208B1">
        <w:rPr>
          <w:rFonts w:ascii="Times New Roman" w:eastAsia="Times New Roman" w:hAnsi="Times New Roman" w:cs="Times New Roman"/>
          <w:sz w:val="26"/>
          <w:szCs w:val="26"/>
          <w:u w:val="single"/>
        </w:rPr>
        <w:t>2</w:t>
      </w:r>
      <w:r w:rsidR="00473F6B">
        <w:rPr>
          <w:rFonts w:ascii="Times New Roman" w:eastAsia="Times New Roman" w:hAnsi="Times New Roman" w:cs="Times New Roman"/>
          <w:sz w:val="26"/>
          <w:szCs w:val="26"/>
          <w:u w:val="single"/>
          <w:lang w:val="en-US"/>
        </w:rPr>
        <w:t>M</w:t>
      </w:r>
      <w:r w:rsidR="00473F6B" w:rsidRPr="00B208B1">
        <w:rPr>
          <w:rFonts w:ascii="Times New Roman" w:eastAsia="Times New Roman" w:hAnsi="Times New Roman" w:cs="Times New Roman"/>
          <w:sz w:val="26"/>
          <w:szCs w:val="26"/>
          <w:u w:val="single"/>
        </w:rPr>
        <w:t>3</w:t>
      </w:r>
      <w:r>
        <w:rPr>
          <w:rFonts w:ascii="Times New Roman" w:eastAsia="Times New Roman" w:hAnsi="Times New Roman" w:cs="Times New Roman"/>
          <w:sz w:val="26"/>
          <w:szCs w:val="26"/>
          <w:u w:val="single"/>
        </w:rPr>
        <w:tab/>
      </w:r>
    </w:p>
    <w:p w14:paraId="3F5778AD" w14:textId="77777777" w:rsidR="00172A7E" w:rsidRDefault="00111CC3" w:rsidP="001D4357">
      <w:pPr>
        <w:spacing w:line="298" w:lineRule="auto"/>
        <w:ind w:right="167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З А Д А Н И Е</w:t>
      </w:r>
    </w:p>
    <w:p w14:paraId="2DF78DF8" w14:textId="319665B7" w:rsidR="00DB7719" w:rsidRDefault="00111CC3" w:rsidP="001D4357">
      <w:pPr>
        <w:tabs>
          <w:tab w:val="left" w:pos="1710"/>
          <w:tab w:val="left" w:pos="5510"/>
          <w:tab w:val="left" w:pos="6651"/>
          <w:tab w:val="left" w:pos="9016"/>
        </w:tabs>
        <w:spacing w:before="149" w:line="360" w:lineRule="auto"/>
        <w:ind w:right="854"/>
        <w:rPr>
          <w:rFonts w:ascii="Times New Roman" w:eastAsia="Times New Roman" w:hAnsi="Times New Roman" w:cs="Times New Roman"/>
          <w:sz w:val="28"/>
          <w:szCs w:val="28"/>
        </w:rPr>
      </w:pPr>
      <w:r>
        <w:rPr>
          <w:rFonts w:ascii="Times New Roman" w:eastAsia="Times New Roman" w:hAnsi="Times New Roman" w:cs="Times New Roman"/>
          <w:sz w:val="28"/>
          <w:szCs w:val="28"/>
        </w:rPr>
        <w:t>На выпускную квалификационную работу студента Николсон</w:t>
      </w:r>
      <w:r w:rsidR="00901A14">
        <w:rPr>
          <w:rFonts w:ascii="Times New Roman" w:eastAsia="Times New Roman" w:hAnsi="Times New Roman" w:cs="Times New Roman"/>
          <w:sz w:val="28"/>
          <w:szCs w:val="28"/>
        </w:rPr>
        <w:t> </w:t>
      </w:r>
      <w:r>
        <w:rPr>
          <w:rFonts w:ascii="Times New Roman" w:eastAsia="Times New Roman" w:hAnsi="Times New Roman" w:cs="Times New Roman"/>
          <w:sz w:val="28"/>
          <w:szCs w:val="28"/>
        </w:rPr>
        <w:t>Даниила</w:t>
      </w:r>
    </w:p>
    <w:p w14:paraId="19BD4943" w14:textId="3D923B3E" w:rsidR="00172A7E" w:rsidRDefault="00111CC3" w:rsidP="001D4357">
      <w:pPr>
        <w:tabs>
          <w:tab w:val="left" w:pos="1710"/>
          <w:tab w:val="left" w:pos="5510"/>
          <w:tab w:val="left" w:pos="6651"/>
          <w:tab w:val="left" w:pos="9016"/>
        </w:tabs>
        <w:spacing w:before="149" w:line="360" w:lineRule="auto"/>
        <w:ind w:right="854"/>
        <w:rPr>
          <w:rFonts w:ascii="Times New Roman" w:eastAsia="Times New Roman" w:hAnsi="Times New Roman" w:cs="Times New Roman"/>
          <w:sz w:val="26"/>
          <w:szCs w:val="26"/>
        </w:rPr>
      </w:pPr>
      <w:r>
        <w:rPr>
          <w:rFonts w:ascii="Times New Roman" w:eastAsia="Times New Roman" w:hAnsi="Times New Roman" w:cs="Times New Roman"/>
          <w:sz w:val="28"/>
          <w:szCs w:val="28"/>
        </w:rPr>
        <w:t xml:space="preserve">Тема: </w:t>
      </w:r>
      <w:r>
        <w:rPr>
          <w:rFonts w:ascii="Times New Roman" w:eastAsia="Times New Roman" w:hAnsi="Times New Roman" w:cs="Times New Roman"/>
          <w:sz w:val="26"/>
          <w:szCs w:val="26"/>
        </w:rPr>
        <w:t>“</w:t>
      </w:r>
      <w:r>
        <w:rPr>
          <w:rFonts w:ascii="Times New Roman" w:eastAsia="Times New Roman" w:hAnsi="Times New Roman" w:cs="Times New Roman"/>
          <w:sz w:val="28"/>
          <w:szCs w:val="28"/>
          <w:u w:val="single"/>
        </w:rPr>
        <w:t>Молекулярно-динамическая</w:t>
      </w:r>
      <w:r w:rsidR="001D4357">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модель</w:t>
      </w:r>
      <w:r w:rsidR="001D4357">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высокочастотной</w:t>
      </w:r>
      <w:r w:rsidR="001D4357">
        <w:rPr>
          <w:rFonts w:ascii="Times New Roman" w:eastAsia="Times New Roman" w:hAnsi="Times New Roman" w:cs="Times New Roman"/>
          <w:sz w:val="28"/>
          <w:szCs w:val="28"/>
          <w:u w:val="single"/>
        </w:rPr>
        <w:t xml:space="preserve"> </w:t>
      </w:r>
      <w:r>
        <w:rPr>
          <w:rFonts w:ascii="Times New Roman" w:eastAsia="Times New Roman" w:hAnsi="Times New Roman" w:cs="Times New Roman"/>
          <w:sz w:val="28"/>
          <w:szCs w:val="28"/>
          <w:u w:val="single"/>
        </w:rPr>
        <w:t>плазменной</w:t>
      </w:r>
      <w:r>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u w:val="single"/>
        </w:rPr>
        <w:t xml:space="preserve">обработки </w:t>
      </w:r>
      <w:r w:rsidR="001D4357">
        <w:rPr>
          <w:rFonts w:ascii="Times New Roman" w:eastAsia="Times New Roman" w:hAnsi="Times New Roman" w:cs="Times New Roman"/>
          <w:sz w:val="28"/>
          <w:szCs w:val="28"/>
          <w:u w:val="single"/>
        </w:rPr>
        <w:t>СВМПЭ</w:t>
      </w:r>
      <w:r>
        <w:rPr>
          <w:rFonts w:ascii="Times New Roman" w:eastAsia="Times New Roman" w:hAnsi="Times New Roman" w:cs="Times New Roman"/>
          <w:sz w:val="26"/>
          <w:szCs w:val="26"/>
          <w:u w:val="single"/>
        </w:rPr>
        <w:t>”</w:t>
      </w:r>
    </w:p>
    <w:p w14:paraId="0DB03C9A" w14:textId="0603B1D5" w:rsidR="00172A7E" w:rsidRDefault="00111CC3" w:rsidP="001D4357">
      <w:pPr>
        <w:spacing w:line="321"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Срок представления работы к защите </w:t>
      </w:r>
      <w:r w:rsidR="00767272">
        <w:rPr>
          <w:rFonts w:ascii="Times New Roman" w:eastAsia="Times New Roman" w:hAnsi="Times New Roman" w:cs="Times New Roman"/>
          <w:sz w:val="28"/>
          <w:szCs w:val="28"/>
        </w:rPr>
        <w:t>«29»</w:t>
      </w:r>
      <w:r>
        <w:rPr>
          <w:rFonts w:ascii="Times New Roman" w:eastAsia="Times New Roman" w:hAnsi="Times New Roman" w:cs="Times New Roman"/>
          <w:sz w:val="28"/>
          <w:szCs w:val="28"/>
        </w:rPr>
        <w:t xml:space="preserve"> июня 202</w:t>
      </w:r>
      <w:r w:rsidR="00473F6B" w:rsidRPr="00473F6B">
        <w:rPr>
          <w:rFonts w:ascii="Times New Roman" w:eastAsia="Times New Roman" w:hAnsi="Times New Roman" w:cs="Times New Roman"/>
          <w:sz w:val="28"/>
          <w:szCs w:val="28"/>
        </w:rPr>
        <w:t>4</w:t>
      </w:r>
      <w:r>
        <w:rPr>
          <w:rFonts w:ascii="Times New Roman" w:eastAsia="Times New Roman" w:hAnsi="Times New Roman" w:cs="Times New Roman"/>
          <w:sz w:val="28"/>
          <w:szCs w:val="28"/>
        </w:rPr>
        <w:t xml:space="preserve"> г.</w:t>
      </w:r>
    </w:p>
    <w:p w14:paraId="41C4FB53" w14:textId="77777777" w:rsidR="00DB7719" w:rsidRDefault="00111CC3" w:rsidP="001D4357">
      <w:pPr>
        <w:pBdr>
          <w:top w:val="nil"/>
          <w:left w:val="nil"/>
          <w:bottom w:val="nil"/>
          <w:right w:val="nil"/>
          <w:between w:val="nil"/>
        </w:pBdr>
        <w:spacing w:before="162" w:line="360" w:lineRule="auto"/>
        <w:ind w:right="851"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 задачи и исходные данные работы:</w:t>
      </w:r>
    </w:p>
    <w:p w14:paraId="3D118855" w14:textId="797A9D01" w:rsidR="00172A7E" w:rsidRDefault="00DB7719" w:rsidP="001D4357">
      <w:pPr>
        <w:pBdr>
          <w:top w:val="nil"/>
          <w:left w:val="nil"/>
          <w:bottom w:val="nil"/>
          <w:right w:val="nil"/>
          <w:between w:val="nil"/>
        </w:pBdr>
        <w:spacing w:before="162" w:line="360" w:lineRule="auto"/>
        <w:ind w:right="851"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Цель</w:t>
      </w:r>
      <w:r w:rsidRPr="00DB7719">
        <w:rPr>
          <w:rFonts w:ascii="Times New Roman" w:eastAsia="Times New Roman" w:hAnsi="Times New Roman" w:cs="Times New Roman"/>
          <w:color w:val="000000"/>
          <w:sz w:val="28"/>
          <w:szCs w:val="28"/>
        </w:rPr>
        <w:t xml:space="preserve">: </w:t>
      </w:r>
      <w:r w:rsidR="00111CC3">
        <w:rPr>
          <w:rFonts w:ascii="Times New Roman" w:eastAsia="Times New Roman" w:hAnsi="Times New Roman" w:cs="Times New Roman"/>
          <w:color w:val="000000"/>
          <w:sz w:val="28"/>
          <w:szCs w:val="28"/>
          <w:u w:val="single"/>
        </w:rPr>
        <w:t>создание модели взаимодействия ВЧ</w:t>
      </w:r>
      <w:r w:rsidR="00111CC3">
        <w:rPr>
          <w:rFonts w:ascii="Times New Roman" w:eastAsia="Times New Roman" w:hAnsi="Times New Roman" w:cs="Times New Roman"/>
          <w:color w:val="000000"/>
          <w:sz w:val="28"/>
          <w:szCs w:val="28"/>
        </w:rPr>
        <w:t xml:space="preserve"> </w:t>
      </w:r>
      <w:r w:rsidR="00111CC3">
        <w:rPr>
          <w:rFonts w:ascii="Times New Roman" w:eastAsia="Times New Roman" w:hAnsi="Times New Roman" w:cs="Times New Roman"/>
          <w:color w:val="000000"/>
          <w:sz w:val="28"/>
          <w:szCs w:val="28"/>
          <w:u w:val="single"/>
        </w:rPr>
        <w:t>плазмы пониженного давления с СВМПЭ и исследование с её помощью</w:t>
      </w:r>
      <w:r w:rsidR="00111CC3">
        <w:rPr>
          <w:rFonts w:ascii="Times New Roman" w:eastAsia="Times New Roman" w:hAnsi="Times New Roman" w:cs="Times New Roman"/>
          <w:color w:val="000000"/>
          <w:sz w:val="28"/>
          <w:szCs w:val="28"/>
        </w:rPr>
        <w:t xml:space="preserve"> </w:t>
      </w:r>
      <w:r w:rsidR="00111CC3">
        <w:rPr>
          <w:rFonts w:ascii="Times New Roman" w:eastAsia="Times New Roman" w:hAnsi="Times New Roman" w:cs="Times New Roman"/>
          <w:color w:val="000000"/>
          <w:sz w:val="28"/>
          <w:szCs w:val="28"/>
          <w:u w:val="single"/>
        </w:rPr>
        <w:t>влияние энергии ионов на структуру кристаллита СВМПЭ.</w:t>
      </w:r>
    </w:p>
    <w:p w14:paraId="64A7FB0B" w14:textId="001A65E0" w:rsidR="00172A7E" w:rsidRDefault="00111CC3" w:rsidP="001D4357">
      <w:pPr>
        <w:pBdr>
          <w:top w:val="nil"/>
          <w:left w:val="nil"/>
          <w:bottom w:val="nil"/>
          <w:right w:val="nil"/>
          <w:between w:val="nil"/>
        </w:pBdr>
        <w:spacing w:line="360" w:lineRule="auto"/>
        <w:ind w:right="845" w:firstLine="709"/>
        <w:jc w:val="both"/>
        <w:rPr>
          <w:rFonts w:ascii="Times New Roman" w:eastAsia="Times New Roman" w:hAnsi="Times New Roman" w:cs="Times New Roman"/>
          <w:color w:val="000000"/>
          <w:sz w:val="28"/>
          <w:szCs w:val="28"/>
          <w:u w:val="single"/>
        </w:rPr>
      </w:pPr>
      <w:r w:rsidRPr="001D4357">
        <w:rPr>
          <w:rFonts w:ascii="Times New Roman" w:eastAsia="Times New Roman" w:hAnsi="Times New Roman" w:cs="Times New Roman"/>
          <w:color w:val="000000"/>
          <w:sz w:val="28"/>
          <w:szCs w:val="28"/>
        </w:rPr>
        <w:t>Задание по разделам работы</w:t>
      </w:r>
      <w:r>
        <w:rPr>
          <w:rFonts w:ascii="Times New Roman" w:eastAsia="Times New Roman" w:hAnsi="Times New Roman" w:cs="Times New Roman"/>
          <w:color w:val="000000"/>
          <w:sz w:val="26"/>
          <w:szCs w:val="26"/>
        </w:rPr>
        <w:t xml:space="preserve">: </w:t>
      </w:r>
      <w:r>
        <w:rPr>
          <w:rFonts w:ascii="Times New Roman" w:eastAsia="Times New Roman" w:hAnsi="Times New Roman" w:cs="Times New Roman"/>
          <w:color w:val="000000"/>
          <w:sz w:val="28"/>
          <w:szCs w:val="28"/>
          <w:u w:val="single"/>
        </w:rPr>
        <w:t>1) Обзор литературных источников</w:t>
      </w:r>
      <w:r w:rsidRPr="001D4357">
        <w:rPr>
          <w:rFonts w:ascii="Times New Roman" w:eastAsia="Times New Roman" w:hAnsi="Times New Roman" w:cs="Times New Roman"/>
          <w:color w:val="000000"/>
          <w:sz w:val="28"/>
          <w:szCs w:val="28"/>
          <w:u w:val="single"/>
        </w:rPr>
        <w:t>. 2) Разработка модели взаимодействия</w:t>
      </w:r>
      <w:r>
        <w:rPr>
          <w:rFonts w:ascii="Times New Roman" w:eastAsia="Times New Roman" w:hAnsi="Times New Roman" w:cs="Times New Roman"/>
          <w:color w:val="000000"/>
          <w:sz w:val="28"/>
          <w:szCs w:val="28"/>
          <w:u w:val="single"/>
        </w:rPr>
        <w:t xml:space="preserve"> ионов аргона с СВМПЭ. 3)</w:t>
      </w:r>
      <w:r w:rsidR="00432F47">
        <w:rPr>
          <w:rFonts w:ascii="Times New Roman" w:eastAsia="Times New Roman" w:hAnsi="Times New Roman" w:cs="Times New Roman"/>
          <w:color w:val="000000"/>
          <w:sz w:val="28"/>
          <w:szCs w:val="28"/>
          <w:u w:val="single"/>
        </w:rPr>
        <w:t> </w:t>
      </w:r>
      <w:r w:rsidR="00485890">
        <w:rPr>
          <w:rFonts w:ascii="Times New Roman" w:eastAsia="Times New Roman" w:hAnsi="Times New Roman" w:cs="Times New Roman"/>
          <w:color w:val="000000"/>
          <w:sz w:val="28"/>
          <w:szCs w:val="28"/>
          <w:u w:val="single"/>
        </w:rPr>
        <w:t xml:space="preserve">Результаты полученные в ходе </w:t>
      </w:r>
      <w:r w:rsidR="000A703B">
        <w:rPr>
          <w:rFonts w:ascii="Times New Roman" w:eastAsia="Times New Roman" w:hAnsi="Times New Roman" w:cs="Times New Roman"/>
          <w:color w:val="000000"/>
          <w:sz w:val="28"/>
          <w:szCs w:val="28"/>
          <w:u w:val="single"/>
        </w:rPr>
        <w:t>работы</w:t>
      </w:r>
      <w:r w:rsidR="00485890">
        <w:rPr>
          <w:rFonts w:ascii="Times New Roman" w:eastAsia="Times New Roman" w:hAnsi="Times New Roman" w:cs="Times New Roman"/>
          <w:color w:val="000000"/>
          <w:sz w:val="28"/>
          <w:szCs w:val="28"/>
          <w:u w:val="single"/>
        </w:rPr>
        <w:t xml:space="preserve"> модели</w:t>
      </w:r>
      <w:r>
        <w:rPr>
          <w:rFonts w:ascii="Times New Roman" w:eastAsia="Times New Roman" w:hAnsi="Times New Roman" w:cs="Times New Roman"/>
          <w:color w:val="000000"/>
          <w:sz w:val="28"/>
          <w:szCs w:val="28"/>
          <w:u w:val="single"/>
        </w:rPr>
        <w:t>.</w:t>
      </w:r>
    </w:p>
    <w:p w14:paraId="6C798252" w14:textId="42D496CE" w:rsidR="00DB7719" w:rsidRPr="00DB7719" w:rsidRDefault="00DB7719" w:rsidP="001D4357">
      <w:pPr>
        <w:pBdr>
          <w:top w:val="nil"/>
          <w:left w:val="nil"/>
          <w:bottom w:val="nil"/>
          <w:right w:val="nil"/>
          <w:between w:val="nil"/>
        </w:pBdr>
        <w:spacing w:line="360" w:lineRule="auto"/>
        <w:ind w:right="845" w:firstLine="709"/>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u w:val="single"/>
        </w:rPr>
        <w:t>Исходные данные:</w:t>
      </w:r>
      <w:r w:rsidRPr="00DB7719">
        <w:rPr>
          <w:rFonts w:ascii="Times New Roman" w:eastAsia="Times New Roman" w:hAnsi="Times New Roman" w:cs="Times New Roman"/>
          <w:color w:val="000000"/>
          <w:sz w:val="28"/>
          <w:szCs w:val="28"/>
          <w:u w:val="single"/>
        </w:rPr>
        <w:t xml:space="preserve"> р</w:t>
      </w:r>
      <w:r>
        <w:rPr>
          <w:rFonts w:ascii="Times New Roman" w:eastAsia="Times New Roman" w:hAnsi="Times New Roman" w:cs="Times New Roman"/>
          <w:color w:val="000000"/>
          <w:sz w:val="28"/>
          <w:szCs w:val="28"/>
          <w:u w:val="single"/>
        </w:rPr>
        <w:t xml:space="preserve">езультаты </w:t>
      </w:r>
      <w:r w:rsidR="00901A14">
        <w:rPr>
          <w:rFonts w:ascii="Times New Roman" w:eastAsia="Times New Roman" w:hAnsi="Times New Roman" w:cs="Times New Roman"/>
          <w:color w:val="000000"/>
          <w:sz w:val="28"/>
          <w:szCs w:val="28"/>
          <w:u w:val="single"/>
        </w:rPr>
        <w:t>и</w:t>
      </w:r>
      <w:r>
        <w:rPr>
          <w:rFonts w:ascii="Times New Roman" w:eastAsia="Times New Roman" w:hAnsi="Times New Roman" w:cs="Times New Roman"/>
          <w:color w:val="000000"/>
          <w:sz w:val="28"/>
          <w:szCs w:val="28"/>
          <w:u w:val="single"/>
        </w:rPr>
        <w:t>сследований</w:t>
      </w:r>
      <w:r w:rsidR="00432F47" w:rsidRPr="00432F47">
        <w:rPr>
          <w:rFonts w:ascii="Times New Roman" w:eastAsia="Times New Roman" w:hAnsi="Times New Roman" w:cs="Times New Roman"/>
          <w:color w:val="000000"/>
          <w:sz w:val="28"/>
          <w:szCs w:val="28"/>
          <w:u w:val="single"/>
        </w:rPr>
        <w:t xml:space="preserve"> </w:t>
      </w:r>
      <w:r w:rsidR="00432F47">
        <w:rPr>
          <w:rFonts w:ascii="Times New Roman" w:eastAsia="Times New Roman" w:hAnsi="Times New Roman" w:cs="Times New Roman"/>
          <w:color w:val="000000"/>
          <w:sz w:val="28"/>
          <w:szCs w:val="28"/>
          <w:u w:val="single"/>
        </w:rPr>
        <w:t>ВЧ</w:t>
      </w:r>
      <w:r w:rsidR="00901A14">
        <w:rPr>
          <w:rFonts w:ascii="Times New Roman" w:eastAsia="Times New Roman" w:hAnsi="Times New Roman" w:cs="Times New Roman"/>
          <w:color w:val="000000"/>
          <w:sz w:val="28"/>
          <w:szCs w:val="28"/>
          <w:u w:val="single"/>
        </w:rPr>
        <w:t xml:space="preserve"> плазменной обработки </w:t>
      </w:r>
      <w:r w:rsidR="00432F47">
        <w:rPr>
          <w:rFonts w:ascii="Times New Roman" w:eastAsia="Times New Roman" w:hAnsi="Times New Roman" w:cs="Times New Roman"/>
          <w:color w:val="000000"/>
          <w:sz w:val="28"/>
          <w:szCs w:val="28"/>
          <w:u w:val="single"/>
        </w:rPr>
        <w:t>СВМПЭ,</w:t>
      </w:r>
      <w:r w:rsidR="00432F47" w:rsidRPr="00901A14">
        <w:rPr>
          <w:rFonts w:ascii="Times New Roman" w:eastAsia="Times New Roman" w:hAnsi="Times New Roman" w:cs="Times New Roman"/>
          <w:color w:val="000000"/>
          <w:sz w:val="28"/>
          <w:szCs w:val="28"/>
          <w:u w:val="single"/>
        </w:rPr>
        <w:t xml:space="preserve"> </w:t>
      </w:r>
      <w:r w:rsidR="00432F47">
        <w:rPr>
          <w:rFonts w:ascii="Times New Roman" w:eastAsia="Times New Roman" w:hAnsi="Times New Roman" w:cs="Times New Roman"/>
          <w:color w:val="000000"/>
          <w:sz w:val="28"/>
          <w:szCs w:val="28"/>
          <w:u w:val="single"/>
        </w:rPr>
        <w:t xml:space="preserve">литературные источники </w:t>
      </w:r>
      <w:r>
        <w:rPr>
          <w:rFonts w:ascii="Times New Roman" w:eastAsia="Times New Roman" w:hAnsi="Times New Roman" w:cs="Times New Roman"/>
          <w:color w:val="000000"/>
          <w:sz w:val="28"/>
          <w:szCs w:val="28"/>
          <w:u w:val="single"/>
        </w:rPr>
        <w:t xml:space="preserve"> </w:t>
      </w:r>
    </w:p>
    <w:p w14:paraId="1B56D0DB"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6C971EB3"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7C819B41"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132E11EA"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6971F6E0"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5AE57B5C"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30BA619F" w14:textId="77777777" w:rsidR="00172A7E" w:rsidRDefault="00172A7E">
      <w:pPr>
        <w:pBdr>
          <w:top w:val="nil"/>
          <w:left w:val="nil"/>
          <w:bottom w:val="nil"/>
          <w:right w:val="nil"/>
          <w:between w:val="nil"/>
        </w:pBdr>
        <w:rPr>
          <w:rFonts w:ascii="Times New Roman" w:eastAsia="Times New Roman" w:hAnsi="Times New Roman" w:cs="Times New Roman"/>
          <w:color w:val="000000"/>
          <w:sz w:val="20"/>
          <w:szCs w:val="20"/>
        </w:rPr>
      </w:pPr>
    </w:p>
    <w:p w14:paraId="113DB8C9" w14:textId="77777777" w:rsidR="00172A7E" w:rsidRDefault="00172A7E">
      <w:pPr>
        <w:pBdr>
          <w:top w:val="nil"/>
          <w:left w:val="nil"/>
          <w:bottom w:val="nil"/>
          <w:right w:val="nil"/>
          <w:between w:val="nil"/>
        </w:pBdr>
        <w:spacing w:before="4"/>
        <w:rPr>
          <w:rFonts w:ascii="Times New Roman" w:eastAsia="Times New Roman" w:hAnsi="Times New Roman" w:cs="Times New Roman"/>
          <w:color w:val="000000"/>
          <w:sz w:val="28"/>
          <w:szCs w:val="28"/>
        </w:rPr>
      </w:pPr>
    </w:p>
    <w:p w14:paraId="07E6C09A" w14:textId="08F33FD3" w:rsidR="00172A7E" w:rsidRDefault="00111CC3" w:rsidP="001B0768">
      <w:pPr>
        <w:spacing w:before="89"/>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Дата выдачи задания: </w:t>
      </w:r>
      <w:proofErr w:type="gramStart"/>
      <w:r>
        <w:rPr>
          <w:rFonts w:ascii="Times New Roman" w:eastAsia="Times New Roman" w:hAnsi="Times New Roman" w:cs="Times New Roman"/>
          <w:sz w:val="28"/>
          <w:szCs w:val="28"/>
          <w:u w:val="single"/>
        </w:rPr>
        <w:t>«  »</w:t>
      </w:r>
      <w:proofErr w:type="gramEnd"/>
      <w:r>
        <w:rPr>
          <w:rFonts w:ascii="Times New Roman" w:eastAsia="Times New Roman" w:hAnsi="Times New Roman" w:cs="Times New Roman"/>
          <w:sz w:val="28"/>
          <w:szCs w:val="28"/>
          <w:u w:val="single"/>
        </w:rPr>
        <w:t xml:space="preserve"> мая 202</w:t>
      </w:r>
      <w:r w:rsidR="00E77C94" w:rsidRPr="00E77C94">
        <w:rPr>
          <w:rFonts w:ascii="Times New Roman" w:eastAsia="Times New Roman" w:hAnsi="Times New Roman" w:cs="Times New Roman"/>
          <w:sz w:val="28"/>
          <w:szCs w:val="28"/>
          <w:u w:val="single"/>
        </w:rPr>
        <w:t>4</w:t>
      </w:r>
      <w:r>
        <w:rPr>
          <w:rFonts w:ascii="Times New Roman" w:eastAsia="Times New Roman" w:hAnsi="Times New Roman" w:cs="Times New Roman"/>
          <w:sz w:val="28"/>
          <w:szCs w:val="28"/>
          <w:u w:val="single"/>
        </w:rPr>
        <w:t xml:space="preserve"> г</w:t>
      </w:r>
      <w:r>
        <w:rPr>
          <w:rFonts w:ascii="Times New Roman" w:eastAsia="Times New Roman" w:hAnsi="Times New Roman" w:cs="Times New Roman"/>
          <w:sz w:val="28"/>
          <w:szCs w:val="28"/>
        </w:rPr>
        <w:t>.</w:t>
      </w:r>
    </w:p>
    <w:p w14:paraId="3A7795A8" w14:textId="62A5DD1B" w:rsidR="00172A7E" w:rsidRDefault="00111CC3" w:rsidP="001B0768">
      <w:pPr>
        <w:pBdr>
          <w:top w:val="nil"/>
          <w:left w:val="nil"/>
          <w:bottom w:val="nil"/>
          <w:right w:val="nil"/>
          <w:between w:val="nil"/>
        </w:pBdr>
        <w:tabs>
          <w:tab w:val="left" w:pos="5172"/>
        </w:tabs>
        <w:spacing w:before="15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Руководитель</w:t>
      </w:r>
      <w:r>
        <w:rPr>
          <w:rFonts w:ascii="Times New Roman" w:eastAsia="Times New Roman" w:hAnsi="Times New Roman" w:cs="Times New Roman"/>
          <w:color w:val="000000"/>
          <w:sz w:val="28"/>
          <w:szCs w:val="28"/>
          <w:u w:val="single"/>
        </w:rPr>
        <w:tab/>
      </w:r>
      <w:r w:rsidR="00432F47">
        <w:rPr>
          <w:rFonts w:ascii="Times New Roman" w:eastAsia="Times New Roman" w:hAnsi="Times New Roman" w:cs="Times New Roman"/>
          <w:color w:val="000000"/>
          <w:sz w:val="28"/>
          <w:szCs w:val="28"/>
          <w:u w:val="single"/>
        </w:rPr>
        <w:tab/>
      </w:r>
      <w:r w:rsidR="00432F47">
        <w:rPr>
          <w:rFonts w:ascii="Times New Roman" w:eastAsia="Times New Roman" w:hAnsi="Times New Roman" w:cs="Times New Roman"/>
          <w:color w:val="000000"/>
          <w:sz w:val="28"/>
          <w:szCs w:val="28"/>
          <w:u w:val="single"/>
        </w:rPr>
        <w:tab/>
      </w:r>
      <w:r w:rsidR="00432F47">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rPr>
        <w:t>(В. С. Желтухин)</w:t>
      </w:r>
    </w:p>
    <w:p w14:paraId="18B53356" w14:textId="3CE93199" w:rsidR="00172A7E" w:rsidRDefault="00111CC3" w:rsidP="001B0768">
      <w:pPr>
        <w:pBdr>
          <w:top w:val="nil"/>
          <w:left w:val="nil"/>
          <w:bottom w:val="nil"/>
          <w:right w:val="nil"/>
          <w:between w:val="nil"/>
        </w:pBdr>
        <w:tabs>
          <w:tab w:val="left" w:pos="6818"/>
        </w:tabs>
        <w:spacing w:before="160"/>
        <w:rPr>
          <w:rFonts w:ascii="Times New Roman" w:eastAsia="Times New Roman" w:hAnsi="Times New Roman" w:cs="Times New Roman"/>
          <w:color w:val="000000"/>
          <w:sz w:val="28"/>
          <w:szCs w:val="28"/>
        </w:rPr>
        <w:sectPr w:rsidR="00172A7E" w:rsidSect="000B42C2">
          <w:pgSz w:w="11910" w:h="16840"/>
          <w:pgMar w:top="1134" w:right="850" w:bottom="1134" w:left="1701" w:header="360" w:footer="360" w:gutter="0"/>
          <w:cols w:space="720"/>
          <w:docGrid w:linePitch="299"/>
        </w:sectPr>
      </w:pPr>
      <w:r>
        <w:rPr>
          <w:rFonts w:ascii="Times New Roman" w:eastAsia="Times New Roman" w:hAnsi="Times New Roman" w:cs="Times New Roman"/>
          <w:color w:val="000000"/>
          <w:sz w:val="28"/>
          <w:szCs w:val="28"/>
        </w:rPr>
        <w:t>Задание принял к исполнению</w:t>
      </w:r>
      <w:r>
        <w:rPr>
          <w:rFonts w:ascii="Times New Roman" w:eastAsia="Times New Roman" w:hAnsi="Times New Roman" w:cs="Times New Roman"/>
          <w:color w:val="000000"/>
          <w:sz w:val="28"/>
          <w:szCs w:val="28"/>
          <w:u w:val="single"/>
        </w:rPr>
        <w:tab/>
      </w:r>
      <w:r w:rsidR="00432F47">
        <w:rPr>
          <w:rFonts w:ascii="Times New Roman" w:eastAsia="Times New Roman" w:hAnsi="Times New Roman" w:cs="Times New Roman"/>
          <w:color w:val="000000"/>
          <w:sz w:val="28"/>
          <w:szCs w:val="28"/>
          <w:u w:val="single"/>
        </w:rPr>
        <w:tab/>
      </w:r>
      <w:r>
        <w:rPr>
          <w:rFonts w:ascii="Times New Roman" w:eastAsia="Times New Roman" w:hAnsi="Times New Roman" w:cs="Times New Roman"/>
          <w:color w:val="000000"/>
          <w:sz w:val="28"/>
          <w:szCs w:val="28"/>
        </w:rPr>
        <w:t>(</w:t>
      </w:r>
      <w:r w:rsidR="00C8596D">
        <w:rPr>
          <w:rFonts w:ascii="Times New Roman" w:eastAsia="Times New Roman" w:hAnsi="Times New Roman" w:cs="Times New Roman"/>
          <w:color w:val="000000"/>
          <w:sz w:val="28"/>
          <w:szCs w:val="28"/>
        </w:rPr>
        <w:t>Д</w:t>
      </w:r>
      <w:r w:rsidR="00C8596D">
        <w:rPr>
          <w:rFonts w:ascii="Times New Roman" w:eastAsia="Times New Roman" w:hAnsi="Times New Roman" w:cs="Times New Roman"/>
          <w:color w:val="000000"/>
          <w:sz w:val="28"/>
          <w:szCs w:val="28"/>
          <w:lang w:val="en-US"/>
        </w:rPr>
        <w:t xml:space="preserve">. </w:t>
      </w:r>
      <w:r w:rsidR="00DB7719">
        <w:rPr>
          <w:rFonts w:ascii="Times New Roman" w:eastAsia="Times New Roman" w:hAnsi="Times New Roman" w:cs="Times New Roman"/>
          <w:color w:val="000000"/>
          <w:sz w:val="28"/>
          <w:szCs w:val="28"/>
        </w:rPr>
        <w:t>Николсон</w:t>
      </w:r>
      <w:r>
        <w:rPr>
          <w:rFonts w:ascii="Times New Roman" w:eastAsia="Times New Roman" w:hAnsi="Times New Roman" w:cs="Times New Roman"/>
          <w:color w:val="000000"/>
          <w:sz w:val="28"/>
          <w:szCs w:val="28"/>
        </w:rPr>
        <w:t>)</w:t>
      </w:r>
    </w:p>
    <w:p w14:paraId="7A7F33E5" w14:textId="77777777" w:rsidR="00172A7E" w:rsidRPr="000A703B" w:rsidRDefault="00111CC3" w:rsidP="000A703B">
      <w:pPr>
        <w:jc w:val="center"/>
        <w:rPr>
          <w:rFonts w:ascii="Times New Roman" w:hAnsi="Times New Roman" w:cs="Times New Roman"/>
          <w:sz w:val="28"/>
          <w:szCs w:val="28"/>
        </w:rPr>
      </w:pPr>
      <w:bookmarkStart w:id="2" w:name="_Toc105197285"/>
      <w:bookmarkStart w:id="3" w:name="_Toc105237631"/>
      <w:r w:rsidRPr="000A703B">
        <w:rPr>
          <w:rFonts w:ascii="Times New Roman" w:hAnsi="Times New Roman" w:cs="Times New Roman"/>
          <w:sz w:val="28"/>
          <w:szCs w:val="28"/>
        </w:rPr>
        <w:lastRenderedPageBreak/>
        <w:t>ЛИСТ НОРМОКОНТРОЛЕРА</w:t>
      </w:r>
      <w:bookmarkEnd w:id="2"/>
      <w:bookmarkEnd w:id="3"/>
    </w:p>
    <w:p w14:paraId="7CF6C73B" w14:textId="77777777" w:rsidR="00172A7E" w:rsidRDefault="00172A7E" w:rsidP="001D4357">
      <w:pPr>
        <w:pBdr>
          <w:top w:val="nil"/>
          <w:left w:val="nil"/>
          <w:bottom w:val="nil"/>
          <w:right w:val="nil"/>
          <w:between w:val="nil"/>
        </w:pBdr>
        <w:spacing w:line="360" w:lineRule="auto"/>
        <w:rPr>
          <w:rFonts w:ascii="Times New Roman" w:eastAsia="Times New Roman" w:hAnsi="Times New Roman" w:cs="Times New Roman"/>
          <w:b/>
          <w:color w:val="000000"/>
          <w:sz w:val="27"/>
          <w:szCs w:val="27"/>
        </w:rPr>
      </w:pPr>
    </w:p>
    <w:p w14:paraId="22462A22" w14:textId="77777777" w:rsidR="00172A7E" w:rsidRDefault="00111CC3" w:rsidP="009F6470">
      <w:pPr>
        <w:numPr>
          <w:ilvl w:val="0"/>
          <w:numId w:val="2"/>
        </w:numPr>
        <w:pBdr>
          <w:top w:val="nil"/>
          <w:left w:val="nil"/>
          <w:bottom w:val="nil"/>
          <w:right w:val="nil"/>
          <w:between w:val="nil"/>
        </w:pBdr>
        <w:tabs>
          <w:tab w:val="left" w:pos="997"/>
          <w:tab w:val="left" w:pos="998"/>
        </w:tabs>
        <w:ind w:left="0" w:right="857" w:firstLine="0"/>
        <w:rPr>
          <w:color w:val="000000"/>
        </w:rPr>
      </w:pPr>
      <w:r>
        <w:rPr>
          <w:rFonts w:ascii="Times New Roman" w:eastAsia="Times New Roman" w:hAnsi="Times New Roman" w:cs="Times New Roman"/>
          <w:color w:val="000000"/>
          <w:sz w:val="26"/>
          <w:szCs w:val="26"/>
        </w:rPr>
        <w:t>Лист является обязательным приложением к пояснительной записке дипломного (курсового) проекта.</w:t>
      </w:r>
    </w:p>
    <w:p w14:paraId="78CB0C07" w14:textId="77777777" w:rsidR="00172A7E" w:rsidRDefault="00111CC3" w:rsidP="009F6470">
      <w:pPr>
        <w:numPr>
          <w:ilvl w:val="0"/>
          <w:numId w:val="2"/>
        </w:numPr>
        <w:pBdr>
          <w:top w:val="nil"/>
          <w:left w:val="nil"/>
          <w:bottom w:val="nil"/>
          <w:right w:val="nil"/>
          <w:between w:val="nil"/>
        </w:pBdr>
        <w:tabs>
          <w:tab w:val="left" w:pos="997"/>
          <w:tab w:val="left" w:pos="998"/>
        </w:tabs>
        <w:ind w:left="0" w:right="863" w:firstLine="0"/>
        <w:rPr>
          <w:color w:val="000000"/>
        </w:rPr>
      </w:pPr>
      <w:r>
        <w:rPr>
          <w:rFonts w:ascii="Times New Roman" w:eastAsia="Times New Roman" w:hAnsi="Times New Roman" w:cs="Times New Roman"/>
          <w:color w:val="000000"/>
          <w:sz w:val="26"/>
          <w:szCs w:val="26"/>
        </w:rPr>
        <w:t>Нормоконтролер имеет право возвращать документацию без рассмотрения в случаях:</w:t>
      </w:r>
    </w:p>
    <w:p w14:paraId="209952CB" w14:textId="77777777" w:rsidR="00172A7E" w:rsidRDefault="00111CC3" w:rsidP="009F6470">
      <w:pPr>
        <w:numPr>
          <w:ilvl w:val="1"/>
          <w:numId w:val="2"/>
        </w:numPr>
        <w:pBdr>
          <w:top w:val="nil"/>
          <w:left w:val="nil"/>
          <w:bottom w:val="nil"/>
          <w:right w:val="nil"/>
          <w:between w:val="nil"/>
        </w:pBdr>
        <w:tabs>
          <w:tab w:val="left" w:pos="1201"/>
        </w:tabs>
        <w:ind w:left="0" w:firstLine="0"/>
        <w:rPr>
          <w:color w:val="000000"/>
        </w:rPr>
      </w:pPr>
      <w:r>
        <w:rPr>
          <w:rFonts w:ascii="Times New Roman" w:eastAsia="Times New Roman" w:hAnsi="Times New Roman" w:cs="Times New Roman"/>
          <w:color w:val="000000"/>
          <w:sz w:val="26"/>
          <w:szCs w:val="26"/>
        </w:rPr>
        <w:t>нарушения установленной комплектности;</w:t>
      </w:r>
    </w:p>
    <w:p w14:paraId="3509FF1A" w14:textId="77777777" w:rsidR="00172A7E" w:rsidRDefault="00111CC3" w:rsidP="009F6470">
      <w:pPr>
        <w:numPr>
          <w:ilvl w:val="1"/>
          <w:numId w:val="2"/>
        </w:numPr>
        <w:pBdr>
          <w:top w:val="nil"/>
          <w:left w:val="nil"/>
          <w:bottom w:val="nil"/>
          <w:right w:val="nil"/>
          <w:between w:val="nil"/>
        </w:pBdr>
        <w:tabs>
          <w:tab w:val="left" w:pos="1201"/>
        </w:tabs>
        <w:ind w:left="0" w:firstLine="0"/>
        <w:rPr>
          <w:color w:val="000000"/>
        </w:rPr>
      </w:pPr>
      <w:r>
        <w:rPr>
          <w:rFonts w:ascii="Times New Roman" w:eastAsia="Times New Roman" w:hAnsi="Times New Roman" w:cs="Times New Roman"/>
          <w:color w:val="000000"/>
          <w:sz w:val="26"/>
          <w:szCs w:val="26"/>
        </w:rPr>
        <w:t>отсутствия обязательных подписей;</w:t>
      </w:r>
    </w:p>
    <w:p w14:paraId="5B8C5B9D" w14:textId="77777777" w:rsidR="00172A7E" w:rsidRDefault="00111CC3" w:rsidP="009F6470">
      <w:pPr>
        <w:numPr>
          <w:ilvl w:val="1"/>
          <w:numId w:val="2"/>
        </w:numPr>
        <w:pBdr>
          <w:top w:val="nil"/>
          <w:left w:val="nil"/>
          <w:bottom w:val="nil"/>
          <w:right w:val="nil"/>
          <w:between w:val="nil"/>
        </w:pBdr>
        <w:tabs>
          <w:tab w:val="left" w:pos="1201"/>
        </w:tabs>
        <w:ind w:left="0" w:firstLine="0"/>
        <w:rPr>
          <w:color w:val="000000"/>
        </w:rPr>
      </w:pPr>
      <w:r>
        <w:rPr>
          <w:rFonts w:ascii="Times New Roman" w:eastAsia="Times New Roman" w:hAnsi="Times New Roman" w:cs="Times New Roman"/>
          <w:color w:val="000000"/>
          <w:sz w:val="26"/>
          <w:szCs w:val="26"/>
        </w:rPr>
        <w:t>нечеткого выполнения текстового и графического материала.</w:t>
      </w:r>
    </w:p>
    <w:p w14:paraId="32A387B4" w14:textId="77777777" w:rsidR="00172A7E" w:rsidRDefault="00111CC3" w:rsidP="009F6470">
      <w:pPr>
        <w:numPr>
          <w:ilvl w:val="0"/>
          <w:numId w:val="2"/>
        </w:numPr>
        <w:pBdr>
          <w:top w:val="nil"/>
          <w:left w:val="nil"/>
          <w:bottom w:val="nil"/>
          <w:right w:val="nil"/>
          <w:between w:val="nil"/>
        </w:pBdr>
        <w:tabs>
          <w:tab w:val="left" w:pos="984"/>
        </w:tabs>
        <w:ind w:left="0" w:firstLine="0"/>
        <w:rPr>
          <w:color w:val="000000"/>
        </w:rPr>
      </w:pPr>
      <w:r>
        <w:rPr>
          <w:rFonts w:ascii="Times New Roman" w:eastAsia="Times New Roman" w:hAnsi="Times New Roman" w:cs="Times New Roman"/>
          <w:color w:val="000000"/>
          <w:sz w:val="26"/>
          <w:szCs w:val="26"/>
        </w:rPr>
        <w:t>Устранение ошибок, указанных нормоконтролером, обязательно.</w:t>
      </w:r>
    </w:p>
    <w:p w14:paraId="4699CCEC" w14:textId="77777777" w:rsidR="00172A7E" w:rsidRDefault="00172A7E" w:rsidP="001D4357">
      <w:pPr>
        <w:pBdr>
          <w:top w:val="nil"/>
          <w:left w:val="nil"/>
          <w:bottom w:val="nil"/>
          <w:right w:val="nil"/>
          <w:between w:val="nil"/>
        </w:pBdr>
        <w:spacing w:line="360" w:lineRule="auto"/>
        <w:rPr>
          <w:rFonts w:ascii="Times New Roman" w:eastAsia="Times New Roman" w:hAnsi="Times New Roman" w:cs="Times New Roman"/>
          <w:color w:val="000000"/>
          <w:sz w:val="28"/>
          <w:szCs w:val="28"/>
        </w:rPr>
      </w:pPr>
    </w:p>
    <w:p w14:paraId="15574CFC" w14:textId="77777777" w:rsidR="00172A7E" w:rsidRPr="000A703B" w:rsidRDefault="00111CC3" w:rsidP="000A703B">
      <w:pPr>
        <w:jc w:val="center"/>
        <w:rPr>
          <w:rFonts w:ascii="Times New Roman" w:hAnsi="Times New Roman" w:cs="Times New Roman"/>
          <w:sz w:val="28"/>
          <w:szCs w:val="28"/>
        </w:rPr>
      </w:pPr>
      <w:bookmarkStart w:id="4" w:name="_Toc105197286"/>
      <w:bookmarkStart w:id="5" w:name="_Toc105237632"/>
      <w:r w:rsidRPr="000A703B">
        <w:rPr>
          <w:rFonts w:ascii="Times New Roman" w:hAnsi="Times New Roman" w:cs="Times New Roman"/>
          <w:sz w:val="28"/>
          <w:szCs w:val="28"/>
        </w:rPr>
        <w:t>П Е Р Е Ч Е Н Ь</w:t>
      </w:r>
      <w:bookmarkEnd w:id="4"/>
      <w:bookmarkEnd w:id="5"/>
    </w:p>
    <w:p w14:paraId="51310B74" w14:textId="77777777" w:rsidR="00172A7E" w:rsidRDefault="00111CC3">
      <w:pPr>
        <w:ind w:left="306" w:right="929"/>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замечаний и предложений нормоконтролера по дипломному (курсовому) проекту, студента</w:t>
      </w:r>
    </w:p>
    <w:p w14:paraId="1E1A23A1" w14:textId="7E55052E" w:rsidR="00172A7E" w:rsidRDefault="00111CC3" w:rsidP="009F6470">
      <w:pPr>
        <w:pBdr>
          <w:top w:val="nil"/>
          <w:left w:val="nil"/>
          <w:bottom w:val="nil"/>
          <w:right w:val="nil"/>
          <w:between w:val="nil"/>
        </w:pBdr>
        <w:spacing w:before="3"/>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u w:val="single"/>
        </w:rPr>
        <w:t>43</w:t>
      </w:r>
      <w:r w:rsidR="00473F6B" w:rsidRPr="00B208B1">
        <w:rPr>
          <w:rFonts w:ascii="Times New Roman" w:eastAsia="Times New Roman" w:hAnsi="Times New Roman" w:cs="Times New Roman"/>
          <w:sz w:val="26"/>
          <w:szCs w:val="26"/>
          <w:u w:val="single"/>
        </w:rPr>
        <w:t>2</w:t>
      </w:r>
      <w:r w:rsidR="00473F6B">
        <w:rPr>
          <w:rFonts w:ascii="Times New Roman" w:eastAsia="Times New Roman" w:hAnsi="Times New Roman" w:cs="Times New Roman"/>
          <w:sz w:val="26"/>
          <w:szCs w:val="26"/>
          <w:u w:val="single"/>
          <w:lang w:val="en-US"/>
        </w:rPr>
        <w:t>M</w:t>
      </w:r>
      <w:r w:rsidR="00473F6B" w:rsidRPr="00B208B1">
        <w:rPr>
          <w:rFonts w:ascii="Times New Roman" w:eastAsia="Times New Roman" w:hAnsi="Times New Roman" w:cs="Times New Roman"/>
          <w:sz w:val="26"/>
          <w:szCs w:val="26"/>
          <w:u w:val="single"/>
        </w:rPr>
        <w:t>3</w:t>
      </w:r>
      <w:r>
        <w:rPr>
          <w:rFonts w:ascii="Times New Roman" w:eastAsia="Times New Roman" w:hAnsi="Times New Roman" w:cs="Times New Roman"/>
          <w:sz w:val="26"/>
          <w:szCs w:val="26"/>
          <w:u w:val="single"/>
        </w:rPr>
        <w:t xml:space="preserve"> Николсона Даниила</w:t>
      </w:r>
    </w:p>
    <w:p w14:paraId="6BD5A63C" w14:textId="77777777" w:rsidR="00172A7E" w:rsidRDefault="00111CC3" w:rsidP="009F6470">
      <w:pPr>
        <w:ind w:right="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(группа, инициалы, фамилия)</w:t>
      </w:r>
    </w:p>
    <w:p w14:paraId="7E574853" w14:textId="77777777" w:rsidR="00172A7E" w:rsidRDefault="00172A7E">
      <w:pPr>
        <w:pBdr>
          <w:top w:val="nil"/>
          <w:left w:val="nil"/>
          <w:bottom w:val="nil"/>
          <w:right w:val="nil"/>
          <w:between w:val="nil"/>
        </w:pBdr>
        <w:spacing w:before="1"/>
        <w:rPr>
          <w:rFonts w:ascii="Times New Roman" w:eastAsia="Times New Roman" w:hAnsi="Times New Roman" w:cs="Times New Roman"/>
          <w:color w:val="000000"/>
          <w:sz w:val="24"/>
          <w:szCs w:val="24"/>
        </w:rPr>
      </w:pPr>
    </w:p>
    <w:tbl>
      <w:tblPr>
        <w:tblStyle w:val="a5"/>
        <w:tblW w:w="9325" w:type="dxa"/>
        <w:tblInd w:w="1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842"/>
        <w:gridCol w:w="2606"/>
        <w:gridCol w:w="4877"/>
      </w:tblGrid>
      <w:tr w:rsidR="00172A7E" w14:paraId="15460BC9" w14:textId="77777777" w:rsidTr="00432F47">
        <w:trPr>
          <w:trHeight w:val="709"/>
        </w:trPr>
        <w:tc>
          <w:tcPr>
            <w:tcW w:w="1842" w:type="dxa"/>
            <w:vAlign w:val="center"/>
          </w:tcPr>
          <w:p w14:paraId="757E9428" w14:textId="77777777" w:rsidR="00172A7E" w:rsidRDefault="00111CC3" w:rsidP="00432F47">
            <w:pPr>
              <w:pBdr>
                <w:top w:val="nil"/>
                <w:left w:val="nil"/>
                <w:bottom w:val="nil"/>
                <w:right w:val="nil"/>
                <w:between w:val="nil"/>
              </w:pBdr>
              <w:spacing w:before="137"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Лист (страница)</w:t>
            </w:r>
          </w:p>
        </w:tc>
        <w:tc>
          <w:tcPr>
            <w:tcW w:w="2606" w:type="dxa"/>
            <w:vAlign w:val="center"/>
          </w:tcPr>
          <w:p w14:paraId="1406B40D" w14:textId="77777777" w:rsidR="00172A7E" w:rsidRDefault="00111CC3" w:rsidP="00432F47">
            <w:pPr>
              <w:pBdr>
                <w:top w:val="nil"/>
                <w:left w:val="nil"/>
                <w:bottom w:val="nil"/>
                <w:right w:val="nil"/>
                <w:between w:val="nil"/>
              </w:pBdr>
              <w:spacing w:before="137"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Условное обозначение (код ошибок)</w:t>
            </w:r>
          </w:p>
        </w:tc>
        <w:tc>
          <w:tcPr>
            <w:tcW w:w="4877" w:type="dxa"/>
            <w:vAlign w:val="center"/>
          </w:tcPr>
          <w:p w14:paraId="60361164" w14:textId="77777777" w:rsidR="00172A7E" w:rsidRDefault="00111CC3" w:rsidP="00432F47">
            <w:pPr>
              <w:pBdr>
                <w:top w:val="nil"/>
                <w:left w:val="nil"/>
                <w:bottom w:val="nil"/>
                <w:right w:val="nil"/>
                <w:between w:val="nil"/>
              </w:pBdr>
              <w:spacing w:line="36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Содержание замечаний и предложений со ссылкой на нормативный документ, стандарт или типовую документацию</w:t>
            </w:r>
          </w:p>
        </w:tc>
      </w:tr>
      <w:tr w:rsidR="00172A7E" w14:paraId="26E3F151" w14:textId="77777777" w:rsidTr="009F6470">
        <w:trPr>
          <w:trHeight w:val="6632"/>
        </w:trPr>
        <w:tc>
          <w:tcPr>
            <w:tcW w:w="1842" w:type="dxa"/>
          </w:tcPr>
          <w:p w14:paraId="3B3EEB6C" w14:textId="77777777" w:rsidR="00172A7E" w:rsidRDefault="00172A7E">
            <w:pPr>
              <w:pBdr>
                <w:top w:val="nil"/>
                <w:left w:val="nil"/>
                <w:bottom w:val="nil"/>
                <w:right w:val="nil"/>
                <w:between w:val="nil"/>
              </w:pBdr>
              <w:rPr>
                <w:rFonts w:ascii="Times New Roman" w:eastAsia="Times New Roman" w:hAnsi="Times New Roman" w:cs="Times New Roman"/>
                <w:color w:val="000000"/>
                <w:sz w:val="24"/>
                <w:szCs w:val="24"/>
              </w:rPr>
            </w:pPr>
          </w:p>
        </w:tc>
        <w:tc>
          <w:tcPr>
            <w:tcW w:w="2606" w:type="dxa"/>
          </w:tcPr>
          <w:p w14:paraId="77DA5A0F" w14:textId="77777777" w:rsidR="00172A7E" w:rsidRDefault="00172A7E">
            <w:pPr>
              <w:pBdr>
                <w:top w:val="nil"/>
                <w:left w:val="nil"/>
                <w:bottom w:val="nil"/>
                <w:right w:val="nil"/>
                <w:between w:val="nil"/>
              </w:pBdr>
              <w:rPr>
                <w:rFonts w:ascii="Times New Roman" w:eastAsia="Times New Roman" w:hAnsi="Times New Roman" w:cs="Times New Roman"/>
                <w:color w:val="000000"/>
                <w:sz w:val="24"/>
                <w:szCs w:val="24"/>
              </w:rPr>
            </w:pPr>
          </w:p>
        </w:tc>
        <w:tc>
          <w:tcPr>
            <w:tcW w:w="4877" w:type="dxa"/>
          </w:tcPr>
          <w:p w14:paraId="0EBDEAC3" w14:textId="77777777" w:rsidR="00172A7E" w:rsidRDefault="00172A7E">
            <w:pPr>
              <w:pBdr>
                <w:top w:val="nil"/>
                <w:left w:val="nil"/>
                <w:bottom w:val="nil"/>
                <w:right w:val="nil"/>
                <w:between w:val="nil"/>
              </w:pBdr>
              <w:rPr>
                <w:rFonts w:ascii="Times New Roman" w:eastAsia="Times New Roman" w:hAnsi="Times New Roman" w:cs="Times New Roman"/>
                <w:color w:val="000000"/>
                <w:sz w:val="24"/>
                <w:szCs w:val="24"/>
              </w:rPr>
            </w:pPr>
          </w:p>
        </w:tc>
      </w:tr>
    </w:tbl>
    <w:p w14:paraId="11AD65EE" w14:textId="77777777" w:rsidR="00172A7E" w:rsidRDefault="00172A7E">
      <w:pPr>
        <w:pBdr>
          <w:top w:val="nil"/>
          <w:left w:val="nil"/>
          <w:bottom w:val="nil"/>
          <w:right w:val="nil"/>
          <w:between w:val="nil"/>
        </w:pBdr>
        <w:spacing w:before="1"/>
        <w:rPr>
          <w:rFonts w:ascii="Times New Roman" w:eastAsia="Times New Roman" w:hAnsi="Times New Roman" w:cs="Times New Roman"/>
          <w:color w:val="000000"/>
          <w:sz w:val="16"/>
          <w:szCs w:val="16"/>
        </w:rPr>
        <w:sectPr w:rsidR="00172A7E" w:rsidSect="000B42C2">
          <w:pgSz w:w="11910" w:h="16840"/>
          <w:pgMar w:top="1134" w:right="850" w:bottom="1134" w:left="1701" w:header="360" w:footer="360" w:gutter="0"/>
          <w:cols w:space="720"/>
        </w:sectPr>
      </w:pPr>
    </w:p>
    <w:p w14:paraId="442C0319" w14:textId="77777777" w:rsidR="00172A7E" w:rsidRDefault="00111CC3">
      <w:pPr>
        <w:tabs>
          <w:tab w:val="left" w:pos="883"/>
          <w:tab w:val="left" w:pos="3543"/>
        </w:tabs>
        <w:spacing w:before="89"/>
        <w:ind w:left="234"/>
        <w:rPr>
          <w:rFonts w:ascii="Times New Roman" w:eastAsia="Times New Roman" w:hAnsi="Times New Roman" w:cs="Times New Roman"/>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sz w:val="26"/>
          <w:szCs w:val="26"/>
          <w:u w:val="single"/>
        </w:rPr>
        <w:tab/>
      </w:r>
      <w:r>
        <w:rPr>
          <w:rFonts w:ascii="Times New Roman" w:eastAsia="Times New Roman" w:hAnsi="Times New Roman" w:cs="Times New Roman"/>
          <w:sz w:val="26"/>
          <w:szCs w:val="26"/>
        </w:rPr>
        <w:t>»</w:t>
      </w:r>
      <w:r>
        <w:rPr>
          <w:rFonts w:ascii="Times New Roman" w:eastAsia="Times New Roman" w:hAnsi="Times New Roman" w:cs="Times New Roman"/>
          <w:sz w:val="26"/>
          <w:szCs w:val="26"/>
          <w:u w:val="single"/>
        </w:rPr>
        <w:t xml:space="preserve"> </w:t>
      </w:r>
      <w:r>
        <w:rPr>
          <w:rFonts w:ascii="Times New Roman" w:eastAsia="Times New Roman" w:hAnsi="Times New Roman" w:cs="Times New Roman"/>
          <w:sz w:val="26"/>
          <w:szCs w:val="26"/>
          <w:u w:val="single"/>
        </w:rPr>
        <w:tab/>
      </w:r>
    </w:p>
    <w:p w14:paraId="677FB34A" w14:textId="77777777" w:rsidR="00172A7E" w:rsidRPr="009F6470" w:rsidRDefault="00111CC3">
      <w:pPr>
        <w:tabs>
          <w:tab w:val="left" w:pos="2537"/>
        </w:tabs>
        <w:spacing w:before="89" w:line="299" w:lineRule="auto"/>
        <w:ind w:right="2708"/>
        <w:jc w:val="center"/>
        <w:rPr>
          <w:rFonts w:ascii="Times New Roman" w:eastAsia="Times New Roman" w:hAnsi="Times New Roman" w:cs="Times New Roman"/>
          <w:sz w:val="26"/>
          <w:szCs w:val="26"/>
        </w:rPr>
      </w:pPr>
      <w:r>
        <w:br w:type="column"/>
      </w:r>
      <w:r w:rsidRPr="009F6470">
        <w:rPr>
          <w:rFonts w:ascii="Times New Roman" w:eastAsia="Times New Roman" w:hAnsi="Times New Roman" w:cs="Times New Roman"/>
          <w:sz w:val="26"/>
          <w:szCs w:val="26"/>
        </w:rPr>
        <w:t>Нормоконтролер</w:t>
      </w:r>
      <w:r w:rsidRPr="009F6470">
        <w:rPr>
          <w:rFonts w:ascii="Times New Roman" w:eastAsia="Times New Roman" w:hAnsi="Times New Roman" w:cs="Times New Roman"/>
          <w:sz w:val="26"/>
          <w:szCs w:val="26"/>
        </w:rPr>
        <w:tab/>
      </w:r>
      <w:r w:rsidRPr="009F6470">
        <w:rPr>
          <w:rFonts w:ascii="Times New Roman" w:eastAsia="Times New Roman" w:hAnsi="Times New Roman" w:cs="Times New Roman"/>
          <w:sz w:val="26"/>
          <w:szCs w:val="26"/>
          <w:u w:val="single"/>
        </w:rPr>
        <w:t>Желтухин В. С.</w:t>
      </w:r>
    </w:p>
    <w:p w14:paraId="290E1C97" w14:textId="77777777" w:rsidR="00172A7E" w:rsidRDefault="00111CC3">
      <w:pPr>
        <w:ind w:right="2454"/>
        <w:rPr>
          <w:rFonts w:ascii="Times New Roman" w:eastAsia="Times New Roman" w:hAnsi="Times New Roman" w:cs="Times New Roman"/>
          <w:sz w:val="24"/>
          <w:szCs w:val="24"/>
        </w:rPr>
        <w:sectPr w:rsidR="00172A7E" w:rsidSect="000B42C2">
          <w:type w:val="continuous"/>
          <w:pgSz w:w="11910" w:h="16840"/>
          <w:pgMar w:top="1134" w:right="850" w:bottom="1134" w:left="1701" w:header="360" w:footer="360" w:gutter="0"/>
          <w:cols w:num="2" w:space="720" w:equalWidth="0">
            <w:col w:w="4439" w:space="250"/>
            <w:col w:w="4670" w:space="0"/>
          </w:cols>
        </w:sectPr>
      </w:pPr>
      <w:r w:rsidRPr="009F6470">
        <w:rPr>
          <w:rFonts w:ascii="Times New Roman" w:eastAsia="Times New Roman" w:hAnsi="Times New Roman" w:cs="Times New Roman"/>
          <w:sz w:val="24"/>
          <w:szCs w:val="24"/>
        </w:rPr>
        <w:t>(фамилия, инициалы)</w:t>
      </w:r>
    </w:p>
    <w:p w14:paraId="1D6B8641" w14:textId="77777777" w:rsidR="00172A7E" w:rsidRDefault="00111CC3" w:rsidP="002C742E">
      <w:pPr>
        <w:pBdr>
          <w:top w:val="nil"/>
          <w:left w:val="nil"/>
          <w:bottom w:val="nil"/>
          <w:right w:val="nil"/>
          <w:between w:val="nil"/>
        </w:pBdr>
        <w:spacing w:before="78"/>
        <w:ind w:right="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РЕФЕРАТ</w:t>
      </w:r>
    </w:p>
    <w:p w14:paraId="410A2456" w14:textId="77777777" w:rsidR="00172A7E" w:rsidRDefault="00172A7E">
      <w:pPr>
        <w:pBdr>
          <w:top w:val="nil"/>
          <w:left w:val="nil"/>
          <w:bottom w:val="nil"/>
          <w:right w:val="nil"/>
          <w:between w:val="nil"/>
        </w:pBdr>
        <w:rPr>
          <w:color w:val="000000"/>
          <w:sz w:val="36"/>
          <w:szCs w:val="36"/>
        </w:rPr>
      </w:pPr>
    </w:p>
    <w:p w14:paraId="3D20BDFA" w14:textId="3F677408" w:rsidR="00172A7E" w:rsidRDefault="00111CC3" w:rsidP="00310B5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Выпускная квалификационная работа, </w:t>
      </w:r>
      <w:r w:rsidR="00767272">
        <w:rPr>
          <w:rFonts w:ascii="Times New Roman" w:eastAsia="Times New Roman" w:hAnsi="Times New Roman" w:cs="Times New Roman"/>
          <w:sz w:val="28"/>
          <w:szCs w:val="28"/>
        </w:rPr>
        <w:t>6</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страниц, </w:t>
      </w:r>
      <w:r w:rsidR="009F6470">
        <w:rPr>
          <w:rFonts w:ascii="Times New Roman" w:eastAsia="Times New Roman" w:hAnsi="Times New Roman" w:cs="Times New Roman"/>
          <w:sz w:val="28"/>
          <w:szCs w:val="28"/>
        </w:rPr>
        <w:t>18</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рисунков,</w:t>
      </w:r>
      <w:r w:rsidR="00CD30D9" w:rsidRPr="00CD30D9">
        <w:rPr>
          <w:rFonts w:ascii="Times New Roman" w:eastAsia="Times New Roman" w:hAnsi="Times New Roman" w:cs="Times New Roman"/>
          <w:color w:val="000000"/>
          <w:sz w:val="28"/>
          <w:szCs w:val="28"/>
        </w:rPr>
        <w:t xml:space="preserve"> </w:t>
      </w:r>
      <w:r w:rsidR="00A275EF">
        <w:rPr>
          <w:rFonts w:ascii="Times New Roman" w:eastAsia="Times New Roman" w:hAnsi="Times New Roman" w:cs="Times New Roman"/>
          <w:color w:val="000000"/>
          <w:sz w:val="28"/>
          <w:szCs w:val="28"/>
        </w:rPr>
        <w:t xml:space="preserve">4 </w:t>
      </w:r>
      <w:r w:rsidR="00CD30D9">
        <w:rPr>
          <w:rFonts w:ascii="Times New Roman" w:eastAsia="Times New Roman" w:hAnsi="Times New Roman" w:cs="Times New Roman"/>
          <w:color w:val="000000"/>
          <w:sz w:val="28"/>
          <w:szCs w:val="28"/>
        </w:rPr>
        <w:t>график</w:t>
      </w:r>
      <w:r w:rsidR="00A275EF">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 xml:space="preserve"> </w:t>
      </w:r>
      <w:r w:rsidR="00310B50" w:rsidRPr="00310B50">
        <w:rPr>
          <w:rFonts w:ascii="Times New Roman" w:eastAsia="Times New Roman" w:hAnsi="Times New Roman" w:cs="Times New Roman"/>
          <w:color w:val="000000"/>
          <w:sz w:val="28"/>
          <w:szCs w:val="28"/>
        </w:rPr>
        <w:t>6</w:t>
      </w:r>
      <w:r w:rsidR="00125A2B" w:rsidRPr="005F1A4E">
        <w:rPr>
          <w:rFonts w:ascii="Times New Roman" w:eastAsia="Times New Roman" w:hAnsi="Times New Roman" w:cs="Times New Roman"/>
          <w:color w:val="000000"/>
          <w:sz w:val="28"/>
          <w:szCs w:val="28"/>
        </w:rPr>
        <w:t>2</w:t>
      </w:r>
      <w:r w:rsidR="00C10F51">
        <w:rPr>
          <w:rFonts w:ascii="Times New Roman" w:eastAsia="Times New Roman" w:hAnsi="Times New Roman" w:cs="Times New Roman"/>
          <w:color w:val="000000"/>
          <w:sz w:val="28"/>
          <w:szCs w:val="28"/>
        </w:rPr>
        <w:t> </w:t>
      </w:r>
      <w:r>
        <w:rPr>
          <w:rFonts w:ascii="Times New Roman" w:eastAsia="Times New Roman" w:hAnsi="Times New Roman" w:cs="Times New Roman"/>
          <w:color w:val="000000"/>
          <w:sz w:val="28"/>
          <w:szCs w:val="28"/>
        </w:rPr>
        <w:t>источник</w:t>
      </w:r>
      <w:r w:rsidR="00213F2A">
        <w:rPr>
          <w:rFonts w:ascii="Times New Roman" w:eastAsia="Times New Roman" w:hAnsi="Times New Roman" w:cs="Times New Roman"/>
          <w:color w:val="000000"/>
          <w:sz w:val="28"/>
          <w:szCs w:val="28"/>
        </w:rPr>
        <w:t>а</w:t>
      </w:r>
      <w:r>
        <w:rPr>
          <w:rFonts w:ascii="Times New Roman" w:eastAsia="Times New Roman" w:hAnsi="Times New Roman" w:cs="Times New Roman"/>
          <w:color w:val="000000"/>
          <w:sz w:val="28"/>
          <w:szCs w:val="28"/>
        </w:rPr>
        <w:t>.</w:t>
      </w:r>
    </w:p>
    <w:p w14:paraId="2C24E548" w14:textId="7987EC74" w:rsidR="00172A7E" w:rsidRDefault="00111CC3" w:rsidP="00084774">
      <w:pPr>
        <w:pBdr>
          <w:top w:val="nil"/>
          <w:left w:val="nil"/>
          <w:bottom w:val="nil"/>
          <w:right w:val="nil"/>
          <w:between w:val="nil"/>
        </w:pBdr>
        <w:spacing w:before="166" w:line="357" w:lineRule="auto"/>
        <w:ind w:right="3" w:firstLine="708"/>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КЛЮЧЕВЫЕ СЛОВА:</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ВЫСОКОЧАСТОТНАЯ</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ПЛАЗМА</w:t>
      </w: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 xml:space="preserve">МОЛЕКУЛЯРНО-ДИНАМИЧЕСКОЕ МОДЕЛИРОВАНИЕ, ПОТЕНЦИАЛ ЛЕННАРД-ДЖОНСА, </w:t>
      </w:r>
      <w:r w:rsidR="00F70C1F">
        <w:rPr>
          <w:rFonts w:ascii="Times New Roman" w:eastAsia="Times New Roman" w:hAnsi="Times New Roman" w:cs="Times New Roman"/>
          <w:color w:val="000000"/>
          <w:sz w:val="28"/>
          <w:szCs w:val="28"/>
        </w:rPr>
        <w:t>СВЕРХВЫСОКОМОЛЕКУЛЯРНЫЙ ПОЛИЭТЕЛЕН</w:t>
      </w:r>
      <w:r>
        <w:rPr>
          <w:rFonts w:ascii="Times New Roman" w:eastAsia="Times New Roman" w:hAnsi="Times New Roman" w:cs="Times New Roman"/>
          <w:color w:val="000000"/>
          <w:sz w:val="28"/>
          <w:szCs w:val="28"/>
        </w:rPr>
        <w:t xml:space="preserve"> ПРОГРАММНЫЙ ПАКЕТ LAMMPS.</w:t>
      </w:r>
    </w:p>
    <w:p w14:paraId="1E7CBD3F" w14:textId="77777777" w:rsidR="00172A7E" w:rsidRDefault="00172A7E" w:rsidP="009F6470">
      <w:pPr>
        <w:pBdr>
          <w:top w:val="nil"/>
          <w:left w:val="nil"/>
          <w:bottom w:val="nil"/>
          <w:right w:val="nil"/>
          <w:between w:val="nil"/>
        </w:pBdr>
        <w:spacing w:line="357" w:lineRule="auto"/>
        <w:ind w:right="3" w:firstLine="708"/>
        <w:rPr>
          <w:rFonts w:ascii="Times New Roman" w:eastAsia="Times New Roman" w:hAnsi="Times New Roman" w:cs="Times New Roman"/>
          <w:sz w:val="28"/>
          <w:szCs w:val="28"/>
        </w:rPr>
      </w:pPr>
    </w:p>
    <w:p w14:paraId="4727ECC0" w14:textId="2204FC7A" w:rsidR="00172A7E" w:rsidRPr="00AF65D1" w:rsidRDefault="00AF65D1" w:rsidP="00084774">
      <w:pPr>
        <w:pBdr>
          <w:top w:val="nil"/>
          <w:left w:val="nil"/>
          <w:bottom w:val="nil"/>
          <w:right w:val="nil"/>
          <w:between w:val="nil"/>
        </w:pBdr>
        <w:spacing w:line="360" w:lineRule="auto"/>
        <w:ind w:right="3" w:firstLine="708"/>
        <w:jc w:val="both"/>
        <w:rPr>
          <w:rFonts w:ascii="Times New Roman" w:eastAsia="Times New Roman" w:hAnsi="Times New Roman" w:cs="Times New Roman"/>
          <w:sz w:val="28"/>
          <w:szCs w:val="28"/>
        </w:rPr>
        <w:sectPr w:rsidR="00172A7E" w:rsidRPr="00AF65D1" w:rsidSect="000B42C2">
          <w:pgSz w:w="11910" w:h="16840"/>
          <w:pgMar w:top="1134" w:right="850" w:bottom="1134" w:left="1701" w:header="360" w:footer="360" w:gutter="0"/>
          <w:cols w:space="720"/>
        </w:sectPr>
      </w:pPr>
      <w:r>
        <w:rPr>
          <w:rFonts w:ascii="Times New Roman" w:eastAsia="Times New Roman" w:hAnsi="Times New Roman" w:cs="Times New Roman"/>
          <w:sz w:val="28"/>
          <w:szCs w:val="28"/>
        </w:rPr>
        <w:t>Разработа</w:t>
      </w:r>
      <w:r w:rsidR="00DB7719">
        <w:rPr>
          <w:rFonts w:ascii="Times New Roman" w:eastAsia="Times New Roman" w:hAnsi="Times New Roman" w:cs="Times New Roman"/>
          <w:sz w:val="28"/>
          <w:szCs w:val="28"/>
        </w:rPr>
        <w:t>на</w:t>
      </w:r>
      <w:r>
        <w:rPr>
          <w:rFonts w:ascii="Times New Roman" w:eastAsia="Times New Roman" w:hAnsi="Times New Roman" w:cs="Times New Roman"/>
          <w:sz w:val="28"/>
          <w:szCs w:val="28"/>
        </w:rPr>
        <w:t xml:space="preserve"> молекулярно-динамическую модель ионной </w:t>
      </w:r>
      <w:r w:rsidR="00084774">
        <w:rPr>
          <w:rFonts w:ascii="Times New Roman" w:eastAsia="Times New Roman" w:hAnsi="Times New Roman" w:cs="Times New Roman"/>
          <w:sz w:val="28"/>
          <w:szCs w:val="28"/>
        </w:rPr>
        <w:t xml:space="preserve">бомбардировки атомом </w:t>
      </w:r>
      <w:r w:rsidR="00084774">
        <w:rPr>
          <w:rFonts w:ascii="Times New Roman" w:eastAsia="Times New Roman" w:hAnsi="Times New Roman" w:cs="Times New Roman"/>
          <w:sz w:val="28"/>
          <w:szCs w:val="28"/>
          <w:lang w:val="en-US"/>
        </w:rPr>
        <w:t>Ar</w:t>
      </w:r>
      <w:r w:rsidR="00084774" w:rsidRPr="00084774">
        <w:rPr>
          <w:rFonts w:ascii="Times New Roman" w:eastAsia="Times New Roman" w:hAnsi="Times New Roman" w:cs="Times New Roman"/>
          <w:sz w:val="28"/>
          <w:szCs w:val="28"/>
        </w:rPr>
        <w:t xml:space="preserve"> </w:t>
      </w:r>
      <w:r w:rsidR="00084774">
        <w:rPr>
          <w:rFonts w:ascii="Times New Roman" w:eastAsia="Times New Roman" w:hAnsi="Times New Roman" w:cs="Times New Roman"/>
          <w:sz w:val="28"/>
          <w:szCs w:val="28"/>
        </w:rPr>
        <w:t>поверхност</w:t>
      </w:r>
      <w:r w:rsidR="00DB7719">
        <w:rPr>
          <w:rFonts w:ascii="Times New Roman" w:eastAsia="Times New Roman" w:hAnsi="Times New Roman" w:cs="Times New Roman"/>
          <w:sz w:val="28"/>
          <w:szCs w:val="28"/>
        </w:rPr>
        <w:t>и</w:t>
      </w:r>
      <w:r w:rsidR="00084774">
        <w:rPr>
          <w:rFonts w:ascii="Times New Roman" w:eastAsia="Times New Roman" w:hAnsi="Times New Roman" w:cs="Times New Roman"/>
          <w:sz w:val="28"/>
          <w:szCs w:val="28"/>
        </w:rPr>
        <w:t xml:space="preserve"> сверхвысокомолекулярного полиэтилена</w:t>
      </w:r>
      <w:r w:rsidR="00084774" w:rsidRPr="00084774">
        <w:rPr>
          <w:rFonts w:ascii="Times New Roman" w:eastAsia="Times New Roman" w:hAnsi="Times New Roman" w:cs="Times New Roman"/>
          <w:sz w:val="28"/>
          <w:szCs w:val="28"/>
        </w:rPr>
        <w:t>.</w:t>
      </w:r>
      <w:r w:rsidR="00084774">
        <w:rPr>
          <w:rFonts w:ascii="Times New Roman" w:eastAsia="Times New Roman" w:hAnsi="Times New Roman" w:cs="Times New Roman"/>
          <w:sz w:val="28"/>
          <w:szCs w:val="28"/>
        </w:rPr>
        <w:t xml:space="preserve"> Получ</w:t>
      </w:r>
      <w:r w:rsidR="000864EB">
        <w:rPr>
          <w:rFonts w:ascii="Times New Roman" w:eastAsia="Times New Roman" w:hAnsi="Times New Roman" w:cs="Times New Roman"/>
          <w:sz w:val="28"/>
          <w:szCs w:val="28"/>
        </w:rPr>
        <w:t>ены</w:t>
      </w:r>
      <w:r w:rsidR="00084774">
        <w:rPr>
          <w:rFonts w:ascii="Times New Roman" w:eastAsia="Times New Roman" w:hAnsi="Times New Roman" w:cs="Times New Roman"/>
          <w:sz w:val="28"/>
          <w:szCs w:val="28"/>
        </w:rPr>
        <w:t xml:space="preserve"> данные в результате работы модели и прове</w:t>
      </w:r>
      <w:r w:rsidR="000864EB">
        <w:rPr>
          <w:rFonts w:ascii="Times New Roman" w:eastAsia="Times New Roman" w:hAnsi="Times New Roman" w:cs="Times New Roman"/>
          <w:sz w:val="28"/>
          <w:szCs w:val="28"/>
        </w:rPr>
        <w:t>ден</w:t>
      </w:r>
      <w:r w:rsidR="00084774">
        <w:rPr>
          <w:rFonts w:ascii="Times New Roman" w:eastAsia="Times New Roman" w:hAnsi="Times New Roman" w:cs="Times New Roman"/>
          <w:sz w:val="28"/>
          <w:szCs w:val="28"/>
        </w:rPr>
        <w:t xml:space="preserve"> анализ полученных данных</w:t>
      </w:r>
      <w:r w:rsidR="00084774" w:rsidRPr="00084774">
        <w:rPr>
          <w:rFonts w:ascii="Times New Roman" w:eastAsia="Times New Roman" w:hAnsi="Times New Roman" w:cs="Times New Roman"/>
          <w:sz w:val="28"/>
          <w:szCs w:val="28"/>
        </w:rPr>
        <w:t>,</w:t>
      </w:r>
      <w:r w:rsidR="00084774">
        <w:rPr>
          <w:rFonts w:ascii="Times New Roman" w:eastAsia="Times New Roman" w:hAnsi="Times New Roman" w:cs="Times New Roman"/>
          <w:sz w:val="28"/>
          <w:szCs w:val="28"/>
        </w:rPr>
        <w:t xml:space="preserve"> по</w:t>
      </w:r>
      <w:r w:rsidR="000864EB">
        <w:rPr>
          <w:rFonts w:ascii="Times New Roman" w:eastAsia="Times New Roman" w:hAnsi="Times New Roman" w:cs="Times New Roman"/>
          <w:sz w:val="28"/>
          <w:szCs w:val="28"/>
        </w:rPr>
        <w:t>строены</w:t>
      </w:r>
      <w:r w:rsidR="00084774">
        <w:rPr>
          <w:rFonts w:ascii="Times New Roman" w:eastAsia="Times New Roman" w:hAnsi="Times New Roman" w:cs="Times New Roman"/>
          <w:sz w:val="28"/>
          <w:szCs w:val="28"/>
        </w:rPr>
        <w:t xml:space="preserve"> графики температуры</w:t>
      </w:r>
      <w:r w:rsidR="00084774" w:rsidRPr="00084774">
        <w:rPr>
          <w:rFonts w:ascii="Times New Roman" w:eastAsia="Times New Roman" w:hAnsi="Times New Roman" w:cs="Times New Roman"/>
          <w:sz w:val="28"/>
          <w:szCs w:val="28"/>
        </w:rPr>
        <w:t>,</w:t>
      </w:r>
      <w:r w:rsidR="00084774">
        <w:rPr>
          <w:rFonts w:ascii="Times New Roman" w:eastAsia="Times New Roman" w:hAnsi="Times New Roman" w:cs="Times New Roman"/>
          <w:sz w:val="28"/>
          <w:szCs w:val="28"/>
        </w:rPr>
        <w:t xml:space="preserve"> потенциальной энергии и давления системы</w:t>
      </w:r>
      <w:r w:rsidR="00084774" w:rsidRPr="00084774">
        <w:rPr>
          <w:rFonts w:ascii="Times New Roman" w:eastAsia="Times New Roman" w:hAnsi="Times New Roman" w:cs="Times New Roman"/>
          <w:sz w:val="28"/>
          <w:szCs w:val="28"/>
        </w:rPr>
        <w:t>.</w:t>
      </w:r>
      <w:r w:rsidR="00084774">
        <w:rPr>
          <w:rFonts w:ascii="Times New Roman" w:eastAsia="Times New Roman" w:hAnsi="Times New Roman" w:cs="Times New Roman"/>
          <w:sz w:val="28"/>
          <w:szCs w:val="28"/>
        </w:rPr>
        <w:t xml:space="preserve"> Визуализирова</w:t>
      </w:r>
      <w:r w:rsidR="000864EB">
        <w:rPr>
          <w:rFonts w:ascii="Times New Roman" w:eastAsia="Times New Roman" w:hAnsi="Times New Roman" w:cs="Times New Roman"/>
          <w:sz w:val="28"/>
          <w:szCs w:val="28"/>
        </w:rPr>
        <w:t>ны</w:t>
      </w:r>
      <w:r w:rsidR="00084774">
        <w:rPr>
          <w:rFonts w:ascii="Times New Roman" w:eastAsia="Times New Roman" w:hAnsi="Times New Roman" w:cs="Times New Roman"/>
          <w:sz w:val="28"/>
          <w:szCs w:val="28"/>
        </w:rPr>
        <w:t xml:space="preserve"> данные в программе </w:t>
      </w:r>
      <w:r w:rsidR="00084774">
        <w:rPr>
          <w:rFonts w:ascii="Times New Roman" w:eastAsia="Times New Roman" w:hAnsi="Times New Roman" w:cs="Times New Roman"/>
          <w:sz w:val="28"/>
          <w:szCs w:val="28"/>
          <w:lang w:val="en-US"/>
        </w:rPr>
        <w:t>OVITO</w:t>
      </w:r>
      <w:r w:rsidR="00084774">
        <w:rPr>
          <w:rFonts w:ascii="Times New Roman" w:eastAsia="Times New Roman" w:hAnsi="Times New Roman" w:cs="Times New Roman"/>
          <w:sz w:val="28"/>
          <w:szCs w:val="28"/>
        </w:rPr>
        <w:t xml:space="preserve"> и выде</w:t>
      </w:r>
      <w:r w:rsidR="000864EB">
        <w:rPr>
          <w:rFonts w:ascii="Times New Roman" w:eastAsia="Times New Roman" w:hAnsi="Times New Roman" w:cs="Times New Roman"/>
          <w:sz w:val="28"/>
          <w:szCs w:val="28"/>
        </w:rPr>
        <w:t>лены</w:t>
      </w:r>
      <w:r w:rsidR="00084774">
        <w:rPr>
          <w:rFonts w:ascii="Times New Roman" w:eastAsia="Times New Roman" w:hAnsi="Times New Roman" w:cs="Times New Roman"/>
          <w:sz w:val="28"/>
          <w:szCs w:val="28"/>
        </w:rPr>
        <w:t xml:space="preserve"> необходимые </w:t>
      </w:r>
      <w:r w:rsidR="00F70C1F">
        <w:rPr>
          <w:rFonts w:ascii="Times New Roman" w:eastAsia="Times New Roman" w:hAnsi="Times New Roman" w:cs="Times New Roman"/>
          <w:sz w:val="28"/>
          <w:szCs w:val="28"/>
        </w:rPr>
        <w:t>атомы</w:t>
      </w:r>
      <w:r w:rsidR="00084774">
        <w:rPr>
          <w:rFonts w:ascii="Times New Roman" w:eastAsia="Times New Roman" w:hAnsi="Times New Roman" w:cs="Times New Roman"/>
          <w:sz w:val="28"/>
          <w:szCs w:val="28"/>
        </w:rPr>
        <w:t xml:space="preserve"> для лучшей визуализации процесса</w:t>
      </w:r>
      <w:r w:rsidR="00AA68C2">
        <w:rPr>
          <w:rFonts w:ascii="Times New Roman" w:eastAsia="Times New Roman" w:hAnsi="Times New Roman" w:cs="Times New Roman"/>
          <w:sz w:val="28"/>
          <w:szCs w:val="28"/>
        </w:rPr>
        <w:t>. В</w:t>
      </w:r>
      <w:r w:rsidR="00DB7719">
        <w:rPr>
          <w:rFonts w:ascii="Times New Roman" w:eastAsia="Times New Roman" w:hAnsi="Times New Roman" w:cs="Times New Roman"/>
          <w:sz w:val="28"/>
          <w:szCs w:val="28"/>
        </w:rPr>
        <w:t xml:space="preserve"> рез</w:t>
      </w:r>
      <w:r w:rsidR="00AA68C2" w:rsidRPr="00AA68C2">
        <w:rPr>
          <w:rFonts w:ascii="Times New Roman" w:eastAsia="Times New Roman" w:hAnsi="Times New Roman" w:cs="Times New Roman"/>
          <w:sz w:val="28"/>
          <w:szCs w:val="28"/>
        </w:rPr>
        <w:t>у</w:t>
      </w:r>
      <w:r w:rsidR="00AA68C2">
        <w:rPr>
          <w:rFonts w:ascii="Times New Roman" w:eastAsia="Times New Roman" w:hAnsi="Times New Roman" w:cs="Times New Roman"/>
          <w:sz w:val="28"/>
          <w:szCs w:val="28"/>
        </w:rPr>
        <w:t>льтате</w:t>
      </w:r>
      <w:r w:rsidR="00DB7719">
        <w:rPr>
          <w:rFonts w:ascii="Times New Roman" w:eastAsia="Times New Roman" w:hAnsi="Times New Roman" w:cs="Times New Roman"/>
          <w:sz w:val="28"/>
          <w:szCs w:val="28"/>
        </w:rPr>
        <w:t xml:space="preserve"> расч</w:t>
      </w:r>
      <w:r w:rsidR="00AA68C2">
        <w:rPr>
          <w:rFonts w:ascii="Times New Roman" w:eastAsia="Times New Roman" w:hAnsi="Times New Roman" w:cs="Times New Roman"/>
          <w:sz w:val="28"/>
          <w:szCs w:val="28"/>
        </w:rPr>
        <w:t>е</w:t>
      </w:r>
      <w:r w:rsidR="00DB7719">
        <w:rPr>
          <w:rFonts w:ascii="Times New Roman" w:eastAsia="Times New Roman" w:hAnsi="Times New Roman" w:cs="Times New Roman"/>
          <w:sz w:val="28"/>
          <w:szCs w:val="28"/>
        </w:rPr>
        <w:t xml:space="preserve">тов получены </w:t>
      </w:r>
      <w:r w:rsidR="000864EB">
        <w:rPr>
          <w:rFonts w:ascii="Times New Roman" w:eastAsia="Times New Roman" w:hAnsi="Times New Roman" w:cs="Times New Roman"/>
          <w:sz w:val="28"/>
          <w:szCs w:val="28"/>
        </w:rPr>
        <w:t>данные,</w:t>
      </w:r>
      <w:r w:rsidR="00DB7719">
        <w:rPr>
          <w:rFonts w:ascii="Times New Roman" w:eastAsia="Times New Roman" w:hAnsi="Times New Roman" w:cs="Times New Roman"/>
          <w:sz w:val="28"/>
          <w:szCs w:val="28"/>
        </w:rPr>
        <w:t xml:space="preserve"> </w:t>
      </w:r>
      <w:r w:rsidR="00927255">
        <w:rPr>
          <w:rFonts w:ascii="Times New Roman" w:eastAsia="Times New Roman" w:hAnsi="Times New Roman" w:cs="Times New Roman"/>
          <w:sz w:val="28"/>
          <w:szCs w:val="28"/>
        </w:rPr>
        <w:t xml:space="preserve">по которым </w:t>
      </w:r>
      <w:r w:rsidR="008652B6">
        <w:rPr>
          <w:rFonts w:ascii="Times New Roman" w:eastAsia="Times New Roman" w:hAnsi="Times New Roman" w:cs="Times New Roman"/>
          <w:sz w:val="28"/>
          <w:szCs w:val="28"/>
        </w:rPr>
        <w:t>выявлены</w:t>
      </w:r>
      <w:r w:rsidR="00927255">
        <w:rPr>
          <w:rFonts w:ascii="Times New Roman" w:eastAsia="Times New Roman" w:hAnsi="Times New Roman" w:cs="Times New Roman"/>
          <w:sz w:val="28"/>
          <w:szCs w:val="28"/>
        </w:rPr>
        <w:t xml:space="preserve"> распыленные атомы</w:t>
      </w:r>
      <w:r w:rsidR="00DB7719">
        <w:rPr>
          <w:rFonts w:ascii="Times New Roman" w:eastAsia="Times New Roman" w:hAnsi="Times New Roman" w:cs="Times New Roman"/>
          <w:sz w:val="28"/>
          <w:szCs w:val="28"/>
        </w:rPr>
        <w:t xml:space="preserve"> </w:t>
      </w:r>
    </w:p>
    <w:p w14:paraId="10261BEA" w14:textId="59062AB6" w:rsidR="00172A7E" w:rsidRPr="009E7AB0" w:rsidRDefault="00111CC3" w:rsidP="009E7AB0">
      <w:pPr>
        <w:pBdr>
          <w:top w:val="nil"/>
          <w:left w:val="nil"/>
          <w:bottom w:val="nil"/>
          <w:right w:val="nil"/>
          <w:between w:val="nil"/>
        </w:pBdr>
        <w:spacing w:before="78"/>
        <w:ind w:right="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СОДЕРЖАНИЕ</w:t>
      </w:r>
    </w:p>
    <w:sdt>
      <w:sdtPr>
        <w:rPr>
          <w:rFonts w:ascii="Times New Roman" w:eastAsia="Calibri" w:hAnsi="Times New Roman" w:cs="Times New Roman"/>
          <w:color w:val="auto"/>
          <w:sz w:val="28"/>
          <w:szCs w:val="28"/>
        </w:rPr>
        <w:id w:val="-1089470562"/>
        <w:docPartObj>
          <w:docPartGallery w:val="Table of Contents"/>
          <w:docPartUnique/>
        </w:docPartObj>
      </w:sdtPr>
      <w:sdtEndPr>
        <w:rPr>
          <w:b/>
          <w:bCs/>
        </w:rPr>
      </w:sdtEndPr>
      <w:sdtContent>
        <w:p w14:paraId="4C6F3B13" w14:textId="7AD09101" w:rsidR="001E1F60" w:rsidRPr="00E56A57" w:rsidRDefault="001E1F60">
          <w:pPr>
            <w:pStyle w:val="ab"/>
            <w:rPr>
              <w:rFonts w:ascii="Times New Roman" w:hAnsi="Times New Roman" w:cs="Times New Roman"/>
              <w:sz w:val="28"/>
              <w:szCs w:val="28"/>
            </w:rPr>
          </w:pPr>
        </w:p>
        <w:p w14:paraId="16BEEF1E" w14:textId="7B835B84" w:rsidR="00E56A57" w:rsidRPr="00E56A57" w:rsidRDefault="001E1F60">
          <w:pPr>
            <w:pStyle w:val="10"/>
            <w:tabs>
              <w:tab w:val="right" w:leader="dot" w:pos="9349"/>
            </w:tabs>
            <w:rPr>
              <w:rFonts w:ascii="Times New Roman" w:eastAsiaTheme="minorEastAsia" w:hAnsi="Times New Roman" w:cs="Times New Roman"/>
              <w:noProof/>
              <w:sz w:val="28"/>
              <w:szCs w:val="28"/>
            </w:rPr>
          </w:pPr>
          <w:r w:rsidRPr="00E56A57">
            <w:rPr>
              <w:rFonts w:ascii="Times New Roman" w:hAnsi="Times New Roman" w:cs="Times New Roman"/>
              <w:sz w:val="28"/>
              <w:szCs w:val="28"/>
            </w:rPr>
            <w:fldChar w:fldCharType="begin"/>
          </w:r>
          <w:r w:rsidRPr="00E56A57">
            <w:rPr>
              <w:rFonts w:ascii="Times New Roman" w:hAnsi="Times New Roman" w:cs="Times New Roman"/>
              <w:sz w:val="28"/>
              <w:szCs w:val="28"/>
            </w:rPr>
            <w:instrText xml:space="preserve"> TOC \o "1-3" \h \z \u </w:instrText>
          </w:r>
          <w:r w:rsidRPr="00E56A57">
            <w:rPr>
              <w:rFonts w:ascii="Times New Roman" w:hAnsi="Times New Roman" w:cs="Times New Roman"/>
              <w:sz w:val="28"/>
              <w:szCs w:val="28"/>
            </w:rPr>
            <w:fldChar w:fldCharType="separate"/>
          </w:r>
          <w:hyperlink w:anchor="_Toc105496213" w:history="1">
            <w:r w:rsidR="00E56A57" w:rsidRPr="00E56A57">
              <w:rPr>
                <w:rStyle w:val="ac"/>
                <w:rFonts w:ascii="Times New Roman" w:hAnsi="Times New Roman" w:cs="Times New Roman"/>
                <w:noProof/>
                <w:sz w:val="28"/>
                <w:szCs w:val="28"/>
              </w:rPr>
              <w:t>ВВЕДЕНИЕ</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_Toc105496213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6</w:t>
            </w:r>
            <w:r w:rsidR="00E56A57" w:rsidRPr="00E56A57">
              <w:rPr>
                <w:rFonts w:ascii="Times New Roman" w:hAnsi="Times New Roman" w:cs="Times New Roman"/>
                <w:noProof/>
                <w:webHidden/>
                <w:sz w:val="28"/>
                <w:szCs w:val="28"/>
              </w:rPr>
              <w:fldChar w:fldCharType="end"/>
            </w:r>
          </w:hyperlink>
        </w:p>
        <w:p w14:paraId="35E808F9" w14:textId="42C6A63E" w:rsidR="00E56A57" w:rsidRPr="00E56A57" w:rsidRDefault="00000000">
          <w:pPr>
            <w:pStyle w:val="10"/>
            <w:tabs>
              <w:tab w:val="right" w:leader="dot" w:pos="9349"/>
            </w:tabs>
            <w:rPr>
              <w:rFonts w:ascii="Times New Roman" w:eastAsiaTheme="minorEastAsia" w:hAnsi="Times New Roman" w:cs="Times New Roman"/>
              <w:noProof/>
              <w:sz w:val="28"/>
              <w:szCs w:val="28"/>
            </w:rPr>
          </w:pPr>
          <w:hyperlink w:anchor="_Toc105496214" w:history="1">
            <w:r w:rsidR="00E56A57" w:rsidRPr="00E56A57">
              <w:rPr>
                <w:rStyle w:val="ac"/>
                <w:rFonts w:ascii="Times New Roman" w:hAnsi="Times New Roman" w:cs="Times New Roman"/>
                <w:noProof/>
                <w:sz w:val="28"/>
                <w:szCs w:val="28"/>
              </w:rPr>
              <w:t>Глава 1. АНАЛИТИЧЕСКИЙ ОБЗОР</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_Toc105496214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7</w:t>
            </w:r>
            <w:r w:rsidR="00E56A57" w:rsidRPr="00E56A57">
              <w:rPr>
                <w:rFonts w:ascii="Times New Roman" w:hAnsi="Times New Roman" w:cs="Times New Roman"/>
                <w:noProof/>
                <w:webHidden/>
                <w:sz w:val="28"/>
                <w:szCs w:val="28"/>
              </w:rPr>
              <w:fldChar w:fldCharType="end"/>
            </w:r>
          </w:hyperlink>
        </w:p>
        <w:p w14:paraId="21ACFF57" w14:textId="527F032F" w:rsidR="00E56A57" w:rsidRPr="00E56A57" w:rsidRDefault="00000000">
          <w:pPr>
            <w:pStyle w:val="30"/>
            <w:rPr>
              <w:rFonts w:ascii="Times New Roman" w:eastAsiaTheme="minorEastAsia" w:hAnsi="Times New Roman" w:cs="Times New Roman"/>
              <w:noProof/>
              <w:sz w:val="28"/>
              <w:szCs w:val="28"/>
            </w:rPr>
          </w:pPr>
          <w:hyperlink w:anchor="_Toc105496215" w:history="1">
            <w:r w:rsidR="00E56A57" w:rsidRPr="00E56A57">
              <w:rPr>
                <w:rStyle w:val="ac"/>
                <w:rFonts w:ascii="Times New Roman" w:hAnsi="Times New Roman" w:cs="Times New Roman"/>
                <w:noProof/>
                <w:sz w:val="28"/>
                <w:szCs w:val="28"/>
              </w:rPr>
              <w:t>1.1 Потенциалы для моделирования</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_Toc105496215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7</w:t>
            </w:r>
            <w:r w:rsidR="00E56A57" w:rsidRPr="00E56A57">
              <w:rPr>
                <w:rFonts w:ascii="Times New Roman" w:hAnsi="Times New Roman" w:cs="Times New Roman"/>
                <w:noProof/>
                <w:webHidden/>
                <w:sz w:val="28"/>
                <w:szCs w:val="28"/>
              </w:rPr>
              <w:fldChar w:fldCharType="end"/>
            </w:r>
          </w:hyperlink>
        </w:p>
        <w:p w14:paraId="04CC8001" w14:textId="203F7522" w:rsidR="00E56A57" w:rsidRPr="00E56A57" w:rsidRDefault="00000000">
          <w:pPr>
            <w:pStyle w:val="20"/>
            <w:rPr>
              <w:rFonts w:ascii="Times New Roman" w:eastAsiaTheme="minorEastAsia" w:hAnsi="Times New Roman" w:cs="Times New Roman"/>
              <w:noProof/>
              <w:sz w:val="28"/>
              <w:szCs w:val="28"/>
            </w:rPr>
          </w:pPr>
          <w:hyperlink w:anchor="_Toc105496216" w:history="1">
            <w:r w:rsidR="00E56A57" w:rsidRPr="00E56A57">
              <w:rPr>
                <w:rStyle w:val="ac"/>
                <w:rFonts w:ascii="Times New Roman" w:hAnsi="Times New Roman" w:cs="Times New Roman"/>
                <w:noProof/>
                <w:sz w:val="28"/>
                <w:szCs w:val="28"/>
              </w:rPr>
              <w:t>1.2 Молекулярно-динамические модели полиэтилена</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_Toc105496216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7</w:t>
            </w:r>
            <w:r w:rsidR="00E56A57" w:rsidRPr="00E56A57">
              <w:rPr>
                <w:rFonts w:ascii="Times New Roman" w:hAnsi="Times New Roman" w:cs="Times New Roman"/>
                <w:noProof/>
                <w:webHidden/>
                <w:sz w:val="28"/>
                <w:szCs w:val="28"/>
              </w:rPr>
              <w:fldChar w:fldCharType="end"/>
            </w:r>
          </w:hyperlink>
        </w:p>
        <w:p w14:paraId="34576035" w14:textId="5570D624" w:rsidR="00E56A57" w:rsidRPr="00E56A57" w:rsidRDefault="00000000">
          <w:pPr>
            <w:pStyle w:val="20"/>
            <w:rPr>
              <w:rFonts w:ascii="Times New Roman" w:eastAsiaTheme="minorEastAsia" w:hAnsi="Times New Roman" w:cs="Times New Roman"/>
              <w:noProof/>
              <w:sz w:val="28"/>
              <w:szCs w:val="28"/>
            </w:rPr>
          </w:pPr>
          <w:hyperlink w:anchor="_Toc105496217" w:history="1">
            <w:r w:rsidR="00E56A57" w:rsidRPr="00E56A57">
              <w:rPr>
                <w:rStyle w:val="ac"/>
                <w:rFonts w:ascii="Times New Roman" w:hAnsi="Times New Roman" w:cs="Times New Roman"/>
                <w:noProof/>
                <w:sz w:val="28"/>
                <w:szCs w:val="28"/>
              </w:rPr>
              <w:t>1.3 Метод объединенного атома для моделирования алкильных ветвей</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_Toc105496217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13</w:t>
            </w:r>
            <w:r w:rsidR="00E56A57" w:rsidRPr="00E56A57">
              <w:rPr>
                <w:rFonts w:ascii="Times New Roman" w:hAnsi="Times New Roman" w:cs="Times New Roman"/>
                <w:noProof/>
                <w:webHidden/>
                <w:sz w:val="28"/>
                <w:szCs w:val="28"/>
              </w:rPr>
              <w:fldChar w:fldCharType="end"/>
            </w:r>
          </w:hyperlink>
        </w:p>
        <w:p w14:paraId="1712B3CA" w14:textId="22019C9A" w:rsidR="00E56A57" w:rsidRPr="00E56A57" w:rsidRDefault="00000000">
          <w:pPr>
            <w:pStyle w:val="20"/>
            <w:rPr>
              <w:rFonts w:ascii="Times New Roman" w:eastAsiaTheme="minorEastAsia" w:hAnsi="Times New Roman" w:cs="Times New Roman"/>
              <w:noProof/>
              <w:sz w:val="28"/>
              <w:szCs w:val="28"/>
            </w:rPr>
          </w:pPr>
          <w:hyperlink w:anchor="_Toc105496218" w:history="1">
            <w:r w:rsidR="00E56A57" w:rsidRPr="00E56A57">
              <w:rPr>
                <w:rStyle w:val="ac"/>
                <w:rFonts w:ascii="Times New Roman" w:hAnsi="Times New Roman" w:cs="Times New Roman"/>
                <w:noProof/>
                <w:sz w:val="28"/>
                <w:szCs w:val="28"/>
              </w:rPr>
              <w:t>1.4 Потенциал Леннарда-Джонса</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_Toc105496218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16</w:t>
            </w:r>
            <w:r w:rsidR="00E56A57" w:rsidRPr="00E56A57">
              <w:rPr>
                <w:rFonts w:ascii="Times New Roman" w:hAnsi="Times New Roman" w:cs="Times New Roman"/>
                <w:noProof/>
                <w:webHidden/>
                <w:sz w:val="28"/>
                <w:szCs w:val="28"/>
              </w:rPr>
              <w:fldChar w:fldCharType="end"/>
            </w:r>
          </w:hyperlink>
        </w:p>
        <w:p w14:paraId="4387FA64" w14:textId="0A46F79F" w:rsidR="00E56A57" w:rsidRPr="00E56A57" w:rsidRDefault="00000000">
          <w:pPr>
            <w:pStyle w:val="20"/>
            <w:rPr>
              <w:rFonts w:ascii="Times New Roman" w:eastAsiaTheme="minorEastAsia" w:hAnsi="Times New Roman" w:cs="Times New Roman"/>
              <w:noProof/>
              <w:sz w:val="28"/>
              <w:szCs w:val="28"/>
            </w:rPr>
          </w:pPr>
          <w:hyperlink w:anchor="_Toc105496219" w:history="1">
            <w:r w:rsidR="00E56A57" w:rsidRPr="00E56A57">
              <w:rPr>
                <w:rStyle w:val="ac"/>
                <w:rFonts w:ascii="Times New Roman" w:hAnsi="Times New Roman" w:cs="Times New Roman"/>
                <w:noProof/>
                <w:sz w:val="28"/>
                <w:szCs w:val="28"/>
              </w:rPr>
              <w:t>1.5 Крупнозернистая модель полиэтилена</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_Toc105496219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18</w:t>
            </w:r>
            <w:r w:rsidR="00E56A57" w:rsidRPr="00E56A57">
              <w:rPr>
                <w:rFonts w:ascii="Times New Roman" w:hAnsi="Times New Roman" w:cs="Times New Roman"/>
                <w:noProof/>
                <w:webHidden/>
                <w:sz w:val="28"/>
                <w:szCs w:val="28"/>
              </w:rPr>
              <w:fldChar w:fldCharType="end"/>
            </w:r>
          </w:hyperlink>
        </w:p>
        <w:p w14:paraId="529D9609" w14:textId="0DA36823" w:rsidR="00E56A57" w:rsidRPr="00E56A57" w:rsidRDefault="00000000">
          <w:pPr>
            <w:pStyle w:val="10"/>
            <w:tabs>
              <w:tab w:val="right" w:leader="dot" w:pos="9349"/>
            </w:tabs>
            <w:rPr>
              <w:rFonts w:ascii="Times New Roman" w:eastAsiaTheme="minorEastAsia" w:hAnsi="Times New Roman" w:cs="Times New Roman"/>
              <w:noProof/>
              <w:sz w:val="28"/>
              <w:szCs w:val="28"/>
            </w:rPr>
          </w:pPr>
          <w:hyperlink w:anchor="_Toc105496220" w:history="1">
            <w:r w:rsidR="00E56A57" w:rsidRPr="00E56A57">
              <w:rPr>
                <w:rStyle w:val="ac"/>
                <w:rFonts w:ascii="Times New Roman" w:hAnsi="Times New Roman" w:cs="Times New Roman"/>
                <w:noProof/>
                <w:sz w:val="28"/>
                <w:szCs w:val="28"/>
              </w:rPr>
              <w:t>Глава 2. ПОСТАНОВКА ЗАДАЧИ</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_Toc105496220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23</w:t>
            </w:r>
            <w:r w:rsidR="00E56A57" w:rsidRPr="00E56A57">
              <w:rPr>
                <w:rFonts w:ascii="Times New Roman" w:hAnsi="Times New Roman" w:cs="Times New Roman"/>
                <w:noProof/>
                <w:webHidden/>
                <w:sz w:val="28"/>
                <w:szCs w:val="28"/>
              </w:rPr>
              <w:fldChar w:fldCharType="end"/>
            </w:r>
          </w:hyperlink>
        </w:p>
        <w:p w14:paraId="0291AA98" w14:textId="41834C68" w:rsidR="00E56A57" w:rsidRPr="00E56A57" w:rsidRDefault="00000000">
          <w:pPr>
            <w:pStyle w:val="20"/>
            <w:rPr>
              <w:rFonts w:ascii="Times New Roman" w:eastAsiaTheme="minorEastAsia" w:hAnsi="Times New Roman" w:cs="Times New Roman"/>
              <w:noProof/>
              <w:sz w:val="28"/>
              <w:szCs w:val="28"/>
            </w:rPr>
          </w:pPr>
          <w:hyperlink w:anchor="_Toc105496221" w:history="1">
            <w:r w:rsidR="00E56A57" w:rsidRPr="00E56A57">
              <w:rPr>
                <w:rStyle w:val="ac"/>
                <w:rFonts w:ascii="Times New Roman" w:hAnsi="Times New Roman" w:cs="Times New Roman"/>
                <w:noProof/>
                <w:sz w:val="28"/>
                <w:szCs w:val="28"/>
              </w:rPr>
              <w:t>2.1 Применение полимеров в технике</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_Toc105496221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23</w:t>
            </w:r>
            <w:r w:rsidR="00E56A57" w:rsidRPr="00E56A57">
              <w:rPr>
                <w:rFonts w:ascii="Times New Roman" w:hAnsi="Times New Roman" w:cs="Times New Roman"/>
                <w:noProof/>
                <w:webHidden/>
                <w:sz w:val="28"/>
                <w:szCs w:val="28"/>
              </w:rPr>
              <w:fldChar w:fldCharType="end"/>
            </w:r>
          </w:hyperlink>
        </w:p>
        <w:p w14:paraId="294A3C19" w14:textId="49A7AC14" w:rsidR="00E56A57" w:rsidRPr="00E56A57" w:rsidRDefault="00000000">
          <w:pPr>
            <w:pStyle w:val="20"/>
            <w:rPr>
              <w:rFonts w:ascii="Times New Roman" w:eastAsiaTheme="minorEastAsia" w:hAnsi="Times New Roman" w:cs="Times New Roman"/>
              <w:noProof/>
              <w:sz w:val="28"/>
              <w:szCs w:val="28"/>
            </w:rPr>
          </w:pPr>
          <w:hyperlink w:anchor="_Toc105496222" w:history="1">
            <w:r w:rsidR="00E56A57" w:rsidRPr="00E56A57">
              <w:rPr>
                <w:rStyle w:val="ac"/>
                <w:rFonts w:ascii="Times New Roman" w:hAnsi="Times New Roman" w:cs="Times New Roman"/>
                <w:noProof/>
                <w:sz w:val="28"/>
                <w:szCs w:val="28"/>
              </w:rPr>
              <w:t>2.2 ВЧ-плазменная модификация СВМПЭ</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_Toc105496222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27</w:t>
            </w:r>
            <w:r w:rsidR="00E56A57" w:rsidRPr="00E56A57">
              <w:rPr>
                <w:rFonts w:ascii="Times New Roman" w:hAnsi="Times New Roman" w:cs="Times New Roman"/>
                <w:noProof/>
                <w:webHidden/>
                <w:sz w:val="28"/>
                <w:szCs w:val="28"/>
              </w:rPr>
              <w:fldChar w:fldCharType="end"/>
            </w:r>
          </w:hyperlink>
        </w:p>
        <w:p w14:paraId="1FF04B60" w14:textId="290CD39D" w:rsidR="00E56A57" w:rsidRPr="00E56A57" w:rsidRDefault="00000000">
          <w:pPr>
            <w:pStyle w:val="20"/>
            <w:rPr>
              <w:rFonts w:ascii="Times New Roman" w:eastAsiaTheme="minorEastAsia" w:hAnsi="Times New Roman" w:cs="Times New Roman"/>
              <w:noProof/>
              <w:sz w:val="28"/>
              <w:szCs w:val="28"/>
            </w:rPr>
          </w:pPr>
          <w:hyperlink w:anchor="_Toc105496223" w:history="1">
            <w:r w:rsidR="00E56A57" w:rsidRPr="00E56A57">
              <w:rPr>
                <w:rStyle w:val="ac"/>
                <w:rFonts w:ascii="Times New Roman" w:hAnsi="Times New Roman" w:cs="Times New Roman"/>
                <w:noProof/>
                <w:sz w:val="28"/>
                <w:szCs w:val="28"/>
              </w:rPr>
              <w:t>2.3 Hаномеханические свойства полимеров</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_Toc105496223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31</w:t>
            </w:r>
            <w:r w:rsidR="00E56A57" w:rsidRPr="00E56A57">
              <w:rPr>
                <w:rFonts w:ascii="Times New Roman" w:hAnsi="Times New Roman" w:cs="Times New Roman"/>
                <w:noProof/>
                <w:webHidden/>
                <w:sz w:val="28"/>
                <w:szCs w:val="28"/>
              </w:rPr>
              <w:fldChar w:fldCharType="end"/>
            </w:r>
          </w:hyperlink>
        </w:p>
        <w:p w14:paraId="60886682" w14:textId="5E4CD358" w:rsidR="00E56A57" w:rsidRPr="00E56A57" w:rsidRDefault="00000000">
          <w:pPr>
            <w:pStyle w:val="20"/>
            <w:rPr>
              <w:rFonts w:ascii="Times New Roman" w:eastAsiaTheme="minorEastAsia" w:hAnsi="Times New Roman" w:cs="Times New Roman"/>
              <w:noProof/>
              <w:sz w:val="28"/>
              <w:szCs w:val="28"/>
            </w:rPr>
          </w:pPr>
          <w:hyperlink w:anchor="_Toc105496224" w:history="1">
            <w:r w:rsidR="00E56A57" w:rsidRPr="00E56A57">
              <w:rPr>
                <w:rStyle w:val="ac"/>
                <w:rFonts w:ascii="Times New Roman" w:hAnsi="Times New Roman" w:cs="Times New Roman"/>
                <w:noProof/>
                <w:sz w:val="28"/>
                <w:szCs w:val="28"/>
              </w:rPr>
              <w:t>2.4 Основы молекулярного моделирования</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_Toc105496224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34</w:t>
            </w:r>
            <w:r w:rsidR="00E56A57" w:rsidRPr="00E56A57">
              <w:rPr>
                <w:rFonts w:ascii="Times New Roman" w:hAnsi="Times New Roman" w:cs="Times New Roman"/>
                <w:noProof/>
                <w:webHidden/>
                <w:sz w:val="28"/>
                <w:szCs w:val="28"/>
              </w:rPr>
              <w:fldChar w:fldCharType="end"/>
            </w:r>
          </w:hyperlink>
        </w:p>
        <w:p w14:paraId="6BD171C0" w14:textId="4CCB0C6D" w:rsidR="00E56A57" w:rsidRPr="00E56A57" w:rsidRDefault="00000000">
          <w:pPr>
            <w:pStyle w:val="20"/>
            <w:rPr>
              <w:rFonts w:ascii="Times New Roman" w:eastAsiaTheme="minorEastAsia" w:hAnsi="Times New Roman" w:cs="Times New Roman"/>
              <w:noProof/>
              <w:sz w:val="28"/>
              <w:szCs w:val="28"/>
            </w:rPr>
          </w:pPr>
          <w:hyperlink w:anchor="_Toc105496225" w:history="1">
            <w:r w:rsidR="00E56A57" w:rsidRPr="00E56A57">
              <w:rPr>
                <w:rStyle w:val="ac"/>
                <w:rFonts w:ascii="Times New Roman" w:hAnsi="Times New Roman" w:cs="Times New Roman"/>
                <w:noProof/>
                <w:sz w:val="28"/>
                <w:szCs w:val="28"/>
              </w:rPr>
              <w:t>2.5 Моделирование молекулярной динамики для исследования текучести аморфного полиэтилена (ПЭ)</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_Toc105496225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37</w:t>
            </w:r>
            <w:r w:rsidR="00E56A57" w:rsidRPr="00E56A57">
              <w:rPr>
                <w:rFonts w:ascii="Times New Roman" w:hAnsi="Times New Roman" w:cs="Times New Roman"/>
                <w:noProof/>
                <w:webHidden/>
                <w:sz w:val="28"/>
                <w:szCs w:val="28"/>
              </w:rPr>
              <w:fldChar w:fldCharType="end"/>
            </w:r>
          </w:hyperlink>
        </w:p>
        <w:p w14:paraId="5D05BB80" w14:textId="423376CB" w:rsidR="00E56A57" w:rsidRPr="00E56A57" w:rsidRDefault="00000000">
          <w:pPr>
            <w:pStyle w:val="20"/>
            <w:rPr>
              <w:rFonts w:ascii="Times New Roman" w:eastAsiaTheme="minorEastAsia" w:hAnsi="Times New Roman" w:cs="Times New Roman"/>
              <w:noProof/>
              <w:sz w:val="28"/>
              <w:szCs w:val="28"/>
            </w:rPr>
          </w:pPr>
          <w:hyperlink w:anchor="_Toc105496226" w:history="1">
            <w:r w:rsidR="00E56A57" w:rsidRPr="00E56A57">
              <w:rPr>
                <w:rStyle w:val="ac"/>
                <w:rFonts w:ascii="Times New Roman" w:hAnsi="Times New Roman" w:cs="Times New Roman"/>
                <w:noProof/>
                <w:sz w:val="28"/>
                <w:szCs w:val="28"/>
              </w:rPr>
              <w:t>2.6 Выводы.</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_Toc105496226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40</w:t>
            </w:r>
            <w:r w:rsidR="00E56A57" w:rsidRPr="00E56A57">
              <w:rPr>
                <w:rFonts w:ascii="Times New Roman" w:hAnsi="Times New Roman" w:cs="Times New Roman"/>
                <w:noProof/>
                <w:webHidden/>
                <w:sz w:val="28"/>
                <w:szCs w:val="28"/>
              </w:rPr>
              <w:fldChar w:fldCharType="end"/>
            </w:r>
          </w:hyperlink>
        </w:p>
        <w:p w14:paraId="3FF6F4F1" w14:textId="25B6443F" w:rsidR="00E56A57" w:rsidRPr="00E56A57" w:rsidRDefault="00000000">
          <w:pPr>
            <w:pStyle w:val="10"/>
            <w:tabs>
              <w:tab w:val="right" w:leader="dot" w:pos="9349"/>
            </w:tabs>
            <w:rPr>
              <w:rFonts w:ascii="Times New Roman" w:eastAsiaTheme="minorEastAsia" w:hAnsi="Times New Roman" w:cs="Times New Roman"/>
              <w:noProof/>
              <w:sz w:val="28"/>
              <w:szCs w:val="28"/>
            </w:rPr>
          </w:pPr>
          <w:hyperlink w:anchor="_Toc105496227" w:history="1">
            <w:r w:rsidR="00E56A57" w:rsidRPr="00E56A57">
              <w:rPr>
                <w:rStyle w:val="ac"/>
                <w:rFonts w:ascii="Times New Roman" w:hAnsi="Times New Roman" w:cs="Times New Roman"/>
                <w:noProof/>
                <w:sz w:val="28"/>
                <w:szCs w:val="28"/>
              </w:rPr>
              <w:t>Глава 3. РЕЗУЛЬТАТЫ МОДЕЛИРОВАНИЯ ВЧ-ПЛАЗМЕННОЙ ОБРАБОТКИ СВМПЭ</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_Toc105496227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41</w:t>
            </w:r>
            <w:r w:rsidR="00E56A57" w:rsidRPr="00E56A57">
              <w:rPr>
                <w:rFonts w:ascii="Times New Roman" w:hAnsi="Times New Roman" w:cs="Times New Roman"/>
                <w:noProof/>
                <w:webHidden/>
                <w:sz w:val="28"/>
                <w:szCs w:val="28"/>
              </w:rPr>
              <w:fldChar w:fldCharType="end"/>
            </w:r>
          </w:hyperlink>
        </w:p>
        <w:p w14:paraId="001F9A6C" w14:textId="6092D047" w:rsidR="00E56A57" w:rsidRPr="00E56A57" w:rsidRDefault="00000000">
          <w:pPr>
            <w:pStyle w:val="20"/>
            <w:rPr>
              <w:rFonts w:ascii="Times New Roman" w:eastAsiaTheme="minorEastAsia" w:hAnsi="Times New Roman" w:cs="Times New Roman"/>
              <w:noProof/>
              <w:sz w:val="28"/>
              <w:szCs w:val="28"/>
            </w:rPr>
          </w:pPr>
          <w:hyperlink w:anchor="_Toc105496228" w:history="1">
            <w:r w:rsidR="00E56A57" w:rsidRPr="00E56A57">
              <w:rPr>
                <w:rStyle w:val="ac"/>
                <w:rFonts w:ascii="Times New Roman" w:hAnsi="Times New Roman" w:cs="Times New Roman"/>
                <w:noProof/>
                <w:sz w:val="28"/>
                <w:szCs w:val="28"/>
              </w:rPr>
              <w:t>3.1 Программа молекулярной динамики в LAMMPS</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_Toc105496228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41</w:t>
            </w:r>
            <w:r w:rsidR="00E56A57" w:rsidRPr="00E56A57">
              <w:rPr>
                <w:rFonts w:ascii="Times New Roman" w:hAnsi="Times New Roman" w:cs="Times New Roman"/>
                <w:noProof/>
                <w:webHidden/>
                <w:sz w:val="28"/>
                <w:szCs w:val="28"/>
              </w:rPr>
              <w:fldChar w:fldCharType="end"/>
            </w:r>
          </w:hyperlink>
        </w:p>
        <w:p w14:paraId="5773BEAE" w14:textId="280DDF62" w:rsidR="00E56A57" w:rsidRPr="00E56A57" w:rsidRDefault="00000000">
          <w:pPr>
            <w:pStyle w:val="20"/>
            <w:rPr>
              <w:rFonts w:ascii="Times New Roman" w:eastAsiaTheme="minorEastAsia" w:hAnsi="Times New Roman" w:cs="Times New Roman"/>
              <w:noProof/>
              <w:sz w:val="28"/>
              <w:szCs w:val="28"/>
            </w:rPr>
          </w:pPr>
          <w:hyperlink w:anchor="_Toc105496229" w:history="1">
            <w:r w:rsidR="00E56A57" w:rsidRPr="00E56A57">
              <w:rPr>
                <w:rStyle w:val="ac"/>
                <w:rFonts w:ascii="Times New Roman" w:hAnsi="Times New Roman" w:cs="Times New Roman"/>
                <w:noProof/>
                <w:sz w:val="28"/>
                <w:szCs w:val="28"/>
              </w:rPr>
              <w:t>3.2 Результаты расчета</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_Toc105496229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45</w:t>
            </w:r>
            <w:r w:rsidR="00E56A57" w:rsidRPr="00E56A57">
              <w:rPr>
                <w:rFonts w:ascii="Times New Roman" w:hAnsi="Times New Roman" w:cs="Times New Roman"/>
                <w:noProof/>
                <w:webHidden/>
                <w:sz w:val="28"/>
                <w:szCs w:val="28"/>
              </w:rPr>
              <w:fldChar w:fldCharType="end"/>
            </w:r>
          </w:hyperlink>
        </w:p>
        <w:p w14:paraId="0E6701D1" w14:textId="0E534117" w:rsidR="00E56A57" w:rsidRPr="00E56A57" w:rsidRDefault="00000000">
          <w:pPr>
            <w:pStyle w:val="10"/>
            <w:tabs>
              <w:tab w:val="right" w:leader="dot" w:pos="9349"/>
            </w:tabs>
            <w:rPr>
              <w:rFonts w:ascii="Times New Roman" w:eastAsiaTheme="minorEastAsia" w:hAnsi="Times New Roman" w:cs="Times New Roman"/>
              <w:noProof/>
              <w:sz w:val="28"/>
              <w:szCs w:val="28"/>
            </w:rPr>
          </w:pPr>
          <w:hyperlink w:anchor="_Toc105496230" w:history="1">
            <w:r w:rsidR="00E56A57" w:rsidRPr="00E56A57">
              <w:rPr>
                <w:rStyle w:val="ac"/>
                <w:rFonts w:ascii="Times New Roman" w:hAnsi="Times New Roman" w:cs="Times New Roman"/>
                <w:noProof/>
                <w:sz w:val="28"/>
                <w:szCs w:val="28"/>
              </w:rPr>
              <w:t>ЗАКЛЮЧЕНИЕ</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_Toc105496230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61</w:t>
            </w:r>
            <w:r w:rsidR="00E56A57" w:rsidRPr="00E56A57">
              <w:rPr>
                <w:rFonts w:ascii="Times New Roman" w:hAnsi="Times New Roman" w:cs="Times New Roman"/>
                <w:noProof/>
                <w:webHidden/>
                <w:sz w:val="28"/>
                <w:szCs w:val="28"/>
              </w:rPr>
              <w:fldChar w:fldCharType="end"/>
            </w:r>
          </w:hyperlink>
        </w:p>
        <w:p w14:paraId="20BD604E" w14:textId="6438A768" w:rsidR="00E56A57" w:rsidRPr="00E56A57" w:rsidRDefault="00000000">
          <w:pPr>
            <w:pStyle w:val="10"/>
            <w:tabs>
              <w:tab w:val="right" w:leader="dot" w:pos="9349"/>
            </w:tabs>
            <w:rPr>
              <w:rFonts w:ascii="Times New Roman" w:eastAsiaTheme="minorEastAsia" w:hAnsi="Times New Roman" w:cs="Times New Roman"/>
              <w:noProof/>
              <w:sz w:val="28"/>
              <w:szCs w:val="28"/>
            </w:rPr>
          </w:pPr>
          <w:hyperlink w:anchor="_Toc105496231" w:history="1">
            <w:r w:rsidR="00E56A57" w:rsidRPr="00E56A57">
              <w:rPr>
                <w:rStyle w:val="ac"/>
                <w:rFonts w:ascii="Times New Roman" w:hAnsi="Times New Roman" w:cs="Times New Roman"/>
                <w:noProof/>
                <w:sz w:val="28"/>
                <w:szCs w:val="28"/>
              </w:rPr>
              <w:t>СПИСОК ЛИТЕРАТУРЫ</w:t>
            </w:r>
            <w:r w:rsidR="00E56A57" w:rsidRPr="00E56A57">
              <w:rPr>
                <w:rFonts w:ascii="Times New Roman" w:hAnsi="Times New Roman" w:cs="Times New Roman"/>
                <w:noProof/>
                <w:webHidden/>
                <w:sz w:val="28"/>
                <w:szCs w:val="28"/>
              </w:rPr>
              <w:tab/>
            </w:r>
            <w:r w:rsidR="00E56A57" w:rsidRPr="00E56A57">
              <w:rPr>
                <w:rFonts w:ascii="Times New Roman" w:hAnsi="Times New Roman" w:cs="Times New Roman"/>
                <w:noProof/>
                <w:webHidden/>
                <w:sz w:val="28"/>
                <w:szCs w:val="28"/>
              </w:rPr>
              <w:fldChar w:fldCharType="begin"/>
            </w:r>
            <w:r w:rsidR="00E56A57" w:rsidRPr="00E56A57">
              <w:rPr>
                <w:rFonts w:ascii="Times New Roman" w:hAnsi="Times New Roman" w:cs="Times New Roman"/>
                <w:noProof/>
                <w:webHidden/>
                <w:sz w:val="28"/>
                <w:szCs w:val="28"/>
              </w:rPr>
              <w:instrText xml:space="preserve"> PAGEREF _Toc105496231 \h </w:instrText>
            </w:r>
            <w:r w:rsidR="00E56A57" w:rsidRPr="00E56A57">
              <w:rPr>
                <w:rFonts w:ascii="Times New Roman" w:hAnsi="Times New Roman" w:cs="Times New Roman"/>
                <w:noProof/>
                <w:webHidden/>
                <w:sz w:val="28"/>
                <w:szCs w:val="28"/>
              </w:rPr>
            </w:r>
            <w:r w:rsidR="00E56A57" w:rsidRPr="00E56A57">
              <w:rPr>
                <w:rFonts w:ascii="Times New Roman" w:hAnsi="Times New Roman" w:cs="Times New Roman"/>
                <w:noProof/>
                <w:webHidden/>
                <w:sz w:val="28"/>
                <w:szCs w:val="28"/>
              </w:rPr>
              <w:fldChar w:fldCharType="separate"/>
            </w:r>
            <w:r w:rsidR="00E56A57" w:rsidRPr="00E56A57">
              <w:rPr>
                <w:rFonts w:ascii="Times New Roman" w:hAnsi="Times New Roman" w:cs="Times New Roman"/>
                <w:noProof/>
                <w:webHidden/>
                <w:sz w:val="28"/>
                <w:szCs w:val="28"/>
              </w:rPr>
              <w:t>62</w:t>
            </w:r>
            <w:r w:rsidR="00E56A57" w:rsidRPr="00E56A57">
              <w:rPr>
                <w:rFonts w:ascii="Times New Roman" w:hAnsi="Times New Roman" w:cs="Times New Roman"/>
                <w:noProof/>
                <w:webHidden/>
                <w:sz w:val="28"/>
                <w:szCs w:val="28"/>
              </w:rPr>
              <w:fldChar w:fldCharType="end"/>
            </w:r>
          </w:hyperlink>
        </w:p>
        <w:p w14:paraId="0815A2E8" w14:textId="1C245EB7" w:rsidR="00F71979" w:rsidRPr="00E56A57" w:rsidRDefault="001E1F60" w:rsidP="009E7AB0">
          <w:pPr>
            <w:rPr>
              <w:rFonts w:ascii="Times New Roman" w:hAnsi="Times New Roman" w:cs="Times New Roman"/>
              <w:sz w:val="28"/>
              <w:szCs w:val="28"/>
            </w:rPr>
          </w:pPr>
          <w:r w:rsidRPr="00E56A57">
            <w:rPr>
              <w:rFonts w:ascii="Times New Roman" w:hAnsi="Times New Roman" w:cs="Times New Roman"/>
              <w:b/>
              <w:bCs/>
              <w:sz w:val="28"/>
              <w:szCs w:val="28"/>
            </w:rPr>
            <w:fldChar w:fldCharType="end"/>
          </w:r>
        </w:p>
      </w:sdtContent>
    </w:sdt>
    <w:p w14:paraId="353B4193" w14:textId="77777777" w:rsidR="00F71979" w:rsidRPr="00AC7FDC" w:rsidRDefault="00F71979" w:rsidP="00AC7FDC">
      <w:pPr>
        <w:pBdr>
          <w:top w:val="nil"/>
          <w:left w:val="nil"/>
          <w:bottom w:val="nil"/>
          <w:right w:val="nil"/>
          <w:between w:val="nil"/>
        </w:pBdr>
        <w:spacing w:before="78"/>
        <w:ind w:right="1394"/>
        <w:rPr>
          <w:rFonts w:ascii="Times New Roman" w:eastAsia="Times New Roman" w:hAnsi="Times New Roman" w:cs="Times New Roman"/>
          <w:sz w:val="28"/>
          <w:szCs w:val="28"/>
          <w:lang w:val="en-US"/>
        </w:rPr>
      </w:pPr>
    </w:p>
    <w:p w14:paraId="21098FBD" w14:textId="4117483E" w:rsidR="00F71979" w:rsidRDefault="00F71979" w:rsidP="00F87647">
      <w:pPr>
        <w:pBdr>
          <w:top w:val="nil"/>
          <w:left w:val="nil"/>
          <w:bottom w:val="nil"/>
          <w:right w:val="nil"/>
          <w:between w:val="nil"/>
        </w:pBdr>
        <w:spacing w:before="78"/>
        <w:ind w:right="1394"/>
        <w:rPr>
          <w:rFonts w:ascii="Times New Roman" w:eastAsia="Times New Roman" w:hAnsi="Times New Roman" w:cs="Times New Roman"/>
          <w:color w:val="FF0000"/>
          <w:sz w:val="28"/>
          <w:szCs w:val="28"/>
        </w:rPr>
        <w:sectPr w:rsidR="00F71979" w:rsidSect="000B42C2">
          <w:pgSz w:w="11910" w:h="16840"/>
          <w:pgMar w:top="1134" w:right="850" w:bottom="1134" w:left="1701" w:header="360" w:footer="360" w:gutter="0"/>
          <w:cols w:space="720"/>
          <w:docGrid w:linePitch="299"/>
        </w:sectPr>
      </w:pPr>
    </w:p>
    <w:p w14:paraId="06DC1430" w14:textId="241B47D8" w:rsidR="00172A7E" w:rsidRDefault="00111CC3" w:rsidP="009A5EFB">
      <w:pPr>
        <w:pStyle w:val="1"/>
        <w:spacing w:before="78"/>
        <w:ind w:right="3"/>
      </w:pPr>
      <w:bookmarkStart w:id="6" w:name="_ba6uu827trfe" w:colFirst="0" w:colLast="0"/>
      <w:bookmarkStart w:id="7" w:name="_Toc105197287"/>
      <w:bookmarkStart w:id="8" w:name="_Toc105237633"/>
      <w:bookmarkStart w:id="9" w:name="_Toc105237817"/>
      <w:bookmarkStart w:id="10" w:name="_Toc105238765"/>
      <w:bookmarkStart w:id="11" w:name="_Toc105238874"/>
      <w:bookmarkStart w:id="12" w:name="_Toc105239195"/>
      <w:bookmarkStart w:id="13" w:name="_Toc105496213"/>
      <w:bookmarkEnd w:id="6"/>
      <w:r>
        <w:lastRenderedPageBreak/>
        <w:t>ВВЕДЕНИЕ</w:t>
      </w:r>
      <w:bookmarkEnd w:id="7"/>
      <w:bookmarkEnd w:id="8"/>
      <w:bookmarkEnd w:id="9"/>
      <w:bookmarkEnd w:id="10"/>
      <w:bookmarkEnd w:id="11"/>
      <w:bookmarkEnd w:id="12"/>
      <w:bookmarkEnd w:id="13"/>
    </w:p>
    <w:p w14:paraId="459FEEB4" w14:textId="77777777" w:rsidR="00181E16" w:rsidRPr="00181E16" w:rsidRDefault="00181E16" w:rsidP="00181E16"/>
    <w:p w14:paraId="1B64D588" w14:textId="3AEC3F74" w:rsidR="00147D81" w:rsidRPr="00B208B1" w:rsidRDefault="00147D81" w:rsidP="00147D81">
      <w:pPr>
        <w:spacing w:line="360" w:lineRule="auto"/>
        <w:ind w:firstLine="720"/>
        <w:jc w:val="both"/>
        <w:rPr>
          <w:rFonts w:ascii="Times New Roman" w:hAnsi="Times New Roman" w:cs="Times New Roman"/>
          <w:sz w:val="28"/>
          <w:szCs w:val="28"/>
        </w:rPr>
      </w:pPr>
      <w:r w:rsidRPr="00147D81">
        <w:rPr>
          <w:rFonts w:ascii="Times New Roman" w:hAnsi="Times New Roman" w:cs="Times New Roman"/>
          <w:sz w:val="28"/>
          <w:szCs w:val="28"/>
        </w:rPr>
        <w:t>Молекулярная динамика</w:t>
      </w:r>
      <w:r>
        <w:rPr>
          <w:rFonts w:ascii="Times New Roman" w:hAnsi="Times New Roman" w:cs="Times New Roman"/>
          <w:sz w:val="28"/>
          <w:szCs w:val="28"/>
        </w:rPr>
        <w:t xml:space="preserve"> является</w:t>
      </w:r>
      <w:r w:rsidRPr="00147D81">
        <w:rPr>
          <w:rFonts w:ascii="Times New Roman" w:hAnsi="Times New Roman" w:cs="Times New Roman"/>
          <w:sz w:val="28"/>
          <w:szCs w:val="28"/>
        </w:rPr>
        <w:t xml:space="preserve"> </w:t>
      </w:r>
      <w:r w:rsidR="00776953">
        <w:rPr>
          <w:rFonts w:ascii="Times New Roman" w:hAnsi="Times New Roman" w:cs="Times New Roman"/>
          <w:sz w:val="28"/>
          <w:szCs w:val="28"/>
        </w:rPr>
        <w:t>крайне полезным</w:t>
      </w:r>
      <w:r w:rsidRPr="00147D81">
        <w:rPr>
          <w:rFonts w:ascii="Times New Roman" w:hAnsi="Times New Roman" w:cs="Times New Roman"/>
          <w:sz w:val="28"/>
          <w:szCs w:val="28"/>
        </w:rPr>
        <w:t xml:space="preserve"> </w:t>
      </w:r>
      <w:r>
        <w:rPr>
          <w:rFonts w:ascii="Times New Roman" w:hAnsi="Times New Roman" w:cs="Times New Roman"/>
          <w:sz w:val="28"/>
          <w:szCs w:val="28"/>
        </w:rPr>
        <w:t>инструментом</w:t>
      </w:r>
      <w:r w:rsidRPr="00147D81">
        <w:rPr>
          <w:rFonts w:ascii="Times New Roman" w:hAnsi="Times New Roman" w:cs="Times New Roman"/>
          <w:sz w:val="28"/>
          <w:szCs w:val="28"/>
        </w:rPr>
        <w:t xml:space="preserve"> расчета равновесных и динамических свойств классических систем многих тел. За последние пятнадцать лет, благодаря быстрому развитию компьютеров, полимерные системы стали предметом интенсивного изучения с помощью моделирования. В основе </w:t>
      </w:r>
      <w:r>
        <w:rPr>
          <w:rFonts w:ascii="Times New Roman" w:hAnsi="Times New Roman" w:cs="Times New Roman"/>
          <w:sz w:val="28"/>
          <w:szCs w:val="28"/>
        </w:rPr>
        <w:t>м</w:t>
      </w:r>
      <w:r w:rsidRPr="00147D81">
        <w:rPr>
          <w:rFonts w:ascii="Times New Roman" w:hAnsi="Times New Roman" w:cs="Times New Roman"/>
          <w:sz w:val="28"/>
          <w:szCs w:val="28"/>
        </w:rPr>
        <w:t>олекулярн</w:t>
      </w:r>
      <w:r>
        <w:rPr>
          <w:rFonts w:ascii="Times New Roman" w:hAnsi="Times New Roman" w:cs="Times New Roman"/>
          <w:sz w:val="28"/>
          <w:szCs w:val="28"/>
        </w:rPr>
        <w:t>ой</w:t>
      </w:r>
      <w:r w:rsidRPr="00147D81">
        <w:rPr>
          <w:rFonts w:ascii="Times New Roman" w:hAnsi="Times New Roman" w:cs="Times New Roman"/>
          <w:sz w:val="28"/>
          <w:szCs w:val="28"/>
        </w:rPr>
        <w:t xml:space="preserve"> динамик</w:t>
      </w:r>
      <w:r>
        <w:rPr>
          <w:rFonts w:ascii="Times New Roman" w:hAnsi="Times New Roman" w:cs="Times New Roman"/>
          <w:sz w:val="28"/>
          <w:szCs w:val="28"/>
        </w:rPr>
        <w:t>и</w:t>
      </w:r>
      <w:r w:rsidRPr="00147D81">
        <w:rPr>
          <w:rFonts w:ascii="Times New Roman" w:hAnsi="Times New Roman" w:cs="Times New Roman"/>
          <w:sz w:val="28"/>
          <w:szCs w:val="28"/>
        </w:rPr>
        <w:t xml:space="preserve"> лежит решение классических уравнений движения, которые интегрируются численно, чтобы получить информацию о положениях и скоростях атомов в системе</w:t>
      </w:r>
      <w:r w:rsidR="00776953" w:rsidRPr="00776953">
        <w:rPr>
          <w:rFonts w:ascii="Times New Roman" w:hAnsi="Times New Roman" w:cs="Times New Roman"/>
          <w:sz w:val="28"/>
          <w:szCs w:val="28"/>
        </w:rPr>
        <w:t>.</w:t>
      </w:r>
    </w:p>
    <w:p w14:paraId="52E68CDF" w14:textId="77777777" w:rsidR="001F614D" w:rsidRPr="001F614D" w:rsidRDefault="00776953" w:rsidP="001F614D">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Что касается полимеров </w:t>
      </w:r>
      <w:r w:rsidRPr="00776953">
        <w:rPr>
          <w:rFonts w:ascii="Times New Roman" w:hAnsi="Times New Roman" w:cs="Times New Roman"/>
          <w:sz w:val="28"/>
          <w:szCs w:val="28"/>
        </w:rPr>
        <w:t>как правило, полимерные материалы характеризуются низкими значениями поверхностной энергии, плохо смачиваются растворителями, плохо склеиваются, имеют низкую адгезию к напиленным слоям металлов и т.п. Одним из наиболее перспективных и современных методов модификации поверхности полимеров является воздействие низкотемпературной плазмы, которое позволяет изменить свойства поверхностей этих материалов в широких пределах и значительно расширить области их использования.</w:t>
      </w:r>
    </w:p>
    <w:p w14:paraId="677E1494" w14:textId="141DB647" w:rsidR="001F614D" w:rsidRPr="001F614D" w:rsidRDefault="001F614D" w:rsidP="001F614D">
      <w:pPr>
        <w:spacing w:line="360" w:lineRule="auto"/>
        <w:ind w:firstLine="720"/>
        <w:jc w:val="both"/>
        <w:rPr>
          <w:rFonts w:ascii="Times New Roman" w:hAnsi="Times New Roman" w:cs="Times New Roman"/>
          <w:sz w:val="28"/>
          <w:szCs w:val="28"/>
        </w:rPr>
      </w:pPr>
      <w:r w:rsidRPr="001F614D">
        <w:rPr>
          <w:rFonts w:ascii="Times New Roman" w:hAnsi="Times New Roman" w:cs="Times New Roman"/>
          <w:sz w:val="28"/>
          <w:szCs w:val="28"/>
        </w:rPr>
        <w:t>Экологически чистые современные плазмохимические методы значительно выигрывают по сравнению с химической модификацией, при которой используются такие агрессивные реагенты, как кислоты, гидроксиды, щелочноземельные металлы и их соединения и т. п. Следует также отметить, что уже с середины 80-х годов во многих промышленно развитых странах широко производится необходимое вакуумное оборудование, созданное специально для реализации плазмохимических процессов.</w:t>
      </w:r>
    </w:p>
    <w:p w14:paraId="6AE85F15" w14:textId="77777777" w:rsidR="001F614D" w:rsidRPr="001F614D" w:rsidRDefault="001F614D" w:rsidP="001F614D">
      <w:pPr>
        <w:spacing w:line="360" w:lineRule="auto"/>
        <w:ind w:firstLine="720"/>
        <w:jc w:val="both"/>
        <w:rPr>
          <w:rFonts w:ascii="Times New Roman" w:hAnsi="Times New Roman" w:cs="Times New Roman"/>
          <w:sz w:val="28"/>
          <w:szCs w:val="28"/>
        </w:rPr>
      </w:pPr>
      <w:r w:rsidRPr="001F614D">
        <w:rPr>
          <w:rFonts w:ascii="Times New Roman" w:hAnsi="Times New Roman" w:cs="Times New Roman"/>
          <w:sz w:val="28"/>
          <w:szCs w:val="28"/>
        </w:rPr>
        <w:t xml:space="preserve">Наиболее важной особенностью процесса плазмохимической модификации полимерных материалов, определяющей особый интерес к этому методу, является то, что изменениям подвергается только обрабатываемая поверхность материала и очень тонкий приповерхностный слой, толщина которого, по разным оценкам, составляет от 100Ао до нескольких микрон. Основная же масса полимера не изменяется, сохраняя механические, физико-химические и электрофизические свойства </w:t>
      </w:r>
      <w:r w:rsidRPr="001F614D">
        <w:rPr>
          <w:rFonts w:ascii="Times New Roman" w:hAnsi="Times New Roman" w:cs="Times New Roman"/>
          <w:sz w:val="28"/>
          <w:szCs w:val="28"/>
        </w:rPr>
        <w:lastRenderedPageBreak/>
        <w:t>модифицируемого материала.</w:t>
      </w:r>
    </w:p>
    <w:p w14:paraId="14B3116A" w14:textId="242029FC" w:rsidR="00994071" w:rsidRDefault="001F614D" w:rsidP="00CE5C46">
      <w:pPr>
        <w:spacing w:line="360" w:lineRule="auto"/>
        <w:ind w:firstLine="720"/>
        <w:jc w:val="both"/>
        <w:rPr>
          <w:rFonts w:ascii="Times New Roman" w:hAnsi="Times New Roman" w:cs="Times New Roman"/>
          <w:sz w:val="28"/>
          <w:szCs w:val="28"/>
        </w:rPr>
      </w:pPr>
      <w:r w:rsidRPr="001F614D">
        <w:rPr>
          <w:rFonts w:ascii="Times New Roman" w:hAnsi="Times New Roman" w:cs="Times New Roman"/>
          <w:sz w:val="28"/>
          <w:szCs w:val="28"/>
        </w:rPr>
        <w:t>Воздействие плазмы на поверхность полимера позволяет изменять, в основном, его контактные свойства (смачивание, адгезию к тонким слоям металла, наносимого как с помощью вакуумного распыления, так и другими методами, способность к склеиванию, адгезию используемых при печати красителей и т.п.) Как правило, улучшение адгезионных свойств полимеров под воздействием плазмы связано не только с очисткой поверхности от различного рода загрязнений, но и с образованием гидрофильных групп различной химической природы, обеспечивающих высокие адгезионные свойства модифицированных поверхностей. Состав, структура и свойства таких полярных групп зависят как от природы полимера, так и от свойств плазмы и природы плазмообразующего газа. Если в качестве рабочего газа плазмы используется кислород или воздух, то на поверхности полимера образуются кислородсодержащие полярные группы (карбонильные, спиртовые, перекисные, простые и сложные эфирные и т.п.). В случае применения аммиака или его смесей с водородом на поверхности возникают азотсодержащие группы (амино–, амидо–, имидо–, имино– и т.п.). Воздействие разряда в атмосфере инертных газов приводит к образованию активных свободных радикалов, которые на воздухе превращаются в гидроперекисные и перекисные, а затем – в стабильные кислородсодержащие полярные группы.</w:t>
      </w:r>
    </w:p>
    <w:p w14:paraId="202F5BE0"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Процессы плазмохимической модификации полимеров осуществляют с использованием низкотемпературной плазмы, т.е. температура рабочего газа составляет примерно 300К [1,2]. Используют низкочастотные разряды (частота от 50Гц), высокочастотные разряды (в основном,13,56МГц) и СВЧ–разряды (обычно 2,45ГГц), а также разряд постоянного тока.</w:t>
      </w:r>
    </w:p>
    <w:p w14:paraId="53E474BE"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 xml:space="preserve">Для неравновесной плазмы тлеющего разряда пониженного давления характерными являются следующие параметры [1,2]: </w:t>
      </w:r>
    </w:p>
    <w:p w14:paraId="7E5F8B17"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температура молекул Тм ~ 300К,</w:t>
      </w:r>
    </w:p>
    <w:p w14:paraId="3267EB0A"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температура электронов Те &gt; &gt; Тм и Те=1–10 эВ,</w:t>
      </w:r>
    </w:p>
    <w:p w14:paraId="57B0B7DF"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lastRenderedPageBreak/>
        <w:t>температура ионов Ти=300 –1000К.</w:t>
      </w:r>
    </w:p>
    <w:p w14:paraId="318ACCAA"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Активными в процессе модификации компонентами плазмы могут быть электроны, ионы, возбужденные атомы и молекулы, а также вакуумное ультрафиолетовое (ВУФ) излучение.</w:t>
      </w:r>
    </w:p>
    <w:p w14:paraId="34DA69C1" w14:textId="77777777" w:rsidR="00DC5EE2" w:rsidRPr="00951017" w:rsidRDefault="00DC5EE2" w:rsidP="00951017">
      <w:pPr>
        <w:spacing w:line="360" w:lineRule="auto"/>
        <w:ind w:firstLine="720"/>
        <w:jc w:val="both"/>
        <w:rPr>
          <w:rFonts w:ascii="Times New Roman" w:hAnsi="Times New Roman" w:cs="Times New Roman"/>
          <w:sz w:val="28"/>
          <w:szCs w:val="28"/>
        </w:rPr>
      </w:pPr>
      <w:r w:rsidRPr="00951017">
        <w:rPr>
          <w:rFonts w:ascii="Times New Roman" w:hAnsi="Times New Roman" w:cs="Times New Roman"/>
          <w:sz w:val="28"/>
          <w:szCs w:val="28"/>
        </w:rPr>
        <w:t>Приведенные выше значения энергий активных частиц свидетельствуют о том, что они воздействуют только на поверхность и тонкий поверхностный слой полимера [3]. Исключение может составлять лишь ВУФ-излучение плазмы, глубина проникновения которого определяется особенностями его поглощения в зависимости от структуры модифицируемого полимера [4,5].</w:t>
      </w:r>
    </w:p>
    <w:p w14:paraId="2EC58A81" w14:textId="77777777" w:rsidR="00CE5C46" w:rsidRPr="0039627E" w:rsidRDefault="00CE5C46" w:rsidP="00CE5C46">
      <w:pPr>
        <w:spacing w:line="360" w:lineRule="auto"/>
        <w:ind w:firstLine="720"/>
        <w:jc w:val="both"/>
        <w:rPr>
          <w:rFonts w:ascii="Times New Roman" w:hAnsi="Times New Roman" w:cs="Times New Roman"/>
          <w:sz w:val="28"/>
          <w:szCs w:val="28"/>
        </w:rPr>
      </w:pPr>
    </w:p>
    <w:p w14:paraId="786A5A65" w14:textId="77777777" w:rsidR="00172A7E" w:rsidRDefault="00172A7E" w:rsidP="00994071">
      <w:pPr>
        <w:jc w:val="both"/>
        <w:rPr>
          <w:rFonts w:ascii="Times New Roman" w:hAnsi="Times New Roman" w:cs="Times New Roman"/>
          <w:sz w:val="28"/>
          <w:szCs w:val="28"/>
        </w:rPr>
      </w:pPr>
    </w:p>
    <w:p w14:paraId="75928A7B" w14:textId="7B11E425" w:rsidR="0039627E" w:rsidRPr="00994071" w:rsidRDefault="0039627E" w:rsidP="00994071">
      <w:pPr>
        <w:jc w:val="both"/>
        <w:rPr>
          <w:rFonts w:ascii="Times New Roman" w:hAnsi="Times New Roman" w:cs="Times New Roman"/>
          <w:sz w:val="28"/>
          <w:szCs w:val="28"/>
        </w:rPr>
        <w:sectPr w:rsidR="0039627E" w:rsidRPr="00994071" w:rsidSect="000B42C2">
          <w:pgSz w:w="11910" w:h="16840"/>
          <w:pgMar w:top="1134" w:right="850" w:bottom="1134" w:left="1701" w:header="360" w:footer="360" w:gutter="0"/>
          <w:cols w:space="720"/>
        </w:sectPr>
      </w:pPr>
    </w:p>
    <w:p w14:paraId="11D77D7C" w14:textId="38BE2F99" w:rsidR="00172A7E" w:rsidRDefault="00111CC3" w:rsidP="009A5EFB">
      <w:pPr>
        <w:pStyle w:val="1"/>
        <w:ind w:right="3"/>
      </w:pPr>
      <w:bookmarkStart w:id="14" w:name="_mc4m4ex453f9" w:colFirst="0" w:colLast="0"/>
      <w:bookmarkStart w:id="15" w:name="_Toc105197288"/>
      <w:bookmarkStart w:id="16" w:name="_Toc105237634"/>
      <w:bookmarkStart w:id="17" w:name="_Toc105237818"/>
      <w:bookmarkStart w:id="18" w:name="_Toc105238766"/>
      <w:bookmarkStart w:id="19" w:name="_Toc105238875"/>
      <w:bookmarkStart w:id="20" w:name="_Toc105239196"/>
      <w:bookmarkStart w:id="21" w:name="_Toc105496214"/>
      <w:bookmarkEnd w:id="14"/>
      <w:r>
        <w:lastRenderedPageBreak/>
        <w:t>Глава</w:t>
      </w:r>
      <w:r w:rsidR="00F71979">
        <w:t xml:space="preserve"> 1.</w:t>
      </w:r>
      <w:bookmarkEnd w:id="15"/>
      <w:r w:rsidR="00F71979">
        <w:t xml:space="preserve"> </w:t>
      </w:r>
      <w:r w:rsidR="0080145B">
        <w:t>АНАЛИТИЧЕСКИЙ ОБЗОР</w:t>
      </w:r>
      <w:bookmarkEnd w:id="16"/>
      <w:bookmarkEnd w:id="17"/>
      <w:bookmarkEnd w:id="18"/>
      <w:bookmarkEnd w:id="19"/>
      <w:bookmarkEnd w:id="20"/>
      <w:bookmarkEnd w:id="21"/>
    </w:p>
    <w:p w14:paraId="6DA86862" w14:textId="40ECEA84" w:rsidR="008E3C37" w:rsidRPr="009A467D" w:rsidRDefault="008E3C37" w:rsidP="009F50FF">
      <w:pPr>
        <w:spacing w:line="360" w:lineRule="auto"/>
        <w:rPr>
          <w:rFonts w:ascii="Times New Roman" w:eastAsia="Times New Roman" w:hAnsi="Times New Roman" w:cs="Times New Roman"/>
          <w:sz w:val="28"/>
          <w:szCs w:val="28"/>
        </w:rPr>
      </w:pPr>
      <w:bookmarkStart w:id="22" w:name="_sy1w6ao6k6pf" w:colFirst="0" w:colLast="0"/>
      <w:bookmarkStart w:id="23" w:name="_Toc105197289"/>
      <w:bookmarkStart w:id="24" w:name="_Toc105197298"/>
      <w:bookmarkStart w:id="25" w:name="_Toc105197300"/>
      <w:bookmarkEnd w:id="22"/>
    </w:p>
    <w:p w14:paraId="70B95EC6" w14:textId="42098C4B" w:rsidR="008E3C37" w:rsidRPr="009A467D" w:rsidRDefault="00B0637C" w:rsidP="008E3C37">
      <w:pPr>
        <w:pStyle w:val="3"/>
        <w:spacing w:line="360" w:lineRule="auto"/>
        <w:ind w:firstLine="0"/>
        <w:jc w:val="center"/>
      </w:pPr>
      <w:bookmarkStart w:id="26" w:name="_7lp6sijwuiyg" w:colFirst="0" w:colLast="0"/>
      <w:bookmarkStart w:id="27" w:name="_Toc105197293"/>
      <w:bookmarkStart w:id="28" w:name="_Toc105237641"/>
      <w:bookmarkStart w:id="29" w:name="_Toc105237825"/>
      <w:bookmarkStart w:id="30" w:name="_Toc105238773"/>
      <w:bookmarkStart w:id="31" w:name="_Toc105238882"/>
      <w:bookmarkStart w:id="32" w:name="_Toc105239203"/>
      <w:bookmarkStart w:id="33" w:name="_Toc105496215"/>
      <w:bookmarkStart w:id="34" w:name="_Toc105197291"/>
      <w:bookmarkEnd w:id="26"/>
      <w:r>
        <w:t>1</w:t>
      </w:r>
      <w:r w:rsidR="008E3C37" w:rsidRPr="009A467D">
        <w:t xml:space="preserve">.1 </w:t>
      </w:r>
      <w:bookmarkEnd w:id="27"/>
      <w:bookmarkEnd w:id="28"/>
      <w:bookmarkEnd w:id="29"/>
      <w:bookmarkEnd w:id="30"/>
      <w:bookmarkEnd w:id="31"/>
      <w:bookmarkEnd w:id="32"/>
      <w:r w:rsidR="008E3C37">
        <w:t>П</w:t>
      </w:r>
      <w:r w:rsidR="008E3C37" w:rsidRPr="009A467D">
        <w:t>отенциал</w:t>
      </w:r>
      <w:r w:rsidR="008E3C37">
        <w:t>ы д</w:t>
      </w:r>
      <w:r w:rsidR="008E3C37" w:rsidRPr="009A467D">
        <w:t>ля моделирования</w:t>
      </w:r>
      <w:bookmarkEnd w:id="33"/>
    </w:p>
    <w:p w14:paraId="1275D6C8"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4DBD6C14" w14:textId="6489CFCB" w:rsidR="008E3C37"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В молекулярно-динамическом (МД) моделировании </w:t>
      </w:r>
      <w:r w:rsidR="00477408">
        <w:rPr>
          <w:rFonts w:ascii="Times New Roman" w:eastAsia="Times New Roman" w:hAnsi="Times New Roman" w:cs="Times New Roman"/>
          <w:sz w:val="28"/>
          <w:szCs w:val="28"/>
        </w:rPr>
        <w:t>одним из важных параметров</w:t>
      </w:r>
      <w:r w:rsidRPr="009A467D">
        <w:rPr>
          <w:rFonts w:ascii="Times New Roman" w:eastAsia="Times New Roman" w:hAnsi="Times New Roman" w:cs="Times New Roman"/>
          <w:sz w:val="28"/>
          <w:szCs w:val="28"/>
        </w:rPr>
        <w:t xml:space="preserve"> является выбор </w:t>
      </w:r>
      <w:r w:rsidR="002C249E" w:rsidRPr="009A467D">
        <w:rPr>
          <w:rFonts w:ascii="Times New Roman" w:eastAsia="Times New Roman" w:hAnsi="Times New Roman" w:cs="Times New Roman"/>
          <w:sz w:val="28"/>
          <w:szCs w:val="28"/>
        </w:rPr>
        <w:t>потенциалов,</w:t>
      </w:r>
      <w:r w:rsidR="00477408">
        <w:rPr>
          <w:rFonts w:ascii="Times New Roman" w:eastAsia="Times New Roman" w:hAnsi="Times New Roman" w:cs="Times New Roman"/>
          <w:sz w:val="28"/>
          <w:szCs w:val="28"/>
        </w:rPr>
        <w:t xml:space="preserve"> </w:t>
      </w:r>
      <w:r w:rsidR="00477408" w:rsidRPr="009A467D">
        <w:rPr>
          <w:rFonts w:ascii="Times New Roman" w:eastAsia="Times New Roman" w:hAnsi="Times New Roman" w:cs="Times New Roman"/>
          <w:sz w:val="28"/>
          <w:szCs w:val="28"/>
        </w:rPr>
        <w:t>соответствующих</w:t>
      </w:r>
      <w:r w:rsidR="00477408">
        <w:rPr>
          <w:rFonts w:ascii="Times New Roman" w:eastAsia="Times New Roman" w:hAnsi="Times New Roman" w:cs="Times New Roman"/>
          <w:sz w:val="28"/>
          <w:szCs w:val="28"/>
        </w:rPr>
        <w:t xml:space="preserve"> моделируемому материалу</w:t>
      </w:r>
      <w:r w:rsidRPr="009A467D">
        <w:rPr>
          <w:rFonts w:ascii="Times New Roman" w:eastAsia="Times New Roman" w:hAnsi="Times New Roman" w:cs="Times New Roman"/>
          <w:sz w:val="28"/>
          <w:szCs w:val="28"/>
        </w:rPr>
        <w:t xml:space="preserve">. Для моделирования систем </w:t>
      </w:r>
      <w:r w:rsidR="002C249E">
        <w:rPr>
          <w:rFonts w:ascii="Times New Roman" w:eastAsia="Times New Roman" w:hAnsi="Times New Roman" w:cs="Times New Roman"/>
          <w:sz w:val="28"/>
          <w:szCs w:val="28"/>
        </w:rPr>
        <w:t xml:space="preserve">часто </w:t>
      </w:r>
      <w:r w:rsidR="002035ED">
        <w:rPr>
          <w:rFonts w:ascii="Times New Roman" w:eastAsia="Times New Roman" w:hAnsi="Times New Roman" w:cs="Times New Roman"/>
          <w:sz w:val="28"/>
          <w:szCs w:val="28"/>
        </w:rPr>
        <w:t>используют</w:t>
      </w:r>
      <w:r w:rsidRPr="009A467D">
        <w:rPr>
          <w:rFonts w:ascii="Times New Roman" w:eastAsia="Times New Roman" w:hAnsi="Times New Roman" w:cs="Times New Roman"/>
          <w:sz w:val="28"/>
          <w:szCs w:val="28"/>
        </w:rPr>
        <w:t xml:space="preserve"> эмпирические межатомные потенциалы парных взаимодействий </w:t>
      </w:r>
      <w:r w:rsidR="002035ED">
        <w:rPr>
          <w:rFonts w:ascii="Times New Roman" w:eastAsia="Times New Roman" w:hAnsi="Times New Roman" w:cs="Times New Roman"/>
          <w:sz w:val="28"/>
          <w:szCs w:val="28"/>
        </w:rPr>
        <w:t>частиц</w:t>
      </w:r>
      <w:r w:rsidRPr="009A467D">
        <w:rPr>
          <w:rFonts w:ascii="Times New Roman" w:eastAsia="Times New Roman" w:hAnsi="Times New Roman" w:cs="Times New Roman"/>
          <w:sz w:val="28"/>
          <w:szCs w:val="28"/>
        </w:rPr>
        <w:t>(т.е. потенциалов Леннарда-Джонса и Морзе). Однако парные потенциалы неприменимы к сильно связанным валентным системам</w:t>
      </w:r>
      <w:r w:rsidRPr="008351AB">
        <w:rPr>
          <w:rFonts w:ascii="Times New Roman" w:eastAsia="Times New Roman" w:hAnsi="Times New Roman" w:cs="Times New Roman"/>
          <w:sz w:val="28"/>
          <w:szCs w:val="28"/>
        </w:rPr>
        <w:t xml:space="preserve">. </w:t>
      </w:r>
      <w:r w:rsidR="001B5DD2">
        <w:rPr>
          <w:rFonts w:ascii="Times New Roman" w:eastAsia="Times New Roman" w:hAnsi="Times New Roman" w:cs="Times New Roman"/>
          <w:sz w:val="28"/>
          <w:szCs w:val="28"/>
        </w:rPr>
        <w:t>Данны</w:t>
      </w:r>
      <w:r w:rsidR="00C826D0">
        <w:rPr>
          <w:rFonts w:ascii="Times New Roman" w:eastAsia="Times New Roman" w:hAnsi="Times New Roman" w:cs="Times New Roman"/>
          <w:sz w:val="28"/>
          <w:szCs w:val="28"/>
        </w:rPr>
        <w:t>й</w:t>
      </w:r>
      <w:r w:rsidRPr="009A467D">
        <w:rPr>
          <w:rFonts w:ascii="Times New Roman" w:eastAsia="Times New Roman" w:hAnsi="Times New Roman" w:cs="Times New Roman"/>
          <w:sz w:val="28"/>
          <w:szCs w:val="28"/>
        </w:rPr>
        <w:t xml:space="preserve"> потенциалы моделир</w:t>
      </w:r>
      <w:r w:rsidR="001B5DD2">
        <w:rPr>
          <w:rFonts w:ascii="Times New Roman" w:eastAsia="Times New Roman" w:hAnsi="Times New Roman" w:cs="Times New Roman"/>
          <w:sz w:val="28"/>
          <w:szCs w:val="28"/>
        </w:rPr>
        <w:t>уют</w:t>
      </w:r>
      <w:r w:rsidRPr="009A467D">
        <w:rPr>
          <w:rFonts w:ascii="Times New Roman" w:eastAsia="Times New Roman" w:hAnsi="Times New Roman" w:cs="Times New Roman"/>
          <w:sz w:val="28"/>
          <w:szCs w:val="28"/>
        </w:rPr>
        <w:t xml:space="preserve"> динамику разрыва и образования связей, они не да</w:t>
      </w:r>
      <w:r>
        <w:rPr>
          <w:rFonts w:ascii="Times New Roman" w:eastAsia="Times New Roman" w:hAnsi="Times New Roman" w:cs="Times New Roman"/>
          <w:sz w:val="28"/>
          <w:szCs w:val="28"/>
        </w:rPr>
        <w:t>ют</w:t>
      </w:r>
      <w:r w:rsidRPr="009A467D">
        <w:rPr>
          <w:rFonts w:ascii="Times New Roman" w:eastAsia="Times New Roman" w:hAnsi="Times New Roman" w:cs="Times New Roman"/>
          <w:sz w:val="28"/>
          <w:szCs w:val="28"/>
        </w:rPr>
        <w:t xml:space="preserve"> реалистичного описания распределения заряда между атомами.</w:t>
      </w:r>
    </w:p>
    <w:p w14:paraId="76E828A8" w14:textId="023724DB"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Потенциалы силовых полей, например, потенциал Крамера и Сатена (BKS), [</w:t>
      </w:r>
      <w:r w:rsidR="00C826D0">
        <w:rPr>
          <w:rFonts w:ascii="Times New Roman" w:eastAsia="Times New Roman" w:hAnsi="Times New Roman" w:cs="Times New Roman"/>
          <w:sz w:val="28"/>
          <w:szCs w:val="28"/>
        </w:rPr>
        <w:t>6</w:t>
      </w:r>
      <w:r w:rsidRPr="009A467D">
        <w:rPr>
          <w:rFonts w:ascii="Times New Roman" w:eastAsia="Times New Roman" w:hAnsi="Times New Roman" w:cs="Times New Roman"/>
          <w:sz w:val="28"/>
          <w:szCs w:val="28"/>
        </w:rPr>
        <w:t>] и расширенный потенциал Стиллинджера-Вебера (SW) [</w:t>
      </w:r>
      <w:r w:rsidR="00C826D0">
        <w:rPr>
          <w:rFonts w:ascii="Times New Roman" w:eastAsia="Times New Roman" w:hAnsi="Times New Roman" w:cs="Times New Roman"/>
          <w:sz w:val="28"/>
          <w:szCs w:val="28"/>
        </w:rPr>
        <w:t>7</w:t>
      </w:r>
      <w:r w:rsidRPr="009A467D">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r w:rsidRPr="009A467D">
        <w:rPr>
          <w:rFonts w:ascii="Times New Roman" w:eastAsia="Times New Roman" w:hAnsi="Times New Roman" w:cs="Times New Roman"/>
          <w:sz w:val="28"/>
          <w:szCs w:val="28"/>
        </w:rPr>
        <w:t xml:space="preserve">Эти потенциалы хорошо работают для объемных систем и не включают перераспределение заряда. Таким образом, чтобы учесть динамические изменения в перераспределении заряда в системах, для моделирования межатомного потенциала </w:t>
      </w:r>
      <w:r>
        <w:rPr>
          <w:rFonts w:ascii="Times New Roman" w:eastAsia="Times New Roman" w:hAnsi="Times New Roman" w:cs="Times New Roman"/>
          <w:sz w:val="28"/>
          <w:szCs w:val="28"/>
        </w:rPr>
        <w:t>можно</w:t>
      </w:r>
      <w:r w:rsidRPr="009A467D">
        <w:rPr>
          <w:rFonts w:ascii="Times New Roman" w:eastAsia="Times New Roman" w:hAnsi="Times New Roman" w:cs="Times New Roman"/>
          <w:sz w:val="28"/>
          <w:szCs w:val="28"/>
        </w:rPr>
        <w:t xml:space="preserve"> выбра</w:t>
      </w:r>
      <w:r>
        <w:rPr>
          <w:rFonts w:ascii="Times New Roman" w:eastAsia="Times New Roman" w:hAnsi="Times New Roman" w:cs="Times New Roman"/>
          <w:sz w:val="28"/>
          <w:szCs w:val="28"/>
        </w:rPr>
        <w:t>ть</w:t>
      </w:r>
      <w:r w:rsidRPr="009A467D">
        <w:rPr>
          <w:rFonts w:ascii="Times New Roman" w:eastAsia="Times New Roman" w:hAnsi="Times New Roman" w:cs="Times New Roman"/>
          <w:sz w:val="28"/>
          <w:szCs w:val="28"/>
        </w:rPr>
        <w:t xml:space="preserve"> потенциал</w:t>
      </w:r>
      <w:r w:rsidR="00C826D0">
        <w:rPr>
          <w:rFonts w:ascii="Times New Roman" w:eastAsia="Times New Roman" w:hAnsi="Times New Roman" w:cs="Times New Roman"/>
          <w:sz w:val="28"/>
          <w:szCs w:val="28"/>
        </w:rPr>
        <w:t>ы</w:t>
      </w:r>
      <w:r w:rsidRPr="009A467D">
        <w:rPr>
          <w:rFonts w:ascii="Times New Roman" w:eastAsia="Times New Roman" w:hAnsi="Times New Roman" w:cs="Times New Roman"/>
          <w:sz w:val="28"/>
          <w:szCs w:val="28"/>
        </w:rPr>
        <w:t xml:space="preserve"> второго поколения</w:t>
      </w:r>
      <w:r w:rsidR="00C826D0" w:rsidRPr="00C826D0">
        <w:rPr>
          <w:rFonts w:ascii="Times New Roman" w:eastAsia="Times New Roman" w:hAnsi="Times New Roman" w:cs="Times New Roman"/>
          <w:sz w:val="28"/>
          <w:szCs w:val="28"/>
        </w:rPr>
        <w:t>,</w:t>
      </w:r>
      <w:r w:rsidR="00C826D0">
        <w:rPr>
          <w:rFonts w:ascii="Times New Roman" w:eastAsia="Times New Roman" w:hAnsi="Times New Roman" w:cs="Times New Roman"/>
          <w:sz w:val="28"/>
          <w:szCs w:val="28"/>
        </w:rPr>
        <w:t xml:space="preserve"> например</w:t>
      </w:r>
      <w:r w:rsidRPr="009A467D">
        <w:rPr>
          <w:rFonts w:ascii="Times New Roman" w:eastAsia="Times New Roman" w:hAnsi="Times New Roman" w:cs="Times New Roman"/>
          <w:sz w:val="28"/>
          <w:szCs w:val="28"/>
        </w:rPr>
        <w:t xml:space="preserve"> Charge-Optimized Many Body (COMB10) [</w:t>
      </w:r>
      <w:r w:rsidR="00C826D0">
        <w:rPr>
          <w:rFonts w:ascii="Times New Roman" w:eastAsia="Times New Roman" w:hAnsi="Times New Roman" w:cs="Times New Roman"/>
          <w:sz w:val="28"/>
          <w:szCs w:val="28"/>
        </w:rPr>
        <w:t>8</w:t>
      </w:r>
      <w:r w:rsidRPr="009A467D">
        <w:rPr>
          <w:rFonts w:ascii="Times New Roman" w:eastAsia="Times New Roman" w:hAnsi="Times New Roman" w:cs="Times New Roman"/>
          <w:sz w:val="28"/>
          <w:szCs w:val="28"/>
        </w:rPr>
        <w:t>].</w:t>
      </w:r>
    </w:p>
    <w:p w14:paraId="436CBCBA" w14:textId="77777777" w:rsidR="008E3C37" w:rsidRPr="000A2ACC" w:rsidRDefault="008E3C37" w:rsidP="008E3C37">
      <w:pPr>
        <w:spacing w:line="360" w:lineRule="auto"/>
        <w:ind w:firstLine="709"/>
        <w:jc w:val="both"/>
        <w:rPr>
          <w:rFonts w:ascii="Times New Roman" w:eastAsia="Times New Roman" w:hAnsi="Times New Roman" w:cs="Times New Roman"/>
          <w:sz w:val="28"/>
          <w:szCs w:val="28"/>
        </w:rPr>
      </w:pPr>
    </w:p>
    <w:p w14:paraId="3D91039D" w14:textId="61433715" w:rsidR="008E3C37" w:rsidRPr="000E5061" w:rsidRDefault="00B0637C" w:rsidP="008E3C37">
      <w:pPr>
        <w:pStyle w:val="2"/>
        <w:ind w:firstLine="0"/>
      </w:pPr>
      <w:bookmarkStart w:id="35" w:name="_Toc105237642"/>
      <w:bookmarkStart w:id="36" w:name="_Toc105237826"/>
      <w:bookmarkStart w:id="37" w:name="_Toc105238774"/>
      <w:bookmarkStart w:id="38" w:name="_Toc105238883"/>
      <w:bookmarkStart w:id="39" w:name="_Toc105239204"/>
      <w:bookmarkStart w:id="40" w:name="_Toc105496216"/>
      <w:r>
        <w:t>1</w:t>
      </w:r>
      <w:r w:rsidR="008E3C37" w:rsidRPr="009A467D">
        <w:t>.</w:t>
      </w:r>
      <w:r w:rsidR="008E3C37">
        <w:t>2</w:t>
      </w:r>
      <w:r w:rsidR="008E3C37" w:rsidRPr="009A467D">
        <w:t xml:space="preserve"> Молекулярно-динамические модели полиэтилена</w:t>
      </w:r>
      <w:bookmarkEnd w:id="34"/>
      <w:bookmarkEnd w:id="35"/>
      <w:bookmarkEnd w:id="36"/>
      <w:bookmarkEnd w:id="37"/>
      <w:bookmarkEnd w:id="38"/>
      <w:bookmarkEnd w:id="39"/>
      <w:bookmarkEnd w:id="40"/>
    </w:p>
    <w:p w14:paraId="7F4461EB"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7D6D63F0" w14:textId="4198814A"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Классическое моделирование</w:t>
      </w:r>
      <w:r w:rsidR="000E5061">
        <w:rPr>
          <w:rFonts w:ascii="Times New Roman" w:eastAsia="Times New Roman" w:hAnsi="Times New Roman" w:cs="Times New Roman"/>
          <w:sz w:val="28"/>
          <w:szCs w:val="28"/>
        </w:rPr>
        <w:t xml:space="preserve"> </w:t>
      </w:r>
      <w:r w:rsidRPr="009A467D">
        <w:rPr>
          <w:rFonts w:ascii="Times New Roman" w:eastAsia="Times New Roman" w:hAnsi="Times New Roman" w:cs="Times New Roman"/>
          <w:sz w:val="28"/>
          <w:szCs w:val="28"/>
        </w:rPr>
        <w:t xml:space="preserve">применимо для изучения влияния различных типов силовых полей на поведение напряжения-деформации и текучести в полукристаллическом пластинчатом сложенном линейном полиэтилене. Моделирования текучести и растяжения в режиме разделения ламелей были использованы, в частности, все-атомный оптимизированный потенциал для моделирования жидкости (OPLS-AA) и крупнозернистые силовые поля </w:t>
      </w:r>
      <w:r w:rsidR="000E5061">
        <w:rPr>
          <w:rFonts w:ascii="Times New Roman" w:eastAsia="Times New Roman" w:hAnsi="Times New Roman" w:cs="Times New Roman"/>
          <w:sz w:val="28"/>
          <w:szCs w:val="28"/>
        </w:rPr>
        <w:t xml:space="preserve">для </w:t>
      </w:r>
      <w:r w:rsidRPr="009A467D">
        <w:rPr>
          <w:rFonts w:ascii="Times New Roman" w:eastAsia="Times New Roman" w:hAnsi="Times New Roman" w:cs="Times New Roman"/>
          <w:sz w:val="28"/>
          <w:szCs w:val="28"/>
        </w:rPr>
        <w:t>объединенных атомов (UA) [</w:t>
      </w:r>
      <w:r w:rsidR="000A2ACC">
        <w:rPr>
          <w:rFonts w:ascii="Times New Roman" w:eastAsia="Times New Roman" w:hAnsi="Times New Roman" w:cs="Times New Roman"/>
          <w:sz w:val="28"/>
          <w:szCs w:val="28"/>
        </w:rPr>
        <w:t>9</w:t>
      </w:r>
      <w:r w:rsidRPr="009A467D">
        <w:rPr>
          <w:rFonts w:ascii="Times New Roman" w:eastAsia="Times New Roman" w:hAnsi="Times New Roman" w:cs="Times New Roman"/>
          <w:sz w:val="28"/>
          <w:szCs w:val="28"/>
        </w:rPr>
        <w:t xml:space="preserve">]. Несмотря на то, что рассматриваемые </w:t>
      </w:r>
      <w:r w:rsidR="000A2ACC">
        <w:rPr>
          <w:rFonts w:ascii="Times New Roman" w:eastAsia="Times New Roman" w:hAnsi="Times New Roman" w:cs="Times New Roman"/>
          <w:sz w:val="28"/>
          <w:szCs w:val="28"/>
        </w:rPr>
        <w:t>способы м</w:t>
      </w:r>
      <w:r w:rsidR="000A2ACC" w:rsidRPr="009A467D">
        <w:rPr>
          <w:rFonts w:ascii="Times New Roman" w:eastAsia="Times New Roman" w:hAnsi="Times New Roman" w:cs="Times New Roman"/>
          <w:sz w:val="28"/>
          <w:szCs w:val="28"/>
        </w:rPr>
        <w:t>оделирования</w:t>
      </w:r>
      <w:r w:rsidRPr="009A467D">
        <w:rPr>
          <w:rFonts w:ascii="Times New Roman" w:eastAsia="Times New Roman" w:hAnsi="Times New Roman" w:cs="Times New Roman"/>
          <w:sz w:val="28"/>
          <w:szCs w:val="28"/>
        </w:rPr>
        <w:t xml:space="preserve"> и топологи</w:t>
      </w:r>
      <w:r w:rsidR="000A2ACC">
        <w:rPr>
          <w:rFonts w:ascii="Times New Roman" w:eastAsia="Times New Roman" w:hAnsi="Times New Roman" w:cs="Times New Roman"/>
          <w:sz w:val="28"/>
          <w:szCs w:val="28"/>
        </w:rPr>
        <w:t>я</w:t>
      </w:r>
      <w:r w:rsidRPr="009A467D">
        <w:rPr>
          <w:rFonts w:ascii="Times New Roman" w:eastAsia="Times New Roman" w:hAnsi="Times New Roman" w:cs="Times New Roman"/>
          <w:sz w:val="28"/>
          <w:szCs w:val="28"/>
        </w:rPr>
        <w:t xml:space="preserve"> </w:t>
      </w:r>
      <w:r w:rsidR="000A2ACC">
        <w:rPr>
          <w:rFonts w:ascii="Times New Roman" w:eastAsia="Times New Roman" w:hAnsi="Times New Roman" w:cs="Times New Roman"/>
          <w:sz w:val="28"/>
          <w:szCs w:val="28"/>
        </w:rPr>
        <w:t xml:space="preserve">структур </w:t>
      </w:r>
      <w:r w:rsidRPr="009A467D">
        <w:rPr>
          <w:rFonts w:ascii="Times New Roman" w:eastAsia="Times New Roman" w:hAnsi="Times New Roman" w:cs="Times New Roman"/>
          <w:sz w:val="28"/>
          <w:szCs w:val="28"/>
        </w:rPr>
        <w:t xml:space="preserve">идентичны </w:t>
      </w:r>
      <w:r w:rsidRPr="009A467D">
        <w:rPr>
          <w:rFonts w:ascii="Times New Roman" w:eastAsia="Times New Roman" w:hAnsi="Times New Roman" w:cs="Times New Roman"/>
          <w:sz w:val="28"/>
          <w:szCs w:val="28"/>
        </w:rPr>
        <w:lastRenderedPageBreak/>
        <w:t xml:space="preserve">для обоих подходов, результаты показывают, что они предсказывают </w:t>
      </w:r>
      <w:r w:rsidR="000A2ACC">
        <w:rPr>
          <w:rFonts w:ascii="Times New Roman" w:eastAsia="Times New Roman" w:hAnsi="Times New Roman" w:cs="Times New Roman"/>
          <w:sz w:val="28"/>
          <w:szCs w:val="28"/>
        </w:rPr>
        <w:t xml:space="preserve">сильно различное </w:t>
      </w:r>
      <w:r w:rsidRPr="009A467D">
        <w:rPr>
          <w:rFonts w:ascii="Times New Roman" w:eastAsia="Times New Roman" w:hAnsi="Times New Roman" w:cs="Times New Roman"/>
          <w:sz w:val="28"/>
          <w:szCs w:val="28"/>
        </w:rPr>
        <w:t>поведение напряжения-деформации и текучести.</w:t>
      </w:r>
    </w:p>
    <w:p w14:paraId="689FD9DB" w14:textId="202BD633"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При моделировании OPLS-AA </w:t>
      </w:r>
      <w:r w:rsidR="000A2ACC">
        <w:rPr>
          <w:rFonts w:ascii="Times New Roman" w:eastAsia="Times New Roman" w:hAnsi="Times New Roman" w:cs="Times New Roman"/>
          <w:sz w:val="28"/>
          <w:szCs w:val="28"/>
        </w:rPr>
        <w:t>[9]</w:t>
      </w:r>
      <w:r w:rsidRPr="009A467D">
        <w:rPr>
          <w:rFonts w:ascii="Times New Roman" w:eastAsia="Times New Roman" w:hAnsi="Times New Roman" w:cs="Times New Roman"/>
          <w:sz w:val="28"/>
          <w:szCs w:val="28"/>
        </w:rPr>
        <w:t xml:space="preserve"> присутствует образование кавитации, </w:t>
      </w:r>
      <w:r w:rsidR="00041E58">
        <w:rPr>
          <w:rFonts w:ascii="Times New Roman" w:eastAsia="Times New Roman" w:hAnsi="Times New Roman" w:cs="Times New Roman"/>
          <w:sz w:val="28"/>
          <w:szCs w:val="28"/>
        </w:rPr>
        <w:t>и</w:t>
      </w:r>
      <w:r w:rsidRPr="009A467D">
        <w:rPr>
          <w:rFonts w:ascii="Times New Roman" w:eastAsia="Times New Roman" w:hAnsi="Times New Roman" w:cs="Times New Roman"/>
          <w:sz w:val="28"/>
          <w:szCs w:val="28"/>
        </w:rPr>
        <w:t xml:space="preserve"> небольшое проскальзывание цепей для переориентации кристалла таким образом, что цепи выравниваются в направлении растяжения.</w:t>
      </w:r>
    </w:p>
    <w:p w14:paraId="5775A782" w14:textId="081E8219" w:rsidR="008E3C37" w:rsidRDefault="00081B04" w:rsidP="008E3C3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З</w:t>
      </w:r>
      <w:r w:rsidR="008E3C37" w:rsidRPr="009A467D">
        <w:rPr>
          <w:rFonts w:ascii="Times New Roman" w:eastAsia="Times New Roman" w:hAnsi="Times New Roman" w:cs="Times New Roman"/>
          <w:sz w:val="28"/>
          <w:szCs w:val="28"/>
        </w:rPr>
        <w:t xml:space="preserve">ависимость от силового поля </w:t>
      </w:r>
      <w:r>
        <w:rPr>
          <w:rFonts w:ascii="Times New Roman" w:eastAsia="Times New Roman" w:hAnsi="Times New Roman" w:cs="Times New Roman"/>
          <w:sz w:val="28"/>
          <w:szCs w:val="28"/>
        </w:rPr>
        <w:t>является основой</w:t>
      </w:r>
      <w:r w:rsidR="008E3C37" w:rsidRPr="009A467D">
        <w:rPr>
          <w:rFonts w:ascii="Times New Roman" w:eastAsia="Times New Roman" w:hAnsi="Times New Roman" w:cs="Times New Roman"/>
          <w:sz w:val="28"/>
          <w:szCs w:val="28"/>
        </w:rPr>
        <w:t xml:space="preserve"> в отсутствии явного отталкивания C-H</w:t>
      </w:r>
      <w:r>
        <w:rPr>
          <w:rFonts w:ascii="Times New Roman" w:eastAsia="Times New Roman" w:hAnsi="Times New Roman" w:cs="Times New Roman"/>
          <w:sz w:val="28"/>
          <w:szCs w:val="28"/>
        </w:rPr>
        <w:t xml:space="preserve"> и </w:t>
      </w:r>
      <w:r w:rsidRPr="009A467D">
        <w:rPr>
          <w:rFonts w:ascii="Times New Roman" w:eastAsia="Times New Roman" w:hAnsi="Times New Roman" w:cs="Times New Roman"/>
          <w:sz w:val="28"/>
          <w:szCs w:val="28"/>
        </w:rPr>
        <w:t>H-H</w:t>
      </w:r>
      <w:r w:rsidR="008E3C37" w:rsidRPr="009A467D">
        <w:rPr>
          <w:rFonts w:ascii="Times New Roman" w:eastAsia="Times New Roman" w:hAnsi="Times New Roman" w:cs="Times New Roman"/>
          <w:sz w:val="28"/>
          <w:szCs w:val="28"/>
        </w:rPr>
        <w:t xml:space="preserve"> в подходе UA, что приводит к не</w:t>
      </w:r>
      <w:r w:rsidR="00041E58">
        <w:rPr>
          <w:rFonts w:ascii="Times New Roman" w:eastAsia="Times New Roman" w:hAnsi="Times New Roman" w:cs="Times New Roman"/>
          <w:sz w:val="28"/>
          <w:szCs w:val="28"/>
        </w:rPr>
        <w:t xml:space="preserve">полной </w:t>
      </w:r>
      <w:r w:rsidR="008E3C37" w:rsidRPr="009A467D">
        <w:rPr>
          <w:rFonts w:ascii="Times New Roman" w:eastAsia="Times New Roman" w:hAnsi="Times New Roman" w:cs="Times New Roman"/>
          <w:sz w:val="28"/>
          <w:szCs w:val="28"/>
        </w:rPr>
        <w:t>оценке идеального</w:t>
      </w:r>
      <w:r w:rsidR="00041E58" w:rsidRPr="00041E58">
        <w:rPr>
          <w:rFonts w:ascii="Times New Roman" w:eastAsia="Times New Roman" w:hAnsi="Times New Roman" w:cs="Times New Roman"/>
          <w:sz w:val="28"/>
          <w:szCs w:val="28"/>
        </w:rPr>
        <w:t>,</w:t>
      </w:r>
      <w:r w:rsidR="008E3C37" w:rsidRPr="009A467D">
        <w:rPr>
          <w:rFonts w:ascii="Times New Roman" w:eastAsia="Times New Roman" w:hAnsi="Times New Roman" w:cs="Times New Roman"/>
          <w:sz w:val="28"/>
          <w:szCs w:val="28"/>
        </w:rPr>
        <w:t xml:space="preserve"> </w:t>
      </w:r>
      <w:r w:rsidR="00041E58">
        <w:rPr>
          <w:rFonts w:ascii="Times New Roman" w:eastAsia="Times New Roman" w:hAnsi="Times New Roman" w:cs="Times New Roman"/>
          <w:sz w:val="28"/>
          <w:szCs w:val="28"/>
        </w:rPr>
        <w:t>максимально</w:t>
      </w:r>
      <w:r w:rsidR="008E3C37" w:rsidRPr="009A467D">
        <w:rPr>
          <w:rFonts w:ascii="Times New Roman" w:eastAsia="Times New Roman" w:hAnsi="Times New Roman" w:cs="Times New Roman"/>
          <w:sz w:val="28"/>
          <w:szCs w:val="28"/>
        </w:rPr>
        <w:t xml:space="preserve"> разрешенного напряжения сдвига</w:t>
      </w:r>
      <w:r w:rsidR="00041E58" w:rsidRPr="00041E58">
        <w:rPr>
          <w:rFonts w:ascii="Times New Roman" w:eastAsia="Times New Roman" w:hAnsi="Times New Roman" w:cs="Times New Roman"/>
          <w:sz w:val="28"/>
          <w:szCs w:val="28"/>
        </w:rPr>
        <w:t>.</w:t>
      </w:r>
    </w:p>
    <w:p w14:paraId="4B30A90B" w14:textId="77777777" w:rsidR="00205749" w:rsidRDefault="008C2E1D" w:rsidP="00205749">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В </w:t>
      </w:r>
      <w:r w:rsidR="00041E58" w:rsidRPr="00041E58">
        <w:rPr>
          <w:rFonts w:ascii="Times New Roman" w:eastAsia="Times New Roman" w:hAnsi="Times New Roman" w:cs="Times New Roman"/>
          <w:sz w:val="28"/>
          <w:szCs w:val="28"/>
        </w:rPr>
        <w:t>методе OPLS-AA</w:t>
      </w:r>
      <w:r w:rsidR="00041E58">
        <w:rPr>
          <w:rFonts w:ascii="Times New Roman" w:eastAsia="Times New Roman" w:hAnsi="Times New Roman" w:cs="Times New Roman"/>
          <w:sz w:val="28"/>
          <w:szCs w:val="28"/>
        </w:rPr>
        <w:t xml:space="preserve"> в м</w:t>
      </w:r>
      <w:r w:rsidR="00041E58" w:rsidRPr="009A467D">
        <w:rPr>
          <w:rFonts w:ascii="Times New Roman" w:eastAsia="Times New Roman" w:hAnsi="Times New Roman" w:cs="Times New Roman"/>
          <w:sz w:val="28"/>
          <w:szCs w:val="28"/>
        </w:rPr>
        <w:t>еханизм разрушения напоминают механизмы пластинчатого разделения</w:t>
      </w:r>
      <w:r w:rsidR="00041E58" w:rsidRPr="00041E58">
        <w:rPr>
          <w:rFonts w:ascii="Times New Roman" w:eastAsia="Times New Roman" w:hAnsi="Times New Roman" w:cs="Times New Roman"/>
          <w:sz w:val="28"/>
          <w:szCs w:val="28"/>
        </w:rPr>
        <w:t xml:space="preserve"> </w:t>
      </w:r>
      <w:r w:rsidR="00041E58">
        <w:rPr>
          <w:rFonts w:ascii="Times New Roman" w:eastAsia="Times New Roman" w:hAnsi="Times New Roman" w:cs="Times New Roman"/>
          <w:sz w:val="28"/>
          <w:szCs w:val="28"/>
        </w:rPr>
        <w:t xml:space="preserve">и </w:t>
      </w:r>
      <w:r w:rsidR="00041E58" w:rsidRPr="00041E58">
        <w:rPr>
          <w:rFonts w:ascii="Times New Roman" w:eastAsia="Times New Roman" w:hAnsi="Times New Roman" w:cs="Times New Roman"/>
          <w:sz w:val="28"/>
          <w:szCs w:val="28"/>
        </w:rPr>
        <w:t>аналогичен ламеллярному разделению, а рассчитанное значение максимально допустимого напряжения сдвига хорошо согласуется с предсказаниями теории функционала плотности. Наблюдаемые расхождения между двумя подходами к моделированию можно объяснить различными ожидаемыми скоростями активации механизма, которые представлены различными энергетическими барьерами и барьерами напряжения сдвига для скольжения цепи в различных моделях.</w:t>
      </w:r>
    </w:p>
    <w:p w14:paraId="6AF4123B" w14:textId="25700124" w:rsidR="00702DE0" w:rsidRPr="00702DE0" w:rsidRDefault="00702DE0" w:rsidP="008E3C37">
      <w:pPr>
        <w:spacing w:line="360" w:lineRule="auto"/>
        <w:ind w:firstLine="709"/>
        <w:jc w:val="both"/>
        <w:rPr>
          <w:rFonts w:ascii="Times New Roman" w:eastAsia="Times New Roman" w:hAnsi="Times New Roman" w:cs="Times New Roman"/>
          <w:sz w:val="28"/>
          <w:szCs w:val="28"/>
        </w:rPr>
      </w:pPr>
      <w:r w:rsidRPr="00702DE0">
        <w:rPr>
          <w:rFonts w:ascii="Times New Roman" w:eastAsia="Times New Roman" w:hAnsi="Times New Roman" w:cs="Times New Roman"/>
          <w:sz w:val="28"/>
          <w:szCs w:val="28"/>
        </w:rPr>
        <w:t>Микроструктура линейного полиэтилена высокой плотности (ПЭ) состоит в основном из аморфных слоев различной толщины, уложенных в чередующейся последовательности, и полукристаллических сферулитов с кристаллическими ламелями. Кристаллы ламелей обычно имеют ромбовидную форму с цепочками, структурированными в соответствии с орторомбической элементарной ячейкой, когда они не находятся под напряжением.</w:t>
      </w:r>
    </w:p>
    <w:p w14:paraId="668F95E2" w14:textId="6362BCD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Полимер удерживается вместе запутанными сегментами и мостиками-молекулами, которые простираются от одной кристаллической стопки через аморфную часть к соседнему кристаллу и, возможно, даже дальше. Плотность полимера и молекулярная структура зависят от технологии производства и времени процесса. Толщина кристаллических ламелей обычно лежит в диапазоне </w:t>
      </w:r>
      <w:r w:rsidR="00F0426A" w:rsidRPr="009A467D">
        <w:rPr>
          <w:rFonts w:ascii="Times New Roman" w:eastAsia="Times New Roman" w:hAnsi="Times New Roman" w:cs="Times New Roman"/>
          <w:sz w:val="28"/>
          <w:szCs w:val="28"/>
        </w:rPr>
        <w:t>3–25</w:t>
      </w:r>
      <w:r w:rsidR="00F0426A" w:rsidRPr="00F0426A">
        <w:rPr>
          <w:rFonts w:ascii="Times New Roman" w:eastAsia="Times New Roman" w:hAnsi="Times New Roman" w:cs="Times New Roman"/>
          <w:sz w:val="28"/>
          <w:szCs w:val="28"/>
        </w:rPr>
        <w:t xml:space="preserve"> </w:t>
      </w:r>
      <w:r w:rsidRPr="009A467D">
        <w:rPr>
          <w:rFonts w:ascii="Times New Roman" w:eastAsia="Times New Roman" w:hAnsi="Times New Roman" w:cs="Times New Roman"/>
          <w:sz w:val="28"/>
          <w:szCs w:val="28"/>
        </w:rPr>
        <w:t xml:space="preserve">нм, в то время как поперечные размеры могут достигать 50 мкм </w:t>
      </w:r>
      <w:r w:rsidR="000A2ACC">
        <w:rPr>
          <w:rFonts w:ascii="Times New Roman" w:eastAsia="Times New Roman" w:hAnsi="Times New Roman" w:cs="Times New Roman"/>
          <w:sz w:val="28"/>
          <w:szCs w:val="28"/>
        </w:rPr>
        <w:t>[9]</w:t>
      </w:r>
      <w:r w:rsidRPr="009A467D">
        <w:rPr>
          <w:rFonts w:ascii="Times New Roman" w:eastAsia="Times New Roman" w:hAnsi="Times New Roman" w:cs="Times New Roman"/>
          <w:sz w:val="28"/>
          <w:szCs w:val="28"/>
        </w:rPr>
        <w:t>.</w:t>
      </w:r>
    </w:p>
    <w:p w14:paraId="2D75F770" w14:textId="39010442"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lastRenderedPageBreak/>
        <w:t xml:space="preserve">Растяжение полукристаллических полимеров характеризуется взаимодействием сложных и сильно различающихся механизмов пластической деформации в кристаллической и аморфной частях полимера. Обычно аморфные части ведут себя вязко и могут выдерживать значительные деформации до разрыва, тогда как кристаллические части менее вязкие и пластические деформации ограничены преимущественными кристаллографическими ориентациями. В частности, кристаллические части ПЭ разрушаются в основном по трем механизмам: скольжение </w:t>
      </w:r>
      <w:r w:rsidR="000A2ACC">
        <w:rPr>
          <w:rFonts w:ascii="Times New Roman" w:eastAsia="Times New Roman" w:hAnsi="Times New Roman" w:cs="Times New Roman"/>
          <w:sz w:val="28"/>
          <w:szCs w:val="28"/>
        </w:rPr>
        <w:t>[9]</w:t>
      </w:r>
      <w:r w:rsidRPr="009A467D">
        <w:rPr>
          <w:rFonts w:ascii="Times New Roman" w:eastAsia="Times New Roman" w:hAnsi="Times New Roman" w:cs="Times New Roman"/>
          <w:sz w:val="28"/>
          <w:szCs w:val="28"/>
        </w:rPr>
        <w:t>, двойникование и мартенситное превращение, из которых наиболее часто наблюдается первый. Следовательно, в зависимости от степени кристалличности материала могут быть получены совершенно разные механические свойства, что затрудняет общее предсказание механического отклика.</w:t>
      </w:r>
    </w:p>
    <w:p w14:paraId="2F1AA768" w14:textId="77777777" w:rsidR="00270CCA" w:rsidRPr="00270CCA"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Чтобы получить представление о сложном поведении полукристаллических полимеров, моделирование является полезным инструментом численного моделирования, который широко использовался в литературе. Большинство моделей основаны на упрощенных и крупнозернистых взаимодействия</w:t>
      </w:r>
      <w:r w:rsidR="00270CCA">
        <w:rPr>
          <w:rFonts w:ascii="Times New Roman" w:eastAsia="Times New Roman" w:hAnsi="Times New Roman" w:cs="Times New Roman"/>
          <w:sz w:val="28"/>
          <w:szCs w:val="28"/>
          <w:lang w:val="en-US"/>
        </w:rPr>
        <w:t>x</w:t>
      </w:r>
      <w:r w:rsidRPr="009A467D">
        <w:rPr>
          <w:rFonts w:ascii="Times New Roman" w:eastAsia="Times New Roman" w:hAnsi="Times New Roman" w:cs="Times New Roman"/>
          <w:sz w:val="28"/>
          <w:szCs w:val="28"/>
        </w:rPr>
        <w:t>, таких как модель взаимодействия объединенных атомов (</w:t>
      </w:r>
      <w:r w:rsidR="00270CCA">
        <w:rPr>
          <w:rFonts w:ascii="Times New Roman" w:eastAsia="Times New Roman" w:hAnsi="Times New Roman" w:cs="Times New Roman"/>
          <w:sz w:val="28"/>
          <w:szCs w:val="28"/>
          <w:lang w:val="en-US"/>
        </w:rPr>
        <w:t>U</w:t>
      </w:r>
      <w:r w:rsidRPr="009A467D">
        <w:rPr>
          <w:rFonts w:ascii="Times New Roman" w:eastAsia="Times New Roman" w:hAnsi="Times New Roman" w:cs="Times New Roman"/>
          <w:sz w:val="28"/>
          <w:szCs w:val="28"/>
        </w:rPr>
        <w:t>А). Использование таких упрощенных моделей взаимодействия очень выгодно с численной точки зрения в основном по трем причинам:</w:t>
      </w:r>
    </w:p>
    <w:p w14:paraId="7197191F" w14:textId="3E609AF4" w:rsidR="00270CCA" w:rsidRPr="0079176B"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а) число степеней свободы уменьшается</w:t>
      </w:r>
      <w:r w:rsidR="0079176B" w:rsidRPr="0079176B">
        <w:rPr>
          <w:rFonts w:ascii="Times New Roman" w:eastAsia="Times New Roman" w:hAnsi="Times New Roman" w:cs="Times New Roman"/>
          <w:sz w:val="28"/>
          <w:szCs w:val="28"/>
        </w:rPr>
        <w:t>;</w:t>
      </w:r>
    </w:p>
    <w:p w14:paraId="2BCACE56" w14:textId="71B54CE1" w:rsidR="00270CCA" w:rsidRPr="0079176B"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б) явные модели взаимодействия проще</w:t>
      </w:r>
      <w:r w:rsidR="0079176B" w:rsidRPr="0079176B">
        <w:rPr>
          <w:rFonts w:ascii="Times New Roman" w:eastAsia="Times New Roman" w:hAnsi="Times New Roman" w:cs="Times New Roman"/>
          <w:sz w:val="28"/>
          <w:szCs w:val="28"/>
        </w:rPr>
        <w:t>;</w:t>
      </w:r>
    </w:p>
    <w:p w14:paraId="21A25297" w14:textId="1E5A76FC"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 используемый шаг по времени может быть больше, чем для все-атомных (или явных) подходов.</w:t>
      </w:r>
    </w:p>
    <w:p w14:paraId="6B472898" w14:textId="4A25217B"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Рутледж и соавторы опубликовали серию работ, посвященных молекулярно-динамическому (МД) моделированию текучести ПЭ и других полукристаллических полимеров, таких как полиуретан и полиэфир [</w:t>
      </w:r>
      <w:r w:rsidR="00FF6191" w:rsidRPr="00FF6191">
        <w:rPr>
          <w:rFonts w:ascii="Times New Roman" w:eastAsia="Times New Roman" w:hAnsi="Times New Roman" w:cs="Times New Roman"/>
          <w:sz w:val="28"/>
          <w:szCs w:val="28"/>
        </w:rPr>
        <w:t>10</w:t>
      </w:r>
      <w:r w:rsidRPr="009A467D">
        <w:rPr>
          <w:rFonts w:ascii="Times New Roman" w:eastAsia="Times New Roman" w:hAnsi="Times New Roman" w:cs="Times New Roman"/>
          <w:sz w:val="28"/>
          <w:szCs w:val="28"/>
        </w:rPr>
        <w:t xml:space="preserve">]. Эти исследования показали, что существует зависимость от скорости деформации, которая диктует наблюдаемое поведение напряжения-деформации и </w:t>
      </w:r>
      <w:r w:rsidRPr="009A467D">
        <w:rPr>
          <w:rFonts w:ascii="Times New Roman" w:eastAsia="Times New Roman" w:hAnsi="Times New Roman" w:cs="Times New Roman"/>
          <w:sz w:val="28"/>
          <w:szCs w:val="28"/>
        </w:rPr>
        <w:lastRenderedPageBreak/>
        <w:t>механизмы текучести. При высокой скорости деформации преобладает кавитация в аморфных областях, тогда как при более низких скоростях деформации происходят повторяющиеся события плавления, сопровождающиеся переносом цепей из кристаллической области в аморфную, что приводит к сильно осциллирующему поведению напряжения и деформации.</w:t>
      </w:r>
    </w:p>
    <w:p w14:paraId="23ED42D6" w14:textId="47635039"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Кроме того, было описано, что кавитации благоприятствуют более толстые кристаллические ламели, что согласуется с экспериментальными результатами [</w:t>
      </w:r>
      <w:r w:rsidR="00057DA2">
        <w:rPr>
          <w:rFonts w:ascii="Times New Roman" w:eastAsia="Times New Roman" w:hAnsi="Times New Roman" w:cs="Times New Roman"/>
          <w:sz w:val="28"/>
          <w:szCs w:val="28"/>
        </w:rPr>
        <w:t>11</w:t>
      </w:r>
      <w:r w:rsidRPr="009A467D">
        <w:rPr>
          <w:rFonts w:ascii="Times New Roman" w:eastAsia="Times New Roman" w:hAnsi="Times New Roman" w:cs="Times New Roman"/>
          <w:sz w:val="28"/>
          <w:szCs w:val="28"/>
        </w:rPr>
        <w:t xml:space="preserve">]. В дополнение к этим результатам было показано, что пластическое тонкое скольжение происходит на относительно ранних стадиях деформирования в кристаллических областях, что проявляется в реориентации кристаллов таким образом, что первоначально наклоненные цепи выравниваются в направлении растяжения. За этим следует дополнительное скольжение цепей, в результате чего изначально прямая кристаллическо-аморфная граница раздела становится волнистой. Эти результаты частично согласуются с результатами </w:t>
      </w:r>
      <w:r>
        <w:rPr>
          <w:rFonts w:ascii="Times New Roman" w:eastAsia="Times New Roman" w:hAnsi="Times New Roman" w:cs="Times New Roman"/>
          <w:sz w:val="28"/>
          <w:szCs w:val="28"/>
        </w:rPr>
        <w:t>полно</w:t>
      </w:r>
      <w:r w:rsidRPr="009A467D">
        <w:rPr>
          <w:rFonts w:ascii="Times New Roman" w:eastAsia="Times New Roman" w:hAnsi="Times New Roman" w:cs="Times New Roman"/>
          <w:sz w:val="28"/>
          <w:szCs w:val="28"/>
        </w:rPr>
        <w:t>-атомного моделирования [</w:t>
      </w:r>
      <w:r w:rsidR="00057DA2">
        <w:rPr>
          <w:rFonts w:ascii="Times New Roman" w:eastAsia="Times New Roman" w:hAnsi="Times New Roman" w:cs="Times New Roman"/>
          <w:sz w:val="28"/>
          <w:szCs w:val="28"/>
        </w:rPr>
        <w:t>10</w:t>
      </w:r>
      <w:r w:rsidRPr="009A467D">
        <w:rPr>
          <w:rFonts w:ascii="Times New Roman" w:eastAsia="Times New Roman" w:hAnsi="Times New Roman" w:cs="Times New Roman"/>
          <w:sz w:val="28"/>
          <w:szCs w:val="28"/>
        </w:rPr>
        <w:t xml:space="preserve">], где было установлено, что образование кавитации в аморфной области является доминирующим. Однако, в отличие от моделирования UA, не было получено никаких сообщений о раннем начале скольжения цепи в кристаллических областях. </w:t>
      </w:r>
    </w:p>
    <w:p w14:paraId="6029C9B5" w14:textId="05850DA0"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Кажущееся несоответствие поведения выхода кристаллических области для UA моделей послужило стимулом для проведения сравнительного анализа, в котором обобщенные ландшафты энергии разрыва укладки или γ-поверхности были сопоставлены с результатами, полученными при моделировании по теории функционала плотности (DFT). Результаты показали, что барьеры энергии активации (или энергии нестабильных дефектов укладки), связанные со скольжением цепи, были значительно недооценены подходом UA, в то время как </w:t>
      </w:r>
      <w:r>
        <w:rPr>
          <w:rFonts w:ascii="Times New Roman" w:eastAsia="Times New Roman" w:hAnsi="Times New Roman" w:cs="Times New Roman"/>
          <w:sz w:val="28"/>
          <w:szCs w:val="28"/>
        </w:rPr>
        <w:t>полно</w:t>
      </w:r>
      <w:r w:rsidRPr="009A467D">
        <w:rPr>
          <w:rFonts w:ascii="Times New Roman" w:eastAsia="Times New Roman" w:hAnsi="Times New Roman" w:cs="Times New Roman"/>
          <w:sz w:val="28"/>
          <w:szCs w:val="28"/>
        </w:rPr>
        <w:t xml:space="preserve">-атомный подход воспроизводил достаточно точные данные. Объяснение способности все-атомного подхода предсказывать γ-поверхность заключается в явном </w:t>
      </w:r>
      <w:r w:rsidRPr="009A467D">
        <w:rPr>
          <w:rFonts w:ascii="Times New Roman" w:eastAsia="Times New Roman" w:hAnsi="Times New Roman" w:cs="Times New Roman"/>
          <w:sz w:val="28"/>
          <w:szCs w:val="28"/>
        </w:rPr>
        <w:lastRenderedPageBreak/>
        <w:t>отталкивании H-H и C-H, из которых особенно первое является важным для описания обобщенной энергии разрыва укладки. Таким образом, поскольку подход UA опирается на крупнозернистую динамику частиц, в которой отсутствует явное H-H отталкивание, недооцененные энергии активации для скольжения, вероятно, неизбежны.</w:t>
      </w:r>
    </w:p>
    <w:p w14:paraId="5D459414" w14:textId="1D60621E" w:rsidR="008E3C37" w:rsidRPr="009A467D" w:rsidRDefault="008E3C37" w:rsidP="0049563E">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Среди всех синтетических полимерных материалов полиэтилен (ПЭ) </w:t>
      </w:r>
      <w:r w:rsidR="0049563E">
        <w:rPr>
          <w:rFonts w:ascii="Times New Roman" w:eastAsia="Times New Roman" w:hAnsi="Times New Roman" w:cs="Times New Roman"/>
          <w:sz w:val="28"/>
          <w:szCs w:val="28"/>
        </w:rPr>
        <w:t>один из самых удобных материалов для моделирования</w:t>
      </w:r>
      <w:r w:rsidR="0049563E" w:rsidRPr="0049563E">
        <w:rPr>
          <w:rFonts w:ascii="Times New Roman" w:eastAsia="Times New Roman" w:hAnsi="Times New Roman" w:cs="Times New Roman"/>
          <w:sz w:val="28"/>
          <w:szCs w:val="28"/>
        </w:rPr>
        <w:t>.</w:t>
      </w:r>
      <w:r w:rsidRPr="009A467D">
        <w:rPr>
          <w:rFonts w:ascii="Times New Roman" w:eastAsia="Times New Roman" w:hAnsi="Times New Roman" w:cs="Times New Roman"/>
          <w:sz w:val="28"/>
          <w:szCs w:val="28"/>
        </w:rPr>
        <w:t xml:space="preserve"> Преимуществом этого полимера является простота его химической структуры, а также обширный набор экспериментальных данных, доступных для подтверждения результатов моделирования.</w:t>
      </w:r>
    </w:p>
    <w:p w14:paraId="21A5C594" w14:textId="1206CDDE" w:rsidR="008E3C37" w:rsidRPr="000A088F" w:rsidRDefault="008E3C37" w:rsidP="00BC2D7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Большинство симуляций молекулярной динамики (МД) могут быть выполнены с помощью пакета GROMACS, установленного на станциях </w:t>
      </w:r>
      <w:proofErr w:type="spellStart"/>
      <w:r w:rsidRPr="009A467D">
        <w:rPr>
          <w:rFonts w:ascii="Times New Roman" w:eastAsia="Times New Roman" w:hAnsi="Times New Roman" w:cs="Times New Roman"/>
          <w:sz w:val="28"/>
          <w:szCs w:val="28"/>
        </w:rPr>
        <w:t>Graphical</w:t>
      </w:r>
      <w:proofErr w:type="spellEnd"/>
      <w:r w:rsidRPr="009A467D">
        <w:rPr>
          <w:rFonts w:ascii="Times New Roman" w:eastAsia="Times New Roman" w:hAnsi="Times New Roman" w:cs="Times New Roman"/>
          <w:sz w:val="28"/>
          <w:szCs w:val="28"/>
        </w:rPr>
        <w:t xml:space="preserve"> Processor </w:t>
      </w:r>
      <w:proofErr w:type="spellStart"/>
      <w:r w:rsidRPr="009A467D">
        <w:rPr>
          <w:rFonts w:ascii="Times New Roman" w:eastAsia="Times New Roman" w:hAnsi="Times New Roman" w:cs="Times New Roman"/>
          <w:sz w:val="28"/>
          <w:szCs w:val="28"/>
        </w:rPr>
        <w:t>Units</w:t>
      </w:r>
      <w:proofErr w:type="spellEnd"/>
      <w:r w:rsidRPr="009A467D">
        <w:rPr>
          <w:rFonts w:ascii="Times New Roman" w:eastAsia="Times New Roman" w:hAnsi="Times New Roman" w:cs="Times New Roman"/>
          <w:sz w:val="28"/>
          <w:szCs w:val="28"/>
        </w:rPr>
        <w:t xml:space="preserve"> (GPU).</w:t>
      </w:r>
    </w:p>
    <w:p w14:paraId="6F998DAA" w14:textId="7A592007" w:rsidR="008E3C37" w:rsidRPr="00BC2D77"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Обсуждаемые выше моменты становятся важными, когда сравниваются экспериментальные наблюдения в ПЭ с помощью методов компьютерного моделирования.</w:t>
      </w:r>
    </w:p>
    <w:p w14:paraId="59946989"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290C5225" w14:textId="3EF7E60F" w:rsidR="000A088F" w:rsidRDefault="00B0637C" w:rsidP="00EB519E">
      <w:pPr>
        <w:pStyle w:val="2"/>
        <w:spacing w:line="276" w:lineRule="auto"/>
        <w:ind w:firstLine="0"/>
        <w:rPr>
          <w:lang w:val="en-US"/>
        </w:rPr>
      </w:pPr>
      <w:bookmarkStart w:id="41" w:name="_Toc105197292"/>
      <w:bookmarkStart w:id="42" w:name="_tagmr3mdjkfa" w:colFirst="0" w:colLast="0"/>
      <w:bookmarkStart w:id="43" w:name="_Toc105197299"/>
      <w:bookmarkStart w:id="44" w:name="_Toc105237643"/>
      <w:bookmarkStart w:id="45" w:name="_Toc105237827"/>
      <w:bookmarkStart w:id="46" w:name="_Toc105238775"/>
      <w:bookmarkStart w:id="47" w:name="_Toc105238884"/>
      <w:bookmarkStart w:id="48" w:name="_Toc105239205"/>
      <w:bookmarkStart w:id="49" w:name="_Toc105496217"/>
      <w:bookmarkEnd w:id="42"/>
      <w:r>
        <w:t>1</w:t>
      </w:r>
      <w:r w:rsidR="008E3C37" w:rsidRPr="009A467D">
        <w:t>.</w:t>
      </w:r>
      <w:r w:rsidR="008E3C37">
        <w:t>3</w:t>
      </w:r>
      <w:r w:rsidR="008E3C37" w:rsidRPr="009A467D">
        <w:t xml:space="preserve"> </w:t>
      </w:r>
      <w:bookmarkStart w:id="50" w:name="_Toc154396488"/>
      <w:bookmarkEnd w:id="43"/>
      <w:bookmarkEnd w:id="44"/>
      <w:bookmarkEnd w:id="45"/>
      <w:bookmarkEnd w:id="46"/>
      <w:bookmarkEnd w:id="47"/>
      <w:bookmarkEnd w:id="48"/>
      <w:bookmarkEnd w:id="49"/>
      <w:r w:rsidR="000A088F" w:rsidRPr="0081092D">
        <w:t>Основные физико-химические процессы, протекающие при действии плазмы на полимерные материалы</w:t>
      </w:r>
      <w:bookmarkEnd w:id="50"/>
    </w:p>
    <w:p w14:paraId="408C8603" w14:textId="77777777" w:rsidR="00A37F6F" w:rsidRPr="00D52478" w:rsidRDefault="00A37F6F" w:rsidP="00D52478">
      <w:pPr>
        <w:spacing w:line="360" w:lineRule="auto"/>
        <w:ind w:firstLine="709"/>
        <w:jc w:val="both"/>
        <w:rPr>
          <w:rFonts w:ascii="Times New Roman" w:eastAsia="Times New Roman" w:hAnsi="Times New Roman" w:cs="Times New Roman"/>
          <w:sz w:val="28"/>
          <w:szCs w:val="28"/>
        </w:rPr>
      </w:pPr>
    </w:p>
    <w:p w14:paraId="79622C96"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При модификации в плазме может происходить множество физических и химических реакций, тип которых в основном зависит от структуры и состава обрабатываемого полимера, а также от состава газовой фазы разряда. Во-первых, травление поверхности, при котором уменьшается объем полимера и образуются летучие продукты деструкции. Например, метод травления часто используется в микроэлектронике как для очистки поверхности полимерных слоев, так и для получения необходимой конфигурации (глубокое травление с использованием маски). Во-вторых, это окисление поверхностного слоя полимера в воздухе и кислородной плазме, которое наблюдается в очень широком спектре полимерных материалов и </w:t>
      </w:r>
      <w:r w:rsidRPr="00D52478">
        <w:rPr>
          <w:rFonts w:ascii="Times New Roman" w:eastAsia="Times New Roman" w:hAnsi="Times New Roman" w:cs="Times New Roman"/>
          <w:sz w:val="28"/>
          <w:szCs w:val="28"/>
        </w:rPr>
        <w:lastRenderedPageBreak/>
        <w:t xml:space="preserve">приводит к гидрофильности, поскольку образуются полярные кислородсодержащие группы, резко изменяющие энергетические характеристики поверхности. Помимо разрыва связей в уникальной структуре полимера, добавление в его состав характерных групп или атомов из газовой фазы плазмы (например, атомов N и F) также может приводить к появлению полярных групп при воздействии плазмы.  </w:t>
      </w:r>
    </w:p>
    <w:p w14:paraId="46556443"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Для многих полимерных материалов разрядка в среде воздуха и инертных газов может привести к </w:t>
      </w:r>
      <w:proofErr w:type="spellStart"/>
      <w:r w:rsidRPr="00D52478">
        <w:rPr>
          <w:rFonts w:ascii="Times New Roman" w:eastAsia="Times New Roman" w:hAnsi="Times New Roman" w:cs="Times New Roman"/>
          <w:sz w:val="28"/>
          <w:szCs w:val="28"/>
        </w:rPr>
        <w:t>сши</w:t>
      </w:r>
      <w:proofErr w:type="spellEnd"/>
      <w:r w:rsidRPr="00D52478">
        <w:rPr>
          <w:rFonts w:ascii="Times New Roman" w:eastAsia="Times New Roman" w:hAnsi="Times New Roman" w:cs="Times New Roman"/>
          <w:sz w:val="28"/>
          <w:szCs w:val="28"/>
        </w:rPr>
        <w:t xml:space="preserve"> поверхностного слоя, изменяя диффузионные свойства материала. Наконец, с помощью плазмы можно прививать очень тонкие слои полимеров с различными химическими свойствами, радикально изменяя свойства поверхности материала подложки. Прививку можно проводить не только непосредственно в плазме, но и сначала активируя поверхность плазмой, а затем применяя обычные методы полимеризации, например, в растворе.</w:t>
      </w:r>
    </w:p>
    <w:p w14:paraId="54F43C39"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Для многих полимерных материалов разрядка в среде воздуха и инертных газов может привести к сшивке поверхностного слоя, изменяя диффузионные свойства материала. [7]. Наконец, с помощью плазмы можно прививать очень тонкие слои полимеров с различными химическими свойствами, радикально изменяя свойства поверхности материала подложки. Прививку можно проводить не только непосредственно в плазме, но и сначала активируя поверхность плазмой, а затем применяя обычные методы полимеризации, например, в растворе. [8]. В табл. 1 видно, что наибольшая скорость травления наблюдается для O2 (в этом случае процесс инициируется атомарным кислородом и происходит активированная окислительная деструкция), а среди полимеров – для ПВДФ, содержащего двойные связи.</w:t>
      </w:r>
    </w:p>
    <w:p w14:paraId="704B3ACE" w14:textId="77777777" w:rsidR="005F3411" w:rsidRDefault="005F3411" w:rsidP="00D52478">
      <w:pPr>
        <w:spacing w:line="360" w:lineRule="auto"/>
        <w:ind w:firstLine="709"/>
        <w:jc w:val="both"/>
        <w:rPr>
          <w:rFonts w:ascii="Times New Roman" w:eastAsia="Times New Roman" w:hAnsi="Times New Roman" w:cs="Times New Roman"/>
          <w:sz w:val="28"/>
          <w:szCs w:val="28"/>
          <w:lang w:val="en-US"/>
        </w:rPr>
      </w:pPr>
    </w:p>
    <w:p w14:paraId="3C0FD51B" w14:textId="77777777" w:rsidR="00D673C8" w:rsidRDefault="00D673C8" w:rsidP="00D52478">
      <w:pPr>
        <w:spacing w:line="360" w:lineRule="auto"/>
        <w:ind w:firstLine="709"/>
        <w:jc w:val="both"/>
        <w:rPr>
          <w:rFonts w:ascii="Times New Roman" w:eastAsia="Times New Roman" w:hAnsi="Times New Roman" w:cs="Times New Roman"/>
          <w:sz w:val="28"/>
          <w:szCs w:val="28"/>
          <w:lang w:val="en-US"/>
        </w:rPr>
      </w:pPr>
    </w:p>
    <w:p w14:paraId="35A88378" w14:textId="77777777" w:rsidR="00D673C8" w:rsidRDefault="00D673C8" w:rsidP="00D52478">
      <w:pPr>
        <w:spacing w:line="360" w:lineRule="auto"/>
        <w:ind w:firstLine="709"/>
        <w:jc w:val="both"/>
        <w:rPr>
          <w:rFonts w:ascii="Times New Roman" w:eastAsia="Times New Roman" w:hAnsi="Times New Roman" w:cs="Times New Roman"/>
          <w:sz w:val="28"/>
          <w:szCs w:val="28"/>
          <w:lang w:val="en-US"/>
        </w:rPr>
      </w:pPr>
    </w:p>
    <w:p w14:paraId="4F50D75E" w14:textId="77777777" w:rsidR="00D673C8" w:rsidRDefault="00D673C8" w:rsidP="00D52478">
      <w:pPr>
        <w:spacing w:line="360" w:lineRule="auto"/>
        <w:ind w:firstLine="709"/>
        <w:jc w:val="both"/>
        <w:rPr>
          <w:rFonts w:ascii="Times New Roman" w:eastAsia="Times New Roman" w:hAnsi="Times New Roman" w:cs="Times New Roman"/>
          <w:sz w:val="28"/>
          <w:szCs w:val="28"/>
          <w:lang w:val="en-US"/>
        </w:rPr>
      </w:pPr>
    </w:p>
    <w:p w14:paraId="524D3636" w14:textId="77777777" w:rsidR="00D673C8" w:rsidRPr="00D673C8" w:rsidRDefault="00D673C8" w:rsidP="00D52478">
      <w:pPr>
        <w:spacing w:line="360" w:lineRule="auto"/>
        <w:ind w:firstLine="709"/>
        <w:jc w:val="both"/>
        <w:rPr>
          <w:rFonts w:ascii="Times New Roman" w:eastAsia="Times New Roman" w:hAnsi="Times New Roman" w:cs="Times New Roman"/>
          <w:sz w:val="28"/>
          <w:szCs w:val="28"/>
          <w:lang w:val="en-US"/>
        </w:rPr>
      </w:pPr>
    </w:p>
    <w:p w14:paraId="3DB473D5"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lastRenderedPageBreak/>
        <w:t>Таблица 1. Скорости травления некоторых полимеров в плазме</w:t>
      </w:r>
      <w:r w:rsidRPr="00D52478">
        <w:rPr>
          <w:rFonts w:ascii="Times New Roman" w:hAnsi="Times New Roman" w:cs="Times New Roman"/>
          <w:sz w:val="28"/>
          <w:szCs w:val="28"/>
        </w:rPr>
        <w:br/>
        <w:t xml:space="preserve"> </w:t>
      </w:r>
      <w:proofErr w:type="spellStart"/>
      <w:r w:rsidRPr="00D52478">
        <w:rPr>
          <w:rFonts w:ascii="Times New Roman" w:hAnsi="Times New Roman" w:cs="Times New Roman"/>
          <w:sz w:val="28"/>
          <w:szCs w:val="28"/>
        </w:rPr>
        <w:t>He</w:t>
      </w:r>
      <w:proofErr w:type="spellEnd"/>
      <w:r w:rsidRPr="00D52478">
        <w:rPr>
          <w:rFonts w:ascii="Times New Roman" w:hAnsi="Times New Roman" w:cs="Times New Roman"/>
          <w:sz w:val="28"/>
          <w:szCs w:val="28"/>
        </w:rPr>
        <w:t>, N</w:t>
      </w:r>
      <w:r w:rsidRPr="00D52478">
        <w:rPr>
          <w:rFonts w:ascii="Times New Roman" w:hAnsi="Times New Roman" w:cs="Times New Roman"/>
          <w:sz w:val="28"/>
          <w:szCs w:val="28"/>
          <w:vertAlign w:val="subscript"/>
        </w:rPr>
        <w:t>2</w:t>
      </w:r>
      <w:r w:rsidRPr="00D52478">
        <w:rPr>
          <w:rFonts w:ascii="Times New Roman" w:hAnsi="Times New Roman" w:cs="Times New Roman"/>
          <w:sz w:val="28"/>
          <w:szCs w:val="28"/>
        </w:rPr>
        <w:t xml:space="preserve"> и O</w:t>
      </w:r>
      <w:r w:rsidRPr="00D52478">
        <w:rPr>
          <w:rFonts w:ascii="Times New Roman" w:hAnsi="Times New Roman" w:cs="Times New Roman"/>
          <w:sz w:val="28"/>
          <w:szCs w:val="28"/>
          <w:vertAlign w:val="subscript"/>
        </w:rPr>
        <w:t>2</w:t>
      </w:r>
      <w:r w:rsidRPr="00D52478">
        <w:rPr>
          <w:rFonts w:ascii="Times New Roman" w:hAnsi="Times New Roman" w:cs="Times New Roman"/>
          <w:sz w:val="28"/>
          <w:szCs w:val="28"/>
        </w:rPr>
        <w:t xml:space="preserve"> [8]</w:t>
      </w:r>
    </w:p>
    <w:p w14:paraId="4ECC9176" w14:textId="77777777" w:rsidR="005F3411" w:rsidRPr="007614FA" w:rsidRDefault="005F3411" w:rsidP="005F3411">
      <w:pPr>
        <w:jc w:val="center"/>
      </w:pPr>
      <w:r w:rsidRPr="007614FA">
        <w:rPr>
          <w:noProof/>
        </w:rPr>
        <w:drawing>
          <wp:inline distT="0" distB="0" distL="0" distR="0" wp14:anchorId="59B9304C" wp14:editId="307EC487">
            <wp:extent cx="5940425" cy="1480185"/>
            <wp:effectExtent l="0" t="0" r="3175" b="5715"/>
            <wp:docPr id="214260706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607062" name=""/>
                    <pic:cNvPicPr/>
                  </pic:nvPicPr>
                  <pic:blipFill>
                    <a:blip r:embed="rId8"/>
                    <a:stretch>
                      <a:fillRect/>
                    </a:stretch>
                  </pic:blipFill>
                  <pic:spPr>
                    <a:xfrm>
                      <a:off x="0" y="0"/>
                      <a:ext cx="5940425" cy="1480185"/>
                    </a:xfrm>
                    <a:prstGeom prst="rect">
                      <a:avLst/>
                    </a:prstGeom>
                  </pic:spPr>
                </pic:pic>
              </a:graphicData>
            </a:graphic>
          </wp:inline>
        </w:drawing>
      </w:r>
    </w:p>
    <w:p w14:paraId="18F548F7" w14:textId="77777777" w:rsidR="005F3411" w:rsidRPr="007614FA" w:rsidRDefault="005F3411" w:rsidP="005F3411"/>
    <w:p w14:paraId="14FCF131"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 xml:space="preserve">ПТФЭ – политетрафторэтилен, П(ТФЭ–ГФП) – сополимер тетрафторэтилена с </w:t>
      </w:r>
      <w:proofErr w:type="spellStart"/>
      <w:r w:rsidRPr="00D52478">
        <w:rPr>
          <w:rFonts w:ascii="Times New Roman" w:hAnsi="Times New Roman" w:cs="Times New Roman"/>
          <w:sz w:val="28"/>
          <w:szCs w:val="28"/>
        </w:rPr>
        <w:t>гексафторпропиленом</w:t>
      </w:r>
      <w:proofErr w:type="spellEnd"/>
      <w:r w:rsidRPr="00D52478">
        <w:rPr>
          <w:rFonts w:ascii="Times New Roman" w:hAnsi="Times New Roman" w:cs="Times New Roman"/>
          <w:sz w:val="28"/>
          <w:szCs w:val="28"/>
        </w:rPr>
        <w:t xml:space="preserve">, ПВДФ – </w:t>
      </w:r>
      <w:proofErr w:type="spellStart"/>
      <w:r w:rsidRPr="00D52478">
        <w:rPr>
          <w:rFonts w:ascii="Times New Roman" w:hAnsi="Times New Roman" w:cs="Times New Roman"/>
          <w:sz w:val="28"/>
          <w:szCs w:val="28"/>
        </w:rPr>
        <w:t>поливинилиденфторид</w:t>
      </w:r>
      <w:proofErr w:type="spellEnd"/>
      <w:r w:rsidRPr="00D52478">
        <w:rPr>
          <w:rFonts w:ascii="Times New Roman" w:hAnsi="Times New Roman" w:cs="Times New Roman"/>
          <w:sz w:val="28"/>
          <w:szCs w:val="28"/>
        </w:rPr>
        <w:t>, ПЭ – полиэтилен</w:t>
      </w:r>
    </w:p>
    <w:p w14:paraId="46BDA6E3" w14:textId="77777777" w:rsidR="005F3411" w:rsidRPr="00D52478" w:rsidRDefault="005F3411" w:rsidP="00D52478">
      <w:pPr>
        <w:jc w:val="center"/>
        <w:rPr>
          <w:rFonts w:ascii="Times New Roman" w:hAnsi="Times New Roman" w:cs="Times New Roman"/>
          <w:sz w:val="28"/>
          <w:szCs w:val="28"/>
        </w:rPr>
      </w:pPr>
    </w:p>
    <w:p w14:paraId="2BAFBE86" w14:textId="111BE85A" w:rsidR="001B5B6E"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Следует отметить, что методы травления и распыления полимеров с использованием плазмы могут применяться и для вакуумного осаждения полимерных покрытий [7].</w:t>
      </w:r>
    </w:p>
    <w:p w14:paraId="7DB9A0EA" w14:textId="77777777" w:rsidR="005F3411" w:rsidRPr="00BD7926" w:rsidRDefault="005F3411" w:rsidP="00D52478">
      <w:pPr>
        <w:spacing w:line="360" w:lineRule="auto"/>
        <w:ind w:firstLine="709"/>
        <w:jc w:val="both"/>
        <w:rPr>
          <w:rFonts w:ascii="Times New Roman" w:eastAsia="Times New Roman" w:hAnsi="Times New Roman" w:cs="Times New Roman"/>
          <w:sz w:val="28"/>
          <w:szCs w:val="28"/>
        </w:rPr>
      </w:pPr>
    </w:p>
    <w:p w14:paraId="0E4329CC" w14:textId="0B5CDB7E" w:rsidR="008E3C37" w:rsidRPr="00BD7926" w:rsidRDefault="00B0637C" w:rsidP="00EB519E">
      <w:pPr>
        <w:pStyle w:val="2"/>
        <w:spacing w:line="276" w:lineRule="auto"/>
        <w:ind w:firstLine="0"/>
      </w:pPr>
      <w:bookmarkStart w:id="51" w:name="_Toc105237644"/>
      <w:bookmarkStart w:id="52" w:name="_Toc105237828"/>
      <w:bookmarkStart w:id="53" w:name="_Toc105238776"/>
      <w:bookmarkStart w:id="54" w:name="_Toc105238885"/>
      <w:bookmarkStart w:id="55" w:name="_Toc105239206"/>
      <w:bookmarkStart w:id="56" w:name="_Toc105496218"/>
      <w:r>
        <w:t>1</w:t>
      </w:r>
      <w:r w:rsidR="008E3C37" w:rsidRPr="009A467D">
        <w:t>.</w:t>
      </w:r>
      <w:r w:rsidR="008E3C37">
        <w:t>4</w:t>
      </w:r>
      <w:r w:rsidR="008E3C37" w:rsidRPr="009A467D">
        <w:t xml:space="preserve"> </w:t>
      </w:r>
      <w:bookmarkStart w:id="57" w:name="_Toc154396489"/>
      <w:bookmarkEnd w:id="41"/>
      <w:bookmarkEnd w:id="51"/>
      <w:bookmarkEnd w:id="52"/>
      <w:bookmarkEnd w:id="53"/>
      <w:bookmarkEnd w:id="54"/>
      <w:bookmarkEnd w:id="55"/>
      <w:bookmarkEnd w:id="56"/>
      <w:r w:rsidR="000A088F" w:rsidRPr="009646C6">
        <w:t>Изменение контактных свойств поверхности полимеров</w:t>
      </w:r>
      <w:bookmarkEnd w:id="57"/>
    </w:p>
    <w:p w14:paraId="032509DC" w14:textId="77777777" w:rsidR="00EB519E" w:rsidRPr="00BD7926" w:rsidRDefault="00EB519E" w:rsidP="00EB519E"/>
    <w:p w14:paraId="5B3E18D2" w14:textId="77777777" w:rsidR="005F3411" w:rsidRPr="007614FA" w:rsidRDefault="005F3411" w:rsidP="005F3411">
      <w:r>
        <w:t>Одним из</w:t>
      </w:r>
      <w:r w:rsidRPr="007614FA">
        <w:t xml:space="preserve"> важны</w:t>
      </w:r>
      <w:r>
        <w:t>х</w:t>
      </w:r>
      <w:r w:rsidRPr="007614FA">
        <w:t xml:space="preserve"> в практическом отношении результатом воздействия низкотемпературной плазмы на </w:t>
      </w:r>
      <w:r>
        <w:t xml:space="preserve">поверхность </w:t>
      </w:r>
      <w:r w:rsidRPr="007614FA">
        <w:t>полимерны</w:t>
      </w:r>
      <w:r>
        <w:t>х</w:t>
      </w:r>
      <w:r w:rsidRPr="007614FA">
        <w:t xml:space="preserve"> материал</w:t>
      </w:r>
      <w:r>
        <w:t>ов</w:t>
      </w:r>
      <w:r w:rsidRPr="007614FA">
        <w:t xml:space="preserve"> (особенно выпускаемые в промышленном масштабе) является изменение их адгезионных характеристик [9,10]. Под воздействием плазмы поверхность полимера может становиться как более гидрофильной, так и более гидрофобной.</w:t>
      </w:r>
    </w:p>
    <w:p w14:paraId="784B088D" w14:textId="605CFFF9" w:rsidR="005F3411" w:rsidRDefault="005F3411" w:rsidP="005F3411">
      <w:r w:rsidRPr="007614FA">
        <w:t xml:space="preserve">Экспериментальным критерием характера поверхности является величина краевого угла смачивания (q), измеряемая гониометрическим методом для ряда жидкостей (полярных и неполярных). На основании значений q для двух жидкостей </w:t>
      </w:r>
      <w:r w:rsidR="00D673C8" w:rsidRPr="007614FA">
        <w:t>(одной</w:t>
      </w:r>
      <w:r w:rsidRPr="007614FA">
        <w:t xml:space="preserve"> полярной и одной неполярной) можно рассчитать работу адгезии (W</w:t>
      </w:r>
      <w:r w:rsidRPr="007614FA">
        <w:rPr>
          <w:vertAlign w:val="subscript"/>
        </w:rPr>
        <w:t>а</w:t>
      </w:r>
      <w:r w:rsidRPr="007614FA">
        <w:t xml:space="preserve">), а также величину поверхностной энергии (g), включая ее полярный (g </w:t>
      </w:r>
      <w:r w:rsidRPr="007614FA">
        <w:rPr>
          <w:vertAlign w:val="superscript"/>
        </w:rPr>
        <w:t>p</w:t>
      </w:r>
      <w:r w:rsidRPr="007614FA">
        <w:t xml:space="preserve">) и дисперсионный (g </w:t>
      </w:r>
      <w:r w:rsidRPr="007614FA">
        <w:rPr>
          <w:vertAlign w:val="superscript"/>
        </w:rPr>
        <w:t>d</w:t>
      </w:r>
      <w:r w:rsidRPr="007614FA">
        <w:t>) компоненты [11,12]. В табл.2 приведены результаты таких расчетов для некоторых полимеров. Видно, что обработка в разряде приводит как к увеличению W</w:t>
      </w:r>
      <w:r w:rsidRPr="007614FA">
        <w:rPr>
          <w:vertAlign w:val="subscript"/>
        </w:rPr>
        <w:t>а</w:t>
      </w:r>
      <w:r w:rsidRPr="007614FA">
        <w:t xml:space="preserve"> и </w:t>
      </w:r>
      <w:r w:rsidR="00A92238" w:rsidRPr="007614FA">
        <w:t>g,</w:t>
      </w:r>
      <w:r w:rsidRPr="007614FA">
        <w:t xml:space="preserve"> так и, в основном, к существенному росту g </w:t>
      </w:r>
      <w:r w:rsidRPr="007614FA">
        <w:rPr>
          <w:vertAlign w:val="superscript"/>
        </w:rPr>
        <w:t>p</w:t>
      </w:r>
      <w:r w:rsidRPr="007614FA">
        <w:t>.</w:t>
      </w:r>
    </w:p>
    <w:p w14:paraId="71940860" w14:textId="77777777" w:rsidR="005F3411" w:rsidRPr="007614FA" w:rsidRDefault="005F3411" w:rsidP="005F3411"/>
    <w:p w14:paraId="57122E27"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Таблица 2. Краевые углы смачивания, работа адгезии (W</w:t>
      </w:r>
      <w:r w:rsidRPr="00D52478">
        <w:rPr>
          <w:rFonts w:ascii="Times New Roman" w:hAnsi="Times New Roman" w:cs="Times New Roman"/>
          <w:sz w:val="28"/>
          <w:szCs w:val="28"/>
          <w:vertAlign w:val="subscript"/>
        </w:rPr>
        <w:t>а</w:t>
      </w:r>
      <w:r w:rsidRPr="00D52478">
        <w:rPr>
          <w:rFonts w:ascii="Times New Roman" w:hAnsi="Times New Roman" w:cs="Times New Roman"/>
          <w:sz w:val="28"/>
          <w:szCs w:val="28"/>
        </w:rPr>
        <w:t>) и поверхностная энергия (g) для некоторых полимеров, модифицированных в плазме тлеющего НЧ-разряда в атмосфере воздуха [6]</w:t>
      </w:r>
    </w:p>
    <w:p w14:paraId="6F8181EE" w14:textId="77777777" w:rsidR="005F3411" w:rsidRPr="007614FA" w:rsidRDefault="005F3411" w:rsidP="005F3411">
      <w:pPr>
        <w:jc w:val="center"/>
      </w:pPr>
      <w:r w:rsidRPr="007614FA">
        <w:rPr>
          <w:noProof/>
        </w:rPr>
        <w:lastRenderedPageBreak/>
        <w:drawing>
          <wp:inline distT="0" distB="0" distL="0" distR="0" wp14:anchorId="2D7544C0" wp14:editId="06DB4967">
            <wp:extent cx="5940425" cy="2727960"/>
            <wp:effectExtent l="0" t="0" r="3175" b="0"/>
            <wp:docPr id="125838321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383211" name=""/>
                    <pic:cNvPicPr/>
                  </pic:nvPicPr>
                  <pic:blipFill>
                    <a:blip r:embed="rId9"/>
                    <a:stretch>
                      <a:fillRect/>
                    </a:stretch>
                  </pic:blipFill>
                  <pic:spPr>
                    <a:xfrm>
                      <a:off x="0" y="0"/>
                      <a:ext cx="5940425" cy="2727960"/>
                    </a:xfrm>
                    <a:prstGeom prst="rect">
                      <a:avLst/>
                    </a:prstGeom>
                  </pic:spPr>
                </pic:pic>
              </a:graphicData>
            </a:graphic>
          </wp:inline>
        </w:drawing>
      </w:r>
    </w:p>
    <w:p w14:paraId="566279A7"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ПП – полипропилен, ПИ – полиимид</w:t>
      </w:r>
    </w:p>
    <w:p w14:paraId="1AE1CE9E" w14:textId="77777777" w:rsidR="005F3411" w:rsidRPr="000B52B4" w:rsidRDefault="005F3411" w:rsidP="005F3411"/>
    <w:p w14:paraId="63C039CB"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Характеристики газовой фазы и параметры плазменной обработки влияют на значения краевого угла смачивания при модифицировании полимеров. Например, воздействие разряда в атмосфере воздуха, кислорода, азота или аммиака приводит к изменению поверхности ПП с гидрофобной на гидрофильную; с другой стороны, гидрофобность поверхности </w:t>
      </w:r>
      <w:proofErr w:type="spellStart"/>
      <w:r w:rsidRPr="00D52478">
        <w:rPr>
          <w:rFonts w:ascii="Times New Roman" w:eastAsia="Times New Roman" w:hAnsi="Times New Roman" w:cs="Times New Roman"/>
          <w:sz w:val="28"/>
          <w:szCs w:val="28"/>
        </w:rPr>
        <w:t>полисульфона</w:t>
      </w:r>
      <w:proofErr w:type="spellEnd"/>
      <w:r w:rsidRPr="00D52478">
        <w:rPr>
          <w:rFonts w:ascii="Times New Roman" w:eastAsia="Times New Roman" w:hAnsi="Times New Roman" w:cs="Times New Roman"/>
          <w:sz w:val="28"/>
          <w:szCs w:val="28"/>
        </w:rPr>
        <w:t xml:space="preserve"> (ПСУ) может быть значительно увеличена путем плазменной прививки тетрафторэтилена (ТФЭ), </w:t>
      </w:r>
      <w:proofErr w:type="spellStart"/>
      <w:r w:rsidRPr="00D52478">
        <w:rPr>
          <w:rFonts w:ascii="Times New Roman" w:eastAsia="Times New Roman" w:hAnsi="Times New Roman" w:cs="Times New Roman"/>
          <w:sz w:val="28"/>
          <w:szCs w:val="28"/>
        </w:rPr>
        <w:t>перфторпропана</w:t>
      </w:r>
      <w:proofErr w:type="spellEnd"/>
      <w:r w:rsidRPr="00D52478">
        <w:rPr>
          <w:rFonts w:ascii="Times New Roman" w:eastAsia="Times New Roman" w:hAnsi="Times New Roman" w:cs="Times New Roman"/>
          <w:sz w:val="28"/>
          <w:szCs w:val="28"/>
        </w:rPr>
        <w:t xml:space="preserve">, </w:t>
      </w:r>
      <w:proofErr w:type="spellStart"/>
      <w:r w:rsidRPr="00D52478">
        <w:rPr>
          <w:rFonts w:ascii="Times New Roman" w:eastAsia="Times New Roman" w:hAnsi="Times New Roman" w:cs="Times New Roman"/>
          <w:sz w:val="28"/>
          <w:szCs w:val="28"/>
        </w:rPr>
        <w:t>октафторциклобутана</w:t>
      </w:r>
      <w:proofErr w:type="spellEnd"/>
      <w:r w:rsidRPr="00D52478">
        <w:rPr>
          <w:rFonts w:ascii="Times New Roman" w:eastAsia="Times New Roman" w:hAnsi="Times New Roman" w:cs="Times New Roman"/>
          <w:sz w:val="28"/>
          <w:szCs w:val="28"/>
        </w:rPr>
        <w:t xml:space="preserve"> и других перфторированных соединений. При воздействии воздушной плазмы на ПЭ, например, увеличение давления газовой фазы, тока разряда и периода обработки приводит к снижению q. Еще одним отличительным аспектом процесса является то, что основные изменения в гидрофильности обычно происходят в течение первых 30–120 секунд воздействия.</w:t>
      </w:r>
    </w:p>
    <w:p w14:paraId="60761C00"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С точки зрения практического применения модифицированных полимеров очень важно сохранять гидрофильность в течение долгого времени. Стабильная </w:t>
      </w:r>
      <w:proofErr w:type="spellStart"/>
      <w:r w:rsidRPr="00D52478">
        <w:rPr>
          <w:rFonts w:ascii="Times New Roman" w:eastAsia="Times New Roman" w:hAnsi="Times New Roman" w:cs="Times New Roman"/>
          <w:sz w:val="28"/>
          <w:szCs w:val="28"/>
        </w:rPr>
        <w:t>гидрофилизация</w:t>
      </w:r>
      <w:proofErr w:type="spellEnd"/>
      <w:r w:rsidRPr="00D52478">
        <w:rPr>
          <w:rFonts w:ascii="Times New Roman" w:eastAsia="Times New Roman" w:hAnsi="Times New Roman" w:cs="Times New Roman"/>
          <w:sz w:val="28"/>
          <w:szCs w:val="28"/>
        </w:rPr>
        <w:t xml:space="preserve"> может быть достигнута с помощью плазмохимической обработки. Например, гидрофильная поверхность ПП (q </w:t>
      </w:r>
      <w:proofErr w:type="gramStart"/>
      <w:r w:rsidRPr="00D52478">
        <w:rPr>
          <w:rFonts w:ascii="Times New Roman" w:eastAsia="Times New Roman" w:hAnsi="Times New Roman" w:cs="Times New Roman"/>
          <w:sz w:val="28"/>
          <w:szCs w:val="28"/>
        </w:rPr>
        <w:t>&lt; 600</w:t>
      </w:r>
      <w:proofErr w:type="gramEnd"/>
      <w:r w:rsidRPr="00D52478">
        <w:rPr>
          <w:rFonts w:ascii="Times New Roman" w:eastAsia="Times New Roman" w:hAnsi="Times New Roman" w:cs="Times New Roman"/>
          <w:sz w:val="28"/>
          <w:szCs w:val="28"/>
        </w:rPr>
        <w:t>) сохраняется в течение 30 дней, в то время как поверхность ПИ сохраняет свою гидрофильность (q &lt; 500) в течение целого года. В первые 10 дней хранения q увеличивается в наибольшей степени, после чего темпы этого процесса резко снижаются.</w:t>
      </w:r>
    </w:p>
    <w:p w14:paraId="2E1D247C"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lastRenderedPageBreak/>
        <w:t xml:space="preserve">Воздействие плазмы, приводящее к </w:t>
      </w:r>
      <w:proofErr w:type="spellStart"/>
      <w:r w:rsidRPr="00D52478">
        <w:rPr>
          <w:rFonts w:ascii="Times New Roman" w:eastAsia="Times New Roman" w:hAnsi="Times New Roman" w:cs="Times New Roman"/>
          <w:sz w:val="28"/>
          <w:szCs w:val="28"/>
        </w:rPr>
        <w:t>гидрофилизации</w:t>
      </w:r>
      <w:proofErr w:type="spellEnd"/>
      <w:r w:rsidRPr="00D52478">
        <w:rPr>
          <w:rFonts w:ascii="Times New Roman" w:eastAsia="Times New Roman" w:hAnsi="Times New Roman" w:cs="Times New Roman"/>
          <w:sz w:val="28"/>
          <w:szCs w:val="28"/>
        </w:rPr>
        <w:t xml:space="preserve"> и высокой степени очистки поверхности, позволяет существенно улучшить адгезионные свойства полимерных материалов [6,9,10]. С точки зрения практического применения полимеров это очень важно, так как позволяет создавать высокотемпературную электроизоляцию для металлических проводов и кабелей, обеспечивать физико-механические и другие свойства композиционных материалов за счет высокой адгезии полимерных наполнителей к связующему, а также склеивать поверхности различного типа с помощью клеев и клеевых композиций.</w:t>
      </w:r>
    </w:p>
    <w:p w14:paraId="2F0D85E2"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Особое значение имеет модификация полимеров в плазме для процессов их металлизации – нанесения тонких металлических покрытий различными методами [13,14] (вакуумным </w:t>
      </w:r>
      <w:proofErr w:type="spellStart"/>
      <w:r w:rsidRPr="00D52478">
        <w:rPr>
          <w:rFonts w:ascii="Times New Roman" w:eastAsia="Times New Roman" w:hAnsi="Times New Roman" w:cs="Times New Roman"/>
          <w:sz w:val="28"/>
          <w:szCs w:val="28"/>
        </w:rPr>
        <w:t>термо</w:t>
      </w:r>
      <w:proofErr w:type="spellEnd"/>
      <w:r w:rsidRPr="00D52478">
        <w:rPr>
          <w:rFonts w:ascii="Times New Roman" w:eastAsia="Times New Roman" w:hAnsi="Times New Roman" w:cs="Times New Roman"/>
          <w:sz w:val="28"/>
          <w:szCs w:val="28"/>
        </w:rPr>
        <w:t xml:space="preserve">– и магнетронным напылением, осаждением при разложении металлорганических соединений и </w:t>
      </w:r>
      <w:proofErr w:type="gramStart"/>
      <w:r w:rsidRPr="00D52478">
        <w:rPr>
          <w:rFonts w:ascii="Times New Roman" w:eastAsia="Times New Roman" w:hAnsi="Times New Roman" w:cs="Times New Roman"/>
          <w:sz w:val="28"/>
          <w:szCs w:val="28"/>
        </w:rPr>
        <w:t>т.д.</w:t>
      </w:r>
      <w:proofErr w:type="gramEnd"/>
      <w:r w:rsidRPr="00D52478">
        <w:rPr>
          <w:rFonts w:ascii="Times New Roman" w:eastAsia="Times New Roman" w:hAnsi="Times New Roman" w:cs="Times New Roman"/>
          <w:sz w:val="28"/>
          <w:szCs w:val="28"/>
        </w:rPr>
        <w:t>).</w:t>
      </w:r>
    </w:p>
    <w:p w14:paraId="34D60AF7"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В табл.3 приведены данные для некоторых полимеров по адгезии тонких слоев </w:t>
      </w:r>
      <w:proofErr w:type="spellStart"/>
      <w:r w:rsidRPr="00D52478">
        <w:rPr>
          <w:rFonts w:ascii="Times New Roman" w:eastAsia="Times New Roman" w:hAnsi="Times New Roman" w:cs="Times New Roman"/>
          <w:sz w:val="28"/>
          <w:szCs w:val="28"/>
        </w:rPr>
        <w:t>напыленного</w:t>
      </w:r>
      <w:proofErr w:type="spellEnd"/>
      <w:r w:rsidRPr="00D52478">
        <w:rPr>
          <w:rFonts w:ascii="Times New Roman" w:eastAsia="Times New Roman" w:hAnsi="Times New Roman" w:cs="Times New Roman"/>
          <w:sz w:val="28"/>
          <w:szCs w:val="28"/>
        </w:rPr>
        <w:t xml:space="preserve"> методом вакуумного </w:t>
      </w:r>
      <w:proofErr w:type="spellStart"/>
      <w:r w:rsidRPr="00D52478">
        <w:rPr>
          <w:rFonts w:ascii="Times New Roman" w:eastAsia="Times New Roman" w:hAnsi="Times New Roman" w:cs="Times New Roman"/>
          <w:sz w:val="28"/>
          <w:szCs w:val="28"/>
        </w:rPr>
        <w:t>термораспыления</w:t>
      </w:r>
      <w:proofErr w:type="spellEnd"/>
      <w:r w:rsidRPr="00D52478">
        <w:rPr>
          <w:rFonts w:ascii="Times New Roman" w:eastAsia="Times New Roman" w:hAnsi="Times New Roman" w:cs="Times New Roman"/>
          <w:sz w:val="28"/>
          <w:szCs w:val="28"/>
        </w:rPr>
        <w:t xml:space="preserve"> Al до и после обработки в плазме в атмосфере </w:t>
      </w:r>
      <w:proofErr w:type="spellStart"/>
      <w:r w:rsidRPr="00D52478">
        <w:rPr>
          <w:rFonts w:ascii="Times New Roman" w:eastAsia="Times New Roman" w:hAnsi="Times New Roman" w:cs="Times New Roman"/>
          <w:sz w:val="28"/>
          <w:szCs w:val="28"/>
        </w:rPr>
        <w:t>He</w:t>
      </w:r>
      <w:proofErr w:type="spellEnd"/>
      <w:r w:rsidRPr="00D52478">
        <w:rPr>
          <w:rFonts w:ascii="Times New Roman" w:eastAsia="Times New Roman" w:hAnsi="Times New Roman" w:cs="Times New Roman"/>
          <w:sz w:val="28"/>
          <w:szCs w:val="28"/>
        </w:rPr>
        <w:t>, O2 и смеси O2/CF4 [6]. Воздействие плазмы для всех полимеров приводит к значительному улучшению адгезии и уменьшению краевых углов смачивания.</w:t>
      </w:r>
    </w:p>
    <w:p w14:paraId="126F73BC"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Если на поверхность полимера с помощью плазмы нанести полимерное покрытие, обладающее сильной адгезией к поверхности исходного материала и хорошими контактными свойствами с клеями, клеевыми составами и </w:t>
      </w:r>
      <w:proofErr w:type="gramStart"/>
      <w:r w:rsidRPr="00D52478">
        <w:rPr>
          <w:rFonts w:ascii="Times New Roman" w:eastAsia="Times New Roman" w:hAnsi="Times New Roman" w:cs="Times New Roman"/>
          <w:sz w:val="28"/>
          <w:szCs w:val="28"/>
        </w:rPr>
        <w:t>т.д.</w:t>
      </w:r>
      <w:proofErr w:type="gramEnd"/>
      <w:r w:rsidRPr="00D52478">
        <w:rPr>
          <w:rFonts w:ascii="Times New Roman" w:eastAsia="Times New Roman" w:hAnsi="Times New Roman" w:cs="Times New Roman"/>
          <w:sz w:val="28"/>
          <w:szCs w:val="28"/>
        </w:rPr>
        <w:t xml:space="preserve">, то адгезионные свойства полимера могут быть значительно улучшены. Такая процедура неизменно включает в себя начальную фазу плазменной активации поверхности, а само покрытие может быть получено с помощью традиционных технологий производства полимеров, таких как полимеризация в растворе, или с помощью плазменной полимеризации. [1,6]. Для полимеризации в плазме можно использовать практически любые органические и металлоорганические вещества, образующие гидрофильные покрытия; многократное связывание не требуется (например, углеводороды, спирты, кетоны, сложные эфиры, органические кислоты, </w:t>
      </w:r>
      <w:proofErr w:type="spellStart"/>
      <w:r w:rsidRPr="00D52478">
        <w:rPr>
          <w:rFonts w:ascii="Times New Roman" w:eastAsia="Times New Roman" w:hAnsi="Times New Roman" w:cs="Times New Roman"/>
          <w:sz w:val="28"/>
          <w:szCs w:val="28"/>
        </w:rPr>
        <w:t>силаны</w:t>
      </w:r>
      <w:proofErr w:type="spellEnd"/>
      <w:r w:rsidRPr="00D52478">
        <w:rPr>
          <w:rFonts w:ascii="Times New Roman" w:eastAsia="Times New Roman" w:hAnsi="Times New Roman" w:cs="Times New Roman"/>
          <w:sz w:val="28"/>
          <w:szCs w:val="28"/>
        </w:rPr>
        <w:t xml:space="preserve"> и </w:t>
      </w:r>
      <w:proofErr w:type="gramStart"/>
      <w:r w:rsidRPr="00D52478">
        <w:rPr>
          <w:rFonts w:ascii="Times New Roman" w:eastAsia="Times New Roman" w:hAnsi="Times New Roman" w:cs="Times New Roman"/>
          <w:sz w:val="28"/>
          <w:szCs w:val="28"/>
        </w:rPr>
        <w:t>т.д.</w:t>
      </w:r>
      <w:proofErr w:type="gramEnd"/>
      <w:r w:rsidRPr="00D52478">
        <w:rPr>
          <w:rFonts w:ascii="Times New Roman" w:eastAsia="Times New Roman" w:hAnsi="Times New Roman" w:cs="Times New Roman"/>
          <w:sz w:val="28"/>
          <w:szCs w:val="28"/>
        </w:rPr>
        <w:t xml:space="preserve">). </w:t>
      </w:r>
      <w:r w:rsidRPr="00D52478">
        <w:rPr>
          <w:rFonts w:ascii="Times New Roman" w:eastAsia="Times New Roman" w:hAnsi="Times New Roman" w:cs="Times New Roman"/>
          <w:sz w:val="28"/>
          <w:szCs w:val="28"/>
        </w:rPr>
        <w:lastRenderedPageBreak/>
        <w:t xml:space="preserve">Традиционные методы осаждения полимеров на активируемые плазмой поверхности предполагают использование мономеров с виниловыми связями, таких как винилацетат (VA), метилметакрилат (MMA), акрилонитрил (AN), акриловая кислота (AA) и метакриловая кислота (MAA), </w:t>
      </w:r>
      <w:proofErr w:type="spellStart"/>
      <w:r w:rsidRPr="00D52478">
        <w:rPr>
          <w:rFonts w:ascii="Times New Roman" w:eastAsia="Times New Roman" w:hAnsi="Times New Roman" w:cs="Times New Roman"/>
          <w:sz w:val="28"/>
          <w:szCs w:val="28"/>
        </w:rPr>
        <w:t>этилакрилат</w:t>
      </w:r>
      <w:proofErr w:type="spellEnd"/>
      <w:r w:rsidRPr="00D52478">
        <w:rPr>
          <w:rFonts w:ascii="Times New Roman" w:eastAsia="Times New Roman" w:hAnsi="Times New Roman" w:cs="Times New Roman"/>
          <w:sz w:val="28"/>
          <w:szCs w:val="28"/>
        </w:rPr>
        <w:t>, 2-гидроксиэтилметакрилат и так далее.</w:t>
      </w:r>
    </w:p>
    <w:p w14:paraId="58B7AA25" w14:textId="77777777" w:rsidR="005F3411" w:rsidRPr="007614FA" w:rsidRDefault="005F3411" w:rsidP="005F3411"/>
    <w:p w14:paraId="190725C9"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Таблица 3. Угол смачивания (q) по воде и адгезия для ряда промышленных полимерных пленок*, обработанных в плазме [6]</w:t>
      </w:r>
    </w:p>
    <w:p w14:paraId="4241496A" w14:textId="77777777" w:rsidR="005F3411" w:rsidRPr="007614FA" w:rsidRDefault="005F3411" w:rsidP="005F3411">
      <w:pPr>
        <w:jc w:val="center"/>
      </w:pPr>
      <w:r w:rsidRPr="007614FA">
        <w:rPr>
          <w:noProof/>
        </w:rPr>
        <w:drawing>
          <wp:inline distT="0" distB="0" distL="0" distR="0" wp14:anchorId="259BAB1E" wp14:editId="6000684D">
            <wp:extent cx="5940425" cy="2185670"/>
            <wp:effectExtent l="0" t="0" r="3175" b="5080"/>
            <wp:docPr id="8216984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1698467" name=""/>
                    <pic:cNvPicPr/>
                  </pic:nvPicPr>
                  <pic:blipFill>
                    <a:blip r:embed="rId10"/>
                    <a:stretch>
                      <a:fillRect/>
                    </a:stretch>
                  </pic:blipFill>
                  <pic:spPr>
                    <a:xfrm>
                      <a:off x="0" y="0"/>
                      <a:ext cx="5940425" cy="2185670"/>
                    </a:xfrm>
                    <a:prstGeom prst="rect">
                      <a:avLst/>
                    </a:prstGeom>
                  </pic:spPr>
                </pic:pic>
              </a:graphicData>
            </a:graphic>
          </wp:inline>
        </w:drawing>
      </w:r>
    </w:p>
    <w:p w14:paraId="5DAA4697" w14:textId="77777777" w:rsidR="005F3411" w:rsidRPr="007614FA" w:rsidRDefault="005F3411" w:rsidP="005F3411"/>
    <w:p w14:paraId="6862FBF3"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ПК – поликарбонат, ПЭФ – полиэфир, ПС – полистирол</w:t>
      </w:r>
    </w:p>
    <w:p w14:paraId="3868851A" w14:textId="77777777" w:rsidR="005F3411" w:rsidRPr="00D52478" w:rsidRDefault="005F3411" w:rsidP="005F3411">
      <w:pPr>
        <w:jc w:val="center"/>
        <w:rPr>
          <w:rFonts w:ascii="Times New Roman" w:hAnsi="Times New Roman" w:cs="Times New Roman"/>
          <w:sz w:val="28"/>
          <w:szCs w:val="28"/>
        </w:rPr>
      </w:pPr>
      <w:r w:rsidRPr="00D52478">
        <w:rPr>
          <w:rFonts w:ascii="Times New Roman" w:hAnsi="Times New Roman" w:cs="Times New Roman"/>
          <w:sz w:val="28"/>
          <w:szCs w:val="28"/>
        </w:rPr>
        <w:t xml:space="preserve">адгезия определена методом отрыва </w:t>
      </w:r>
      <w:proofErr w:type="spellStart"/>
      <w:r w:rsidRPr="00D52478">
        <w:rPr>
          <w:rFonts w:ascii="Times New Roman" w:hAnsi="Times New Roman" w:cs="Times New Roman"/>
          <w:sz w:val="28"/>
          <w:szCs w:val="28"/>
        </w:rPr>
        <w:t>напыленного</w:t>
      </w:r>
      <w:proofErr w:type="spellEnd"/>
      <w:r w:rsidRPr="00D52478">
        <w:rPr>
          <w:rFonts w:ascii="Times New Roman" w:hAnsi="Times New Roman" w:cs="Times New Roman"/>
          <w:sz w:val="28"/>
          <w:szCs w:val="28"/>
        </w:rPr>
        <w:t xml:space="preserve"> слоя алюминия с помощью специальной липкой ленты </w:t>
      </w:r>
      <w:proofErr w:type="spellStart"/>
      <w:r w:rsidRPr="00D52478">
        <w:rPr>
          <w:rFonts w:ascii="Times New Roman" w:hAnsi="Times New Roman" w:cs="Times New Roman"/>
          <w:sz w:val="28"/>
          <w:szCs w:val="28"/>
        </w:rPr>
        <w:t>Scotch</w:t>
      </w:r>
      <w:proofErr w:type="spellEnd"/>
      <w:r w:rsidRPr="00D52478">
        <w:rPr>
          <w:rFonts w:ascii="Times New Roman" w:hAnsi="Times New Roman" w:cs="Times New Roman"/>
          <w:sz w:val="28"/>
          <w:szCs w:val="28"/>
        </w:rPr>
        <w:t xml:space="preserve"> </w:t>
      </w:r>
      <w:proofErr w:type="gramStart"/>
      <w:r w:rsidRPr="00D52478">
        <w:rPr>
          <w:rFonts w:ascii="Times New Roman" w:hAnsi="Times New Roman" w:cs="Times New Roman"/>
          <w:sz w:val="28"/>
          <w:szCs w:val="28"/>
        </w:rPr>
        <w:t>810 :</w:t>
      </w:r>
      <w:proofErr w:type="gramEnd"/>
      <w:r w:rsidRPr="00D52478">
        <w:rPr>
          <w:rFonts w:ascii="Times New Roman" w:hAnsi="Times New Roman" w:cs="Times New Roman"/>
          <w:sz w:val="28"/>
          <w:szCs w:val="28"/>
        </w:rPr>
        <w:t xml:space="preserve"> А – очень хорошая, В – хорошая, С – средняя</w:t>
      </w:r>
    </w:p>
    <w:p w14:paraId="1CC6F889" w14:textId="77777777" w:rsidR="005F3411" w:rsidRPr="007614FA" w:rsidRDefault="005F3411" w:rsidP="005F3411"/>
    <w:p w14:paraId="18395B31"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До недавнего времени считалось, что воздействие плазмы на полимеры ограничивается изменением их поверхностных характеристик. На объемные свойства полимерных материалов не влияют структурные и химические изменения, которые наблюдаются на поверхности и в тонком слое вблизи нее. Тем не менее, хорошо известно, что УФ-излучение плазмы может глубоко проникать в полимеры, при этом структура и состав материала оказывают большое влияние на то, насколько далеко излучение может проникнуть и поглотиться. [4,5]. </w:t>
      </w:r>
    </w:p>
    <w:p w14:paraId="6B6C1BD9" w14:textId="77777777" w:rsidR="005F3411" w:rsidRPr="00D52478" w:rsidRDefault="005F3411" w:rsidP="00D52478">
      <w:pPr>
        <w:spacing w:line="360" w:lineRule="auto"/>
        <w:ind w:firstLine="709"/>
        <w:jc w:val="both"/>
        <w:rPr>
          <w:rFonts w:ascii="Times New Roman" w:eastAsia="Times New Roman" w:hAnsi="Times New Roman" w:cs="Times New Roman"/>
          <w:sz w:val="28"/>
          <w:szCs w:val="28"/>
        </w:rPr>
      </w:pPr>
      <w:r w:rsidRPr="00D52478">
        <w:rPr>
          <w:rFonts w:ascii="Times New Roman" w:eastAsia="Times New Roman" w:hAnsi="Times New Roman" w:cs="Times New Roman"/>
          <w:sz w:val="28"/>
          <w:szCs w:val="28"/>
        </w:rPr>
        <w:t xml:space="preserve">В конце 90-х годов было установлено, что при действии плазмы на ПП одновременно с поверхностной модификацией существенные изменения могут происходить и в его структуре, затрагивая весь объем полимера в целом [15,16]. Методами рентгеноструктурного анализа, ИК–спектроскопии и </w:t>
      </w:r>
      <w:r w:rsidRPr="00D52478">
        <w:rPr>
          <w:rFonts w:ascii="Times New Roman" w:eastAsia="Times New Roman" w:hAnsi="Times New Roman" w:cs="Times New Roman"/>
          <w:sz w:val="28"/>
          <w:szCs w:val="28"/>
        </w:rPr>
        <w:lastRenderedPageBreak/>
        <w:t>дифференциальной сканирующей калориметрии для "закаленного" ПП под действием ВЧ–разряда был обнаружен переход из аморфной фазы в "</w:t>
      </w:r>
      <w:proofErr w:type="spellStart"/>
      <w:r w:rsidRPr="00D52478">
        <w:rPr>
          <w:rFonts w:ascii="Times New Roman" w:eastAsia="Times New Roman" w:hAnsi="Times New Roman" w:cs="Times New Roman"/>
          <w:sz w:val="28"/>
          <w:szCs w:val="28"/>
        </w:rPr>
        <w:t>смектическую</w:t>
      </w:r>
      <w:proofErr w:type="spellEnd"/>
      <w:r w:rsidRPr="00D52478">
        <w:rPr>
          <w:rFonts w:ascii="Times New Roman" w:eastAsia="Times New Roman" w:hAnsi="Times New Roman" w:cs="Times New Roman"/>
          <w:sz w:val="28"/>
          <w:szCs w:val="28"/>
        </w:rPr>
        <w:t>", а из "</w:t>
      </w:r>
      <w:proofErr w:type="spellStart"/>
      <w:r w:rsidRPr="00D52478">
        <w:rPr>
          <w:rFonts w:ascii="Times New Roman" w:eastAsia="Times New Roman" w:hAnsi="Times New Roman" w:cs="Times New Roman"/>
          <w:sz w:val="28"/>
          <w:szCs w:val="28"/>
        </w:rPr>
        <w:t>смектической</w:t>
      </w:r>
      <w:proofErr w:type="spellEnd"/>
      <w:r w:rsidRPr="00D52478">
        <w:rPr>
          <w:rFonts w:ascii="Times New Roman" w:eastAsia="Times New Roman" w:hAnsi="Times New Roman" w:cs="Times New Roman"/>
          <w:sz w:val="28"/>
          <w:szCs w:val="28"/>
        </w:rPr>
        <w:t xml:space="preserve">"– в a –кристаллическую [15]. Для образцов изотактического ПП, полученных на гомогенной каталитической системе </w:t>
      </w:r>
      <w:proofErr w:type="spellStart"/>
      <w:r w:rsidRPr="00D52478">
        <w:rPr>
          <w:rFonts w:ascii="Times New Roman" w:eastAsia="Times New Roman" w:hAnsi="Times New Roman" w:cs="Times New Roman"/>
          <w:sz w:val="28"/>
          <w:szCs w:val="28"/>
        </w:rPr>
        <w:t>rac</w:t>
      </w:r>
      <w:proofErr w:type="spellEnd"/>
      <w:r w:rsidRPr="00D52478">
        <w:rPr>
          <w:rFonts w:ascii="Times New Roman" w:eastAsia="Times New Roman" w:hAnsi="Times New Roman" w:cs="Times New Roman"/>
          <w:sz w:val="28"/>
          <w:szCs w:val="28"/>
        </w:rPr>
        <w:t>-</w:t>
      </w:r>
      <w:proofErr w:type="gramStart"/>
      <w:r w:rsidRPr="00D52478">
        <w:rPr>
          <w:rFonts w:ascii="Times New Roman" w:eastAsia="Times New Roman" w:hAnsi="Times New Roman" w:cs="Times New Roman"/>
          <w:sz w:val="28"/>
          <w:szCs w:val="28"/>
        </w:rPr>
        <w:t>Et(</w:t>
      </w:r>
      <w:proofErr w:type="spellStart"/>
      <w:proofErr w:type="gramEnd"/>
      <w:r w:rsidRPr="00D52478">
        <w:rPr>
          <w:rFonts w:ascii="Times New Roman" w:eastAsia="Times New Roman" w:hAnsi="Times New Roman" w:cs="Times New Roman"/>
          <w:sz w:val="28"/>
          <w:szCs w:val="28"/>
        </w:rPr>
        <w:t>Ind</w:t>
      </w:r>
      <w:proofErr w:type="spellEnd"/>
      <w:r w:rsidRPr="00D52478">
        <w:rPr>
          <w:rFonts w:ascii="Times New Roman" w:eastAsia="Times New Roman" w:hAnsi="Times New Roman" w:cs="Times New Roman"/>
          <w:sz w:val="28"/>
          <w:szCs w:val="28"/>
        </w:rPr>
        <w:t>)2ZrCl2–</w:t>
      </w:r>
      <w:proofErr w:type="spellStart"/>
      <w:r w:rsidRPr="00D52478">
        <w:rPr>
          <w:rFonts w:ascii="Times New Roman" w:eastAsia="Times New Roman" w:hAnsi="Times New Roman" w:cs="Times New Roman"/>
          <w:sz w:val="28"/>
          <w:szCs w:val="28"/>
        </w:rPr>
        <w:t>метилалюмоксан</w:t>
      </w:r>
      <w:proofErr w:type="spellEnd"/>
      <w:r w:rsidRPr="00D52478">
        <w:rPr>
          <w:rFonts w:ascii="Times New Roman" w:eastAsia="Times New Roman" w:hAnsi="Times New Roman" w:cs="Times New Roman"/>
          <w:sz w:val="28"/>
          <w:szCs w:val="28"/>
        </w:rPr>
        <w:t xml:space="preserve"> и модифицированных в НЧ–разряде, методом рентгеноструктурного анализа был обнаружен переход из g –кристаллической формы в a –кристаллическую [16]. Одновременно наблюдалось повышение температуры плавления, увеличение доли изотактических пентад [</w:t>
      </w:r>
      <w:proofErr w:type="spellStart"/>
      <w:r w:rsidRPr="00D52478">
        <w:rPr>
          <w:rFonts w:ascii="Times New Roman" w:eastAsia="Times New Roman" w:hAnsi="Times New Roman" w:cs="Times New Roman"/>
          <w:sz w:val="28"/>
          <w:szCs w:val="28"/>
        </w:rPr>
        <w:t>mmmm</w:t>
      </w:r>
      <w:proofErr w:type="spellEnd"/>
      <w:r w:rsidRPr="00D52478">
        <w:rPr>
          <w:rFonts w:ascii="Times New Roman" w:eastAsia="Times New Roman" w:hAnsi="Times New Roman" w:cs="Times New Roman"/>
          <w:sz w:val="28"/>
          <w:szCs w:val="28"/>
        </w:rPr>
        <w:t xml:space="preserve">], повышение параметров </w:t>
      </w:r>
      <w:proofErr w:type="spellStart"/>
      <w:r w:rsidRPr="00D52478">
        <w:rPr>
          <w:rFonts w:ascii="Times New Roman" w:eastAsia="Times New Roman" w:hAnsi="Times New Roman" w:cs="Times New Roman"/>
          <w:sz w:val="28"/>
          <w:szCs w:val="28"/>
        </w:rPr>
        <w:t>стереорегулярности</w:t>
      </w:r>
      <w:proofErr w:type="spellEnd"/>
      <w:r w:rsidRPr="00D52478">
        <w:rPr>
          <w:rFonts w:ascii="Times New Roman" w:eastAsia="Times New Roman" w:hAnsi="Times New Roman" w:cs="Times New Roman"/>
          <w:sz w:val="28"/>
          <w:szCs w:val="28"/>
        </w:rPr>
        <w:t>, увеличение молекулярной массы и уменьшение растворимости у модифицированных образцов ПП. Было сделано предположение, что ответственным за изменения структуры ПП в объеме является коротковолновое вакуумное УФ–излучение плазмы.</w:t>
      </w:r>
    </w:p>
    <w:p w14:paraId="2D37E73B" w14:textId="77777777" w:rsidR="00A37F6F" w:rsidRPr="00BD7926" w:rsidRDefault="00A37F6F" w:rsidP="00A37F6F">
      <w:pPr>
        <w:spacing w:line="360" w:lineRule="auto"/>
        <w:jc w:val="both"/>
      </w:pPr>
    </w:p>
    <w:p w14:paraId="2D11D10E" w14:textId="061D01B9" w:rsidR="0084167C" w:rsidRPr="00A37F6F" w:rsidRDefault="00B0637C" w:rsidP="00EB519E">
      <w:pPr>
        <w:pStyle w:val="2"/>
        <w:spacing w:line="276" w:lineRule="auto"/>
        <w:ind w:firstLine="0"/>
      </w:pPr>
      <w:bookmarkStart w:id="58" w:name="_yeq6ikpqd5p1" w:colFirst="0" w:colLast="0"/>
      <w:bookmarkStart w:id="59" w:name="_n1igz5vlvcqr" w:colFirst="0" w:colLast="0"/>
      <w:bookmarkStart w:id="60" w:name="_lm2vhmp9i7fd" w:colFirst="0" w:colLast="0"/>
      <w:bookmarkStart w:id="61" w:name="_pl8bfuxzkb2k" w:colFirst="0" w:colLast="0"/>
      <w:bookmarkStart w:id="62" w:name="_Toc105197296"/>
      <w:bookmarkStart w:id="63" w:name="_Toc105237645"/>
      <w:bookmarkStart w:id="64" w:name="_Toc105237829"/>
      <w:bookmarkStart w:id="65" w:name="_Toc105238777"/>
      <w:bookmarkStart w:id="66" w:name="_Toc105238886"/>
      <w:bookmarkStart w:id="67" w:name="_Toc105239207"/>
      <w:bookmarkStart w:id="68" w:name="_Toc105496219"/>
      <w:bookmarkEnd w:id="58"/>
      <w:bookmarkEnd w:id="59"/>
      <w:bookmarkEnd w:id="60"/>
      <w:bookmarkEnd w:id="61"/>
      <w:r>
        <w:t>1</w:t>
      </w:r>
      <w:r w:rsidR="008E3C37" w:rsidRPr="009A467D">
        <w:t xml:space="preserve">.5 </w:t>
      </w:r>
      <w:bookmarkStart w:id="69" w:name="_Toc154396490"/>
      <w:bookmarkEnd w:id="62"/>
      <w:bookmarkEnd w:id="63"/>
      <w:bookmarkEnd w:id="64"/>
      <w:bookmarkEnd w:id="65"/>
      <w:bookmarkEnd w:id="66"/>
      <w:bookmarkEnd w:id="67"/>
      <w:bookmarkEnd w:id="68"/>
      <w:r w:rsidR="00EB519E" w:rsidRPr="00383EB4">
        <w:t>Методы исследования изменений поверхностного слоя полимеров под действием плазмы</w:t>
      </w:r>
      <w:bookmarkEnd w:id="69"/>
    </w:p>
    <w:p w14:paraId="6C336955" w14:textId="77777777" w:rsidR="00EB519E" w:rsidRPr="00A37F6F" w:rsidRDefault="00EB519E" w:rsidP="00EB519E"/>
    <w:p w14:paraId="3FB9A1F0"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Основными методами изучения травления полимерных материалов в плазме являются: измерение скорости убыли массы (весовой и пьезокварцевый методы) и скорости выделения газообразных продуктов (масс-спектрометрия) [2,6,7]. Они описывают скорость процесса травления, а метод масс-спектрометрии позволяет получить представление о качественном и количественном составе газообразных продуктов (большую часть их массы составляют CO2, CO, H2 и H2O). ИК-спектроскопия, электронная спектроскопия для химического анализа (ESCA) и электронная микроскопия используются для сбора информации о структуре и составе поверхностного слоя полимера. С помощью ИК-спектроскопии с многократным нарушенным полным внутренним отражением (MNPIR) можно получить информацию о химической структуре (группы, связи) поверхностного и приповерхностного слоя как до, так и после травления. Метод ЭСХА дает информацию об элементном составе и химической структуре (группы) полимера, а с помощью </w:t>
      </w:r>
      <w:r w:rsidRPr="00BA6AD8">
        <w:rPr>
          <w:rFonts w:ascii="Times New Roman" w:eastAsia="Times New Roman" w:hAnsi="Times New Roman" w:cs="Times New Roman"/>
          <w:sz w:val="28"/>
          <w:szCs w:val="28"/>
        </w:rPr>
        <w:lastRenderedPageBreak/>
        <w:t>метода электронной микроскопии можно фиксировать изменения надмолекулярной структуры полимерного материала.</w:t>
      </w:r>
    </w:p>
    <w:p w14:paraId="4F864A6E"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Одним из наиболее информативных методов исследования состава и структуры полимеров в процессе плазмохимической модификации является метод ИК–спектроскопии МНПВО [17], поскольку он позволяет изучать химическую природу материала в тонком слое (до нескольких мкм). Рабочими элементами приставки МНПВО служат кристаллы KRS–5, халькогенидное стекло, монокристаллы </w:t>
      </w:r>
      <w:proofErr w:type="spellStart"/>
      <w:r w:rsidRPr="00BA6AD8">
        <w:rPr>
          <w:rFonts w:ascii="Times New Roman" w:eastAsia="Times New Roman" w:hAnsi="Times New Roman" w:cs="Times New Roman"/>
          <w:sz w:val="28"/>
          <w:szCs w:val="28"/>
        </w:rPr>
        <w:t>Si</w:t>
      </w:r>
      <w:proofErr w:type="spellEnd"/>
      <w:r w:rsidRPr="00BA6AD8">
        <w:rPr>
          <w:rFonts w:ascii="Times New Roman" w:eastAsia="Times New Roman" w:hAnsi="Times New Roman" w:cs="Times New Roman"/>
          <w:sz w:val="28"/>
          <w:szCs w:val="28"/>
        </w:rPr>
        <w:t xml:space="preserve"> и </w:t>
      </w:r>
      <w:proofErr w:type="spellStart"/>
      <w:proofErr w:type="gramStart"/>
      <w:r w:rsidRPr="00BA6AD8">
        <w:rPr>
          <w:rFonts w:ascii="Times New Roman" w:eastAsia="Times New Roman" w:hAnsi="Times New Roman" w:cs="Times New Roman"/>
          <w:sz w:val="28"/>
          <w:szCs w:val="28"/>
        </w:rPr>
        <w:t>Ge</w:t>
      </w:r>
      <w:proofErr w:type="spellEnd"/>
      <w:r w:rsidRPr="00BA6AD8">
        <w:rPr>
          <w:rFonts w:ascii="Times New Roman" w:eastAsia="Times New Roman" w:hAnsi="Times New Roman" w:cs="Times New Roman"/>
          <w:sz w:val="28"/>
          <w:szCs w:val="28"/>
        </w:rPr>
        <w:t xml:space="preserve"> ,</w:t>
      </w:r>
      <w:proofErr w:type="gramEnd"/>
      <w:r w:rsidRPr="00BA6AD8">
        <w:rPr>
          <w:rFonts w:ascii="Times New Roman" w:eastAsia="Times New Roman" w:hAnsi="Times New Roman" w:cs="Times New Roman"/>
          <w:sz w:val="28"/>
          <w:szCs w:val="28"/>
        </w:rPr>
        <w:t xml:space="preserve"> обеспечивающие не менее 25 исходных отражений анализирующего луча при углах падения 30–60° . Использование современных приборов – ИК–Фурье–спектрометров (например, </w:t>
      </w:r>
      <w:proofErr w:type="spellStart"/>
      <w:r w:rsidRPr="00BA6AD8">
        <w:rPr>
          <w:rFonts w:ascii="Times New Roman" w:eastAsia="Times New Roman" w:hAnsi="Times New Roman" w:cs="Times New Roman"/>
          <w:sz w:val="28"/>
          <w:szCs w:val="28"/>
        </w:rPr>
        <w:t>Bruker</w:t>
      </w:r>
      <w:proofErr w:type="spellEnd"/>
      <w:r w:rsidRPr="00BA6AD8">
        <w:rPr>
          <w:rFonts w:ascii="Times New Roman" w:eastAsia="Times New Roman" w:hAnsi="Times New Roman" w:cs="Times New Roman"/>
          <w:sz w:val="28"/>
          <w:szCs w:val="28"/>
        </w:rPr>
        <w:t xml:space="preserve"> IFS66 FTIR, </w:t>
      </w:r>
      <w:proofErr w:type="spellStart"/>
      <w:r w:rsidRPr="00BA6AD8">
        <w:rPr>
          <w:rFonts w:ascii="Times New Roman" w:eastAsia="Times New Roman" w:hAnsi="Times New Roman" w:cs="Times New Roman"/>
          <w:sz w:val="28"/>
          <w:szCs w:val="28"/>
        </w:rPr>
        <w:t>Nicolet</w:t>
      </w:r>
      <w:proofErr w:type="spellEnd"/>
      <w:r w:rsidRPr="00BA6AD8">
        <w:rPr>
          <w:rFonts w:ascii="Times New Roman" w:eastAsia="Times New Roman" w:hAnsi="Times New Roman" w:cs="Times New Roman"/>
          <w:sz w:val="28"/>
          <w:szCs w:val="28"/>
        </w:rPr>
        <w:t xml:space="preserve"> Impact 400 IRF) позволяет не только получить высокое разрешение полос поглощения, но и фиксировать профили концентраций определенных структур на глубину до 10нм. Метод позволяет документировать водородное отщепление и сшивку в поверхностном слое, прививать тонкий слой на поверхность, определять образование функциональных групп различной химической природы или изменение их количества (например, кислородных, азотных и фторсодержащих структур) [18]. Для отнесения полос поглощения используют ряд монографий [17,19,20]. </w:t>
      </w:r>
    </w:p>
    <w:p w14:paraId="6DE23A6C"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Не менее важные данные по составу и структуре модифицированных пленок могут быть получены с помощью метода ЭСХА [21]. Он позволяет не только иметь информацию о химическом составе очень тонкого поверхностного слоя полимера (20–100А</w:t>
      </w:r>
      <w:proofErr w:type="gramStart"/>
      <w:r w:rsidRPr="00BA6AD8">
        <w:rPr>
          <w:rFonts w:ascii="Times New Roman" w:eastAsia="Times New Roman" w:hAnsi="Times New Roman" w:cs="Times New Roman"/>
          <w:sz w:val="28"/>
          <w:szCs w:val="28"/>
        </w:rPr>
        <w:t>° )</w:t>
      </w:r>
      <w:proofErr w:type="gramEnd"/>
      <w:r w:rsidRPr="00BA6AD8">
        <w:rPr>
          <w:rFonts w:ascii="Times New Roman" w:eastAsia="Times New Roman" w:hAnsi="Times New Roman" w:cs="Times New Roman"/>
          <w:sz w:val="28"/>
          <w:szCs w:val="28"/>
        </w:rPr>
        <w:t xml:space="preserve">, но и путем послойного травления в условиях высокого вакуума получать данные об изменении состава и структуры материала по его толщине, т.е. определять глубину обработки в плазме [1,6]. С помощью современных спектрометров ЭСХА (например, Shimadzu-ESCA-750, </w:t>
      </w:r>
      <w:proofErr w:type="spellStart"/>
      <w:r w:rsidRPr="00BA6AD8">
        <w:rPr>
          <w:rFonts w:ascii="Times New Roman" w:eastAsia="Times New Roman" w:hAnsi="Times New Roman" w:cs="Times New Roman"/>
          <w:sz w:val="28"/>
          <w:szCs w:val="28"/>
        </w:rPr>
        <w:t>Perkin</w:t>
      </w:r>
      <w:proofErr w:type="spellEnd"/>
      <w:r w:rsidRPr="00BA6AD8">
        <w:rPr>
          <w:rFonts w:ascii="Times New Roman" w:eastAsia="Times New Roman" w:hAnsi="Times New Roman" w:cs="Times New Roman"/>
          <w:sz w:val="28"/>
          <w:szCs w:val="28"/>
        </w:rPr>
        <w:t xml:space="preserve"> Elmer-5300-PHI, </w:t>
      </w:r>
      <w:proofErr w:type="spellStart"/>
      <w:r w:rsidRPr="00BA6AD8">
        <w:rPr>
          <w:rFonts w:ascii="Times New Roman" w:eastAsia="Times New Roman" w:hAnsi="Times New Roman" w:cs="Times New Roman"/>
          <w:sz w:val="28"/>
          <w:szCs w:val="28"/>
        </w:rPr>
        <w:t>Ulvac-Phi</w:t>
      </w:r>
      <w:proofErr w:type="spellEnd"/>
      <w:r w:rsidRPr="00BA6AD8">
        <w:rPr>
          <w:rFonts w:ascii="Times New Roman" w:eastAsia="Times New Roman" w:hAnsi="Times New Roman" w:cs="Times New Roman"/>
          <w:sz w:val="28"/>
          <w:szCs w:val="28"/>
        </w:rPr>
        <w:t xml:space="preserve"> 5300) можно проводить элементный анализ C, N, O, </w:t>
      </w:r>
      <w:proofErr w:type="spellStart"/>
      <w:r w:rsidRPr="00BA6AD8">
        <w:rPr>
          <w:rFonts w:ascii="Times New Roman" w:eastAsia="Times New Roman" w:hAnsi="Times New Roman" w:cs="Times New Roman"/>
          <w:sz w:val="28"/>
          <w:szCs w:val="28"/>
        </w:rPr>
        <w:t>Si</w:t>
      </w:r>
      <w:proofErr w:type="spellEnd"/>
      <w:r w:rsidRPr="00BA6AD8">
        <w:rPr>
          <w:rFonts w:ascii="Times New Roman" w:eastAsia="Times New Roman" w:hAnsi="Times New Roman" w:cs="Times New Roman"/>
          <w:sz w:val="28"/>
          <w:szCs w:val="28"/>
        </w:rPr>
        <w:t xml:space="preserve">, F, H, </w:t>
      </w:r>
      <w:proofErr w:type="spellStart"/>
      <w:r w:rsidRPr="00BA6AD8">
        <w:rPr>
          <w:rFonts w:ascii="Times New Roman" w:eastAsia="Times New Roman" w:hAnsi="Times New Roman" w:cs="Times New Roman"/>
          <w:sz w:val="28"/>
          <w:szCs w:val="28"/>
        </w:rPr>
        <w:t>Cl</w:t>
      </w:r>
      <w:proofErr w:type="spellEnd"/>
      <w:r w:rsidRPr="00BA6AD8">
        <w:rPr>
          <w:rFonts w:ascii="Times New Roman" w:eastAsia="Times New Roman" w:hAnsi="Times New Roman" w:cs="Times New Roman"/>
          <w:sz w:val="28"/>
          <w:szCs w:val="28"/>
        </w:rPr>
        <w:t xml:space="preserve">, S и др. Спектры (например, C1s, O1s, N1s, Si2p и т.д.) рассчитываются с использованием Гауссовых функций по нелинейной схеме наименьших квадратов. Элементная единица полимера может быть использована для расчета изменения элементного состава на </w:t>
      </w:r>
      <w:r w:rsidRPr="00BA6AD8">
        <w:rPr>
          <w:rFonts w:ascii="Times New Roman" w:eastAsia="Times New Roman" w:hAnsi="Times New Roman" w:cs="Times New Roman"/>
          <w:sz w:val="28"/>
          <w:szCs w:val="28"/>
        </w:rPr>
        <w:lastRenderedPageBreak/>
        <w:t xml:space="preserve">основе полученных данных. Следует отметить, что метод способен определять типы других функциональных групп (таких, как </w:t>
      </w:r>
      <w:proofErr w:type="spellStart"/>
      <w:r w:rsidRPr="00BA6AD8">
        <w:rPr>
          <w:rFonts w:ascii="Times New Roman" w:eastAsia="Times New Roman" w:hAnsi="Times New Roman" w:cs="Times New Roman"/>
          <w:sz w:val="28"/>
          <w:szCs w:val="28"/>
        </w:rPr>
        <w:t>сульфогруппы</w:t>
      </w:r>
      <w:proofErr w:type="spellEnd"/>
      <w:r w:rsidRPr="00BA6AD8">
        <w:rPr>
          <w:rFonts w:ascii="Times New Roman" w:eastAsia="Times New Roman" w:hAnsi="Times New Roman" w:cs="Times New Roman"/>
          <w:sz w:val="28"/>
          <w:szCs w:val="28"/>
        </w:rPr>
        <w:t>, азот- и фторсодержащие группы и другие), а также степень окисления поверхности и типы образовавшихся кислородсодержащих групп. Он также может определить потерю ароматичности из-за насыщения или разрыва ароматического кольца. [15, 16].</w:t>
      </w:r>
    </w:p>
    <w:p w14:paraId="1AE8209F"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Метод электронной микроскопии (ЭМ), который широко используется для установления надмолекулярной структуры полимеров [22], позволяет получать важные результаты при исследовании тонких полимерных слоев, наносимых на поверхности плазмохимической полимеризацией [15]. Плазмохимическое осаждение полимерного слоя на подложку с другим химическим составом, например прививка кремнийорганического полимера на поверхность пористого полипропилена или </w:t>
      </w:r>
      <w:proofErr w:type="spellStart"/>
      <w:r w:rsidRPr="00BA6AD8">
        <w:rPr>
          <w:rFonts w:ascii="Times New Roman" w:eastAsia="Times New Roman" w:hAnsi="Times New Roman" w:cs="Times New Roman"/>
          <w:sz w:val="28"/>
          <w:szCs w:val="28"/>
        </w:rPr>
        <w:t>винилимидазольного</w:t>
      </w:r>
      <w:proofErr w:type="spellEnd"/>
      <w:r w:rsidRPr="00BA6AD8">
        <w:rPr>
          <w:rFonts w:ascii="Times New Roman" w:eastAsia="Times New Roman" w:hAnsi="Times New Roman" w:cs="Times New Roman"/>
          <w:sz w:val="28"/>
          <w:szCs w:val="28"/>
        </w:rPr>
        <w:t xml:space="preserve"> полимера на </w:t>
      </w:r>
      <w:proofErr w:type="spellStart"/>
      <w:r w:rsidRPr="00BA6AD8">
        <w:rPr>
          <w:rFonts w:ascii="Times New Roman" w:eastAsia="Times New Roman" w:hAnsi="Times New Roman" w:cs="Times New Roman"/>
          <w:sz w:val="28"/>
          <w:szCs w:val="28"/>
        </w:rPr>
        <w:t>Kapton</w:t>
      </w:r>
      <w:proofErr w:type="spellEnd"/>
      <w:r w:rsidRPr="00BA6AD8">
        <w:rPr>
          <w:rFonts w:ascii="Times New Roman" w:eastAsia="Times New Roman" w:hAnsi="Times New Roman" w:cs="Times New Roman"/>
          <w:sz w:val="28"/>
          <w:szCs w:val="28"/>
        </w:rPr>
        <w:t xml:space="preserve"> HR, может быть проверено с помощью электронной микроскопии. Этот процесс также позволяет точно настроить включение полимера в виде порошка в предполагаемую структуру покрытия. В некоторых случаях этот порошок образуется в газовой фазе плазмы и оседает в пленке, сильно снижая ее однородность, диэлектрические и электрофизические характеристики - свойства, крайне важные для применения пленок в микроэлектронике. Кроме того, ЭМ позволяет регистрировать изменения надмолекулярной структуры и профиля шероховатости полимеров </w:t>
      </w:r>
      <w:proofErr w:type="gramStart"/>
      <w:r w:rsidRPr="00BA6AD8">
        <w:rPr>
          <w:rFonts w:ascii="Times New Roman" w:eastAsia="Times New Roman" w:hAnsi="Times New Roman" w:cs="Times New Roman"/>
          <w:sz w:val="28"/>
          <w:szCs w:val="28"/>
        </w:rPr>
        <w:t>во время</w:t>
      </w:r>
      <w:proofErr w:type="gramEnd"/>
      <w:r w:rsidRPr="00BA6AD8">
        <w:rPr>
          <w:rFonts w:ascii="Times New Roman" w:eastAsia="Times New Roman" w:hAnsi="Times New Roman" w:cs="Times New Roman"/>
          <w:sz w:val="28"/>
          <w:szCs w:val="28"/>
        </w:rPr>
        <w:t xml:space="preserve"> травлении в плазме.</w:t>
      </w:r>
    </w:p>
    <w:p w14:paraId="56383014"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Для изучения процессов, происходящих в плазме, используется также метод электронного парамагнитного резонанса (ЭПР</w:t>
      </w:r>
      <w:proofErr w:type="gramStart"/>
      <w:r w:rsidRPr="00BA6AD8">
        <w:rPr>
          <w:rFonts w:ascii="Times New Roman" w:eastAsia="Times New Roman" w:hAnsi="Times New Roman" w:cs="Times New Roman"/>
          <w:sz w:val="28"/>
          <w:szCs w:val="28"/>
        </w:rPr>
        <w:t>)[</w:t>
      </w:r>
      <w:proofErr w:type="gramEnd"/>
      <w:r w:rsidRPr="00BA6AD8">
        <w:rPr>
          <w:rFonts w:ascii="Times New Roman" w:eastAsia="Times New Roman" w:hAnsi="Times New Roman" w:cs="Times New Roman"/>
          <w:sz w:val="28"/>
          <w:szCs w:val="28"/>
        </w:rPr>
        <w:t xml:space="preserve">23]. Хорошо известно [1], что полимеры, полученные в плазме, содержат значительную концентрацию долгоживущих, захваченных свободных радикалов, в основном алкильного ряда. Это характерно для рекомбинационного механизма, который является основным механизмом плазмохимической полимеризации, при котором образование и гибель радикалов происходят одновременно и независимо друг от друга. Эти радикалы имеют синглетный ЭПР-спектр, который не зависит от состава исходного материала и имеет g-фактор, </w:t>
      </w:r>
      <w:r w:rsidRPr="00BA6AD8">
        <w:rPr>
          <w:rFonts w:ascii="Times New Roman" w:eastAsia="Times New Roman" w:hAnsi="Times New Roman" w:cs="Times New Roman"/>
          <w:sz w:val="28"/>
          <w:szCs w:val="28"/>
        </w:rPr>
        <w:lastRenderedPageBreak/>
        <w:t>сравнимый с коэффициентом свободного электрона. Методом ЭПР определяются не только радикалы, сконцентрированные на поверхности и активные в контактных качествах; улавливаются все радикалы, присутствующие в объеме образца. Это обязательно нужно учитывать при использовании данного метода для изучения процесса плазмохимической модификации полимеров.</w:t>
      </w:r>
    </w:p>
    <w:p w14:paraId="44995192"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С помощью метода ЭПР была получена информация о механизме образования гидрофильных групп на поверхности гидрофобных полимеров (ПП, ПЭ, ПС, полиэтилентерефталат – ПЭТФ, </w:t>
      </w:r>
      <w:proofErr w:type="spellStart"/>
      <w:r w:rsidRPr="00BA6AD8">
        <w:rPr>
          <w:rFonts w:ascii="Times New Roman" w:eastAsia="Times New Roman" w:hAnsi="Times New Roman" w:cs="Times New Roman"/>
          <w:sz w:val="28"/>
          <w:szCs w:val="28"/>
        </w:rPr>
        <w:t>полиэтилентерефталамид</w:t>
      </w:r>
      <w:proofErr w:type="spellEnd"/>
      <w:r w:rsidRPr="00BA6AD8">
        <w:rPr>
          <w:rFonts w:ascii="Times New Roman" w:eastAsia="Times New Roman" w:hAnsi="Times New Roman" w:cs="Times New Roman"/>
          <w:sz w:val="28"/>
          <w:szCs w:val="28"/>
        </w:rPr>
        <w:t>) при их модификации в разряде инертных газов (</w:t>
      </w:r>
      <w:proofErr w:type="spellStart"/>
      <w:r w:rsidRPr="00BA6AD8">
        <w:rPr>
          <w:rFonts w:ascii="Times New Roman" w:eastAsia="Times New Roman" w:hAnsi="Times New Roman" w:cs="Times New Roman"/>
          <w:sz w:val="28"/>
          <w:szCs w:val="28"/>
        </w:rPr>
        <w:t>Ar</w:t>
      </w:r>
      <w:proofErr w:type="spellEnd"/>
      <w:r w:rsidRPr="00BA6AD8">
        <w:rPr>
          <w:rFonts w:ascii="Times New Roman" w:eastAsia="Times New Roman" w:hAnsi="Times New Roman" w:cs="Times New Roman"/>
          <w:sz w:val="28"/>
          <w:szCs w:val="28"/>
        </w:rPr>
        <w:t xml:space="preserve">, </w:t>
      </w:r>
      <w:proofErr w:type="spellStart"/>
      <w:r w:rsidRPr="00BA6AD8">
        <w:rPr>
          <w:rFonts w:ascii="Times New Roman" w:eastAsia="Times New Roman" w:hAnsi="Times New Roman" w:cs="Times New Roman"/>
          <w:sz w:val="28"/>
          <w:szCs w:val="28"/>
        </w:rPr>
        <w:t>He</w:t>
      </w:r>
      <w:proofErr w:type="spellEnd"/>
      <w:r w:rsidRPr="00BA6AD8">
        <w:rPr>
          <w:rFonts w:ascii="Times New Roman" w:eastAsia="Times New Roman" w:hAnsi="Times New Roman" w:cs="Times New Roman"/>
          <w:sz w:val="28"/>
          <w:szCs w:val="28"/>
        </w:rPr>
        <w:t>) [15]. Было установлено образование свободных радикалов, которые при выносе образцов на воздух или в атмосферу кислорода окисляются и превращаются в гидрофильные кислородсодержащие группы различной химической природы. Высокая концентрация свободных радикалов была найдена при активации поверхности ПП, ПЭ и ПЭТ в плазме инертных газов, N</w:t>
      </w:r>
      <w:proofErr w:type="gramStart"/>
      <w:r w:rsidRPr="00BA6AD8">
        <w:rPr>
          <w:rFonts w:ascii="Times New Roman" w:eastAsia="Times New Roman" w:hAnsi="Times New Roman" w:cs="Times New Roman"/>
          <w:sz w:val="28"/>
          <w:szCs w:val="28"/>
        </w:rPr>
        <w:t>2 ,</w:t>
      </w:r>
      <w:proofErr w:type="gramEnd"/>
      <w:r w:rsidRPr="00BA6AD8">
        <w:rPr>
          <w:rFonts w:ascii="Times New Roman" w:eastAsia="Times New Roman" w:hAnsi="Times New Roman" w:cs="Times New Roman"/>
          <w:sz w:val="28"/>
          <w:szCs w:val="28"/>
        </w:rPr>
        <w:t xml:space="preserve"> O2, воздуха и их смесей [16]. На активированной таким образом поверхности традиционным методом (из раствора) проводили полимеризацию и прививали гидрофильные покрытия из АК, </w:t>
      </w:r>
      <w:proofErr w:type="spellStart"/>
      <w:r w:rsidRPr="00BA6AD8">
        <w:rPr>
          <w:rFonts w:ascii="Times New Roman" w:eastAsia="Times New Roman" w:hAnsi="Times New Roman" w:cs="Times New Roman"/>
          <w:sz w:val="28"/>
          <w:szCs w:val="28"/>
        </w:rPr>
        <w:t>аллиламина</w:t>
      </w:r>
      <w:proofErr w:type="spellEnd"/>
      <w:r w:rsidRPr="00BA6AD8">
        <w:rPr>
          <w:rFonts w:ascii="Times New Roman" w:eastAsia="Times New Roman" w:hAnsi="Times New Roman" w:cs="Times New Roman"/>
          <w:sz w:val="28"/>
          <w:szCs w:val="28"/>
        </w:rPr>
        <w:t xml:space="preserve"> (АА), ММА, </w:t>
      </w:r>
      <w:proofErr w:type="spellStart"/>
      <w:r w:rsidRPr="00BA6AD8">
        <w:rPr>
          <w:rFonts w:ascii="Times New Roman" w:eastAsia="Times New Roman" w:hAnsi="Times New Roman" w:cs="Times New Roman"/>
          <w:sz w:val="28"/>
          <w:szCs w:val="28"/>
        </w:rPr>
        <w:t>этиленгликольметакрилата</w:t>
      </w:r>
      <w:proofErr w:type="spellEnd"/>
      <w:r w:rsidRPr="00BA6AD8">
        <w:rPr>
          <w:rFonts w:ascii="Times New Roman" w:eastAsia="Times New Roman" w:hAnsi="Times New Roman" w:cs="Times New Roman"/>
          <w:sz w:val="28"/>
          <w:szCs w:val="28"/>
        </w:rPr>
        <w:t xml:space="preserve"> (ЭГМА), N–</w:t>
      </w:r>
      <w:proofErr w:type="spellStart"/>
      <w:r w:rsidRPr="00BA6AD8">
        <w:rPr>
          <w:rFonts w:ascii="Times New Roman" w:eastAsia="Times New Roman" w:hAnsi="Times New Roman" w:cs="Times New Roman"/>
          <w:sz w:val="28"/>
          <w:szCs w:val="28"/>
        </w:rPr>
        <w:t>винилпиролидона</w:t>
      </w:r>
      <w:proofErr w:type="spellEnd"/>
      <w:r w:rsidRPr="00BA6AD8">
        <w:rPr>
          <w:rFonts w:ascii="Times New Roman" w:eastAsia="Times New Roman" w:hAnsi="Times New Roman" w:cs="Times New Roman"/>
          <w:sz w:val="28"/>
          <w:szCs w:val="28"/>
        </w:rPr>
        <w:t xml:space="preserve"> (ВП), </w:t>
      </w:r>
      <w:proofErr w:type="spellStart"/>
      <w:r w:rsidRPr="00BA6AD8">
        <w:rPr>
          <w:rFonts w:ascii="Times New Roman" w:eastAsia="Times New Roman" w:hAnsi="Times New Roman" w:cs="Times New Roman"/>
          <w:sz w:val="28"/>
          <w:szCs w:val="28"/>
        </w:rPr>
        <w:t>глицидилметакрилата</w:t>
      </w:r>
      <w:proofErr w:type="spellEnd"/>
      <w:r w:rsidRPr="00BA6AD8">
        <w:rPr>
          <w:rFonts w:ascii="Times New Roman" w:eastAsia="Times New Roman" w:hAnsi="Times New Roman" w:cs="Times New Roman"/>
          <w:sz w:val="28"/>
          <w:szCs w:val="28"/>
        </w:rPr>
        <w:t>.</w:t>
      </w:r>
    </w:p>
    <w:p w14:paraId="48DB33DE"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Следует отметить, что появились исследования, в которых проводят определение концентрации радикалов на поверхности путем их титрования </w:t>
      </w:r>
      <w:proofErr w:type="spellStart"/>
      <w:r w:rsidRPr="00BA6AD8">
        <w:rPr>
          <w:rFonts w:ascii="Times New Roman" w:eastAsia="Times New Roman" w:hAnsi="Times New Roman" w:cs="Times New Roman"/>
          <w:sz w:val="28"/>
          <w:szCs w:val="28"/>
        </w:rPr>
        <w:t>дифенилпикрилгидразином</w:t>
      </w:r>
      <w:proofErr w:type="spellEnd"/>
      <w:r w:rsidRPr="00BA6AD8">
        <w:rPr>
          <w:rFonts w:ascii="Times New Roman" w:eastAsia="Times New Roman" w:hAnsi="Times New Roman" w:cs="Times New Roman"/>
          <w:sz w:val="28"/>
          <w:szCs w:val="28"/>
        </w:rPr>
        <w:t xml:space="preserve"> [16].</w:t>
      </w:r>
    </w:p>
    <w:p w14:paraId="1C619FB8"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В последнее время для исследования процессов модификации полимеров в плазме стали применять несколько методов, которые ранее не использовались. Эти методы включают использование ядерного магнитного резонанса (13C ЯМР), рентгеноструктурный анализ и метод динамического конденсатора для измерения поверхностного заряда.</w:t>
      </w:r>
    </w:p>
    <w:p w14:paraId="6839280A"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Метод ЯМР 13C был применен при исследовании фазовых превращений в объеме ПП, происходящих при действии плазмы [15,16]. С помощью ЯМР 13C в твердой фазе было показано [15], что под действием ВЧ–разряда </w:t>
      </w:r>
      <w:r w:rsidRPr="00BA6AD8">
        <w:rPr>
          <w:rFonts w:ascii="Times New Roman" w:eastAsia="Times New Roman" w:hAnsi="Times New Roman" w:cs="Times New Roman"/>
          <w:sz w:val="28"/>
          <w:szCs w:val="28"/>
        </w:rPr>
        <w:lastRenderedPageBreak/>
        <w:t>(13,56МГц) в атмосфере N2 на "закаленный" ПП происходит фазовый переход, который соответствует превращению "</w:t>
      </w:r>
      <w:proofErr w:type="spellStart"/>
      <w:r w:rsidRPr="00BA6AD8">
        <w:rPr>
          <w:rFonts w:ascii="Times New Roman" w:eastAsia="Times New Roman" w:hAnsi="Times New Roman" w:cs="Times New Roman"/>
          <w:sz w:val="28"/>
          <w:szCs w:val="28"/>
        </w:rPr>
        <w:t>смектической</w:t>
      </w:r>
      <w:proofErr w:type="spellEnd"/>
      <w:r w:rsidRPr="00BA6AD8">
        <w:rPr>
          <w:rFonts w:ascii="Times New Roman" w:eastAsia="Times New Roman" w:hAnsi="Times New Roman" w:cs="Times New Roman"/>
          <w:sz w:val="28"/>
          <w:szCs w:val="28"/>
        </w:rPr>
        <w:t>" фазы в a –</w:t>
      </w:r>
      <w:proofErr w:type="spellStart"/>
      <w:r w:rsidRPr="00BA6AD8">
        <w:rPr>
          <w:rFonts w:ascii="Times New Roman" w:eastAsia="Times New Roman" w:hAnsi="Times New Roman" w:cs="Times New Roman"/>
          <w:sz w:val="28"/>
          <w:szCs w:val="28"/>
        </w:rPr>
        <w:t>кристал-лическую</w:t>
      </w:r>
      <w:proofErr w:type="spellEnd"/>
      <w:r w:rsidRPr="00BA6AD8">
        <w:rPr>
          <w:rFonts w:ascii="Times New Roman" w:eastAsia="Times New Roman" w:hAnsi="Times New Roman" w:cs="Times New Roman"/>
          <w:sz w:val="28"/>
          <w:szCs w:val="28"/>
        </w:rPr>
        <w:t xml:space="preserve">. Этот результат был подтвержден рентгеноструктурными исследованиями и изучением степени кристалличности по данным ИК–спектроскопии. </w:t>
      </w:r>
    </w:p>
    <w:p w14:paraId="73C1EB6F"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 xml:space="preserve">Метод ЯМР 13C в растворе C2D2Cl2 был использован при исследованиях фазовых превращений в образцах изотактического ПП, модифицированного в тлеющем НЧ–разряде (50Гц) в атмосфере N2 [16]. Было найдено, что ПП во всем объеме становился более стерео– и </w:t>
      </w:r>
      <w:proofErr w:type="spellStart"/>
      <w:r w:rsidRPr="00BA6AD8">
        <w:rPr>
          <w:rFonts w:ascii="Times New Roman" w:eastAsia="Times New Roman" w:hAnsi="Times New Roman" w:cs="Times New Roman"/>
          <w:sz w:val="28"/>
          <w:szCs w:val="28"/>
        </w:rPr>
        <w:t>региорегулярным</w:t>
      </w:r>
      <w:proofErr w:type="spellEnd"/>
      <w:r w:rsidRPr="00BA6AD8">
        <w:rPr>
          <w:rFonts w:ascii="Times New Roman" w:eastAsia="Times New Roman" w:hAnsi="Times New Roman" w:cs="Times New Roman"/>
          <w:sz w:val="28"/>
          <w:szCs w:val="28"/>
        </w:rPr>
        <w:t xml:space="preserve">, </w:t>
      </w:r>
      <w:proofErr w:type="gramStart"/>
      <w:r w:rsidRPr="00BA6AD8">
        <w:rPr>
          <w:rFonts w:ascii="Times New Roman" w:eastAsia="Times New Roman" w:hAnsi="Times New Roman" w:cs="Times New Roman"/>
          <w:sz w:val="28"/>
          <w:szCs w:val="28"/>
        </w:rPr>
        <w:t>т.к.</w:t>
      </w:r>
      <w:proofErr w:type="gramEnd"/>
      <w:r w:rsidRPr="00BA6AD8">
        <w:rPr>
          <w:rFonts w:ascii="Times New Roman" w:eastAsia="Times New Roman" w:hAnsi="Times New Roman" w:cs="Times New Roman"/>
          <w:sz w:val="28"/>
          <w:szCs w:val="28"/>
        </w:rPr>
        <w:t xml:space="preserve"> доля изотактических пентад [</w:t>
      </w:r>
      <w:proofErr w:type="spellStart"/>
      <w:r w:rsidRPr="00BA6AD8">
        <w:rPr>
          <w:rFonts w:ascii="Times New Roman" w:eastAsia="Times New Roman" w:hAnsi="Times New Roman" w:cs="Times New Roman"/>
          <w:sz w:val="28"/>
          <w:szCs w:val="28"/>
        </w:rPr>
        <w:t>mmmm</w:t>
      </w:r>
      <w:proofErr w:type="spellEnd"/>
      <w:r w:rsidRPr="00BA6AD8">
        <w:rPr>
          <w:rFonts w:ascii="Times New Roman" w:eastAsia="Times New Roman" w:hAnsi="Times New Roman" w:cs="Times New Roman"/>
          <w:sz w:val="28"/>
          <w:szCs w:val="28"/>
        </w:rPr>
        <w:t>] увеличивалась с 0,828 до 0,895, а инверсии полностью исчезали. Переход из g -кристаллической в a -кристаллическую фазу был установлен методом рентгеноструктурного анализа по изменению рефлексов 2q =20° (g –фаза) и 2q =18,3° (a –фаза): если исходный ПП содержал 40–60% g –фазы, то модифицированный практически полностью состоял из a –фазы.</w:t>
      </w:r>
    </w:p>
    <w:p w14:paraId="7171FF6D" w14:textId="77777777" w:rsidR="005A7097" w:rsidRPr="00BA6AD8" w:rsidRDefault="005A7097" w:rsidP="00BA6AD8">
      <w:pPr>
        <w:spacing w:line="360" w:lineRule="auto"/>
        <w:ind w:firstLine="709"/>
        <w:jc w:val="both"/>
        <w:rPr>
          <w:rFonts w:ascii="Times New Roman" w:eastAsia="Times New Roman" w:hAnsi="Times New Roman" w:cs="Times New Roman"/>
          <w:sz w:val="28"/>
          <w:szCs w:val="28"/>
        </w:rPr>
      </w:pPr>
      <w:r w:rsidRPr="00BA6AD8">
        <w:rPr>
          <w:rFonts w:ascii="Times New Roman" w:eastAsia="Times New Roman" w:hAnsi="Times New Roman" w:cs="Times New Roman"/>
          <w:sz w:val="28"/>
          <w:szCs w:val="28"/>
        </w:rPr>
        <w:t>Поверхностный потенциал и количество зарядов на поверхности полимера можно определить с помощью метода динамического конденсатора [24, 25]. Используя эту методику для исследования плазмохимической модификации ПИ в тлеющем разряде, описано, как под действием разряда в поверхностных слоях полимера возникают как положительные, так и отрицательные зарядовые состояния и как эти состояния способствуют повышению гидрофильности полимера [15,16,26].</w:t>
      </w:r>
    </w:p>
    <w:p w14:paraId="6525A3F8" w14:textId="77777777" w:rsidR="00A37F6F" w:rsidRPr="005F3411" w:rsidRDefault="00A37F6F" w:rsidP="00EB519E"/>
    <w:p w14:paraId="2D1976D2" w14:textId="77777777" w:rsidR="00A37F6F" w:rsidRPr="005F3411" w:rsidRDefault="00A37F6F" w:rsidP="00EB519E"/>
    <w:p w14:paraId="3E81FACE" w14:textId="2DCF84F2" w:rsidR="005A7097" w:rsidRDefault="005A7097" w:rsidP="005A7097">
      <w:pPr>
        <w:pStyle w:val="2"/>
        <w:spacing w:line="276" w:lineRule="auto"/>
        <w:ind w:firstLine="0"/>
      </w:pPr>
      <w:bookmarkStart w:id="70" w:name="_Toc154396491"/>
      <w:r>
        <w:t>1</w:t>
      </w:r>
      <w:r>
        <w:rPr>
          <w:lang w:val="en-US"/>
        </w:rPr>
        <w:t xml:space="preserve">.6 </w:t>
      </w:r>
      <w:r w:rsidRPr="00851C22">
        <w:t>Физико-химические основы плазмохимической модификации</w:t>
      </w:r>
      <w:bookmarkEnd w:id="70"/>
    </w:p>
    <w:p w14:paraId="39CC8A45" w14:textId="77777777" w:rsidR="005A7097" w:rsidRPr="005A7097" w:rsidRDefault="005A7097" w:rsidP="005A7097"/>
    <w:p w14:paraId="1B7F7D57"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 xml:space="preserve">В настоящее время накоплен значительный объем экспериментальных данных, в основном описывающих изменение характеристик и состава полимерных поверхностей, подвергающихся плазменному воздействию. Тем не менее существуют феноменологические теории о механизме этого процесса в самом общем виде. Такая ситуация обусловлена сложностью двух связанных с процессом объектов: полимерных материалов и низкотемпературной </w:t>
      </w:r>
      <w:r w:rsidRPr="008E0972">
        <w:rPr>
          <w:rFonts w:ascii="Times New Roman" w:eastAsia="Times New Roman" w:hAnsi="Times New Roman" w:cs="Times New Roman"/>
          <w:sz w:val="28"/>
          <w:szCs w:val="28"/>
        </w:rPr>
        <w:lastRenderedPageBreak/>
        <w:t>плазмы.</w:t>
      </w:r>
    </w:p>
    <w:p w14:paraId="04F8378B"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Как уже отмечалось ранее, активными элементами в процессе модификации поверхности полимерных материалов в низкотемпературной плазме могут быть электроны, ионы, возбужденные атомы и молекулы, а также УФ-излучение. Характерные значения энергий частиц свидетельствуют о поверхностном характере их воздействия [1-3,6,9,27], за исключением ВУФ-излучения, глубина поглощения которого в значительной степени зависит от структуры полимера [4,5].</w:t>
      </w:r>
    </w:p>
    <w:p w14:paraId="4177872B"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Под воздействием такого разнообразия активных частиц на поверхности полимеров наблюдается множество процессов, которые практически невозможно разделить на последовательные стадии. К ним относятся травление, окисление и окислительное травление, деструкция и сшивка, разрыв связей с образованием полярных групп, образование полярных групп при взаимодействии с газовой фазой плазмы, прививка тонких пленок различной химической природы к модифицируемой в плазме поверхности и т.д. Вышеперечисленные направления обычно сосуществуют одновременно в процессе многоканального плазмохимического модифицирования, что приводит к единому результату - изменению структуры и характеристик поверхности полимерного материала.</w:t>
      </w:r>
    </w:p>
    <w:p w14:paraId="218954E4"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 xml:space="preserve">Размещение образца в определенной зоне (у электродов, в катодной капле, в послесвечении и </w:t>
      </w:r>
      <w:proofErr w:type="gramStart"/>
      <w:r w:rsidRPr="008E0972">
        <w:rPr>
          <w:rFonts w:ascii="Times New Roman" w:eastAsia="Times New Roman" w:hAnsi="Times New Roman" w:cs="Times New Roman"/>
          <w:sz w:val="28"/>
          <w:szCs w:val="28"/>
        </w:rPr>
        <w:t>т.д.</w:t>
      </w:r>
      <w:proofErr w:type="gramEnd"/>
      <w:r w:rsidRPr="008E0972">
        <w:rPr>
          <w:rFonts w:ascii="Times New Roman" w:eastAsia="Times New Roman" w:hAnsi="Times New Roman" w:cs="Times New Roman"/>
          <w:sz w:val="28"/>
          <w:szCs w:val="28"/>
        </w:rPr>
        <w:t>) и частота разряда (постоянный ток, НЧ, ВЧ, СВЧ) оказывают существенное влияние на вклад различных активных частиц плазмы.</w:t>
      </w:r>
    </w:p>
    <w:p w14:paraId="2C8A6142"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 xml:space="preserve">Тип газа, используемого для получения плазмы, имеет решающее значение; в плазмохимии этот тип плазмы отличается от </w:t>
      </w:r>
      <w:proofErr w:type="spellStart"/>
      <w:r w:rsidRPr="008E0972">
        <w:rPr>
          <w:rFonts w:ascii="Times New Roman" w:eastAsia="Times New Roman" w:hAnsi="Times New Roman" w:cs="Times New Roman"/>
          <w:sz w:val="28"/>
          <w:szCs w:val="28"/>
        </w:rPr>
        <w:t>неполимерообразующей</w:t>
      </w:r>
      <w:proofErr w:type="spellEnd"/>
      <w:r w:rsidRPr="008E0972">
        <w:rPr>
          <w:rFonts w:ascii="Times New Roman" w:eastAsia="Times New Roman" w:hAnsi="Times New Roman" w:cs="Times New Roman"/>
          <w:sz w:val="28"/>
          <w:szCs w:val="28"/>
        </w:rPr>
        <w:t xml:space="preserve"> плазмы синтезом в ней полимеров [1]. H2, N2, NH3, O2 и воздух - инертные газы, которые не образуют полимеров в плазме; тем не менее, они изменяют поверхность изменяемого материала, образуя полярные группы (для N2, NH3, O2 и воздуха), что изменяет состав полимера. "Мономеры", которые образуют полимеры путем введения химических </w:t>
      </w:r>
      <w:r w:rsidRPr="008E0972">
        <w:rPr>
          <w:rFonts w:ascii="Times New Roman" w:eastAsia="Times New Roman" w:hAnsi="Times New Roman" w:cs="Times New Roman"/>
          <w:sz w:val="28"/>
          <w:szCs w:val="28"/>
        </w:rPr>
        <w:lastRenderedPageBreak/>
        <w:t>структур в плазму. Эти газы создают макромолекулы, причем не обязательно, чтобы "мономер" имел ненасыщенные связи (например, CF4, C6H6, насыщенные углеводороды и т. д.).</w:t>
      </w:r>
    </w:p>
    <w:p w14:paraId="53C1DDD1"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 xml:space="preserve">Первичные действия в полимере, модифицированном в плазме, приводят к разрыву химических связей и образованию свободных радикалов, в том числе долгоживущих. Затем эти радикалы подвергаются рекомбинации и химическим превращениям, в том числе окислительным, таким как сшивка и деструкция, образование ненасыщенных связей, образование полярных групп и </w:t>
      </w:r>
      <w:proofErr w:type="gramStart"/>
      <w:r w:rsidRPr="008E0972">
        <w:rPr>
          <w:rFonts w:ascii="Times New Roman" w:eastAsia="Times New Roman" w:hAnsi="Times New Roman" w:cs="Times New Roman"/>
          <w:sz w:val="28"/>
          <w:szCs w:val="28"/>
        </w:rPr>
        <w:t>т.д.</w:t>
      </w:r>
      <w:proofErr w:type="gramEnd"/>
      <w:r w:rsidRPr="008E0972">
        <w:rPr>
          <w:rFonts w:ascii="Times New Roman" w:eastAsia="Times New Roman" w:hAnsi="Times New Roman" w:cs="Times New Roman"/>
          <w:sz w:val="28"/>
          <w:szCs w:val="28"/>
        </w:rPr>
        <w:t xml:space="preserve"> Поскольку модифицированные полимеры используются и хранятся в окружающей среде, а образцы для исследований обычно выбрасываются в атмосферу, окислительные реакции практически всегда присутствуют при модификации в плазме.</w:t>
      </w:r>
    </w:p>
    <w:p w14:paraId="4F6787A5" w14:textId="77777777"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Осаждение полимера в плазме является рекомбинационным процессом [1], в котором образование и гибель свободных радикалов не являются последовательными и зависящими друг от друга (как при цепном механизме) стадиями. Это объясняет и возможность использования для плазмохимического метода осаждения пленок практически любых органических и элементорганических соединений. Более того, нерегулярный и вероятностный характер структуры образующихся в плазме полимеров приводит к тому, что для осаждения гидрофильных покрытий из соединений с двойной связью часто применяют традиционные методы полимеризации с предварительной активацией поверхности исходного материала в плазме (создание поверхностных радикалов, по которым затем идет обычный цепной процесс прививки).</w:t>
      </w:r>
    </w:p>
    <w:p w14:paraId="0ED02B37" w14:textId="082C088F" w:rsidR="005A7097" w:rsidRPr="008E0972" w:rsidRDefault="005A7097" w:rsidP="008E0972">
      <w:pPr>
        <w:spacing w:line="360" w:lineRule="auto"/>
        <w:ind w:firstLine="709"/>
        <w:jc w:val="both"/>
        <w:rPr>
          <w:rFonts w:ascii="Times New Roman" w:eastAsia="Times New Roman" w:hAnsi="Times New Roman" w:cs="Times New Roman"/>
          <w:sz w:val="28"/>
          <w:szCs w:val="28"/>
        </w:rPr>
      </w:pPr>
      <w:r w:rsidRPr="008E0972">
        <w:rPr>
          <w:rFonts w:ascii="Times New Roman" w:eastAsia="Times New Roman" w:hAnsi="Times New Roman" w:cs="Times New Roman"/>
          <w:sz w:val="28"/>
          <w:szCs w:val="28"/>
        </w:rPr>
        <w:t xml:space="preserve">Тем не менее, применению этой процедуры в определенных технологиях не мешает недостаточное понимание механизма плазмохимической модификации полимеров. В процессе их разработки тщательно выясняется тип выбранного разряда и идеальные условия, при которых он действует, чтобы получить требуемые свойства модифицируемого полимера. При переходе от лабораторных исследований к промышленному процессу эти статистические </w:t>
      </w:r>
      <w:r w:rsidRPr="008E0972">
        <w:rPr>
          <w:rFonts w:ascii="Times New Roman" w:eastAsia="Times New Roman" w:hAnsi="Times New Roman" w:cs="Times New Roman"/>
          <w:sz w:val="28"/>
          <w:szCs w:val="28"/>
        </w:rPr>
        <w:lastRenderedPageBreak/>
        <w:t>данные уточняются и рассчитываются в соответствии с конкретными единицами измерения.</w:t>
      </w:r>
    </w:p>
    <w:p w14:paraId="4DD20F64" w14:textId="77777777" w:rsidR="00A37F6F" w:rsidRPr="005F3411" w:rsidRDefault="00A37F6F" w:rsidP="00EB519E"/>
    <w:p w14:paraId="526B7567" w14:textId="77777777" w:rsidR="00555DD8" w:rsidRDefault="00555DD8">
      <w:pPr>
        <w:rPr>
          <w:rFonts w:ascii="Times New Roman" w:eastAsia="Times New Roman" w:hAnsi="Times New Roman" w:cs="Times New Roman"/>
          <w:sz w:val="28"/>
          <w:szCs w:val="28"/>
        </w:rPr>
      </w:pPr>
      <w:r>
        <w:rPr>
          <w:rFonts w:ascii="Times New Roman" w:eastAsia="Times New Roman" w:hAnsi="Times New Roman" w:cs="Times New Roman"/>
          <w:sz w:val="28"/>
          <w:szCs w:val="28"/>
        </w:rPr>
        <w:br w:type="page"/>
      </w:r>
    </w:p>
    <w:p w14:paraId="275C05A3" w14:textId="5660BDDE" w:rsidR="00172A7E" w:rsidRPr="009A467D" w:rsidRDefault="00A717FF" w:rsidP="009E7AB0">
      <w:pPr>
        <w:pStyle w:val="1"/>
        <w:spacing w:line="360" w:lineRule="auto"/>
        <w:ind w:right="3"/>
      </w:pPr>
      <w:bookmarkStart w:id="71" w:name="_hjy9q8ehnazq" w:colFirst="0" w:colLast="0"/>
      <w:bookmarkStart w:id="72" w:name="_5chyayi1rlwm" w:colFirst="0" w:colLast="0"/>
      <w:bookmarkStart w:id="73" w:name="_nq82qhlb0q1d" w:colFirst="0" w:colLast="0"/>
      <w:bookmarkStart w:id="74" w:name="_Toc105197290"/>
      <w:bookmarkStart w:id="75" w:name="_Toc105237640"/>
      <w:bookmarkStart w:id="76" w:name="_Toc105237824"/>
      <w:bookmarkStart w:id="77" w:name="_Toc105238772"/>
      <w:bookmarkStart w:id="78" w:name="_Toc105238881"/>
      <w:bookmarkStart w:id="79" w:name="_Toc105239202"/>
      <w:bookmarkStart w:id="80" w:name="_Toc105496220"/>
      <w:bookmarkEnd w:id="23"/>
      <w:bookmarkEnd w:id="24"/>
      <w:bookmarkEnd w:id="25"/>
      <w:bookmarkEnd w:id="71"/>
      <w:bookmarkEnd w:id="72"/>
      <w:bookmarkEnd w:id="73"/>
      <w:r w:rsidRPr="009A467D">
        <w:lastRenderedPageBreak/>
        <w:t xml:space="preserve">Глава 2. </w:t>
      </w:r>
      <w:bookmarkEnd w:id="74"/>
      <w:r w:rsidR="00C436B1" w:rsidRPr="009A467D">
        <w:t>ПОСТАНОВКА ЗАДАЧИ</w:t>
      </w:r>
      <w:bookmarkEnd w:id="75"/>
      <w:bookmarkEnd w:id="76"/>
      <w:bookmarkEnd w:id="77"/>
      <w:bookmarkEnd w:id="78"/>
      <w:bookmarkEnd w:id="79"/>
      <w:bookmarkEnd w:id="80"/>
    </w:p>
    <w:p w14:paraId="105113A3" w14:textId="74C48569" w:rsidR="00172A7E" w:rsidRDefault="00172A7E" w:rsidP="008E3C37">
      <w:pPr>
        <w:spacing w:line="360" w:lineRule="auto"/>
        <w:ind w:firstLine="709"/>
        <w:rPr>
          <w:rFonts w:ascii="Times New Roman" w:eastAsia="Times New Roman" w:hAnsi="Times New Roman" w:cs="Times New Roman"/>
          <w:sz w:val="28"/>
          <w:szCs w:val="28"/>
        </w:rPr>
      </w:pPr>
    </w:p>
    <w:p w14:paraId="784259C8" w14:textId="694A4489" w:rsidR="008E3C37" w:rsidRDefault="00B0637C" w:rsidP="008E3C37">
      <w:pPr>
        <w:pStyle w:val="2"/>
        <w:spacing w:line="276" w:lineRule="auto"/>
        <w:ind w:firstLine="0"/>
      </w:pPr>
      <w:bookmarkStart w:id="81" w:name="_Toc105197297"/>
      <w:bookmarkStart w:id="82" w:name="_Toc105237635"/>
      <w:bookmarkStart w:id="83" w:name="_Toc105237819"/>
      <w:bookmarkStart w:id="84" w:name="_Toc105238767"/>
      <w:bookmarkStart w:id="85" w:name="_Toc105238876"/>
      <w:bookmarkStart w:id="86" w:name="_Toc105239197"/>
      <w:bookmarkStart w:id="87" w:name="_Toc105496221"/>
      <w:r>
        <w:t>2</w:t>
      </w:r>
      <w:r w:rsidR="008E3C37" w:rsidRPr="0080256B">
        <w:t xml:space="preserve">.1 </w:t>
      </w:r>
      <w:r w:rsidR="008E3C37">
        <w:t>Применение полимеров в технике</w:t>
      </w:r>
      <w:bookmarkEnd w:id="81"/>
      <w:bookmarkEnd w:id="82"/>
      <w:bookmarkEnd w:id="83"/>
      <w:bookmarkEnd w:id="84"/>
      <w:bookmarkEnd w:id="85"/>
      <w:bookmarkEnd w:id="86"/>
      <w:bookmarkEnd w:id="87"/>
    </w:p>
    <w:p w14:paraId="247B50A2" w14:textId="77777777" w:rsidR="008E3C37" w:rsidRDefault="008E3C37" w:rsidP="008E3C37">
      <w:pPr>
        <w:spacing w:line="276" w:lineRule="auto"/>
        <w:jc w:val="both"/>
        <w:rPr>
          <w:rFonts w:ascii="Times New Roman" w:eastAsia="Times New Roman" w:hAnsi="Times New Roman" w:cs="Times New Roman"/>
          <w:sz w:val="28"/>
          <w:szCs w:val="28"/>
        </w:rPr>
      </w:pPr>
    </w:p>
    <w:p w14:paraId="4D453BCB" w14:textId="26DF4F79" w:rsidR="00C11BC1" w:rsidRPr="00C11BC1" w:rsidRDefault="00C11BC1" w:rsidP="00C11BC1">
      <w:pPr>
        <w:spacing w:line="360" w:lineRule="auto"/>
        <w:ind w:firstLine="709"/>
        <w:jc w:val="both"/>
        <w:rPr>
          <w:rFonts w:ascii="Times New Roman" w:eastAsia="Times New Roman" w:hAnsi="Times New Roman" w:cs="Times New Roman"/>
          <w:sz w:val="28"/>
          <w:szCs w:val="28"/>
        </w:rPr>
      </w:pPr>
      <w:r w:rsidRPr="00C11BC1">
        <w:rPr>
          <w:rFonts w:ascii="Times New Roman" w:eastAsia="Times New Roman" w:hAnsi="Times New Roman" w:cs="Times New Roman"/>
          <w:sz w:val="28"/>
          <w:szCs w:val="28"/>
        </w:rPr>
        <w:t>Полимеры и полимерные матричные композиты (ПМК) находят широкое применение в аэрокосмической, автомобильной, военной отраслях. Срок службы от 10 до 50 лет необходим для ПМК в связи с их растущим использованием, особенно для авиационных конструкций, которые неизменно подвергаются циклическим нагрузкам в течение всего срока службы. Из-за сложной внутренней структуры и условий нагружения материалы могут иметь крайне нелинейный и упруго-вязкопластический отклик на деформацию при высоких напряжениях. Чтобы сохранить целостность полимерной структуры, необходимо понять механизмы деформации, которым подвергаются полимерные материалы в сложных условиях нагружения.</w:t>
      </w:r>
      <w:r>
        <w:rPr>
          <w:rFonts w:ascii="Times New Roman" w:eastAsia="Times New Roman" w:hAnsi="Times New Roman" w:cs="Times New Roman"/>
          <w:sz w:val="28"/>
          <w:szCs w:val="28"/>
        </w:rPr>
        <w:t xml:space="preserve"> П</w:t>
      </w:r>
      <w:r w:rsidRPr="00C11BC1">
        <w:rPr>
          <w:rFonts w:ascii="Times New Roman" w:eastAsia="Times New Roman" w:hAnsi="Times New Roman" w:cs="Times New Roman"/>
          <w:sz w:val="28"/>
          <w:szCs w:val="28"/>
        </w:rPr>
        <w:t>олимеры с памятью формы (ППФ) очень востребованы, поскольку они могут восстанавливать свою первоначальную форму или деформацию в ответ на определенный внешний стимул. Чтобы понять механику, лежащую в основе СМП, и создать материалы или устройства, управляемые СМП, полезно изучить поведение полимера при нагрузке и разгрузке на молекулярном уровне.</w:t>
      </w:r>
    </w:p>
    <w:p w14:paraId="56716890" w14:textId="78766E54" w:rsidR="008E3C37" w:rsidRPr="000A088F" w:rsidRDefault="00C11BC1" w:rsidP="00C11BC1">
      <w:pPr>
        <w:spacing w:line="360" w:lineRule="auto"/>
        <w:ind w:firstLine="709"/>
        <w:jc w:val="both"/>
        <w:rPr>
          <w:rFonts w:ascii="Times New Roman" w:eastAsia="Times New Roman" w:hAnsi="Times New Roman" w:cs="Times New Roman"/>
          <w:sz w:val="28"/>
          <w:szCs w:val="28"/>
        </w:rPr>
      </w:pPr>
      <w:r w:rsidRPr="00C11BC1">
        <w:rPr>
          <w:rFonts w:ascii="Times New Roman" w:eastAsia="Times New Roman" w:hAnsi="Times New Roman" w:cs="Times New Roman"/>
          <w:sz w:val="28"/>
          <w:szCs w:val="28"/>
        </w:rPr>
        <w:t>В связи с широким использованием полимеров в многочисленных инженерных композитах существует острая необходимость в изучении механического поведения и процесса деформации полимеров при циклическом нагружении.</w:t>
      </w:r>
    </w:p>
    <w:p w14:paraId="57C53866" w14:textId="21A95616" w:rsidR="008E3C37" w:rsidRPr="009A467D" w:rsidRDefault="007E1818" w:rsidP="008E3C37">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w:t>
      </w:r>
      <w:r w:rsidRPr="007E1818">
        <w:rPr>
          <w:rFonts w:ascii="Times New Roman" w:eastAsia="Times New Roman" w:hAnsi="Times New Roman" w:cs="Times New Roman"/>
          <w:sz w:val="28"/>
          <w:szCs w:val="28"/>
        </w:rPr>
        <w:t xml:space="preserve"> большинстве полимеров, которые являются полукристаллическими материалами, сосуществуют кристаллическая и аморфная фазы. В аморфной области соседние кристаллические ламели соединены запутанными сетями, образованными молекулярными цепочками, проникающими друг в друга. Таким образом, микроструктура и их совместное влияние обычно определяют свойства ПМК и полимерных материалов. Хотя влияние аморфной зоны </w:t>
      </w:r>
      <w:r w:rsidRPr="007E1818">
        <w:rPr>
          <w:rFonts w:ascii="Times New Roman" w:eastAsia="Times New Roman" w:hAnsi="Times New Roman" w:cs="Times New Roman"/>
          <w:sz w:val="28"/>
          <w:szCs w:val="28"/>
        </w:rPr>
        <w:lastRenderedPageBreak/>
        <w:t>трудно оценить непосредственно опытным путем, механизмы деформации кристаллической области, такие как кристаллографическое скольжение, кристалличность, размер и ориентация кристаллов, хорошо изучены экспериментально [</w:t>
      </w:r>
      <w:r w:rsidR="002C2A73">
        <w:rPr>
          <w:rFonts w:ascii="Times New Roman" w:eastAsia="Times New Roman" w:hAnsi="Times New Roman" w:cs="Times New Roman"/>
          <w:sz w:val="28"/>
          <w:szCs w:val="28"/>
        </w:rPr>
        <w:t>17</w:t>
      </w:r>
      <w:r w:rsidRPr="007E1818">
        <w:rPr>
          <w:rFonts w:ascii="Times New Roman" w:eastAsia="Times New Roman" w:hAnsi="Times New Roman" w:cs="Times New Roman"/>
          <w:sz w:val="28"/>
          <w:szCs w:val="28"/>
        </w:rPr>
        <w:t>].</w:t>
      </w:r>
    </w:p>
    <w:p w14:paraId="3436A4E8" w14:textId="53AADBF5" w:rsidR="00527398" w:rsidRPr="000A088F" w:rsidRDefault="00527398" w:rsidP="008E3C37">
      <w:pPr>
        <w:spacing w:line="360" w:lineRule="auto"/>
        <w:ind w:firstLine="709"/>
        <w:jc w:val="both"/>
        <w:rPr>
          <w:rFonts w:ascii="Times New Roman" w:eastAsia="Times New Roman" w:hAnsi="Times New Roman" w:cs="Times New Roman"/>
          <w:sz w:val="28"/>
          <w:szCs w:val="28"/>
        </w:rPr>
      </w:pPr>
      <w:r w:rsidRPr="00527398">
        <w:rPr>
          <w:rFonts w:ascii="Times New Roman" w:eastAsia="Times New Roman" w:hAnsi="Times New Roman" w:cs="Times New Roman"/>
          <w:sz w:val="28"/>
          <w:szCs w:val="28"/>
        </w:rPr>
        <w:t xml:space="preserve">Термореактивный стирольный полимер с памятью формы был </w:t>
      </w:r>
      <w:r>
        <w:rPr>
          <w:rFonts w:ascii="Times New Roman" w:eastAsia="Times New Roman" w:hAnsi="Times New Roman" w:cs="Times New Roman"/>
          <w:sz w:val="28"/>
          <w:szCs w:val="28"/>
        </w:rPr>
        <w:t>описан</w:t>
      </w:r>
      <w:r w:rsidRPr="00527398">
        <w:rPr>
          <w:rFonts w:ascii="Times New Roman" w:eastAsia="Times New Roman" w:hAnsi="Times New Roman" w:cs="Times New Roman"/>
          <w:sz w:val="28"/>
          <w:szCs w:val="28"/>
        </w:rPr>
        <w:t xml:space="preserve"> Лю</w:t>
      </w:r>
      <w:r>
        <w:rPr>
          <w:rFonts w:ascii="Times New Roman" w:eastAsia="Times New Roman" w:hAnsi="Times New Roman" w:cs="Times New Roman"/>
          <w:sz w:val="28"/>
          <w:szCs w:val="28"/>
        </w:rPr>
        <w:t xml:space="preserve"> </w:t>
      </w:r>
      <w:r w:rsidRPr="00527398">
        <w:rPr>
          <w:rFonts w:ascii="Times New Roman" w:eastAsia="Times New Roman" w:hAnsi="Times New Roman" w:cs="Times New Roman"/>
          <w:sz w:val="28"/>
          <w:szCs w:val="28"/>
        </w:rPr>
        <w:t>[</w:t>
      </w:r>
      <w:r w:rsidR="002C2A73">
        <w:rPr>
          <w:rFonts w:ascii="Times New Roman" w:eastAsia="Times New Roman" w:hAnsi="Times New Roman" w:cs="Times New Roman"/>
          <w:sz w:val="28"/>
          <w:szCs w:val="28"/>
        </w:rPr>
        <w:t>18</w:t>
      </w:r>
      <w:r w:rsidRPr="00527398">
        <w:rPr>
          <w:rFonts w:ascii="Times New Roman" w:eastAsia="Times New Roman" w:hAnsi="Times New Roman" w:cs="Times New Roman"/>
          <w:sz w:val="28"/>
          <w:szCs w:val="28"/>
        </w:rPr>
        <w:t>], и были проведены одноосные циклические испытания на нагружение-разгрузку с различными условиями нагружения и скоростными нагрузками. Они обнаружили, что ниже температуры стеклования (</w:t>
      </w:r>
      <w:proofErr w:type="spellStart"/>
      <w:r w:rsidRPr="00527398">
        <w:rPr>
          <w:rFonts w:ascii="Times New Roman" w:eastAsia="Times New Roman" w:hAnsi="Times New Roman" w:cs="Times New Roman"/>
          <w:sz w:val="28"/>
          <w:szCs w:val="28"/>
        </w:rPr>
        <w:t>Tg</w:t>
      </w:r>
      <w:proofErr w:type="spellEnd"/>
      <w:r w:rsidRPr="00527398">
        <w:rPr>
          <w:rFonts w:ascii="Times New Roman" w:eastAsia="Times New Roman" w:hAnsi="Times New Roman" w:cs="Times New Roman"/>
          <w:sz w:val="28"/>
          <w:szCs w:val="28"/>
        </w:rPr>
        <w:t xml:space="preserve">) полимер ведет себя как резина. Более того, по сравнению с полимером, деформированным за пределами </w:t>
      </w:r>
      <w:proofErr w:type="spellStart"/>
      <w:r w:rsidRPr="00527398">
        <w:rPr>
          <w:rFonts w:ascii="Times New Roman" w:eastAsia="Times New Roman" w:hAnsi="Times New Roman" w:cs="Times New Roman"/>
          <w:sz w:val="28"/>
          <w:szCs w:val="28"/>
        </w:rPr>
        <w:t>Tg</w:t>
      </w:r>
      <w:proofErr w:type="spellEnd"/>
      <w:r w:rsidRPr="00527398">
        <w:rPr>
          <w:rFonts w:ascii="Times New Roman" w:eastAsia="Times New Roman" w:hAnsi="Times New Roman" w:cs="Times New Roman"/>
          <w:sz w:val="28"/>
          <w:szCs w:val="28"/>
        </w:rPr>
        <w:t xml:space="preserve">, полимер, деформированный ниже </w:t>
      </w:r>
      <w:proofErr w:type="spellStart"/>
      <w:r w:rsidRPr="00527398">
        <w:rPr>
          <w:rFonts w:ascii="Times New Roman" w:eastAsia="Times New Roman" w:hAnsi="Times New Roman" w:cs="Times New Roman"/>
          <w:sz w:val="28"/>
          <w:szCs w:val="28"/>
        </w:rPr>
        <w:t>Tg</w:t>
      </w:r>
      <w:proofErr w:type="spellEnd"/>
      <w:r w:rsidRPr="00527398">
        <w:rPr>
          <w:rFonts w:ascii="Times New Roman" w:eastAsia="Times New Roman" w:hAnsi="Times New Roman" w:cs="Times New Roman"/>
          <w:sz w:val="28"/>
          <w:szCs w:val="28"/>
        </w:rPr>
        <w:t>, восстанавливался быстрее. Ким и другие [</w:t>
      </w:r>
      <w:r w:rsidR="002C2A73">
        <w:rPr>
          <w:rFonts w:ascii="Times New Roman" w:eastAsia="Times New Roman" w:hAnsi="Times New Roman" w:cs="Times New Roman"/>
          <w:sz w:val="28"/>
          <w:szCs w:val="28"/>
        </w:rPr>
        <w:t>19</w:t>
      </w:r>
      <w:r w:rsidRPr="00527398">
        <w:rPr>
          <w:rFonts w:ascii="Times New Roman" w:eastAsia="Times New Roman" w:hAnsi="Times New Roman" w:cs="Times New Roman"/>
          <w:sz w:val="28"/>
          <w:szCs w:val="28"/>
        </w:rPr>
        <w:t>] провели эксперимент с так называемой "памятью напряжения", изучив реакцию стеклообразной эпоксидной смолы на нагрузку и разгрузку при деформации. Они пришли к выводу, что скорость деформации, температура и время отжига образца оказывают значительное влияние на память напряжения эпоксидной смолы.</w:t>
      </w:r>
    </w:p>
    <w:p w14:paraId="19DF68C3" w14:textId="37E05C98" w:rsidR="00C82927" w:rsidRPr="00A53869" w:rsidRDefault="00C82927" w:rsidP="008E3C37">
      <w:pPr>
        <w:spacing w:line="360" w:lineRule="auto"/>
        <w:ind w:firstLine="709"/>
        <w:jc w:val="both"/>
        <w:rPr>
          <w:rFonts w:ascii="Times New Roman" w:eastAsia="Times New Roman" w:hAnsi="Times New Roman" w:cs="Times New Roman"/>
          <w:sz w:val="28"/>
          <w:szCs w:val="28"/>
        </w:rPr>
      </w:pPr>
      <w:r w:rsidRPr="00C82927">
        <w:rPr>
          <w:rFonts w:ascii="Times New Roman" w:eastAsia="Times New Roman" w:hAnsi="Times New Roman" w:cs="Times New Roman"/>
          <w:sz w:val="28"/>
          <w:szCs w:val="28"/>
        </w:rPr>
        <w:t>В работе [</w:t>
      </w:r>
      <w:r w:rsidR="002C2A73">
        <w:rPr>
          <w:rFonts w:ascii="Times New Roman" w:eastAsia="Times New Roman" w:hAnsi="Times New Roman" w:cs="Times New Roman"/>
          <w:sz w:val="28"/>
          <w:szCs w:val="28"/>
        </w:rPr>
        <w:t>20</w:t>
      </w:r>
      <w:r w:rsidRPr="00C82927">
        <w:rPr>
          <w:rFonts w:ascii="Times New Roman" w:eastAsia="Times New Roman" w:hAnsi="Times New Roman" w:cs="Times New Roman"/>
          <w:sz w:val="28"/>
          <w:szCs w:val="28"/>
        </w:rPr>
        <w:t xml:space="preserve">] полиэтилен высокой плотности (ПЭВП) </w:t>
      </w:r>
      <w:r w:rsidR="00126732">
        <w:rPr>
          <w:rFonts w:ascii="Times New Roman" w:eastAsia="Times New Roman" w:hAnsi="Times New Roman" w:cs="Times New Roman"/>
          <w:sz w:val="28"/>
          <w:szCs w:val="28"/>
        </w:rPr>
        <w:t>создана</w:t>
      </w:r>
      <w:r w:rsidRPr="00C82927">
        <w:rPr>
          <w:rFonts w:ascii="Times New Roman" w:eastAsia="Times New Roman" w:hAnsi="Times New Roman" w:cs="Times New Roman"/>
          <w:sz w:val="28"/>
          <w:szCs w:val="28"/>
        </w:rPr>
        <w:t xml:space="preserve"> неупруг</w:t>
      </w:r>
      <w:r w:rsidR="00126732">
        <w:rPr>
          <w:rFonts w:ascii="Times New Roman" w:eastAsia="Times New Roman" w:hAnsi="Times New Roman" w:cs="Times New Roman"/>
          <w:sz w:val="28"/>
          <w:szCs w:val="28"/>
        </w:rPr>
        <w:t>ая</w:t>
      </w:r>
      <w:r w:rsidRPr="00C82927">
        <w:rPr>
          <w:rFonts w:ascii="Times New Roman" w:eastAsia="Times New Roman" w:hAnsi="Times New Roman" w:cs="Times New Roman"/>
          <w:sz w:val="28"/>
          <w:szCs w:val="28"/>
        </w:rPr>
        <w:t xml:space="preserve"> модель, объясняющ</w:t>
      </w:r>
      <w:r w:rsidR="00126732">
        <w:rPr>
          <w:rFonts w:ascii="Times New Roman" w:eastAsia="Times New Roman" w:hAnsi="Times New Roman" w:cs="Times New Roman"/>
          <w:sz w:val="28"/>
          <w:szCs w:val="28"/>
        </w:rPr>
        <w:t>ая</w:t>
      </w:r>
      <w:r w:rsidRPr="00C82927">
        <w:rPr>
          <w:rFonts w:ascii="Times New Roman" w:eastAsia="Times New Roman" w:hAnsi="Times New Roman" w:cs="Times New Roman"/>
          <w:sz w:val="28"/>
          <w:szCs w:val="28"/>
        </w:rPr>
        <w:t xml:space="preserve"> поведение </w:t>
      </w:r>
      <w:r w:rsidR="00126732">
        <w:rPr>
          <w:rFonts w:ascii="Times New Roman" w:eastAsia="Times New Roman" w:hAnsi="Times New Roman" w:cs="Times New Roman"/>
          <w:sz w:val="28"/>
          <w:szCs w:val="28"/>
        </w:rPr>
        <w:t>полимера</w:t>
      </w:r>
      <w:r w:rsidR="00126732" w:rsidRPr="00C82927">
        <w:rPr>
          <w:rFonts w:ascii="Times New Roman" w:eastAsia="Times New Roman" w:hAnsi="Times New Roman" w:cs="Times New Roman"/>
          <w:sz w:val="28"/>
          <w:szCs w:val="28"/>
        </w:rPr>
        <w:t xml:space="preserve"> </w:t>
      </w:r>
      <w:r w:rsidRPr="00C82927">
        <w:rPr>
          <w:rFonts w:ascii="Times New Roman" w:eastAsia="Times New Roman" w:hAnsi="Times New Roman" w:cs="Times New Roman"/>
          <w:sz w:val="28"/>
          <w:szCs w:val="28"/>
        </w:rPr>
        <w:t>при высоких напряжениях и различных нагру</w:t>
      </w:r>
      <w:r w:rsidR="008B3BDA">
        <w:rPr>
          <w:rFonts w:ascii="Times New Roman" w:eastAsia="Times New Roman" w:hAnsi="Times New Roman" w:cs="Times New Roman"/>
          <w:sz w:val="28"/>
          <w:szCs w:val="28"/>
        </w:rPr>
        <w:t>зках</w:t>
      </w:r>
      <w:r w:rsidRPr="00C82927">
        <w:rPr>
          <w:rFonts w:ascii="Times New Roman" w:eastAsia="Times New Roman" w:hAnsi="Times New Roman" w:cs="Times New Roman"/>
          <w:sz w:val="28"/>
          <w:szCs w:val="28"/>
        </w:rPr>
        <w:t>. Полукристаллический полиэтилен с контролируемой топологией цепей в аморфной зоне благодаря работе Бартчака [</w:t>
      </w:r>
      <w:r w:rsidR="002C2A73">
        <w:rPr>
          <w:rFonts w:ascii="Times New Roman" w:eastAsia="Times New Roman" w:hAnsi="Times New Roman" w:cs="Times New Roman"/>
          <w:sz w:val="28"/>
          <w:szCs w:val="28"/>
        </w:rPr>
        <w:t>21</w:t>
      </w:r>
      <w:r w:rsidRPr="00C82927">
        <w:rPr>
          <w:rFonts w:ascii="Times New Roman" w:eastAsia="Times New Roman" w:hAnsi="Times New Roman" w:cs="Times New Roman"/>
          <w:sz w:val="28"/>
          <w:szCs w:val="28"/>
        </w:rPr>
        <w:t>]. С помощью экспериментов по сжатию и восстановлению было методично исследовано влияние плотности запутывания на реакцию ПЭ на напряжение и деформацию. Движение молекул ограничено из-за спутанных цепей, что увеличивает жесткость полимерных сетей и облегчает восстановление деформированного полимера.</w:t>
      </w:r>
    </w:p>
    <w:p w14:paraId="7667CB9F" w14:textId="7B088DA5" w:rsidR="00A53869" w:rsidRDefault="00A53869" w:rsidP="008E3C37">
      <w:pPr>
        <w:spacing w:line="360" w:lineRule="auto"/>
        <w:ind w:firstLine="709"/>
        <w:jc w:val="both"/>
        <w:rPr>
          <w:rFonts w:ascii="Times New Roman" w:eastAsia="Times New Roman" w:hAnsi="Times New Roman" w:cs="Times New Roman"/>
          <w:sz w:val="28"/>
          <w:szCs w:val="28"/>
        </w:rPr>
      </w:pPr>
      <w:r w:rsidRPr="00A53869">
        <w:rPr>
          <w:rFonts w:ascii="Times New Roman" w:eastAsia="Times New Roman" w:hAnsi="Times New Roman" w:cs="Times New Roman"/>
          <w:sz w:val="28"/>
          <w:szCs w:val="28"/>
        </w:rPr>
        <w:t xml:space="preserve">Однако из-за своей сложной </w:t>
      </w:r>
      <w:r>
        <w:rPr>
          <w:rFonts w:ascii="Times New Roman" w:eastAsia="Times New Roman" w:hAnsi="Times New Roman" w:cs="Times New Roman"/>
          <w:sz w:val="28"/>
          <w:szCs w:val="28"/>
        </w:rPr>
        <w:t>стру</w:t>
      </w:r>
      <w:r w:rsidRPr="00A53869">
        <w:rPr>
          <w:rFonts w:ascii="Times New Roman" w:eastAsia="Times New Roman" w:hAnsi="Times New Roman" w:cs="Times New Roman"/>
          <w:sz w:val="28"/>
          <w:szCs w:val="28"/>
        </w:rPr>
        <w:t xml:space="preserve">ктуры полимеры не были хорошо изучены на молекулярном уровне, несмотря на обширные исследования материала на макроскопическом уровне. За последние несколько десятилетий моделирование в материаловедении быстро развивалось благодаря достижениям в области компьютерных технологий. Когда речь заходит об изучении механической реакции полимерных материалов на атомном уровне </w:t>
      </w:r>
      <w:r w:rsidRPr="00A53869">
        <w:rPr>
          <w:rFonts w:ascii="Times New Roman" w:eastAsia="Times New Roman" w:hAnsi="Times New Roman" w:cs="Times New Roman"/>
          <w:sz w:val="28"/>
          <w:szCs w:val="28"/>
        </w:rPr>
        <w:lastRenderedPageBreak/>
        <w:t>- информации, которую обычно невозможно получить напрямую с помощью экспериментов или других численных методов, МД-моделирование оказывается надежным и перспективным методом.</w:t>
      </w:r>
    </w:p>
    <w:p w14:paraId="06F51447" w14:textId="386B97BC" w:rsidR="00A53869" w:rsidRPr="00A53869" w:rsidRDefault="00A53869" w:rsidP="00A53869">
      <w:pPr>
        <w:spacing w:line="360" w:lineRule="auto"/>
        <w:ind w:firstLine="709"/>
        <w:jc w:val="both"/>
        <w:rPr>
          <w:rFonts w:ascii="Times New Roman" w:eastAsia="Times New Roman" w:hAnsi="Times New Roman" w:cs="Times New Roman"/>
          <w:sz w:val="28"/>
          <w:szCs w:val="28"/>
        </w:rPr>
      </w:pPr>
      <w:r w:rsidRPr="00A53869">
        <w:rPr>
          <w:rFonts w:ascii="Times New Roman" w:eastAsia="Times New Roman" w:hAnsi="Times New Roman" w:cs="Times New Roman"/>
          <w:sz w:val="28"/>
          <w:szCs w:val="28"/>
        </w:rPr>
        <w:t xml:space="preserve">Благодаря движению между полимерными цепями, такие как графен и углеродные нанотрубки, могут быть добавлены в полимерные материалы для изменения их </w:t>
      </w:r>
      <w:proofErr w:type="spellStart"/>
      <w:r w:rsidRPr="00A53869">
        <w:rPr>
          <w:rFonts w:ascii="Times New Roman" w:eastAsia="Times New Roman" w:hAnsi="Times New Roman" w:cs="Times New Roman"/>
          <w:sz w:val="28"/>
          <w:szCs w:val="28"/>
        </w:rPr>
        <w:t>вязкоупругости</w:t>
      </w:r>
      <w:proofErr w:type="spellEnd"/>
      <w:r w:rsidRPr="00A53869">
        <w:rPr>
          <w:rFonts w:ascii="Times New Roman" w:eastAsia="Times New Roman" w:hAnsi="Times New Roman" w:cs="Times New Roman"/>
          <w:sz w:val="28"/>
          <w:szCs w:val="28"/>
        </w:rPr>
        <w:t xml:space="preserve"> [2</w:t>
      </w:r>
      <w:r w:rsidR="002C2A73">
        <w:rPr>
          <w:rFonts w:ascii="Times New Roman" w:eastAsia="Times New Roman" w:hAnsi="Times New Roman" w:cs="Times New Roman"/>
          <w:sz w:val="28"/>
          <w:szCs w:val="28"/>
        </w:rPr>
        <w:t>2</w:t>
      </w:r>
      <w:r w:rsidRPr="00A53869">
        <w:rPr>
          <w:rFonts w:ascii="Times New Roman" w:eastAsia="Times New Roman" w:hAnsi="Times New Roman" w:cs="Times New Roman"/>
          <w:sz w:val="28"/>
          <w:szCs w:val="28"/>
        </w:rPr>
        <w:t>].</w:t>
      </w:r>
    </w:p>
    <w:p w14:paraId="03179414" w14:textId="09A555A3" w:rsidR="00A53869" w:rsidRPr="00A53869" w:rsidRDefault="00A53869" w:rsidP="00A53869">
      <w:pPr>
        <w:spacing w:line="360" w:lineRule="auto"/>
        <w:ind w:firstLine="709"/>
        <w:jc w:val="both"/>
        <w:rPr>
          <w:rFonts w:ascii="Times New Roman" w:eastAsia="Times New Roman" w:hAnsi="Times New Roman" w:cs="Times New Roman"/>
          <w:sz w:val="28"/>
          <w:szCs w:val="28"/>
        </w:rPr>
      </w:pPr>
      <w:r w:rsidRPr="00A53869">
        <w:rPr>
          <w:rFonts w:ascii="Times New Roman" w:eastAsia="Times New Roman" w:hAnsi="Times New Roman" w:cs="Times New Roman"/>
          <w:sz w:val="28"/>
          <w:szCs w:val="28"/>
        </w:rPr>
        <w:t xml:space="preserve">Механические свойства полиэтилена были широко изучены с помощью метода связанных атомов (CA). Для изучения механизмов деформации аморфного ПЭ при одноосном растяжении </w:t>
      </w:r>
      <w:proofErr w:type="spellStart"/>
      <w:r w:rsidRPr="00A53869">
        <w:rPr>
          <w:rFonts w:ascii="Times New Roman" w:eastAsia="Times New Roman" w:hAnsi="Times New Roman" w:cs="Times New Roman"/>
          <w:sz w:val="28"/>
          <w:szCs w:val="28"/>
        </w:rPr>
        <w:t>Хоссейн</w:t>
      </w:r>
      <w:proofErr w:type="spellEnd"/>
      <w:r w:rsidRPr="00A53869">
        <w:rPr>
          <w:rFonts w:ascii="Times New Roman" w:eastAsia="Times New Roman" w:hAnsi="Times New Roman" w:cs="Times New Roman"/>
          <w:sz w:val="28"/>
          <w:szCs w:val="28"/>
        </w:rPr>
        <w:t xml:space="preserve"> и другие [</w:t>
      </w:r>
      <w:r w:rsidR="002C2A73">
        <w:rPr>
          <w:rFonts w:ascii="Times New Roman" w:eastAsia="Times New Roman" w:hAnsi="Times New Roman" w:cs="Times New Roman"/>
          <w:sz w:val="28"/>
          <w:szCs w:val="28"/>
        </w:rPr>
        <w:t>23</w:t>
      </w:r>
      <w:r w:rsidRPr="00A53869">
        <w:rPr>
          <w:rFonts w:ascii="Times New Roman" w:eastAsia="Times New Roman" w:hAnsi="Times New Roman" w:cs="Times New Roman"/>
          <w:sz w:val="28"/>
          <w:szCs w:val="28"/>
        </w:rPr>
        <w:t xml:space="preserve">] провели тщательное моделирование методом молекулярной динамики. Эксперимент и кривая напряжения-деформации хорошо </w:t>
      </w:r>
      <w:r>
        <w:rPr>
          <w:rFonts w:ascii="Times New Roman" w:eastAsia="Times New Roman" w:hAnsi="Times New Roman" w:cs="Times New Roman"/>
          <w:sz w:val="28"/>
          <w:szCs w:val="28"/>
        </w:rPr>
        <w:t>коррелируют</w:t>
      </w:r>
      <w:r w:rsidRPr="00A53869">
        <w:rPr>
          <w:rFonts w:ascii="Times New Roman" w:eastAsia="Times New Roman" w:hAnsi="Times New Roman" w:cs="Times New Roman"/>
          <w:sz w:val="28"/>
          <w:szCs w:val="28"/>
        </w:rPr>
        <w:t>. Оценив индивидуальные энергетические вклады, они смогли уточнить механизмы деформации.</w:t>
      </w:r>
    </w:p>
    <w:p w14:paraId="0CB0211D" w14:textId="473DFD88" w:rsidR="008E3C37" w:rsidRDefault="00A53869" w:rsidP="008E3C37">
      <w:pPr>
        <w:spacing w:line="360" w:lineRule="auto"/>
        <w:ind w:firstLine="709"/>
        <w:jc w:val="both"/>
        <w:rPr>
          <w:rFonts w:ascii="Times New Roman" w:eastAsia="Times New Roman" w:hAnsi="Times New Roman" w:cs="Times New Roman"/>
          <w:sz w:val="28"/>
          <w:szCs w:val="28"/>
        </w:rPr>
      </w:pPr>
      <w:r w:rsidRPr="00A53869">
        <w:rPr>
          <w:rFonts w:ascii="Times New Roman" w:eastAsia="Times New Roman" w:hAnsi="Times New Roman" w:cs="Times New Roman"/>
          <w:sz w:val="28"/>
          <w:szCs w:val="28"/>
        </w:rPr>
        <w:t xml:space="preserve">Поведение аморфного ПЭ при высокоскоростном ударном сжатии было изучено </w:t>
      </w:r>
      <w:r w:rsidR="00B61C71">
        <w:rPr>
          <w:rFonts w:ascii="Times New Roman" w:eastAsia="Times New Roman" w:hAnsi="Times New Roman" w:cs="Times New Roman"/>
          <w:sz w:val="28"/>
          <w:szCs w:val="28"/>
        </w:rPr>
        <w:t xml:space="preserve">в одной из работ </w:t>
      </w:r>
      <w:r>
        <w:rPr>
          <w:rFonts w:ascii="Times New Roman" w:eastAsia="Times New Roman" w:hAnsi="Times New Roman" w:cs="Times New Roman"/>
          <w:sz w:val="28"/>
          <w:szCs w:val="28"/>
        </w:rPr>
        <w:t>Кси</w:t>
      </w:r>
      <w:r w:rsidRPr="00A53869">
        <w:rPr>
          <w:rFonts w:ascii="Times New Roman" w:eastAsia="Times New Roman" w:hAnsi="Times New Roman" w:cs="Times New Roman"/>
          <w:sz w:val="28"/>
          <w:szCs w:val="28"/>
        </w:rPr>
        <w:t xml:space="preserve"> [</w:t>
      </w:r>
      <w:r w:rsidR="002C2A73">
        <w:rPr>
          <w:rFonts w:ascii="Times New Roman" w:eastAsia="Times New Roman" w:hAnsi="Times New Roman" w:cs="Times New Roman"/>
          <w:sz w:val="28"/>
          <w:szCs w:val="28"/>
        </w:rPr>
        <w:t>24</w:t>
      </w:r>
      <w:r w:rsidRPr="00A53869">
        <w:rPr>
          <w:rFonts w:ascii="Times New Roman" w:eastAsia="Times New Roman" w:hAnsi="Times New Roman" w:cs="Times New Roman"/>
          <w:sz w:val="28"/>
          <w:szCs w:val="28"/>
        </w:rPr>
        <w:t>]. При ударном сжатии учитывалась эволюция расположения полимерной цепи и распространение ударных волн. Было обнаружено, что в отличие от кручения, основным механизмом деформации при ударном сжатии является изгиб молекулярной цепи. Длина связей молекулы, углы связей, двугранные углы и среднеквадратичные радиусы влияют на деформацию полимера.</w:t>
      </w:r>
    </w:p>
    <w:p w14:paraId="5D52C7CC" w14:textId="77777777" w:rsidR="00B61C71" w:rsidRPr="009A467D" w:rsidRDefault="00B61C71" w:rsidP="008E3C37">
      <w:pPr>
        <w:spacing w:line="360" w:lineRule="auto"/>
        <w:ind w:firstLine="709"/>
        <w:jc w:val="both"/>
        <w:rPr>
          <w:rFonts w:ascii="Times New Roman" w:eastAsia="Times New Roman" w:hAnsi="Times New Roman" w:cs="Times New Roman"/>
          <w:sz w:val="28"/>
          <w:szCs w:val="28"/>
        </w:rPr>
      </w:pPr>
    </w:p>
    <w:p w14:paraId="5BF30111" w14:textId="2B9D14C0" w:rsidR="008E3C37" w:rsidRPr="009A467D" w:rsidRDefault="00B0637C" w:rsidP="008E3C37">
      <w:pPr>
        <w:pStyle w:val="2"/>
        <w:ind w:firstLine="0"/>
      </w:pPr>
      <w:bookmarkStart w:id="88" w:name="_Toc105237636"/>
      <w:bookmarkStart w:id="89" w:name="_Toc105237820"/>
      <w:bookmarkStart w:id="90" w:name="_Toc105238768"/>
      <w:bookmarkStart w:id="91" w:name="_Toc105238877"/>
      <w:bookmarkStart w:id="92" w:name="_Toc105239198"/>
      <w:bookmarkStart w:id="93" w:name="_Toc105496222"/>
      <w:r>
        <w:t>2</w:t>
      </w:r>
      <w:r w:rsidR="008E3C37" w:rsidRPr="0080256B">
        <w:t xml:space="preserve">.2 </w:t>
      </w:r>
      <w:r w:rsidR="008E3C37" w:rsidRPr="009A467D">
        <w:t>ВЧ-плазменная модификация СВМПЭ</w:t>
      </w:r>
      <w:bookmarkEnd w:id="88"/>
      <w:bookmarkEnd w:id="89"/>
      <w:bookmarkEnd w:id="90"/>
      <w:bookmarkEnd w:id="91"/>
      <w:bookmarkEnd w:id="92"/>
      <w:bookmarkEnd w:id="93"/>
    </w:p>
    <w:p w14:paraId="147CD779"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1462FED2"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СВМПЭ обладает высокой механической прочностью на разрыв; что из него можно делать, легкий и прочный композиционный материал, но для </w:t>
      </w:r>
      <w:r>
        <w:rPr>
          <w:rFonts w:ascii="Times New Roman" w:eastAsia="Times New Roman" w:hAnsi="Times New Roman" w:cs="Times New Roman"/>
          <w:sz w:val="28"/>
          <w:szCs w:val="28"/>
        </w:rPr>
        <w:t>лучшей адгезии</w:t>
      </w:r>
      <w:r w:rsidRPr="009A467D">
        <w:rPr>
          <w:rFonts w:ascii="Times New Roman" w:eastAsia="Times New Roman" w:hAnsi="Times New Roman" w:cs="Times New Roman"/>
          <w:sz w:val="28"/>
          <w:szCs w:val="28"/>
        </w:rPr>
        <w:t xml:space="preserve"> необходимо придать ему свойство гидрофильности. </w:t>
      </w:r>
    </w:p>
    <w:p w14:paraId="34D68B2B"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ВЧ-плазма позволяет модифицировать поверхности полиэтилена, придавать ей гидрофильные свойства.</w:t>
      </w:r>
    </w:p>
    <w:p w14:paraId="25A5B209"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В этом вопросе остаются еще не выясненные вопросы, поэтому необходимо математическое моделирование с помощью методов </w:t>
      </w:r>
      <w:r w:rsidRPr="009A467D">
        <w:rPr>
          <w:rFonts w:ascii="Times New Roman" w:eastAsia="Times New Roman" w:hAnsi="Times New Roman" w:cs="Times New Roman"/>
          <w:sz w:val="28"/>
          <w:szCs w:val="28"/>
        </w:rPr>
        <w:lastRenderedPageBreak/>
        <w:t xml:space="preserve">молекулярной динамики. </w:t>
      </w:r>
      <w:bookmarkStart w:id="94" w:name="_cmny1q2b7oyt" w:colFirst="0" w:colLast="0"/>
      <w:bookmarkEnd w:id="94"/>
    </w:p>
    <w:p w14:paraId="60ABCCB3" w14:textId="6839B4E1"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Вудс и Уорд [</w:t>
      </w:r>
      <w:r w:rsidR="002C2A73">
        <w:rPr>
          <w:rFonts w:ascii="Times New Roman" w:eastAsia="Times New Roman" w:hAnsi="Times New Roman" w:cs="Times New Roman"/>
          <w:sz w:val="28"/>
          <w:szCs w:val="28"/>
        </w:rPr>
        <w:t>25</w:t>
      </w:r>
      <w:r w:rsidRPr="009A467D">
        <w:rPr>
          <w:rFonts w:ascii="Times New Roman" w:eastAsia="Times New Roman" w:hAnsi="Times New Roman" w:cs="Times New Roman"/>
          <w:sz w:val="28"/>
          <w:szCs w:val="28"/>
        </w:rPr>
        <w:t>] исследовали модификацию поверхности полиэтиленового волокна, обработанного в плазме кислорода. Они изучали влияние поверхностного окисления на прочность при межламинарном сдвиге (ILSS) композитов полиэтиленовое волокно/эпоксидная смола. Их вывод заключался в том, что поверхностное окисление вносит основной вклад в первоначальное увеличение ILSS при коротком времени обработки.</w:t>
      </w:r>
    </w:p>
    <w:p w14:paraId="39D8C92B" w14:textId="215288C9"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 работе [</w:t>
      </w:r>
      <w:r w:rsidR="002C2A73">
        <w:rPr>
          <w:rFonts w:ascii="Times New Roman" w:eastAsia="Times New Roman" w:hAnsi="Times New Roman" w:cs="Times New Roman"/>
          <w:sz w:val="28"/>
          <w:szCs w:val="28"/>
        </w:rPr>
        <w:t>25</w:t>
      </w:r>
      <w:r w:rsidRPr="009A467D">
        <w:rPr>
          <w:rFonts w:ascii="Times New Roman" w:eastAsia="Times New Roman" w:hAnsi="Times New Roman" w:cs="Times New Roman"/>
          <w:sz w:val="28"/>
          <w:szCs w:val="28"/>
        </w:rPr>
        <w:t>] говорится о прямом наблюдении реструктуризации поверхности на наноуровне волокон СВМПЭ в ориентированно-рядные структуры при температуре окружающей среды. Эти ряды структур были вызваны одновременным воздействием на волокна послесвечения кислородной плазмы вместе с УФ-излучением, созданным радиочастотной плазмой, в одностадийном процессе.</w:t>
      </w:r>
    </w:p>
    <w:p w14:paraId="4CAA3DCD" w14:textId="0285BBA6"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Сверхпрочные полиэтиленовые волокна имеют хорошо выраженную агрегатную структуру. Они состоят из микрофибрилл (</w:t>
      </w:r>
      <w:proofErr w:type="gramStart"/>
      <w:r w:rsidRPr="009A467D">
        <w:rPr>
          <w:rFonts w:ascii="Times New Roman" w:eastAsia="Times New Roman" w:hAnsi="Times New Roman" w:cs="Times New Roman"/>
          <w:sz w:val="28"/>
          <w:szCs w:val="28"/>
        </w:rPr>
        <w:t>100-150</w:t>
      </w:r>
      <w:proofErr w:type="gramEnd"/>
      <w:r w:rsidRPr="009A467D">
        <w:rPr>
          <w:rFonts w:ascii="Times New Roman" w:eastAsia="Times New Roman" w:hAnsi="Times New Roman" w:cs="Times New Roman"/>
          <w:sz w:val="28"/>
          <w:szCs w:val="28"/>
        </w:rPr>
        <w:t xml:space="preserve"> нм в диаметре), которые сами состоят из нанофибрилл (5 нм в диаметре)</w:t>
      </w:r>
      <w:r w:rsidR="004E5880" w:rsidRPr="004E5880">
        <w:rPr>
          <w:rFonts w:ascii="Times New Roman" w:eastAsia="Times New Roman" w:hAnsi="Times New Roman" w:cs="Times New Roman"/>
          <w:sz w:val="28"/>
          <w:szCs w:val="28"/>
        </w:rPr>
        <w:t>.</w:t>
      </w:r>
      <w:r w:rsidRPr="009A467D">
        <w:rPr>
          <w:rFonts w:ascii="Times New Roman" w:eastAsia="Times New Roman" w:hAnsi="Times New Roman" w:cs="Times New Roman"/>
          <w:sz w:val="28"/>
          <w:szCs w:val="28"/>
        </w:rPr>
        <w:t xml:space="preserve"> </w:t>
      </w:r>
    </w:p>
    <w:p w14:paraId="3A11D0BE"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Волокна цепей были охарактеризованы с помощью ТЭМ, широкоугольной и малоугловой рентгеновской дифракции и АСМ.</w:t>
      </w:r>
    </w:p>
    <w:p w14:paraId="5881D8BF" w14:textId="32760E01"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Gungsuh" w:hAnsi="Times New Roman" w:cs="Times New Roman"/>
          <w:sz w:val="28"/>
          <w:szCs w:val="28"/>
        </w:rPr>
        <w:t xml:space="preserve">Структура волокон была также исследована с помощью СЭМ и ТЭМ после химического травления. Микрофибриллы имеют конечную длину около </w:t>
      </w:r>
      <w:proofErr w:type="gramStart"/>
      <w:r w:rsidRPr="009A467D">
        <w:rPr>
          <w:rFonts w:ascii="Times New Roman" w:eastAsia="Gungsuh" w:hAnsi="Times New Roman" w:cs="Times New Roman"/>
          <w:sz w:val="28"/>
          <w:szCs w:val="28"/>
        </w:rPr>
        <w:t>1-2</w:t>
      </w:r>
      <w:proofErr w:type="gramEnd"/>
      <w:r w:rsidRPr="009A467D">
        <w:rPr>
          <w:rFonts w:ascii="Times New Roman" w:eastAsia="Gungsuh" w:hAnsi="Times New Roman" w:cs="Times New Roman"/>
          <w:sz w:val="28"/>
          <w:szCs w:val="28"/>
        </w:rPr>
        <w:t xml:space="preserve"> мкм [</w:t>
      </w:r>
      <w:r w:rsidR="002C2A73">
        <w:rPr>
          <w:rFonts w:ascii="Times New Roman" w:eastAsia="Gungsuh" w:hAnsi="Times New Roman" w:cs="Times New Roman"/>
          <w:sz w:val="28"/>
          <w:szCs w:val="28"/>
        </w:rPr>
        <w:t>26</w:t>
      </w:r>
      <w:r w:rsidRPr="009A467D">
        <w:rPr>
          <w:rFonts w:ascii="Times New Roman" w:eastAsia="Gungsuh" w:hAnsi="Times New Roman" w:cs="Times New Roman"/>
          <w:sz w:val="28"/>
          <w:szCs w:val="28"/>
        </w:rPr>
        <w:t xml:space="preserve">]. Продольная структура нанофибрилл оказалась неоднородной, содержащей области различной плотности, которые можно отнести к домам с высокой концентрацией кристаллических дефектов. Эти "аморфные" домены ковалентно связаны с соседними почти идеальными стержне подобными кристаллическими доменами длиной </w:t>
      </w:r>
      <w:r w:rsidRPr="009A467D">
        <w:rPr>
          <w:rFonts w:ascii="Cambria Math" w:eastAsia="Gungsuh" w:hAnsi="Cambria Math" w:cs="Cambria Math"/>
          <w:sz w:val="28"/>
          <w:szCs w:val="28"/>
        </w:rPr>
        <w:t>∼</w:t>
      </w:r>
      <w:r w:rsidRPr="009A467D">
        <w:rPr>
          <w:rFonts w:ascii="Times New Roman" w:eastAsia="Gungsuh" w:hAnsi="Times New Roman" w:cs="Times New Roman"/>
          <w:sz w:val="28"/>
          <w:szCs w:val="28"/>
        </w:rPr>
        <w:t>200 нм [</w:t>
      </w:r>
      <w:r w:rsidR="002C2A73">
        <w:rPr>
          <w:rFonts w:ascii="Times New Roman" w:eastAsia="Gungsuh" w:hAnsi="Times New Roman" w:cs="Times New Roman"/>
          <w:sz w:val="28"/>
          <w:szCs w:val="28"/>
        </w:rPr>
        <w:t>26</w:t>
      </w:r>
      <w:r w:rsidRPr="009A467D">
        <w:rPr>
          <w:rFonts w:ascii="Times New Roman" w:eastAsia="Gungsuh" w:hAnsi="Times New Roman" w:cs="Times New Roman"/>
          <w:sz w:val="28"/>
          <w:szCs w:val="28"/>
        </w:rPr>
        <w:t xml:space="preserve">]. На </w:t>
      </w:r>
      <w:r w:rsidR="006D293B" w:rsidRPr="006D293B">
        <w:rPr>
          <w:rFonts w:ascii="Times New Roman" w:eastAsia="Gungsuh" w:hAnsi="Times New Roman" w:cs="Times New Roman"/>
          <w:sz w:val="28"/>
          <w:szCs w:val="28"/>
        </w:rPr>
        <w:t>(</w:t>
      </w:r>
      <w:r w:rsidRPr="009A467D">
        <w:rPr>
          <w:rFonts w:ascii="Times New Roman" w:eastAsia="Gungsuh" w:hAnsi="Times New Roman" w:cs="Times New Roman"/>
          <w:sz w:val="28"/>
          <w:szCs w:val="28"/>
        </w:rPr>
        <w:t xml:space="preserve">рис. </w:t>
      </w:r>
      <w:r w:rsidR="006D293B" w:rsidRPr="006D293B">
        <w:rPr>
          <w:rFonts w:ascii="Times New Roman" w:eastAsia="Gungsuh" w:hAnsi="Times New Roman" w:cs="Times New Roman"/>
          <w:sz w:val="28"/>
          <w:szCs w:val="28"/>
        </w:rPr>
        <w:t>2.1)</w:t>
      </w:r>
      <w:r w:rsidRPr="009A467D">
        <w:rPr>
          <w:rFonts w:ascii="Times New Roman" w:eastAsia="Gungsuh" w:hAnsi="Times New Roman" w:cs="Times New Roman"/>
          <w:sz w:val="28"/>
          <w:szCs w:val="28"/>
        </w:rPr>
        <w:t xml:space="preserve"> схематически показана структура сверхпрочного волокна СВМПЭ, в котором высокопрочные и высокомодульные кристаллы ковалентно связаны с окружающей "аморфной" матрицей [</w:t>
      </w:r>
      <w:r w:rsidR="002C2A73">
        <w:rPr>
          <w:rFonts w:ascii="Times New Roman" w:eastAsia="Gungsuh" w:hAnsi="Times New Roman" w:cs="Times New Roman"/>
          <w:sz w:val="28"/>
          <w:szCs w:val="28"/>
        </w:rPr>
        <w:t>26</w:t>
      </w:r>
      <w:r w:rsidRPr="009A467D">
        <w:rPr>
          <w:rFonts w:ascii="Times New Roman" w:eastAsia="Gungsuh" w:hAnsi="Times New Roman" w:cs="Times New Roman"/>
          <w:sz w:val="28"/>
          <w:szCs w:val="28"/>
        </w:rPr>
        <w:t xml:space="preserve">]. </w:t>
      </w:r>
    </w:p>
    <w:p w14:paraId="0864FB6B" w14:textId="608E5812"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Структура основана на данных </w:t>
      </w:r>
      <w:proofErr w:type="spellStart"/>
      <w:r w:rsidRPr="009A467D">
        <w:rPr>
          <w:rFonts w:ascii="Times New Roman" w:eastAsia="Times New Roman" w:hAnsi="Times New Roman" w:cs="Times New Roman"/>
          <w:sz w:val="28"/>
          <w:szCs w:val="28"/>
        </w:rPr>
        <w:t>малоугловой</w:t>
      </w:r>
      <w:proofErr w:type="spellEnd"/>
      <w:r w:rsidRPr="009A467D">
        <w:rPr>
          <w:rFonts w:ascii="Times New Roman" w:eastAsia="Times New Roman" w:hAnsi="Times New Roman" w:cs="Times New Roman"/>
          <w:sz w:val="28"/>
          <w:szCs w:val="28"/>
        </w:rPr>
        <w:t xml:space="preserve"> и широкоугольной рентгеновской дифракции, электронной микроскопии и ЯМР [</w:t>
      </w:r>
      <w:r w:rsidR="002C2A73">
        <w:rPr>
          <w:rFonts w:ascii="Times New Roman" w:eastAsia="Times New Roman" w:hAnsi="Times New Roman" w:cs="Times New Roman"/>
          <w:sz w:val="28"/>
          <w:szCs w:val="28"/>
        </w:rPr>
        <w:t>26</w:t>
      </w:r>
      <w:r w:rsidRPr="009A467D">
        <w:rPr>
          <w:rFonts w:ascii="Times New Roman" w:eastAsia="Times New Roman" w:hAnsi="Times New Roman" w:cs="Times New Roman"/>
          <w:sz w:val="28"/>
          <w:szCs w:val="28"/>
        </w:rPr>
        <w:t xml:space="preserve">]. Эта модель </w:t>
      </w:r>
      <w:r w:rsidRPr="009A467D">
        <w:rPr>
          <w:rFonts w:ascii="Times New Roman" w:eastAsia="Times New Roman" w:hAnsi="Times New Roman" w:cs="Times New Roman"/>
          <w:sz w:val="28"/>
          <w:szCs w:val="28"/>
        </w:rPr>
        <w:lastRenderedPageBreak/>
        <w:t>объясняет механические свойства сверхпрочного волокна СВМПЭ, включая его исключительную устойчивость к повреждениям и ударопрочность.</w:t>
      </w:r>
    </w:p>
    <w:p w14:paraId="77FCBAB4" w14:textId="138F7723" w:rsidR="008E3C37" w:rsidRPr="002C2A73" w:rsidRDefault="008E3C37" w:rsidP="004E5880">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 работе [</w:t>
      </w:r>
      <w:r w:rsidR="002C2A73">
        <w:rPr>
          <w:rFonts w:ascii="Times New Roman" w:eastAsia="Times New Roman" w:hAnsi="Times New Roman" w:cs="Times New Roman"/>
          <w:sz w:val="28"/>
          <w:szCs w:val="28"/>
        </w:rPr>
        <w:t>27</w:t>
      </w:r>
      <w:r w:rsidRPr="009A467D">
        <w:rPr>
          <w:rFonts w:ascii="Times New Roman" w:eastAsia="Times New Roman" w:hAnsi="Times New Roman" w:cs="Times New Roman"/>
          <w:sz w:val="28"/>
          <w:szCs w:val="28"/>
        </w:rPr>
        <w:t>] в качестве исходного необработанного образца использовался композит из сверхпрочного полиэтиленового волокна толщиной 1 мм (производство PolyEitan Composites Ltd.). Композит изготавливается путем уплотнения длинноцепочечных волокон СВМПЭ под высоким давлением без какого-либо постороннего связующего. Склеивание волокон происходит за счет перехода тонкого (несколько нм) поверхностного слоя в более подвижное состояние с сохранением высокой осевой ориентации [</w:t>
      </w:r>
      <w:r w:rsidR="002C2A73">
        <w:rPr>
          <w:rFonts w:ascii="Times New Roman" w:eastAsia="Times New Roman" w:hAnsi="Times New Roman" w:cs="Times New Roman"/>
          <w:sz w:val="28"/>
          <w:szCs w:val="28"/>
        </w:rPr>
        <w:t>27</w:t>
      </w:r>
      <w:r w:rsidRPr="009A467D">
        <w:rPr>
          <w:rFonts w:ascii="Times New Roman" w:eastAsia="Times New Roman" w:hAnsi="Times New Roman" w:cs="Times New Roman"/>
          <w:sz w:val="28"/>
          <w:szCs w:val="28"/>
        </w:rPr>
        <w:t xml:space="preserve">]. </w:t>
      </w:r>
    </w:p>
    <w:p w14:paraId="35937E68"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Облучались в области послесвечения мощного (1200 Вт) реактора ВЧ плазмы (Litmas Model LB1200). Образцы располагались на монтажной площадке для образцов, что позволяло проводить облучение в контролируемых условиях послесвечения. Образцы подвергались воздействию полного потока послесвечения кислородной плазмы, с УФ-излучением, генерируемым плазмой, и без него. УФ-излучение, облучающее образец, можно было эффективно включать и выключать, блокируя или разблокируя окно из MgF2, установленное непосредственно между плазмой и образцом</w:t>
      </w:r>
    </w:p>
    <w:p w14:paraId="76652EB9"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Структура с рядовым зарождением образуется, когда высококристаллические полимерно-ориентированные цепи перекристаллизовываются под действием высокого напряжения при температуре, близкой к температуре плавления. Кристаллизация под напряжением приводит к сегментарной кристаллической ориентации, перпендикулярной направлению напряжения. Перпендикулярная ориентация рассматривается как результат складывания ориентированных цепочек, приводящих к образованию ламелей, выровненных вдоль направления напряжения. </w:t>
      </w:r>
    </w:p>
    <w:p w14:paraId="22BE7255" w14:textId="7A923E49"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Существуют экспериментальные результаты, показывающие склонность полиэтилена к спонтанной перестройке в упорядоченные </w:t>
      </w:r>
      <w:r w:rsidRPr="009A467D">
        <w:rPr>
          <w:rFonts w:ascii="Times New Roman" w:eastAsia="Times New Roman" w:hAnsi="Times New Roman" w:cs="Times New Roman"/>
          <w:sz w:val="28"/>
          <w:szCs w:val="28"/>
        </w:rPr>
        <w:lastRenderedPageBreak/>
        <w:t>структуры. Было обнаружено, что, когда расплав полиэтилена кристаллизуется над полиэтиленовым волокном, в отсутствие напряжения образуется четко определенная область рядно-ядерной матрицы [</w:t>
      </w:r>
      <w:r w:rsidR="002C2A73">
        <w:rPr>
          <w:rFonts w:ascii="Times New Roman" w:eastAsia="Times New Roman" w:hAnsi="Times New Roman" w:cs="Times New Roman"/>
          <w:sz w:val="28"/>
          <w:szCs w:val="28"/>
        </w:rPr>
        <w:t>28</w:t>
      </w:r>
      <w:r w:rsidRPr="009A467D">
        <w:rPr>
          <w:rFonts w:ascii="Times New Roman" w:eastAsia="Times New Roman" w:hAnsi="Times New Roman" w:cs="Times New Roman"/>
          <w:sz w:val="28"/>
          <w:szCs w:val="28"/>
        </w:rPr>
        <w:t>]. Это экспериментальное свидетельство того, что полиэтиленовое волокно обладает сильной способностью вызывать рост ориентированных кристаллов в рядные структуры даже из случайно распределенных полиэтиленовых цепей при отсутствии напряжения. Другим примером является образование кристаллов "шашлыка" на вершине ориентированной подложки с удлиненной цепной основой [</w:t>
      </w:r>
      <w:r w:rsidR="002C2A73">
        <w:rPr>
          <w:rFonts w:ascii="Times New Roman" w:eastAsia="Times New Roman" w:hAnsi="Times New Roman" w:cs="Times New Roman"/>
          <w:sz w:val="28"/>
          <w:szCs w:val="28"/>
        </w:rPr>
        <w:t>29</w:t>
      </w:r>
      <w:r w:rsidRPr="009A467D">
        <w:rPr>
          <w:rFonts w:ascii="Times New Roman" w:eastAsia="Times New Roman" w:hAnsi="Times New Roman" w:cs="Times New Roman"/>
          <w:sz w:val="28"/>
          <w:szCs w:val="28"/>
        </w:rPr>
        <w:t>]. На этой ориентированной подложке ламели растут параллельно друг другу и перпендикулярно основному направлению.</w:t>
      </w:r>
    </w:p>
    <w:p w14:paraId="7F34FBEB" w14:textId="5F36BD2C"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Gungsuh" w:hAnsi="Times New Roman" w:cs="Times New Roman"/>
          <w:sz w:val="28"/>
          <w:szCs w:val="28"/>
        </w:rPr>
        <w:t>Возможная модель, объясняющая реструктуризацию поверхности волокна СВМПЭ в результате воздействия кислородной плазмы, может быть основана на преимущественном травлении аморфной фазы по сравнению с кристаллической фазой во время симультанного воздействия кислородной RF-плазмы и УФ-облучения. Сверхпрочное полиэтиленовое волокно состоит из наностержнеподобных кристаллитов, разделенных аморфными областями [</w:t>
      </w:r>
      <w:r w:rsidR="002C2A73">
        <w:rPr>
          <w:rFonts w:ascii="Times New Roman" w:eastAsia="Gungsuh" w:hAnsi="Times New Roman" w:cs="Times New Roman"/>
          <w:sz w:val="28"/>
          <w:szCs w:val="28"/>
        </w:rPr>
        <w:t>26</w:t>
      </w:r>
      <w:r w:rsidRPr="009A467D">
        <w:rPr>
          <w:rFonts w:ascii="Times New Roman" w:eastAsia="Gungsuh" w:hAnsi="Times New Roman" w:cs="Times New Roman"/>
          <w:sz w:val="28"/>
          <w:szCs w:val="28"/>
        </w:rPr>
        <w:t xml:space="preserve">]. Энергичное УФ излучение </w:t>
      </w:r>
      <w:proofErr w:type="gramStart"/>
      <w:r w:rsidRPr="009A467D">
        <w:rPr>
          <w:rFonts w:ascii="Times New Roman" w:eastAsia="Gungsuh" w:hAnsi="Times New Roman" w:cs="Times New Roman"/>
          <w:sz w:val="28"/>
          <w:szCs w:val="28"/>
        </w:rPr>
        <w:t>3-7</w:t>
      </w:r>
      <w:proofErr w:type="gramEnd"/>
      <w:r w:rsidRPr="009A467D">
        <w:rPr>
          <w:rFonts w:ascii="Times New Roman" w:eastAsia="Gungsuh" w:hAnsi="Times New Roman" w:cs="Times New Roman"/>
          <w:sz w:val="28"/>
          <w:szCs w:val="28"/>
        </w:rPr>
        <w:t xml:space="preserve"> эВ для УФ диапазона 100-180 нм) проникает через эту композитную структуру на глубину </w:t>
      </w:r>
      <w:r w:rsidRPr="009A467D">
        <w:rPr>
          <w:rFonts w:ascii="Cambria Math" w:eastAsia="Gungsuh" w:hAnsi="Cambria Math" w:cs="Cambria Math"/>
          <w:sz w:val="28"/>
          <w:szCs w:val="28"/>
        </w:rPr>
        <w:t>∼</w:t>
      </w:r>
      <w:r w:rsidRPr="009A467D">
        <w:rPr>
          <w:rFonts w:ascii="Times New Roman" w:eastAsia="Gungsuh" w:hAnsi="Times New Roman" w:cs="Times New Roman"/>
          <w:sz w:val="28"/>
          <w:szCs w:val="28"/>
        </w:rPr>
        <w:t>100 нм [</w:t>
      </w:r>
      <w:r w:rsidR="002C2A73">
        <w:rPr>
          <w:rFonts w:ascii="Times New Roman" w:eastAsia="Gungsuh" w:hAnsi="Times New Roman" w:cs="Times New Roman"/>
          <w:sz w:val="28"/>
          <w:szCs w:val="28"/>
        </w:rPr>
        <w:t>2</w:t>
      </w:r>
      <w:r w:rsidR="00D61B53">
        <w:rPr>
          <w:rFonts w:ascii="Times New Roman" w:eastAsia="Gungsuh" w:hAnsi="Times New Roman" w:cs="Times New Roman"/>
          <w:sz w:val="28"/>
          <w:szCs w:val="28"/>
        </w:rPr>
        <w:t>7</w:t>
      </w:r>
      <w:r w:rsidRPr="009A467D">
        <w:rPr>
          <w:rFonts w:ascii="Times New Roman" w:eastAsia="Gungsuh" w:hAnsi="Times New Roman" w:cs="Times New Roman"/>
          <w:sz w:val="28"/>
          <w:szCs w:val="28"/>
        </w:rPr>
        <w:t>], создавая активные участки на поверхности и под ней. Диффузия атомарного кислорода в полимер диктуется его структурой. Сорбция и диффузия происходят исключительно в аморфных областях, в то время как кристаллические зоны являются непреодолимыми барьерами для процесса диффузии [</w:t>
      </w:r>
      <w:r w:rsidR="002C2A73">
        <w:rPr>
          <w:rFonts w:ascii="Times New Roman" w:eastAsia="Gungsuh" w:hAnsi="Times New Roman" w:cs="Times New Roman"/>
          <w:sz w:val="28"/>
          <w:szCs w:val="28"/>
        </w:rPr>
        <w:t>2</w:t>
      </w:r>
      <w:r w:rsidR="00D61B53">
        <w:rPr>
          <w:rFonts w:ascii="Times New Roman" w:eastAsia="Gungsuh" w:hAnsi="Times New Roman" w:cs="Times New Roman"/>
          <w:sz w:val="28"/>
          <w:szCs w:val="28"/>
        </w:rPr>
        <w:t>7</w:t>
      </w:r>
      <w:r w:rsidRPr="009A467D">
        <w:rPr>
          <w:rFonts w:ascii="Times New Roman" w:eastAsia="Gungsuh" w:hAnsi="Times New Roman" w:cs="Times New Roman"/>
          <w:sz w:val="28"/>
          <w:szCs w:val="28"/>
        </w:rPr>
        <w:t>]. Таким образом, реструктуризация может быть отнесена к преимущественному травлению аморфных доменов, что приводит к образованию стержнеподобных кристаллитов с богатой поверхностью.</w:t>
      </w:r>
    </w:p>
    <w:p w14:paraId="2EB16CCB"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Ожидается, что будущие результаты позволят лучше понять и оценить механизм формирования процесса реструктуризации поверхностных рядов.</w:t>
      </w:r>
    </w:p>
    <w:p w14:paraId="67A77C7D"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Реконструкция рядов структур поверх ориентированной полиэтиленовой подложки при температуре окружающей среды может улучшить существующие приложения и предложить новые возможности. </w:t>
      </w:r>
      <w:r w:rsidRPr="009A467D">
        <w:rPr>
          <w:rFonts w:ascii="Times New Roman" w:eastAsia="Times New Roman" w:hAnsi="Times New Roman" w:cs="Times New Roman"/>
          <w:sz w:val="28"/>
          <w:szCs w:val="28"/>
        </w:rPr>
        <w:lastRenderedPageBreak/>
        <w:t>Такое новое структурирование поверхности может добавить механические эффекты в адгезию волокна СВМПЭ к смолам, тем самым увеличивая среднюю прочность на сдвиг.</w:t>
      </w:r>
    </w:p>
    <w:p w14:paraId="1F5FB1F6"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353AE915" w14:textId="48EF29C9" w:rsidR="008E3C37" w:rsidRPr="009A467D" w:rsidRDefault="00B0637C" w:rsidP="008E3C37">
      <w:pPr>
        <w:pStyle w:val="2"/>
        <w:ind w:firstLine="0"/>
      </w:pPr>
      <w:bookmarkStart w:id="95" w:name="_Toc105237637"/>
      <w:bookmarkStart w:id="96" w:name="_Toc105237821"/>
      <w:bookmarkStart w:id="97" w:name="_Toc105238769"/>
      <w:bookmarkStart w:id="98" w:name="_Toc105238878"/>
      <w:bookmarkStart w:id="99" w:name="_Toc105239199"/>
      <w:bookmarkStart w:id="100" w:name="_Toc105496223"/>
      <w:r>
        <w:t>2</w:t>
      </w:r>
      <w:r w:rsidR="008E3C37" w:rsidRPr="0080256B">
        <w:t xml:space="preserve">.3 </w:t>
      </w:r>
      <w:r w:rsidR="008E3C37" w:rsidRPr="009A467D">
        <w:t>Hаномеханические свойства полимеров</w:t>
      </w:r>
      <w:bookmarkEnd w:id="95"/>
      <w:bookmarkEnd w:id="96"/>
      <w:bookmarkEnd w:id="97"/>
      <w:bookmarkEnd w:id="98"/>
      <w:bookmarkEnd w:id="99"/>
      <w:bookmarkEnd w:id="100"/>
    </w:p>
    <w:p w14:paraId="300CA5BE"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703F3F10" w14:textId="737BAE03"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Известно, что наномеханические свойства полимеров чувствительно зависят от тонких различий в молекулярных структурах. При измерении модуля упругости полиэтилена высокой плотности (ПЭВП) с помощью атомно-силовой микроскопии (АСМ) в режиме наномеханического картирования модуль упругости демонстрировал широкое распределение [</w:t>
      </w:r>
      <w:r w:rsidR="00D61B53">
        <w:rPr>
          <w:rFonts w:ascii="Times New Roman" w:eastAsia="Times New Roman" w:hAnsi="Times New Roman" w:cs="Times New Roman"/>
          <w:sz w:val="28"/>
          <w:szCs w:val="28"/>
        </w:rPr>
        <w:t>28</w:t>
      </w:r>
      <w:r w:rsidRPr="009A467D">
        <w:rPr>
          <w:rFonts w:ascii="Times New Roman" w:eastAsia="Times New Roman" w:hAnsi="Times New Roman" w:cs="Times New Roman"/>
          <w:sz w:val="28"/>
          <w:szCs w:val="28"/>
        </w:rPr>
        <w:t>].</w:t>
      </w:r>
    </w:p>
    <w:p w14:paraId="45634F3C"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Для полукристаллических полимерных материалов, таких как полиэтилен (ПЭ), сложная иерархическая структура, состоящая из кристаллической фазы и аморфной фазы, является одним из решающих факторов, которые могут влиять на их механические свойства. Поэтому важно понимать эти микроскопические структуры и их поведение не только с академической, но и с промышленной точки зрения. Поскольку для наблюдения за такой кристаллической структурой требуется разрешение порядка нанометров, атомно-силовая микроскопия (АСМ) является одним из наиболее эффективных методов благодаря своему высокому пространственному разрешению. Этот метод может предоставить структурную информацию на микроскопическом участке для различных материалов, таких как полимерные материалы, биологические материалы, керамика и так далее. Более того, когда движение наконечника зонда АСМ контролируется для вертикального вдавливания и отрыва от поверхности образца вместо горизонтального перемещения по поверхности, также возможно количественно измерить силу (F), приложенную к образцу, по закону Гука (F = kD), ссылаясь на прогиб (D) и постоянную пружины (k) кантилевера АСМ. </w:t>
      </w:r>
    </w:p>
    <w:p w14:paraId="0DE3858B"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Деформация образца (δ) может быть рассчитана на основе D и смещения </w:t>
      </w:r>
      <w:r w:rsidRPr="009A467D">
        <w:rPr>
          <w:rFonts w:ascii="Times New Roman" w:eastAsia="Times New Roman" w:hAnsi="Times New Roman" w:cs="Times New Roman"/>
          <w:sz w:val="28"/>
          <w:szCs w:val="28"/>
        </w:rPr>
        <w:lastRenderedPageBreak/>
        <w:t xml:space="preserve">пьезоэлемента (Z) по следующему уравнению: δ =(Z-Z0)-(D-D0), </w:t>
      </w:r>
    </w:p>
    <w:p w14:paraId="6C86E9AE"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где Z0 иD0 - соответственноZиDот начала контакта. </w:t>
      </w:r>
    </w:p>
    <w:p w14:paraId="0EBF9D4B" w14:textId="7D1B8DD4"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Анализируя взаимосвязь между F и δ в этом процессе, можно также проводить количественный наномеханический анализ для получения механических свойств, таких как модуль упругости и энергия сцепления в нанометровом масштабе с помощью теоретических моделей, основанных на механике контакта. [</w:t>
      </w:r>
      <w:r w:rsidR="00D61B53">
        <w:rPr>
          <w:rFonts w:ascii="Times New Roman" w:eastAsia="Times New Roman" w:hAnsi="Times New Roman" w:cs="Times New Roman"/>
          <w:sz w:val="28"/>
          <w:szCs w:val="28"/>
        </w:rPr>
        <w:t>28</w:t>
      </w:r>
      <w:r w:rsidRPr="009A467D">
        <w:rPr>
          <w:rFonts w:ascii="Times New Roman" w:eastAsia="Times New Roman" w:hAnsi="Times New Roman" w:cs="Times New Roman"/>
          <w:sz w:val="28"/>
          <w:szCs w:val="28"/>
        </w:rPr>
        <w:t>]</w:t>
      </w:r>
    </w:p>
    <w:p w14:paraId="6801FB12"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Используя вышеупомянутую технику на основе АСМ, теперь становится возможным соотнести структуру и физические свойства в микроскопической области. Однако до сих пор трудно провести прямое сравнение между структурой на уровне молекулярной цепи и механическими свойствами, экспериментально измеренными с помощью атомно-силового микроскопа.</w:t>
      </w:r>
    </w:p>
    <w:p w14:paraId="2F09BD8D"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Например, модуль упругости полиэтилена высокой плотности (ПЭВП), выявило широкое распределение со стандартным отклонением. Из этого результата ясно, что существуют гетерогенные структуры, но еще не выяснено, какого рода молекулярное поведение связано с такой гетерогенностью механических свойств. Моделирование молекулярной динамики (МД) считается эффективным методом для решения этого вопроса.</w:t>
      </w:r>
    </w:p>
    <w:p w14:paraId="23B9A629" w14:textId="77777777" w:rsidR="008E3C37" w:rsidRDefault="008E3C37" w:rsidP="008E3C37">
      <w:pP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МД является эффективным методом предсказания молекулярного поведения в микроскопической области, трудно поддающейся прямому наблюдению любыми экспериментальными методами, и используется как метод анализа механических свойств различных типов полимерных материалов. Одной из представительных моделей среди различных подходов в МД моделировании является все-атомная модель, которая воспроизводит информацию каждого атома.</w:t>
      </w:r>
    </w:p>
    <w:p w14:paraId="3859C260" w14:textId="26982FB2" w:rsidR="008E3C37" w:rsidRPr="009A467D" w:rsidRDefault="008E3C37" w:rsidP="001055CB">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Полно</w:t>
      </w:r>
      <w:r w:rsidRPr="009A467D">
        <w:rPr>
          <w:rFonts w:ascii="Times New Roman" w:eastAsia="Times New Roman" w:hAnsi="Times New Roman" w:cs="Times New Roman"/>
          <w:sz w:val="28"/>
          <w:szCs w:val="28"/>
        </w:rPr>
        <w:t xml:space="preserve">-атомная модель может точно отражать реальные полимерные структуры, хотя существует предел реалистично вычисляемых пространственных масштаб и временной масштаб. Напротив, крупнозернистая модель может иметь дело с более крупным масштабом по сравнению с все-атомной моделью, но при этом невозможно отразить тонкие </w:t>
      </w:r>
      <w:r w:rsidRPr="009A467D">
        <w:rPr>
          <w:rFonts w:ascii="Times New Roman" w:eastAsia="Times New Roman" w:hAnsi="Times New Roman" w:cs="Times New Roman"/>
          <w:sz w:val="28"/>
          <w:szCs w:val="28"/>
        </w:rPr>
        <w:lastRenderedPageBreak/>
        <w:t>различия в химических структурах при увеличении степени крупнозернистости. Поскольку каждая модель имеет преимущества и недостатки, необходимо правильно выбрать модель, подходящую для интересующего масштаба, например, структуры материала, химических реакций, динамики и так далее. Модель объединенных атомов является эффективной моделью с точки зрения воспроизводимости структуры высокого порядка полимерных материалов. Несколько отчетов, в которых механические свойства, полученные методом АСМ, предсказываются с помощью более детальных имитационных моделей. Hugel и др. предсказали зависимость сила-расстояние некоторых полимерных одиночных цепей при сильном растяжении их оснований с помощью квантово-химических расчетов ab initio.</w:t>
      </w:r>
    </w:p>
    <w:p w14:paraId="5290C455" w14:textId="77777777" w:rsidR="00AB7009" w:rsidRDefault="00AB7009">
      <w:pPr>
        <w:rPr>
          <w:rFonts w:ascii="Times New Roman" w:eastAsia="Times New Roman" w:hAnsi="Times New Roman" w:cs="Times New Roman"/>
          <w:sz w:val="28"/>
          <w:szCs w:val="28"/>
        </w:rPr>
      </w:pPr>
      <w:bookmarkStart w:id="101" w:name="_Toc105237638"/>
      <w:bookmarkStart w:id="102" w:name="_Toc105237822"/>
      <w:bookmarkStart w:id="103" w:name="_Toc105238770"/>
      <w:bookmarkStart w:id="104" w:name="_Toc105238879"/>
      <w:bookmarkStart w:id="105" w:name="_Toc105239200"/>
      <w:r>
        <w:br w:type="page"/>
      </w:r>
    </w:p>
    <w:p w14:paraId="6682B597" w14:textId="47D10525" w:rsidR="008E3C37" w:rsidRPr="0080256B" w:rsidRDefault="00B0637C" w:rsidP="008E3C37">
      <w:pPr>
        <w:pStyle w:val="2"/>
        <w:ind w:firstLine="0"/>
      </w:pPr>
      <w:bookmarkStart w:id="106" w:name="_Toc105496224"/>
      <w:r>
        <w:lastRenderedPageBreak/>
        <w:t>2</w:t>
      </w:r>
      <w:r w:rsidR="008E3C37" w:rsidRPr="0080256B">
        <w:t xml:space="preserve">.4 </w:t>
      </w:r>
      <w:r w:rsidR="008E3C37" w:rsidRPr="009A467D">
        <w:t>Основы молекулярного моделирования</w:t>
      </w:r>
      <w:bookmarkEnd w:id="101"/>
      <w:bookmarkEnd w:id="102"/>
      <w:bookmarkEnd w:id="103"/>
      <w:bookmarkEnd w:id="104"/>
      <w:bookmarkEnd w:id="105"/>
      <w:bookmarkEnd w:id="106"/>
    </w:p>
    <w:p w14:paraId="3F7D3E18" w14:textId="77777777" w:rsidR="008E3C37" w:rsidRPr="009A467D" w:rsidRDefault="008E3C37" w:rsidP="008E3C37">
      <w:pPr>
        <w:spacing w:line="360" w:lineRule="auto"/>
        <w:ind w:firstLine="709"/>
        <w:jc w:val="both"/>
        <w:rPr>
          <w:rFonts w:ascii="Times New Roman" w:eastAsia="Times New Roman" w:hAnsi="Times New Roman" w:cs="Times New Roman"/>
          <w:sz w:val="28"/>
          <w:szCs w:val="28"/>
        </w:rPr>
      </w:pPr>
    </w:p>
    <w:p w14:paraId="6FDE773A" w14:textId="77777777" w:rsidR="00E30009" w:rsidRPr="000A088F" w:rsidRDefault="00E30009" w:rsidP="008E3C37">
      <w:pPr>
        <w:spacing w:line="360" w:lineRule="auto"/>
        <w:ind w:firstLine="709"/>
        <w:jc w:val="both"/>
        <w:rPr>
          <w:rFonts w:ascii="Times New Roman" w:eastAsia="Times New Roman" w:hAnsi="Times New Roman" w:cs="Times New Roman"/>
          <w:sz w:val="28"/>
          <w:szCs w:val="28"/>
        </w:rPr>
      </w:pPr>
      <w:bookmarkStart w:id="107" w:name="_9f59j5hak592" w:colFirst="0" w:colLast="0"/>
      <w:bookmarkEnd w:id="107"/>
    </w:p>
    <w:p w14:paraId="26D35F56" w14:textId="77777777" w:rsidR="00E30009" w:rsidRPr="000A088F" w:rsidRDefault="00E30009" w:rsidP="008E3C37">
      <w:pPr>
        <w:spacing w:line="360" w:lineRule="auto"/>
        <w:ind w:firstLine="709"/>
        <w:jc w:val="both"/>
        <w:rPr>
          <w:rFonts w:ascii="Times New Roman" w:eastAsia="Times New Roman" w:hAnsi="Times New Roman" w:cs="Times New Roman"/>
          <w:sz w:val="28"/>
          <w:szCs w:val="28"/>
        </w:rPr>
      </w:pPr>
    </w:p>
    <w:p w14:paraId="02CB78F6" w14:textId="77777777" w:rsidR="00E30009" w:rsidRPr="000A088F" w:rsidRDefault="00E30009" w:rsidP="008E3C37">
      <w:pPr>
        <w:spacing w:line="360" w:lineRule="auto"/>
        <w:ind w:firstLine="709"/>
        <w:jc w:val="both"/>
        <w:rPr>
          <w:rFonts w:ascii="Times New Roman" w:hAnsi="Times New Roman" w:cs="Times New Roman"/>
          <w:sz w:val="28"/>
          <w:szCs w:val="28"/>
        </w:rPr>
      </w:pPr>
    </w:p>
    <w:p w14:paraId="2A2411A1" w14:textId="3BA417F2" w:rsidR="008E3C37" w:rsidRPr="009A467D" w:rsidRDefault="00B0637C" w:rsidP="008E3C37">
      <w:pPr>
        <w:pStyle w:val="2"/>
        <w:ind w:firstLine="0"/>
      </w:pPr>
      <w:bookmarkStart w:id="108" w:name="_Toc105197294"/>
      <w:bookmarkStart w:id="109" w:name="_Toc105237639"/>
      <w:bookmarkStart w:id="110" w:name="_Toc105237823"/>
      <w:bookmarkStart w:id="111" w:name="_Toc105238771"/>
      <w:bookmarkStart w:id="112" w:name="_Toc105238880"/>
      <w:bookmarkStart w:id="113" w:name="_Toc105239201"/>
      <w:bookmarkStart w:id="114" w:name="_Toc105496225"/>
      <w:r>
        <w:t>2</w:t>
      </w:r>
      <w:r w:rsidR="008E3C37" w:rsidRPr="001E1F60">
        <w:t xml:space="preserve">.5 </w:t>
      </w:r>
      <w:r w:rsidR="008E3C37" w:rsidRPr="009A467D">
        <w:t>Моделирование молекулярной динамики для исследования текучести аморфного полиэтилена (ПЭ)</w:t>
      </w:r>
      <w:bookmarkEnd w:id="108"/>
      <w:bookmarkEnd w:id="109"/>
      <w:bookmarkEnd w:id="110"/>
      <w:bookmarkEnd w:id="111"/>
      <w:bookmarkEnd w:id="112"/>
      <w:bookmarkEnd w:id="113"/>
      <w:bookmarkEnd w:id="114"/>
    </w:p>
    <w:p w14:paraId="44C50EE7" w14:textId="77777777" w:rsidR="008E3C37" w:rsidRPr="000A088F" w:rsidRDefault="008E3C37" w:rsidP="00E30009">
      <w:pPr>
        <w:spacing w:line="360" w:lineRule="auto"/>
        <w:jc w:val="both"/>
        <w:rPr>
          <w:rFonts w:ascii="Times New Roman" w:eastAsia="Times New Roman" w:hAnsi="Times New Roman" w:cs="Times New Roman"/>
          <w:sz w:val="28"/>
          <w:szCs w:val="28"/>
        </w:rPr>
      </w:pPr>
    </w:p>
    <w:p w14:paraId="610DA326" w14:textId="77777777" w:rsidR="00BC3EFC" w:rsidRPr="000A088F" w:rsidRDefault="00BC3EFC" w:rsidP="00BC3EFC">
      <w:pPr>
        <w:spacing w:line="360" w:lineRule="auto"/>
        <w:rPr>
          <w:rFonts w:ascii="Times New Roman" w:eastAsia="Times New Roman" w:hAnsi="Times New Roman" w:cs="Times New Roman"/>
          <w:sz w:val="28"/>
          <w:szCs w:val="28"/>
        </w:rPr>
      </w:pPr>
    </w:p>
    <w:p w14:paraId="37855157" w14:textId="77777777" w:rsidR="00E30009" w:rsidRPr="000A088F" w:rsidRDefault="00E30009" w:rsidP="00BC3EFC">
      <w:pPr>
        <w:spacing w:line="360" w:lineRule="auto"/>
        <w:rPr>
          <w:rFonts w:ascii="Times New Roman" w:eastAsia="Times New Roman" w:hAnsi="Times New Roman" w:cs="Times New Roman"/>
          <w:sz w:val="28"/>
          <w:szCs w:val="28"/>
        </w:rPr>
      </w:pPr>
    </w:p>
    <w:p w14:paraId="0E2A2847" w14:textId="77777777" w:rsidR="00E30009" w:rsidRPr="000A088F" w:rsidRDefault="00E30009" w:rsidP="00BC3EFC">
      <w:pPr>
        <w:spacing w:line="360" w:lineRule="auto"/>
        <w:rPr>
          <w:rFonts w:ascii="Times New Roman" w:eastAsia="Times New Roman" w:hAnsi="Times New Roman" w:cs="Times New Roman"/>
          <w:sz w:val="28"/>
          <w:szCs w:val="28"/>
        </w:rPr>
      </w:pPr>
    </w:p>
    <w:p w14:paraId="48220821" w14:textId="52FE4C48" w:rsidR="00172A7E" w:rsidRPr="009A467D" w:rsidRDefault="00111CC3" w:rsidP="000A1F5A">
      <w:pPr>
        <w:pStyle w:val="2"/>
        <w:ind w:firstLine="0"/>
      </w:pPr>
      <w:bookmarkStart w:id="115" w:name="_t6c2res2uqwe" w:colFirst="0" w:colLast="0"/>
      <w:bookmarkStart w:id="116" w:name="_77scemy60hq" w:colFirst="0" w:colLast="0"/>
      <w:bookmarkStart w:id="117" w:name="_Toc105197301"/>
      <w:bookmarkStart w:id="118" w:name="_Toc105237646"/>
      <w:bookmarkStart w:id="119" w:name="_Toc105237830"/>
      <w:bookmarkStart w:id="120" w:name="_Toc105238778"/>
      <w:bookmarkStart w:id="121" w:name="_Toc105238887"/>
      <w:bookmarkStart w:id="122" w:name="_Toc105239208"/>
      <w:bookmarkStart w:id="123" w:name="_Toc105496226"/>
      <w:bookmarkEnd w:id="115"/>
      <w:bookmarkEnd w:id="116"/>
      <w:r w:rsidRPr="009A467D">
        <w:t>2.</w:t>
      </w:r>
      <w:r w:rsidR="002C742E">
        <w:t>6</w:t>
      </w:r>
      <w:r w:rsidRPr="009A467D">
        <w:t xml:space="preserve"> Выво</w:t>
      </w:r>
      <w:r w:rsidR="00A717FF" w:rsidRPr="009A467D">
        <w:t>ды</w:t>
      </w:r>
      <w:r w:rsidRPr="009A467D">
        <w:t>.</w:t>
      </w:r>
      <w:bookmarkEnd w:id="117"/>
      <w:bookmarkEnd w:id="118"/>
      <w:bookmarkEnd w:id="119"/>
      <w:bookmarkEnd w:id="120"/>
      <w:bookmarkEnd w:id="121"/>
      <w:bookmarkEnd w:id="122"/>
      <w:bookmarkEnd w:id="123"/>
    </w:p>
    <w:p w14:paraId="5C9EA930" w14:textId="1A1795E5" w:rsidR="00172A7E" w:rsidRPr="009A467D" w:rsidRDefault="00172A7E" w:rsidP="00BC3EFC">
      <w:pPr>
        <w:spacing w:line="360" w:lineRule="auto"/>
        <w:rPr>
          <w:rFonts w:ascii="Times New Roman" w:hAnsi="Times New Roman" w:cs="Times New Roman"/>
          <w:sz w:val="28"/>
          <w:szCs w:val="28"/>
        </w:rPr>
      </w:pPr>
      <w:bookmarkStart w:id="124" w:name="_wdqws6t4xeu0" w:colFirst="0" w:colLast="0"/>
      <w:bookmarkEnd w:id="124"/>
    </w:p>
    <w:p w14:paraId="752BE1F2" w14:textId="7350285F" w:rsidR="00172A7E" w:rsidRPr="00BB64A6" w:rsidRDefault="00DB7719" w:rsidP="00BB64A6">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Ана</w:t>
      </w:r>
      <w:r w:rsidR="00D30DA0">
        <w:rPr>
          <w:rFonts w:ascii="Times New Roman" w:eastAsia="Times New Roman" w:hAnsi="Times New Roman" w:cs="Times New Roman"/>
          <w:sz w:val="28"/>
          <w:szCs w:val="28"/>
        </w:rPr>
        <w:t>лиз</w:t>
      </w:r>
      <w:r>
        <w:rPr>
          <w:rFonts w:ascii="Times New Roman" w:eastAsia="Times New Roman" w:hAnsi="Times New Roman" w:cs="Times New Roman"/>
          <w:sz w:val="28"/>
          <w:szCs w:val="28"/>
        </w:rPr>
        <w:t xml:space="preserve"> данны</w:t>
      </w:r>
      <w:r w:rsidR="00D30DA0">
        <w:rPr>
          <w:rFonts w:ascii="Times New Roman" w:eastAsia="Times New Roman" w:hAnsi="Times New Roman" w:cs="Times New Roman"/>
          <w:sz w:val="28"/>
          <w:szCs w:val="28"/>
        </w:rPr>
        <w:t>х</w:t>
      </w:r>
      <w:r>
        <w:rPr>
          <w:rFonts w:ascii="Times New Roman" w:eastAsia="Times New Roman" w:hAnsi="Times New Roman" w:cs="Times New Roman"/>
          <w:sz w:val="28"/>
          <w:szCs w:val="28"/>
        </w:rPr>
        <w:t xml:space="preserve"> </w:t>
      </w:r>
      <w:r w:rsidR="00C4395B">
        <w:rPr>
          <w:rFonts w:ascii="Times New Roman" w:eastAsia="Times New Roman" w:hAnsi="Times New Roman" w:cs="Times New Roman"/>
          <w:sz w:val="28"/>
          <w:szCs w:val="28"/>
        </w:rPr>
        <w:t>показал,</w:t>
      </w:r>
      <w:r>
        <w:rPr>
          <w:rFonts w:ascii="Times New Roman" w:eastAsia="Times New Roman" w:hAnsi="Times New Roman" w:cs="Times New Roman"/>
          <w:sz w:val="28"/>
          <w:szCs w:val="28"/>
        </w:rPr>
        <w:t xml:space="preserve"> что </w:t>
      </w:r>
      <w:r w:rsidR="00C4395B">
        <w:rPr>
          <w:rFonts w:ascii="Times New Roman" w:eastAsia="Times New Roman" w:hAnsi="Times New Roman" w:cs="Times New Roman"/>
          <w:sz w:val="28"/>
          <w:szCs w:val="28"/>
        </w:rPr>
        <w:t>процессы,</w:t>
      </w:r>
      <w:r>
        <w:rPr>
          <w:rFonts w:ascii="Times New Roman" w:eastAsia="Times New Roman" w:hAnsi="Times New Roman" w:cs="Times New Roman"/>
          <w:sz w:val="28"/>
          <w:szCs w:val="28"/>
        </w:rPr>
        <w:t xml:space="preserve"> </w:t>
      </w:r>
      <w:r w:rsidR="00C4395B">
        <w:rPr>
          <w:rFonts w:ascii="Times New Roman" w:eastAsia="Times New Roman" w:hAnsi="Times New Roman" w:cs="Times New Roman"/>
          <w:sz w:val="28"/>
          <w:szCs w:val="28"/>
        </w:rPr>
        <w:t>которые м</w:t>
      </w:r>
      <w:r w:rsidR="00D30DA0">
        <w:rPr>
          <w:rFonts w:ascii="Times New Roman" w:eastAsia="Times New Roman" w:hAnsi="Times New Roman" w:cs="Times New Roman"/>
          <w:sz w:val="28"/>
          <w:szCs w:val="28"/>
        </w:rPr>
        <w:t>ы</w:t>
      </w:r>
      <w:r w:rsidR="00C4395B">
        <w:rPr>
          <w:rFonts w:ascii="Times New Roman" w:eastAsia="Times New Roman" w:hAnsi="Times New Roman" w:cs="Times New Roman"/>
          <w:sz w:val="28"/>
          <w:szCs w:val="28"/>
        </w:rPr>
        <w:t xml:space="preserve"> исслед</w:t>
      </w:r>
      <w:r w:rsidR="00D30DA0">
        <w:rPr>
          <w:rFonts w:ascii="Times New Roman" w:eastAsia="Times New Roman" w:hAnsi="Times New Roman" w:cs="Times New Roman"/>
          <w:sz w:val="28"/>
          <w:szCs w:val="28"/>
        </w:rPr>
        <w:t>уем</w:t>
      </w:r>
      <w:r w:rsidR="00BC3EFC">
        <w:rPr>
          <w:rFonts w:ascii="Times New Roman" w:eastAsia="Times New Roman" w:hAnsi="Times New Roman" w:cs="Times New Roman"/>
          <w:sz w:val="28"/>
          <w:szCs w:val="28"/>
        </w:rPr>
        <w:t xml:space="preserve"> изучены</w:t>
      </w:r>
      <w:r w:rsidR="00C4395B">
        <w:rPr>
          <w:rFonts w:ascii="Times New Roman" w:eastAsia="Times New Roman" w:hAnsi="Times New Roman" w:cs="Times New Roman"/>
          <w:sz w:val="28"/>
          <w:szCs w:val="28"/>
        </w:rPr>
        <w:t xml:space="preserve"> не до </w:t>
      </w:r>
      <w:r w:rsidR="00D30DA0">
        <w:rPr>
          <w:rFonts w:ascii="Times New Roman" w:eastAsia="Times New Roman" w:hAnsi="Times New Roman" w:cs="Times New Roman"/>
          <w:sz w:val="28"/>
          <w:szCs w:val="28"/>
        </w:rPr>
        <w:t>конца.</w:t>
      </w:r>
      <w:r w:rsidR="00C4395B">
        <w:rPr>
          <w:rFonts w:ascii="Times New Roman" w:eastAsia="Times New Roman" w:hAnsi="Times New Roman" w:cs="Times New Roman"/>
          <w:sz w:val="28"/>
          <w:szCs w:val="28"/>
        </w:rPr>
        <w:t xml:space="preserve"> </w:t>
      </w:r>
      <w:r w:rsidR="00111CC3" w:rsidRPr="009A467D">
        <w:rPr>
          <w:rFonts w:ascii="Times New Roman" w:eastAsia="Times New Roman" w:hAnsi="Times New Roman" w:cs="Times New Roman"/>
          <w:sz w:val="28"/>
          <w:szCs w:val="28"/>
        </w:rPr>
        <w:t>Нет полной ясности о самом процессе взаимодействия атома аргона с поверхностью сверхвысокомолекулярного полиэтилена и последствия обработки поверхности СВМПЭ на наномасштабном уровне. В</w:t>
      </w:r>
      <w:r w:rsidR="00C4395B">
        <w:rPr>
          <w:rFonts w:ascii="Times New Roman" w:eastAsia="Times New Roman" w:hAnsi="Times New Roman" w:cs="Times New Roman"/>
          <w:sz w:val="28"/>
          <w:szCs w:val="28"/>
        </w:rPr>
        <w:t xml:space="preserve"> связи с эти</w:t>
      </w:r>
      <w:r w:rsidR="00D30DA0">
        <w:rPr>
          <w:rFonts w:ascii="Times New Roman" w:eastAsia="Times New Roman" w:hAnsi="Times New Roman" w:cs="Times New Roman"/>
          <w:sz w:val="28"/>
          <w:szCs w:val="28"/>
        </w:rPr>
        <w:t>м</w:t>
      </w:r>
      <w:r w:rsidR="00C4395B">
        <w:rPr>
          <w:rFonts w:ascii="Times New Roman" w:eastAsia="Times New Roman" w:hAnsi="Times New Roman" w:cs="Times New Roman"/>
          <w:sz w:val="28"/>
          <w:szCs w:val="28"/>
        </w:rPr>
        <w:t xml:space="preserve"> в </w:t>
      </w:r>
      <w:r w:rsidR="00111CC3" w:rsidRPr="009A467D">
        <w:rPr>
          <w:rFonts w:ascii="Times New Roman" w:eastAsia="Times New Roman" w:hAnsi="Times New Roman" w:cs="Times New Roman"/>
          <w:sz w:val="28"/>
          <w:szCs w:val="28"/>
        </w:rPr>
        <w:t xml:space="preserve">данной работе подробно </w:t>
      </w:r>
      <w:r w:rsidR="00C4395B">
        <w:rPr>
          <w:rFonts w:ascii="Times New Roman" w:eastAsia="Times New Roman" w:hAnsi="Times New Roman" w:cs="Times New Roman"/>
          <w:sz w:val="28"/>
          <w:szCs w:val="28"/>
        </w:rPr>
        <w:t>исследован</w:t>
      </w:r>
      <w:r w:rsidR="00111CC3" w:rsidRPr="009A467D">
        <w:rPr>
          <w:rFonts w:ascii="Times New Roman" w:eastAsia="Times New Roman" w:hAnsi="Times New Roman" w:cs="Times New Roman"/>
          <w:sz w:val="28"/>
          <w:szCs w:val="28"/>
        </w:rPr>
        <w:t xml:space="preserve"> процесс взаимодействия ВЧ плазмы пониженного давления с СВМПЭ с помощью молекулярно-динамической модели.</w:t>
      </w:r>
      <w:r w:rsidR="00111CC3" w:rsidRPr="009A467D">
        <w:rPr>
          <w:rFonts w:ascii="Times New Roman" w:hAnsi="Times New Roman" w:cs="Times New Roman"/>
          <w:sz w:val="28"/>
          <w:szCs w:val="28"/>
        </w:rPr>
        <w:br w:type="page"/>
      </w:r>
    </w:p>
    <w:p w14:paraId="2F87F461" w14:textId="778EEF8D" w:rsidR="00172A7E" w:rsidRPr="009A467D" w:rsidRDefault="00111CC3" w:rsidP="009E7AB0">
      <w:pPr>
        <w:pStyle w:val="1"/>
        <w:spacing w:line="360" w:lineRule="auto"/>
        <w:ind w:right="3"/>
      </w:pPr>
      <w:bookmarkStart w:id="125" w:name="_vnqfq8t5l5sd" w:colFirst="0" w:colLast="0"/>
      <w:bookmarkStart w:id="126" w:name="_Toc105197302"/>
      <w:bookmarkStart w:id="127" w:name="_Toc105237647"/>
      <w:bookmarkStart w:id="128" w:name="_Toc105237831"/>
      <w:bookmarkStart w:id="129" w:name="_Toc105238779"/>
      <w:bookmarkStart w:id="130" w:name="_Toc105238888"/>
      <w:bookmarkStart w:id="131" w:name="_Toc105239209"/>
      <w:bookmarkStart w:id="132" w:name="_Toc105496227"/>
      <w:bookmarkEnd w:id="125"/>
      <w:r w:rsidRPr="009A467D">
        <w:lastRenderedPageBreak/>
        <w:t>Глава 3</w:t>
      </w:r>
      <w:r w:rsidR="00A717FF" w:rsidRPr="009A467D">
        <w:t xml:space="preserve">. </w:t>
      </w:r>
      <w:r w:rsidR="00722F82" w:rsidRPr="009A467D">
        <w:t>РЕЗУЛЬТАТЫ МОДЕЛИРОВАНИЯ</w:t>
      </w:r>
      <w:r w:rsidR="00A717FF" w:rsidRPr="009A467D">
        <w:t xml:space="preserve"> ВЧ-ПЛАЗМЕННОЙ ОБРАБОТКИ СВМПЭ</w:t>
      </w:r>
      <w:bookmarkEnd w:id="126"/>
      <w:bookmarkEnd w:id="127"/>
      <w:bookmarkEnd w:id="128"/>
      <w:bookmarkEnd w:id="129"/>
      <w:bookmarkEnd w:id="130"/>
      <w:bookmarkEnd w:id="131"/>
      <w:bookmarkEnd w:id="132"/>
    </w:p>
    <w:p w14:paraId="484E418F" w14:textId="7D35F618" w:rsidR="00A717FF" w:rsidRPr="009A467D" w:rsidRDefault="00A717FF" w:rsidP="009A467D">
      <w:pPr>
        <w:spacing w:line="360" w:lineRule="auto"/>
        <w:ind w:firstLine="709"/>
        <w:jc w:val="both"/>
        <w:rPr>
          <w:rFonts w:ascii="Times New Roman" w:hAnsi="Times New Roman" w:cs="Times New Roman"/>
          <w:sz w:val="28"/>
          <w:szCs w:val="28"/>
        </w:rPr>
      </w:pPr>
    </w:p>
    <w:p w14:paraId="411321E3" w14:textId="604789A7" w:rsidR="00172A7E" w:rsidRDefault="00111CC3" w:rsidP="009E7AB0">
      <w:pPr>
        <w:pStyle w:val="2"/>
        <w:widowControl/>
        <w:ind w:firstLine="0"/>
      </w:pPr>
      <w:bookmarkStart w:id="133" w:name="_2s8eyo1" w:colFirst="0" w:colLast="0"/>
      <w:bookmarkStart w:id="134" w:name="_Toc105197304"/>
      <w:bookmarkStart w:id="135" w:name="_Toc105237648"/>
      <w:bookmarkStart w:id="136" w:name="_Toc105237832"/>
      <w:bookmarkStart w:id="137" w:name="_Toc105238780"/>
      <w:bookmarkStart w:id="138" w:name="_Toc105238889"/>
      <w:bookmarkStart w:id="139" w:name="_Toc105239210"/>
      <w:bookmarkStart w:id="140" w:name="_Toc105496228"/>
      <w:bookmarkEnd w:id="133"/>
      <w:r w:rsidRPr="009A467D">
        <w:t>3.1 Программа молекулярной динамики в LAMMPS</w:t>
      </w:r>
      <w:bookmarkEnd w:id="134"/>
      <w:bookmarkEnd w:id="135"/>
      <w:bookmarkEnd w:id="136"/>
      <w:bookmarkEnd w:id="137"/>
      <w:bookmarkEnd w:id="138"/>
      <w:bookmarkEnd w:id="139"/>
      <w:bookmarkEnd w:id="140"/>
    </w:p>
    <w:p w14:paraId="3378B817" w14:textId="77777777" w:rsidR="00E1499D" w:rsidRPr="00E1499D" w:rsidRDefault="00E1499D" w:rsidP="00E1499D"/>
    <w:p w14:paraId="1607D89C" w14:textId="7E10EBA4" w:rsidR="00172A7E" w:rsidRDefault="00C4395B" w:rsidP="009A467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Выбран п</w:t>
      </w:r>
      <w:r w:rsidR="00A571E2">
        <w:rPr>
          <w:rFonts w:ascii="Times New Roman" w:eastAsia="Times New Roman" w:hAnsi="Times New Roman" w:cs="Times New Roman"/>
          <w:sz w:val="28"/>
          <w:szCs w:val="28"/>
        </w:rPr>
        <w:t>акет</w:t>
      </w:r>
      <w:r w:rsidR="00111CC3" w:rsidRPr="009A467D">
        <w:rPr>
          <w:rFonts w:ascii="Times New Roman" w:eastAsia="Times New Roman" w:hAnsi="Times New Roman" w:cs="Times New Roman"/>
          <w:sz w:val="28"/>
          <w:szCs w:val="28"/>
        </w:rPr>
        <w:t xml:space="preserve"> LAMMPS именно </w:t>
      </w:r>
      <w:r w:rsidR="004F2B27" w:rsidRPr="009A467D">
        <w:rPr>
          <w:rFonts w:ascii="Times New Roman" w:eastAsia="Times New Roman" w:hAnsi="Times New Roman" w:cs="Times New Roman"/>
          <w:sz w:val="28"/>
          <w:szCs w:val="28"/>
        </w:rPr>
        <w:t>из-за</w:t>
      </w:r>
      <w:r w:rsidR="00111CC3" w:rsidRPr="009A467D">
        <w:rPr>
          <w:rFonts w:ascii="Times New Roman" w:eastAsia="Times New Roman" w:hAnsi="Times New Roman" w:cs="Times New Roman"/>
          <w:sz w:val="28"/>
          <w:szCs w:val="28"/>
        </w:rPr>
        <w:t xml:space="preserve"> преимуществ программы, LAMMPS и была выбрана в качестве основного инструмента для </w:t>
      </w:r>
      <w:r>
        <w:rPr>
          <w:rFonts w:ascii="Times New Roman" w:eastAsia="Times New Roman" w:hAnsi="Times New Roman" w:cs="Times New Roman"/>
          <w:sz w:val="28"/>
          <w:szCs w:val="28"/>
        </w:rPr>
        <w:t>построения</w:t>
      </w:r>
      <w:r w:rsidR="00111CC3" w:rsidRPr="009A467D">
        <w:rPr>
          <w:rFonts w:ascii="Times New Roman" w:eastAsia="Times New Roman" w:hAnsi="Times New Roman" w:cs="Times New Roman"/>
          <w:sz w:val="28"/>
          <w:szCs w:val="28"/>
        </w:rPr>
        <w:t xml:space="preserve"> молекулярно-динамической </w:t>
      </w:r>
      <w:r w:rsidR="00A571E2" w:rsidRPr="009A467D">
        <w:rPr>
          <w:rFonts w:ascii="Times New Roman" w:eastAsia="Times New Roman" w:hAnsi="Times New Roman" w:cs="Times New Roman"/>
          <w:sz w:val="28"/>
          <w:szCs w:val="28"/>
        </w:rPr>
        <w:t>модели</w:t>
      </w:r>
      <w:r w:rsidR="00A571E2">
        <w:rPr>
          <w:rFonts w:ascii="Times New Roman" w:eastAsia="Times New Roman" w:hAnsi="Times New Roman" w:cs="Times New Roman"/>
          <w:sz w:val="28"/>
          <w:szCs w:val="28"/>
        </w:rPr>
        <w:t>.</w:t>
      </w:r>
    </w:p>
    <w:p w14:paraId="3A48DF11" w14:textId="16380E0B"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 xml:space="preserve">LAMMPS </w:t>
      </w:r>
      <w:r w:rsidR="001E744E">
        <w:rPr>
          <w:rFonts w:ascii="Times New Roman" w:eastAsia="Times New Roman" w:hAnsi="Times New Roman" w:cs="Times New Roman"/>
          <w:sz w:val="28"/>
          <w:szCs w:val="28"/>
        </w:rPr>
        <w:t>является классическим</w:t>
      </w:r>
      <w:r w:rsidRPr="00A571E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пакет</w:t>
      </w:r>
      <w:r w:rsidR="001E744E">
        <w:rPr>
          <w:rFonts w:ascii="Times New Roman" w:eastAsia="Times New Roman" w:hAnsi="Times New Roman" w:cs="Times New Roman"/>
          <w:sz w:val="28"/>
          <w:szCs w:val="28"/>
        </w:rPr>
        <w:t>ом</w:t>
      </w:r>
      <w:r w:rsidRPr="00A571E2">
        <w:rPr>
          <w:rFonts w:ascii="Times New Roman" w:eastAsia="Times New Roman" w:hAnsi="Times New Roman" w:cs="Times New Roman"/>
          <w:sz w:val="28"/>
          <w:szCs w:val="28"/>
        </w:rPr>
        <w:t xml:space="preserve"> молекулярной динамики (MD), который моделирует ансамбли частиц в жидком, твердом или газообразном состоянии. Он может моделировать атомные, полимерные, биологические, твердотельные (металлы, керамика, оксиды), зернистые, крупнозернистые или макроскопические системы, используя различные межатомные потенциалы (силовые поля) и граничные условия. Он может моделировать двухмерные или трехмерные системы с несколькими частицами до миллионов или миллиардов.</w:t>
      </w:r>
    </w:p>
    <w:p w14:paraId="267334DB" w14:textId="7B3EE7AD"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 xml:space="preserve">LAMMPS </w:t>
      </w:r>
      <w:r w:rsidR="00C1652D">
        <w:rPr>
          <w:rFonts w:ascii="Times New Roman" w:eastAsia="Times New Roman" w:hAnsi="Times New Roman" w:cs="Times New Roman"/>
          <w:sz w:val="28"/>
          <w:szCs w:val="28"/>
        </w:rPr>
        <w:t>возможно</w:t>
      </w:r>
      <w:r w:rsidRPr="00A571E2">
        <w:rPr>
          <w:rFonts w:ascii="Times New Roman" w:eastAsia="Times New Roman" w:hAnsi="Times New Roman" w:cs="Times New Roman"/>
          <w:sz w:val="28"/>
          <w:szCs w:val="28"/>
        </w:rPr>
        <w:t xml:space="preserve"> зап</w:t>
      </w:r>
      <w:r w:rsidR="001E744E">
        <w:rPr>
          <w:rFonts w:ascii="Times New Roman" w:eastAsia="Times New Roman" w:hAnsi="Times New Roman" w:cs="Times New Roman"/>
          <w:sz w:val="28"/>
          <w:szCs w:val="28"/>
        </w:rPr>
        <w:t>устить</w:t>
      </w:r>
      <w:r w:rsidRPr="00A571E2">
        <w:rPr>
          <w:rFonts w:ascii="Times New Roman" w:eastAsia="Times New Roman" w:hAnsi="Times New Roman" w:cs="Times New Roman"/>
          <w:sz w:val="28"/>
          <w:szCs w:val="28"/>
        </w:rPr>
        <w:t xml:space="preserve"> на ноутбуке или настольном компьютере, но предназначен для параллельных компьютеров. Он будет работать как в последовательном режиме, так и на любой параллельной машине, которая поддерживает библиотеку передачи сообщений MPI. Сюда входят машины с общей памятью, кластеры с распределенной памятью и суперкомпьютеры.</w:t>
      </w:r>
      <w:r w:rsidR="00C1652D">
        <w:rPr>
          <w:rFonts w:ascii="Times New Roman" w:eastAsia="Times New Roman" w:hAnsi="Times New Roman" w:cs="Times New Roman"/>
          <w:sz w:val="28"/>
          <w:szCs w:val="28"/>
        </w:rPr>
        <w:t xml:space="preserve"> </w:t>
      </w:r>
      <w:r w:rsidRPr="00A571E2">
        <w:rPr>
          <w:rFonts w:ascii="Times New Roman" w:eastAsia="Times New Roman" w:hAnsi="Times New Roman" w:cs="Times New Roman"/>
          <w:sz w:val="28"/>
          <w:szCs w:val="28"/>
        </w:rPr>
        <w:t>Части LAMMPS также поддерживают многопоточность OpenMP, векторизацию и ускорение GPU.</w:t>
      </w:r>
    </w:p>
    <w:p w14:paraId="49076F18" w14:textId="03150E36"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LAMMPS написан на C++ и требует компилятора, по крайней мере, совместимого со стандартом C++. Более ранние версии были написаны на F77, F90.</w:t>
      </w:r>
    </w:p>
    <w:p w14:paraId="041BE448" w14:textId="5FA0FDCA"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LAMMPS разработан таким образом, чтобы его можно было легко модифицировать или расширять новыми возможностями, такими как новые силовые поля, типы атомов, граничные условия или диагностика.</w:t>
      </w:r>
    </w:p>
    <w:p w14:paraId="5E473092" w14:textId="3E3512DD"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 xml:space="preserve">В самом общем смысле LAMMPS интегрирует уравнения движения </w:t>
      </w:r>
      <w:r w:rsidRPr="00A571E2">
        <w:rPr>
          <w:rFonts w:ascii="Times New Roman" w:eastAsia="Times New Roman" w:hAnsi="Times New Roman" w:cs="Times New Roman"/>
          <w:sz w:val="28"/>
          <w:szCs w:val="28"/>
        </w:rPr>
        <w:lastRenderedPageBreak/>
        <w:t>Ньютона для набора взаимодействующих частиц. Отдельная частица может быть атомом, молекулой или электроном, крупнозернистым кластером атомов, мезоскопическим или макроскопическим сгустком материала. Модели взаимодействия, которые включает в себя LAMMPS, в основном имеют короткодействующую природу; некоторые модели дальнодействия также включены.</w:t>
      </w:r>
    </w:p>
    <w:p w14:paraId="061B249E" w14:textId="1EF58A7E" w:rsidR="00A571E2" w:rsidRPr="00A571E2"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LAMMPS использует списки соседей для отслеживания близлежащих частиц. Списки оптимизированы для систем с частицами, которые отталкиваются на малых расстояниях, так что локальная плотность частиц никогда не становится слишком большой. Это отличается от методов, используемых для моделирования плазмы или гравитационных тел</w:t>
      </w:r>
      <w:r>
        <w:rPr>
          <w:rFonts w:ascii="Times New Roman" w:eastAsia="Times New Roman" w:hAnsi="Times New Roman" w:cs="Times New Roman"/>
          <w:sz w:val="28"/>
          <w:szCs w:val="28"/>
        </w:rPr>
        <w:t>.</w:t>
      </w:r>
    </w:p>
    <w:p w14:paraId="35A988C0" w14:textId="5A586BE2" w:rsidR="00C4395B" w:rsidRPr="009A467D" w:rsidRDefault="00A571E2" w:rsidP="00A571E2">
      <w:pPr>
        <w:spacing w:line="360" w:lineRule="auto"/>
        <w:ind w:firstLine="709"/>
        <w:jc w:val="both"/>
        <w:rPr>
          <w:rFonts w:ascii="Times New Roman" w:eastAsia="Times New Roman" w:hAnsi="Times New Roman" w:cs="Times New Roman"/>
          <w:sz w:val="28"/>
          <w:szCs w:val="28"/>
        </w:rPr>
      </w:pPr>
      <w:r w:rsidRPr="00A571E2">
        <w:rPr>
          <w:rFonts w:ascii="Times New Roman" w:eastAsia="Times New Roman" w:hAnsi="Times New Roman" w:cs="Times New Roman"/>
          <w:sz w:val="28"/>
          <w:szCs w:val="28"/>
        </w:rPr>
        <w:t>На параллельных машинах LAMMPS использует технику пространственной декомпозиции с распараллеливанием MPI для разделения области моделирования на небольшие поддомены с одинаковой вычислительной стоимостью, один из которых назначается каждому процессору. Процессоры обмениваются информацией и хранят информацию о "призрачных" атомах для атомов, которые граничат с их поддоменом. Дополнительно может использоваться многопоточное распараллеливание и GPU-ускорение с разложением частиц.</w:t>
      </w:r>
    </w:p>
    <w:p w14:paraId="0790A1BB" w14:textId="3883CFAF" w:rsidR="0017397A" w:rsidRDefault="001E744E" w:rsidP="009A467D">
      <w:pPr>
        <w:spacing w:line="360" w:lineRule="auto"/>
        <w:ind w:firstLine="709"/>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Преимуществом</w:t>
      </w:r>
      <w:r w:rsidR="00C4395B">
        <w:rPr>
          <w:rFonts w:ascii="Times New Roman" w:eastAsia="Times New Roman" w:hAnsi="Times New Roman" w:cs="Times New Roman"/>
          <w:sz w:val="28"/>
          <w:szCs w:val="28"/>
        </w:rPr>
        <w:t xml:space="preserve"> пак</w:t>
      </w:r>
      <w:r>
        <w:rPr>
          <w:rFonts w:ascii="Times New Roman" w:eastAsia="Times New Roman" w:hAnsi="Times New Roman" w:cs="Times New Roman"/>
          <w:sz w:val="28"/>
          <w:szCs w:val="28"/>
        </w:rPr>
        <w:t>ета</w:t>
      </w:r>
      <w:r w:rsidR="00C4395B">
        <w:rPr>
          <w:rFonts w:ascii="Times New Roman" w:eastAsia="Times New Roman" w:hAnsi="Times New Roman" w:cs="Times New Roman"/>
          <w:sz w:val="28"/>
          <w:szCs w:val="28"/>
        </w:rPr>
        <w:t xml:space="preserve"> </w:t>
      </w:r>
      <w:r w:rsidRPr="00A571E2">
        <w:rPr>
          <w:rFonts w:ascii="Times New Roman" w:eastAsia="Times New Roman" w:hAnsi="Times New Roman" w:cs="Times New Roman"/>
          <w:sz w:val="28"/>
          <w:szCs w:val="28"/>
        </w:rPr>
        <w:t>LAMMPS</w:t>
      </w:r>
      <w:r w:rsidR="00C4395B" w:rsidRPr="00C4395B">
        <w:rPr>
          <w:rFonts w:ascii="Times New Roman" w:eastAsia="Times New Roman" w:hAnsi="Times New Roman" w:cs="Times New Roman"/>
          <w:sz w:val="28"/>
          <w:szCs w:val="28"/>
        </w:rPr>
        <w:t xml:space="preserve"> </w:t>
      </w:r>
      <w:r w:rsidRPr="00C4395B">
        <w:rPr>
          <w:rFonts w:ascii="Times New Roman" w:eastAsia="Times New Roman" w:hAnsi="Times New Roman" w:cs="Times New Roman"/>
          <w:sz w:val="28"/>
          <w:szCs w:val="28"/>
        </w:rPr>
        <w:t>я</w:t>
      </w:r>
      <w:r>
        <w:rPr>
          <w:rFonts w:ascii="Times New Roman" w:eastAsia="Times New Roman" w:hAnsi="Times New Roman" w:cs="Times New Roman"/>
          <w:sz w:val="28"/>
          <w:szCs w:val="28"/>
        </w:rPr>
        <w:t>вляется</w:t>
      </w:r>
      <w:r w:rsidR="00C4395B">
        <w:rPr>
          <w:rFonts w:ascii="Times New Roman" w:eastAsia="Times New Roman" w:hAnsi="Times New Roman" w:cs="Times New Roman"/>
          <w:sz w:val="28"/>
          <w:szCs w:val="28"/>
        </w:rPr>
        <w:t xml:space="preserve"> унив</w:t>
      </w:r>
      <w:r>
        <w:rPr>
          <w:rFonts w:ascii="Times New Roman" w:eastAsia="Times New Roman" w:hAnsi="Times New Roman" w:cs="Times New Roman"/>
          <w:sz w:val="28"/>
          <w:szCs w:val="28"/>
        </w:rPr>
        <w:t>ерсальность</w:t>
      </w:r>
      <w:r w:rsidR="00C4395B">
        <w:rPr>
          <w:rFonts w:ascii="Times New Roman" w:eastAsia="Times New Roman" w:hAnsi="Times New Roman" w:cs="Times New Roman"/>
          <w:sz w:val="28"/>
          <w:szCs w:val="28"/>
        </w:rPr>
        <w:t xml:space="preserve"> </w:t>
      </w:r>
      <w:r w:rsidR="00C1652D">
        <w:rPr>
          <w:rFonts w:ascii="Times New Roman" w:eastAsia="Times New Roman" w:hAnsi="Times New Roman" w:cs="Times New Roman"/>
          <w:sz w:val="28"/>
          <w:szCs w:val="28"/>
        </w:rPr>
        <w:t>и</w:t>
      </w:r>
      <w:r w:rsidR="00C4395B">
        <w:rPr>
          <w:rFonts w:ascii="Times New Roman" w:eastAsia="Times New Roman" w:hAnsi="Times New Roman" w:cs="Times New Roman"/>
          <w:sz w:val="28"/>
          <w:szCs w:val="28"/>
        </w:rPr>
        <w:t xml:space="preserve"> </w:t>
      </w:r>
      <w:r w:rsidR="00C1652D">
        <w:rPr>
          <w:rFonts w:ascii="Times New Roman" w:eastAsia="Times New Roman" w:hAnsi="Times New Roman" w:cs="Times New Roman"/>
          <w:sz w:val="28"/>
          <w:szCs w:val="28"/>
        </w:rPr>
        <w:t xml:space="preserve">бесплатность </w:t>
      </w:r>
    </w:p>
    <w:p w14:paraId="31AF7600" w14:textId="77777777" w:rsidR="00E1499D" w:rsidRPr="000A088F" w:rsidRDefault="00E1499D" w:rsidP="009A467D">
      <w:pPr>
        <w:widowControl/>
        <w:spacing w:line="360" w:lineRule="auto"/>
        <w:ind w:firstLine="709"/>
        <w:jc w:val="both"/>
        <w:rPr>
          <w:rFonts w:ascii="Times New Roman" w:eastAsia="Times New Roman" w:hAnsi="Times New Roman" w:cs="Times New Roman"/>
          <w:sz w:val="28"/>
          <w:szCs w:val="28"/>
        </w:rPr>
      </w:pPr>
    </w:p>
    <w:p w14:paraId="010329AF" w14:textId="77777777" w:rsidR="00DA67FA" w:rsidRPr="000A088F" w:rsidRDefault="00DA67FA" w:rsidP="009A467D">
      <w:pPr>
        <w:widowControl/>
        <w:spacing w:line="360" w:lineRule="auto"/>
        <w:ind w:firstLine="709"/>
        <w:jc w:val="both"/>
        <w:rPr>
          <w:rFonts w:ascii="Times New Roman" w:eastAsia="Times New Roman" w:hAnsi="Times New Roman" w:cs="Times New Roman"/>
          <w:sz w:val="28"/>
          <w:szCs w:val="28"/>
        </w:rPr>
      </w:pPr>
    </w:p>
    <w:p w14:paraId="13D08DF0" w14:textId="334E9F30" w:rsidR="00172A7E" w:rsidRDefault="00111CC3" w:rsidP="009E7AB0">
      <w:pPr>
        <w:pStyle w:val="2"/>
        <w:widowControl/>
        <w:ind w:firstLine="0"/>
      </w:pPr>
      <w:bookmarkStart w:id="141" w:name="_r8w1q2w395g5" w:colFirst="0" w:colLast="0"/>
      <w:bookmarkStart w:id="142" w:name="_Toc105197305"/>
      <w:bookmarkStart w:id="143" w:name="_Toc105237649"/>
      <w:bookmarkStart w:id="144" w:name="_Toc105237833"/>
      <w:bookmarkStart w:id="145" w:name="_Toc105238781"/>
      <w:bookmarkStart w:id="146" w:name="_Toc105238890"/>
      <w:bookmarkStart w:id="147" w:name="_Toc105239211"/>
      <w:bookmarkStart w:id="148" w:name="_Toc105496229"/>
      <w:bookmarkEnd w:id="141"/>
      <w:r w:rsidRPr="009A467D">
        <w:t xml:space="preserve">3.2 </w:t>
      </w:r>
      <w:bookmarkEnd w:id="142"/>
      <w:r w:rsidR="00722F82" w:rsidRPr="009A467D">
        <w:t>Результаты расчета</w:t>
      </w:r>
      <w:bookmarkEnd w:id="143"/>
      <w:bookmarkEnd w:id="144"/>
      <w:bookmarkEnd w:id="145"/>
      <w:bookmarkEnd w:id="146"/>
      <w:bookmarkEnd w:id="147"/>
      <w:bookmarkEnd w:id="148"/>
    </w:p>
    <w:p w14:paraId="6A3DCF53" w14:textId="77777777" w:rsidR="00E1499D" w:rsidRPr="00E1499D" w:rsidRDefault="00E1499D" w:rsidP="00E1499D"/>
    <w:p w14:paraId="42E1FAF7" w14:textId="36B5661C" w:rsidR="00DA67FA" w:rsidRPr="00DA67FA" w:rsidRDefault="00111CC3" w:rsidP="00DA67FA">
      <w:pPr>
        <w:widowControl/>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После </w:t>
      </w:r>
      <w:r w:rsidR="00DA67FA">
        <w:rPr>
          <w:rFonts w:ascii="Times New Roman" w:eastAsia="Times New Roman" w:hAnsi="Times New Roman" w:cs="Times New Roman"/>
          <w:sz w:val="28"/>
          <w:szCs w:val="28"/>
        </w:rPr>
        <w:t xml:space="preserve">работы с </w:t>
      </w:r>
      <w:r w:rsidRPr="009A467D">
        <w:rPr>
          <w:rFonts w:ascii="Times New Roman" w:eastAsia="Times New Roman" w:hAnsi="Times New Roman" w:cs="Times New Roman"/>
          <w:sz w:val="28"/>
          <w:szCs w:val="28"/>
        </w:rPr>
        <w:t xml:space="preserve">программой LAMMPS </w:t>
      </w:r>
      <w:r w:rsidR="00DA67FA">
        <w:rPr>
          <w:rFonts w:ascii="Times New Roman" w:eastAsia="Times New Roman" w:hAnsi="Times New Roman" w:cs="Times New Roman"/>
          <w:sz w:val="28"/>
          <w:szCs w:val="28"/>
        </w:rPr>
        <w:t xml:space="preserve">сохраняются </w:t>
      </w:r>
      <w:r w:rsidRPr="009A467D">
        <w:rPr>
          <w:rFonts w:ascii="Times New Roman" w:eastAsia="Times New Roman" w:hAnsi="Times New Roman" w:cs="Times New Roman"/>
          <w:sz w:val="28"/>
          <w:szCs w:val="28"/>
        </w:rPr>
        <w:t>расчет</w:t>
      </w:r>
      <w:r w:rsidR="00DA67FA">
        <w:rPr>
          <w:rFonts w:ascii="Times New Roman" w:eastAsia="Times New Roman" w:hAnsi="Times New Roman" w:cs="Times New Roman"/>
          <w:sz w:val="28"/>
          <w:szCs w:val="28"/>
        </w:rPr>
        <w:t>ы</w:t>
      </w:r>
      <w:r w:rsidRPr="009A467D">
        <w:rPr>
          <w:rFonts w:ascii="Times New Roman" w:eastAsia="Times New Roman" w:hAnsi="Times New Roman" w:cs="Times New Roman"/>
          <w:sz w:val="28"/>
          <w:szCs w:val="28"/>
        </w:rPr>
        <w:t xml:space="preserve"> и </w:t>
      </w:r>
      <w:r w:rsidR="00DA67FA">
        <w:rPr>
          <w:rFonts w:ascii="Times New Roman" w:eastAsia="Times New Roman" w:hAnsi="Times New Roman" w:cs="Times New Roman"/>
          <w:sz w:val="28"/>
          <w:szCs w:val="28"/>
        </w:rPr>
        <w:t>далее эти данные анализируются</w:t>
      </w:r>
      <w:r w:rsidR="00DA67FA" w:rsidRPr="00DA67FA">
        <w:rPr>
          <w:rFonts w:ascii="Times New Roman" w:eastAsia="Times New Roman" w:hAnsi="Times New Roman" w:cs="Times New Roman"/>
          <w:sz w:val="28"/>
          <w:szCs w:val="28"/>
        </w:rPr>
        <w:t>.</w:t>
      </w:r>
    </w:p>
    <w:p w14:paraId="0773D94B" w14:textId="0FC8525A" w:rsidR="00172A7E" w:rsidRPr="009A467D" w:rsidRDefault="00111CC3" w:rsidP="0080256B">
      <w:pPr>
        <w:widowControl/>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Для визуализации мы использовал</w:t>
      </w:r>
      <w:r w:rsidR="00AF1DDF">
        <w:rPr>
          <w:rFonts w:ascii="Times New Roman" w:eastAsia="Times New Roman" w:hAnsi="Times New Roman" w:cs="Times New Roman"/>
          <w:sz w:val="28"/>
          <w:szCs w:val="28"/>
        </w:rPr>
        <w:t>ась</w:t>
      </w:r>
      <w:r w:rsidRPr="009A467D">
        <w:rPr>
          <w:rFonts w:ascii="Times New Roman" w:eastAsia="Times New Roman" w:hAnsi="Times New Roman" w:cs="Times New Roman"/>
          <w:sz w:val="28"/>
          <w:szCs w:val="28"/>
        </w:rPr>
        <w:t xml:space="preserve"> программ</w:t>
      </w:r>
      <w:r w:rsidR="00AF1DDF">
        <w:rPr>
          <w:rFonts w:ascii="Times New Roman" w:eastAsia="Times New Roman" w:hAnsi="Times New Roman" w:cs="Times New Roman"/>
          <w:sz w:val="28"/>
          <w:szCs w:val="28"/>
        </w:rPr>
        <w:t>а</w:t>
      </w:r>
      <w:r w:rsidRPr="009A467D">
        <w:rPr>
          <w:rFonts w:ascii="Times New Roman" w:eastAsia="Times New Roman" w:hAnsi="Times New Roman" w:cs="Times New Roman"/>
          <w:sz w:val="28"/>
          <w:szCs w:val="28"/>
        </w:rPr>
        <w:t xml:space="preserve"> OVITO</w:t>
      </w:r>
      <w:r w:rsidR="00AF1DDF" w:rsidRPr="00AF1DDF">
        <w:rPr>
          <w:rFonts w:ascii="Times New Roman" w:eastAsia="Times New Roman" w:hAnsi="Times New Roman" w:cs="Times New Roman"/>
          <w:sz w:val="28"/>
          <w:szCs w:val="28"/>
        </w:rPr>
        <w:t xml:space="preserve">. </w:t>
      </w:r>
      <w:r w:rsidRPr="009A467D">
        <w:rPr>
          <w:rFonts w:ascii="Times New Roman" w:eastAsia="Times New Roman" w:hAnsi="Times New Roman" w:cs="Times New Roman"/>
          <w:sz w:val="28"/>
          <w:szCs w:val="28"/>
        </w:rPr>
        <w:t>В OVITO простой, понятный интерфейс и достаточно гибкий функционал и</w:t>
      </w:r>
      <w:r w:rsidR="00AF1DDF" w:rsidRPr="00AF1DDF">
        <w:rPr>
          <w:rFonts w:ascii="Times New Roman" w:eastAsia="Times New Roman" w:hAnsi="Times New Roman" w:cs="Times New Roman"/>
          <w:sz w:val="28"/>
          <w:szCs w:val="28"/>
        </w:rPr>
        <w:t xml:space="preserve"> </w:t>
      </w:r>
      <w:r w:rsidR="00AF1DDF">
        <w:rPr>
          <w:rFonts w:ascii="Times New Roman" w:eastAsia="Times New Roman" w:hAnsi="Times New Roman" w:cs="Times New Roman"/>
          <w:sz w:val="28"/>
          <w:szCs w:val="28"/>
        </w:rPr>
        <w:t xml:space="preserve">одно из </w:t>
      </w:r>
      <w:r w:rsidR="00AF1DDF">
        <w:rPr>
          <w:rFonts w:ascii="Times New Roman" w:eastAsia="Times New Roman" w:hAnsi="Times New Roman" w:cs="Times New Roman"/>
          <w:sz w:val="28"/>
          <w:szCs w:val="28"/>
        </w:rPr>
        <w:lastRenderedPageBreak/>
        <w:t>важных инструментов программа</w:t>
      </w:r>
      <w:r w:rsidRPr="009A467D">
        <w:rPr>
          <w:rFonts w:ascii="Times New Roman" w:eastAsia="Times New Roman" w:hAnsi="Times New Roman" w:cs="Times New Roman"/>
          <w:sz w:val="28"/>
          <w:szCs w:val="28"/>
        </w:rPr>
        <w:t xml:space="preserve"> OVITO может читать файлы формата .</w:t>
      </w:r>
      <w:proofErr w:type="spellStart"/>
      <w:r w:rsidRPr="009A467D">
        <w:rPr>
          <w:rFonts w:ascii="Times New Roman" w:eastAsia="Times New Roman" w:hAnsi="Times New Roman" w:cs="Times New Roman"/>
          <w:sz w:val="28"/>
          <w:szCs w:val="28"/>
        </w:rPr>
        <w:t>data</w:t>
      </w:r>
      <w:proofErr w:type="spellEnd"/>
      <w:proofErr w:type="gramStart"/>
      <w:r w:rsidR="00AF1DDF" w:rsidRPr="00AF1DDF">
        <w:rPr>
          <w:rFonts w:ascii="Times New Roman" w:eastAsia="Times New Roman" w:hAnsi="Times New Roman" w:cs="Times New Roman"/>
          <w:sz w:val="28"/>
          <w:szCs w:val="28"/>
        </w:rPr>
        <w:t>, .</w:t>
      </w:r>
      <w:r w:rsidR="00AF1DDF">
        <w:rPr>
          <w:rFonts w:ascii="Times New Roman" w:eastAsia="Times New Roman" w:hAnsi="Times New Roman" w:cs="Times New Roman"/>
          <w:sz w:val="28"/>
          <w:szCs w:val="28"/>
          <w:lang w:val="en-US"/>
        </w:rPr>
        <w:t>dump</w:t>
      </w:r>
      <w:proofErr w:type="gramEnd"/>
      <w:r w:rsidRPr="009A467D">
        <w:rPr>
          <w:rFonts w:ascii="Times New Roman" w:eastAsia="Times New Roman" w:hAnsi="Times New Roman" w:cs="Times New Roman"/>
          <w:sz w:val="28"/>
          <w:szCs w:val="28"/>
        </w:rPr>
        <w:t>.</w:t>
      </w:r>
    </w:p>
    <w:p w14:paraId="0263D3E3" w14:textId="5089DE9E" w:rsidR="00172A7E" w:rsidRPr="009A467D" w:rsidRDefault="00111CC3" w:rsidP="009A467D">
      <w:pPr>
        <w:widowControl/>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Ниже показаны результат </w:t>
      </w:r>
      <w:r w:rsidR="00670C4E" w:rsidRPr="009A467D">
        <w:rPr>
          <w:rFonts w:ascii="Times New Roman" w:eastAsia="Times New Roman" w:hAnsi="Times New Roman" w:cs="Times New Roman"/>
          <w:sz w:val="28"/>
          <w:szCs w:val="28"/>
        </w:rPr>
        <w:t>визуализации</w:t>
      </w:r>
      <w:r w:rsidRPr="009A467D">
        <w:rPr>
          <w:rFonts w:ascii="Times New Roman" w:eastAsia="Times New Roman" w:hAnsi="Times New Roman" w:cs="Times New Roman"/>
          <w:sz w:val="28"/>
          <w:szCs w:val="28"/>
        </w:rPr>
        <w:t xml:space="preserve"> в OVITO:</w:t>
      </w:r>
    </w:p>
    <w:p w14:paraId="32A22890" w14:textId="04B2263D" w:rsidR="00172A7E" w:rsidRPr="009A467D" w:rsidRDefault="00111CC3" w:rsidP="00D05C95">
      <w:pPr>
        <w:widowControl/>
        <w:spacing w:line="360" w:lineRule="auto"/>
        <w:rPr>
          <w:rFonts w:ascii="Times New Roman" w:eastAsia="Times New Roman" w:hAnsi="Times New Roman" w:cs="Times New Roman"/>
          <w:sz w:val="28"/>
          <w:szCs w:val="28"/>
        </w:rPr>
      </w:pPr>
      <w:r w:rsidRPr="009A467D">
        <w:rPr>
          <w:rFonts w:ascii="Times New Roman" w:hAnsi="Times New Roman" w:cs="Times New Roman"/>
          <w:sz w:val="28"/>
          <w:szCs w:val="28"/>
        </w:rPr>
        <w:br w:type="page"/>
      </w:r>
    </w:p>
    <w:p w14:paraId="11FAEFF0" w14:textId="202C946B" w:rsidR="00172A7E" w:rsidRDefault="00111CC3" w:rsidP="002C742E">
      <w:pPr>
        <w:pStyle w:val="1"/>
        <w:ind w:right="3"/>
      </w:pPr>
      <w:bookmarkStart w:id="149" w:name="_Toc105237650"/>
      <w:bookmarkStart w:id="150" w:name="_Toc105237834"/>
      <w:bookmarkStart w:id="151" w:name="_Toc105238782"/>
      <w:bookmarkStart w:id="152" w:name="_Toc105238891"/>
      <w:bookmarkStart w:id="153" w:name="_Toc105239212"/>
      <w:bookmarkStart w:id="154" w:name="_Toc105496230"/>
      <w:r w:rsidRPr="009A467D">
        <w:lastRenderedPageBreak/>
        <w:t>ЗАКЛЮЧЕНИЕ</w:t>
      </w:r>
      <w:bookmarkEnd w:id="149"/>
      <w:bookmarkEnd w:id="150"/>
      <w:bookmarkEnd w:id="151"/>
      <w:bookmarkEnd w:id="152"/>
      <w:bookmarkEnd w:id="153"/>
      <w:bookmarkEnd w:id="154"/>
    </w:p>
    <w:p w14:paraId="6946A00B" w14:textId="77777777" w:rsidR="009A467D" w:rsidRPr="009A467D" w:rsidRDefault="009A467D" w:rsidP="009A467D">
      <w:pPr>
        <w:widowControl/>
        <w:spacing w:line="360" w:lineRule="auto"/>
        <w:ind w:firstLine="709"/>
        <w:jc w:val="center"/>
        <w:rPr>
          <w:rFonts w:ascii="Times New Roman" w:eastAsia="Times New Roman" w:hAnsi="Times New Roman" w:cs="Times New Roman"/>
          <w:sz w:val="28"/>
          <w:szCs w:val="28"/>
        </w:rPr>
      </w:pPr>
    </w:p>
    <w:p w14:paraId="1EE21B77" w14:textId="3229D516" w:rsidR="007C503F" w:rsidRPr="009A467D" w:rsidRDefault="007C503F" w:rsidP="009A467D">
      <w:pPr>
        <w:widowControl/>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В результате выполнения выпускной работы создана математическая модель обработки сверхвысокомолекулярного полиэтилена в ВЧ плазме пониженного давления.</w:t>
      </w:r>
    </w:p>
    <w:p w14:paraId="6BEFD1AC" w14:textId="789AF40D" w:rsidR="007C503F" w:rsidRPr="009A467D" w:rsidRDefault="007C503F" w:rsidP="009A467D">
      <w:pPr>
        <w:widowControl/>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Разработана п</w:t>
      </w:r>
      <w:r w:rsidR="00111CC3" w:rsidRPr="009A467D">
        <w:rPr>
          <w:rFonts w:ascii="Times New Roman" w:eastAsia="Times New Roman" w:hAnsi="Times New Roman" w:cs="Times New Roman"/>
          <w:sz w:val="28"/>
          <w:szCs w:val="28"/>
        </w:rPr>
        <w:t>рограмм</w:t>
      </w:r>
      <w:r w:rsidRPr="009A467D">
        <w:rPr>
          <w:rFonts w:ascii="Times New Roman" w:eastAsia="Times New Roman" w:hAnsi="Times New Roman" w:cs="Times New Roman"/>
          <w:sz w:val="28"/>
          <w:szCs w:val="28"/>
        </w:rPr>
        <w:t xml:space="preserve">а моделирования </w:t>
      </w:r>
      <w:r w:rsidR="00111CC3" w:rsidRPr="009A467D">
        <w:rPr>
          <w:rFonts w:ascii="Times New Roman" w:eastAsia="Times New Roman" w:hAnsi="Times New Roman" w:cs="Times New Roman"/>
          <w:sz w:val="28"/>
          <w:szCs w:val="28"/>
        </w:rPr>
        <w:t xml:space="preserve">на </w:t>
      </w:r>
      <w:r w:rsidRPr="009A467D">
        <w:rPr>
          <w:rFonts w:ascii="Times New Roman" w:eastAsia="Times New Roman" w:hAnsi="Times New Roman" w:cs="Times New Roman"/>
          <w:sz w:val="28"/>
          <w:szCs w:val="28"/>
        </w:rPr>
        <w:t xml:space="preserve">основе </w:t>
      </w:r>
      <w:r w:rsidR="00111CC3" w:rsidRPr="009A467D">
        <w:rPr>
          <w:rFonts w:ascii="Times New Roman" w:eastAsia="Times New Roman" w:hAnsi="Times New Roman" w:cs="Times New Roman"/>
          <w:sz w:val="28"/>
          <w:szCs w:val="28"/>
        </w:rPr>
        <w:t>программного пакета LAMMPS</w:t>
      </w:r>
      <w:r w:rsidRPr="009A467D">
        <w:rPr>
          <w:rFonts w:ascii="Times New Roman" w:eastAsia="Times New Roman" w:hAnsi="Times New Roman" w:cs="Times New Roman"/>
          <w:sz w:val="28"/>
          <w:szCs w:val="28"/>
        </w:rPr>
        <w:t xml:space="preserve"> с использованием </w:t>
      </w:r>
      <w:r w:rsidR="00C948A8">
        <w:rPr>
          <w:rFonts w:ascii="Times New Roman" w:eastAsia="Times New Roman" w:hAnsi="Times New Roman" w:cs="Times New Roman"/>
          <w:sz w:val="28"/>
          <w:szCs w:val="28"/>
        </w:rPr>
        <w:t>программ</w:t>
      </w:r>
      <w:r w:rsidRPr="009A467D">
        <w:rPr>
          <w:rFonts w:ascii="Times New Roman" w:eastAsia="Times New Roman" w:hAnsi="Times New Roman" w:cs="Times New Roman"/>
          <w:sz w:val="28"/>
          <w:szCs w:val="28"/>
        </w:rPr>
        <w:t xml:space="preserve"> </w:t>
      </w:r>
      <w:r w:rsidRPr="009A467D">
        <w:rPr>
          <w:rFonts w:ascii="Times New Roman" w:eastAsia="Times New Roman" w:hAnsi="Times New Roman" w:cs="Times New Roman"/>
          <w:sz w:val="28"/>
          <w:szCs w:val="28"/>
          <w:lang w:val="en-US"/>
        </w:rPr>
        <w:t>Atomify</w:t>
      </w:r>
      <w:r w:rsidRPr="009A467D">
        <w:rPr>
          <w:rFonts w:ascii="Times New Roman" w:eastAsia="Times New Roman" w:hAnsi="Times New Roman" w:cs="Times New Roman"/>
          <w:sz w:val="28"/>
          <w:szCs w:val="28"/>
        </w:rPr>
        <w:t xml:space="preserve"> и </w:t>
      </w:r>
      <w:r w:rsidRPr="009A467D">
        <w:rPr>
          <w:rFonts w:ascii="Times New Roman" w:eastAsia="Times New Roman" w:hAnsi="Times New Roman" w:cs="Times New Roman"/>
          <w:sz w:val="28"/>
          <w:szCs w:val="28"/>
          <w:lang w:val="en-US"/>
        </w:rPr>
        <w:t>OVITO</w:t>
      </w:r>
      <w:r w:rsidR="00111CC3" w:rsidRPr="009A467D">
        <w:rPr>
          <w:rFonts w:ascii="Times New Roman" w:eastAsia="Times New Roman" w:hAnsi="Times New Roman" w:cs="Times New Roman"/>
          <w:sz w:val="28"/>
          <w:szCs w:val="28"/>
        </w:rPr>
        <w:t xml:space="preserve">. </w:t>
      </w:r>
      <w:r w:rsidR="00A717FF" w:rsidRPr="009A467D">
        <w:rPr>
          <w:rFonts w:ascii="Times New Roman" w:eastAsia="Times New Roman" w:hAnsi="Times New Roman" w:cs="Times New Roman"/>
          <w:sz w:val="28"/>
          <w:szCs w:val="28"/>
        </w:rPr>
        <w:t>Отработана методика моделирования.</w:t>
      </w:r>
    </w:p>
    <w:p w14:paraId="7D8EBEF9" w14:textId="2E03CBE7" w:rsidR="00A717FF" w:rsidRPr="009A467D" w:rsidRDefault="00111CC3" w:rsidP="009A467D">
      <w:pPr>
        <w:widowControl/>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Проведены расчеты и визуализация </w:t>
      </w:r>
      <w:r w:rsidR="007C503F" w:rsidRPr="009A467D">
        <w:rPr>
          <w:rFonts w:ascii="Times New Roman" w:eastAsia="Times New Roman" w:hAnsi="Times New Roman" w:cs="Times New Roman"/>
          <w:sz w:val="28"/>
          <w:szCs w:val="28"/>
        </w:rPr>
        <w:t>результатов</w:t>
      </w:r>
      <w:r w:rsidRPr="009A467D">
        <w:rPr>
          <w:rFonts w:ascii="Times New Roman" w:eastAsia="Times New Roman" w:hAnsi="Times New Roman" w:cs="Times New Roman"/>
          <w:sz w:val="28"/>
          <w:szCs w:val="28"/>
        </w:rPr>
        <w:t xml:space="preserve"> работы </w:t>
      </w:r>
      <w:r w:rsidR="007C503F" w:rsidRPr="009A467D">
        <w:rPr>
          <w:rFonts w:ascii="Times New Roman" w:eastAsia="Times New Roman" w:hAnsi="Times New Roman" w:cs="Times New Roman"/>
          <w:sz w:val="28"/>
          <w:szCs w:val="28"/>
        </w:rPr>
        <w:t>п</w:t>
      </w:r>
      <w:r w:rsidR="00A717FF" w:rsidRPr="009A467D">
        <w:rPr>
          <w:rFonts w:ascii="Times New Roman" w:eastAsia="Times New Roman" w:hAnsi="Times New Roman" w:cs="Times New Roman"/>
          <w:sz w:val="28"/>
          <w:szCs w:val="28"/>
        </w:rPr>
        <w:t>рог</w:t>
      </w:r>
      <w:r w:rsidR="007C503F" w:rsidRPr="009A467D">
        <w:rPr>
          <w:rFonts w:ascii="Times New Roman" w:eastAsia="Times New Roman" w:hAnsi="Times New Roman" w:cs="Times New Roman"/>
          <w:sz w:val="28"/>
          <w:szCs w:val="28"/>
        </w:rPr>
        <w:t xml:space="preserve">раммы </w:t>
      </w:r>
      <w:r w:rsidRPr="009A467D">
        <w:rPr>
          <w:rFonts w:ascii="Times New Roman" w:eastAsia="Times New Roman" w:hAnsi="Times New Roman" w:cs="Times New Roman"/>
          <w:sz w:val="28"/>
          <w:szCs w:val="28"/>
        </w:rPr>
        <w:t>молекулярно-динамическо</w:t>
      </w:r>
      <w:r w:rsidR="007C503F" w:rsidRPr="009A467D">
        <w:rPr>
          <w:rFonts w:ascii="Times New Roman" w:eastAsia="Times New Roman" w:hAnsi="Times New Roman" w:cs="Times New Roman"/>
          <w:sz w:val="28"/>
          <w:szCs w:val="28"/>
        </w:rPr>
        <w:t>го</w:t>
      </w:r>
      <w:r w:rsidRPr="009A467D">
        <w:rPr>
          <w:rFonts w:ascii="Times New Roman" w:eastAsia="Times New Roman" w:hAnsi="Times New Roman" w:cs="Times New Roman"/>
          <w:sz w:val="28"/>
          <w:szCs w:val="28"/>
        </w:rPr>
        <w:t xml:space="preserve"> модели</w:t>
      </w:r>
      <w:r w:rsidR="007C503F" w:rsidRPr="009A467D">
        <w:rPr>
          <w:rFonts w:ascii="Times New Roman" w:eastAsia="Times New Roman" w:hAnsi="Times New Roman" w:cs="Times New Roman"/>
          <w:sz w:val="28"/>
          <w:szCs w:val="28"/>
        </w:rPr>
        <w:t>рования</w:t>
      </w:r>
      <w:r w:rsidRPr="009A467D">
        <w:rPr>
          <w:rFonts w:ascii="Times New Roman" w:eastAsia="Times New Roman" w:hAnsi="Times New Roman" w:cs="Times New Roman"/>
          <w:sz w:val="28"/>
          <w:szCs w:val="28"/>
        </w:rPr>
        <w:t xml:space="preserve">. </w:t>
      </w:r>
      <w:r w:rsidR="00A717FF" w:rsidRPr="009A467D">
        <w:rPr>
          <w:rFonts w:ascii="Times New Roman" w:eastAsia="Times New Roman" w:hAnsi="Times New Roman" w:cs="Times New Roman"/>
          <w:sz w:val="28"/>
          <w:szCs w:val="28"/>
        </w:rPr>
        <w:t xml:space="preserve">Получены детальные изображения момента столкновения иона </w:t>
      </w:r>
      <w:r w:rsidR="00A717FF" w:rsidRPr="009A467D">
        <w:rPr>
          <w:rFonts w:ascii="Times New Roman" w:eastAsia="Times New Roman" w:hAnsi="Times New Roman" w:cs="Times New Roman"/>
          <w:sz w:val="28"/>
          <w:szCs w:val="28"/>
          <w:lang w:val="en-US"/>
        </w:rPr>
        <w:t>Ar</w:t>
      </w:r>
      <w:r w:rsidR="00A717FF" w:rsidRPr="009A467D">
        <w:rPr>
          <w:rFonts w:ascii="Times New Roman" w:eastAsia="Times New Roman" w:hAnsi="Times New Roman" w:cs="Times New Roman"/>
          <w:sz w:val="28"/>
          <w:szCs w:val="28"/>
        </w:rPr>
        <w:t xml:space="preserve"> с кристаллической структурой СВМПЭ, </w:t>
      </w:r>
      <w:r w:rsidR="008538A1">
        <w:rPr>
          <w:rFonts w:ascii="Times New Roman" w:eastAsia="Times New Roman" w:hAnsi="Times New Roman" w:cs="Times New Roman"/>
          <w:sz w:val="28"/>
          <w:szCs w:val="28"/>
        </w:rPr>
        <w:t xml:space="preserve">а также </w:t>
      </w:r>
      <w:r w:rsidR="00A717FF" w:rsidRPr="009A467D">
        <w:rPr>
          <w:rFonts w:ascii="Times New Roman" w:eastAsia="Times New Roman" w:hAnsi="Times New Roman" w:cs="Times New Roman"/>
          <w:sz w:val="28"/>
          <w:szCs w:val="28"/>
        </w:rPr>
        <w:t>распределения температуры, давления в системе, изменения во времени потенциальной энергии. Получен</w:t>
      </w:r>
      <w:r w:rsidR="008538A1">
        <w:rPr>
          <w:rFonts w:ascii="Times New Roman" w:eastAsia="Times New Roman" w:hAnsi="Times New Roman" w:cs="Times New Roman"/>
          <w:sz w:val="28"/>
          <w:szCs w:val="28"/>
        </w:rPr>
        <w:t>а</w:t>
      </w:r>
      <w:r w:rsidR="00A717FF" w:rsidRPr="009A467D">
        <w:rPr>
          <w:rFonts w:ascii="Times New Roman" w:eastAsia="Times New Roman" w:hAnsi="Times New Roman" w:cs="Times New Roman"/>
          <w:sz w:val="28"/>
          <w:szCs w:val="28"/>
        </w:rPr>
        <w:t xml:space="preserve"> визуализация области нарушения кристаллической структуры в месте удара иона (трека частицы).</w:t>
      </w:r>
    </w:p>
    <w:p w14:paraId="208EB542" w14:textId="13852477" w:rsidR="002119A7" w:rsidRPr="009A467D" w:rsidRDefault="007C503F" w:rsidP="002119A7">
      <w:pPr>
        <w:widowControl/>
        <w:pBdr>
          <w:top w:val="nil"/>
          <w:left w:val="nil"/>
          <w:bottom w:val="nil"/>
          <w:right w:val="nil"/>
          <w:between w:val="nil"/>
        </w:pBdr>
        <w:spacing w:line="360" w:lineRule="auto"/>
        <w:ind w:firstLine="709"/>
        <w:jc w:val="both"/>
        <w:rPr>
          <w:rFonts w:ascii="Times New Roman" w:eastAsia="Times New Roman" w:hAnsi="Times New Roman" w:cs="Times New Roman"/>
          <w:sz w:val="28"/>
          <w:szCs w:val="28"/>
        </w:rPr>
      </w:pPr>
      <w:r w:rsidRPr="009A467D">
        <w:rPr>
          <w:rFonts w:ascii="Times New Roman" w:eastAsia="Times New Roman" w:hAnsi="Times New Roman" w:cs="Times New Roman"/>
          <w:sz w:val="28"/>
          <w:szCs w:val="28"/>
        </w:rPr>
        <w:t xml:space="preserve">Разработанная </w:t>
      </w:r>
      <w:r w:rsidR="00111CC3" w:rsidRPr="009A467D">
        <w:rPr>
          <w:rFonts w:ascii="Times New Roman" w:eastAsia="Times New Roman" w:hAnsi="Times New Roman" w:cs="Times New Roman"/>
          <w:sz w:val="28"/>
          <w:szCs w:val="28"/>
        </w:rPr>
        <w:t>молекулярно-динамическая модель может быть использована в качестве примера взаимодействия ионов с полимерным материалом.</w:t>
      </w:r>
    </w:p>
    <w:p w14:paraId="64DF4791" w14:textId="77777777" w:rsidR="00172A7E" w:rsidRDefault="00111CC3">
      <w:pPr>
        <w:widowControl/>
        <w:pBdr>
          <w:top w:val="nil"/>
          <w:left w:val="nil"/>
          <w:bottom w:val="nil"/>
          <w:right w:val="nil"/>
          <w:between w:val="nil"/>
        </w:pBdr>
        <w:spacing w:line="360" w:lineRule="auto"/>
        <w:jc w:val="both"/>
      </w:pPr>
      <w:r>
        <w:br w:type="page"/>
      </w:r>
    </w:p>
    <w:p w14:paraId="7260DAFB" w14:textId="69EDAA43" w:rsidR="00DC5EE2" w:rsidRDefault="001E1F60" w:rsidP="00DC5EE2">
      <w:pPr>
        <w:pStyle w:val="1"/>
        <w:spacing w:before="78"/>
        <w:ind w:right="3"/>
      </w:pPr>
      <w:bookmarkStart w:id="155" w:name="_ustqkn5m12z4" w:colFirst="0" w:colLast="0"/>
      <w:bookmarkStart w:id="156" w:name="_Toc105197306"/>
      <w:bookmarkStart w:id="157" w:name="_Toc105237651"/>
      <w:bookmarkStart w:id="158" w:name="_Toc105237835"/>
      <w:bookmarkStart w:id="159" w:name="_Toc105238783"/>
      <w:bookmarkStart w:id="160" w:name="_Toc105238892"/>
      <w:bookmarkStart w:id="161" w:name="_Toc105239213"/>
      <w:bookmarkStart w:id="162" w:name="_Toc105496231"/>
      <w:bookmarkEnd w:id="155"/>
      <w:r>
        <w:lastRenderedPageBreak/>
        <w:t>СПИСОК ЛИТЕРАТУРЫ</w:t>
      </w:r>
      <w:bookmarkEnd w:id="156"/>
      <w:bookmarkEnd w:id="157"/>
      <w:bookmarkEnd w:id="158"/>
      <w:bookmarkEnd w:id="159"/>
      <w:bookmarkEnd w:id="160"/>
      <w:bookmarkEnd w:id="161"/>
      <w:bookmarkEnd w:id="162"/>
    </w:p>
    <w:p w14:paraId="4BEDBE07" w14:textId="77777777" w:rsidR="00E61229" w:rsidRDefault="00E61229" w:rsidP="000A6627">
      <w:pPr>
        <w:spacing w:before="240" w:line="360" w:lineRule="auto"/>
        <w:jc w:val="both"/>
        <w:rPr>
          <w:rFonts w:ascii="Times New Roman" w:eastAsia="Times New Roman" w:hAnsi="Times New Roman" w:cs="Times New Roman"/>
          <w:sz w:val="28"/>
          <w:szCs w:val="28"/>
        </w:rPr>
      </w:pPr>
    </w:p>
    <w:p w14:paraId="75D49CB4" w14:textId="77777777" w:rsidR="002119A7" w:rsidRPr="002119A7" w:rsidRDefault="002119A7" w:rsidP="002119A7">
      <w:pPr>
        <w:pStyle w:val="ad"/>
        <w:numPr>
          <w:ilvl w:val="0"/>
          <w:numId w:val="8"/>
        </w:numPr>
        <w:spacing w:line="360" w:lineRule="auto"/>
        <w:jc w:val="both"/>
        <w:rPr>
          <w:rFonts w:ascii="Times New Roman" w:eastAsia="Times New Roman" w:hAnsi="Times New Roman" w:cs="Times New Roman"/>
          <w:sz w:val="28"/>
          <w:szCs w:val="28"/>
          <w:lang w:val="en-US"/>
        </w:rPr>
      </w:pPr>
      <w:proofErr w:type="spellStart"/>
      <w:r w:rsidRPr="00D61B53">
        <w:rPr>
          <w:rFonts w:ascii="Times New Roman" w:eastAsia="Times New Roman" w:hAnsi="Times New Roman" w:cs="Times New Roman"/>
          <w:sz w:val="28"/>
          <w:szCs w:val="28"/>
        </w:rPr>
        <w:t>Х.Ясуда</w:t>
      </w:r>
      <w:proofErr w:type="spellEnd"/>
      <w:r w:rsidRPr="00D61B53">
        <w:rPr>
          <w:rFonts w:ascii="Times New Roman" w:eastAsia="Times New Roman" w:hAnsi="Times New Roman" w:cs="Times New Roman"/>
          <w:sz w:val="28"/>
          <w:szCs w:val="28"/>
        </w:rPr>
        <w:t xml:space="preserve">. Полимеризация в плазме. </w:t>
      </w:r>
      <w:proofErr w:type="gramStart"/>
      <w:r w:rsidRPr="002119A7">
        <w:rPr>
          <w:rFonts w:ascii="Times New Roman" w:eastAsia="Times New Roman" w:hAnsi="Times New Roman" w:cs="Times New Roman"/>
          <w:sz w:val="28"/>
          <w:szCs w:val="28"/>
          <w:lang w:val="en-US"/>
        </w:rPr>
        <w:t>М :</w:t>
      </w:r>
      <w:proofErr w:type="gramEnd"/>
      <w:r w:rsidRPr="002119A7">
        <w:rPr>
          <w:rFonts w:ascii="Times New Roman" w:eastAsia="Times New Roman" w:hAnsi="Times New Roman" w:cs="Times New Roman"/>
          <w:sz w:val="28"/>
          <w:szCs w:val="28"/>
          <w:lang w:val="en-US"/>
        </w:rPr>
        <w:t xml:space="preserve"> Мир. 1988. 374с.</w:t>
      </w:r>
    </w:p>
    <w:p w14:paraId="788C9D6C" w14:textId="77777777" w:rsidR="002119A7" w:rsidRPr="002119A7" w:rsidRDefault="002119A7" w:rsidP="002119A7">
      <w:pPr>
        <w:pStyle w:val="ad"/>
        <w:numPr>
          <w:ilvl w:val="0"/>
          <w:numId w:val="8"/>
        </w:numPr>
        <w:spacing w:line="360" w:lineRule="auto"/>
        <w:jc w:val="both"/>
        <w:rPr>
          <w:rFonts w:ascii="Times New Roman" w:eastAsia="Times New Roman" w:hAnsi="Times New Roman" w:cs="Times New Roman"/>
          <w:sz w:val="28"/>
          <w:szCs w:val="28"/>
          <w:lang w:val="en-US"/>
        </w:rPr>
      </w:pPr>
      <w:r w:rsidRPr="002119A7">
        <w:rPr>
          <w:rFonts w:ascii="Times New Roman" w:eastAsia="Times New Roman" w:hAnsi="Times New Roman" w:cs="Times New Roman"/>
          <w:sz w:val="28"/>
          <w:szCs w:val="28"/>
          <w:lang w:val="en-US"/>
        </w:rPr>
        <w:t xml:space="preserve">A. Ricard. Reactive plasmas. </w:t>
      </w:r>
      <w:proofErr w:type="gramStart"/>
      <w:r w:rsidRPr="002119A7">
        <w:rPr>
          <w:rFonts w:ascii="Times New Roman" w:eastAsia="Times New Roman" w:hAnsi="Times New Roman" w:cs="Times New Roman"/>
          <w:sz w:val="28"/>
          <w:szCs w:val="28"/>
          <w:lang w:val="en-US"/>
        </w:rPr>
        <w:t>Paris :</w:t>
      </w:r>
      <w:proofErr w:type="gramEnd"/>
      <w:r w:rsidRPr="002119A7">
        <w:rPr>
          <w:rFonts w:ascii="Times New Roman" w:eastAsia="Times New Roman" w:hAnsi="Times New Roman" w:cs="Times New Roman"/>
          <w:sz w:val="28"/>
          <w:szCs w:val="28"/>
          <w:lang w:val="en-US"/>
        </w:rPr>
        <w:t xml:space="preserve"> SFV. 1996. 180с.</w:t>
      </w:r>
    </w:p>
    <w:p w14:paraId="45803823" w14:textId="77777777" w:rsidR="002119A7" w:rsidRPr="002119A7" w:rsidRDefault="002119A7" w:rsidP="002119A7">
      <w:pPr>
        <w:pStyle w:val="ad"/>
        <w:numPr>
          <w:ilvl w:val="0"/>
          <w:numId w:val="8"/>
        </w:numPr>
        <w:spacing w:line="360" w:lineRule="auto"/>
        <w:jc w:val="both"/>
        <w:rPr>
          <w:rFonts w:ascii="Times New Roman" w:eastAsia="Times New Roman" w:hAnsi="Times New Roman" w:cs="Times New Roman"/>
          <w:sz w:val="28"/>
          <w:szCs w:val="28"/>
          <w:lang w:val="en-US"/>
        </w:rPr>
      </w:pPr>
      <w:r w:rsidRPr="002119A7">
        <w:rPr>
          <w:rFonts w:ascii="Times New Roman" w:eastAsia="Times New Roman" w:hAnsi="Times New Roman" w:cs="Times New Roman"/>
          <w:sz w:val="28"/>
          <w:szCs w:val="28"/>
          <w:lang w:val="en-US"/>
        </w:rPr>
        <w:t>J. Ziegler, J. Biersack, J. Littmark. The Stopping and Range of Ions in Solids. N.Y.: Pergamon Press.1985.</w:t>
      </w:r>
    </w:p>
    <w:p w14:paraId="62F672F3" w14:textId="77777777" w:rsidR="002119A7" w:rsidRPr="002119A7" w:rsidRDefault="002119A7" w:rsidP="002119A7">
      <w:pPr>
        <w:pStyle w:val="ad"/>
        <w:numPr>
          <w:ilvl w:val="0"/>
          <w:numId w:val="8"/>
        </w:numPr>
        <w:spacing w:line="360" w:lineRule="auto"/>
        <w:jc w:val="both"/>
        <w:rPr>
          <w:rFonts w:ascii="Times New Roman" w:eastAsia="Times New Roman" w:hAnsi="Times New Roman" w:cs="Times New Roman"/>
          <w:sz w:val="28"/>
          <w:szCs w:val="28"/>
          <w:lang w:val="en-US"/>
        </w:rPr>
      </w:pPr>
      <w:r w:rsidRPr="000A088F">
        <w:rPr>
          <w:rFonts w:ascii="Times New Roman" w:eastAsia="Times New Roman" w:hAnsi="Times New Roman" w:cs="Times New Roman"/>
          <w:sz w:val="28"/>
          <w:szCs w:val="28"/>
        </w:rPr>
        <w:t xml:space="preserve">Дж. </w:t>
      </w:r>
      <w:proofErr w:type="spellStart"/>
      <w:r w:rsidRPr="000A088F">
        <w:rPr>
          <w:rFonts w:ascii="Times New Roman" w:eastAsia="Times New Roman" w:hAnsi="Times New Roman" w:cs="Times New Roman"/>
          <w:sz w:val="28"/>
          <w:szCs w:val="28"/>
        </w:rPr>
        <w:t>Гиллет</w:t>
      </w:r>
      <w:proofErr w:type="spellEnd"/>
      <w:r w:rsidRPr="000A088F">
        <w:rPr>
          <w:rFonts w:ascii="Times New Roman" w:eastAsia="Times New Roman" w:hAnsi="Times New Roman" w:cs="Times New Roman"/>
          <w:sz w:val="28"/>
          <w:szCs w:val="28"/>
        </w:rPr>
        <w:t xml:space="preserve">. </w:t>
      </w:r>
      <w:proofErr w:type="spellStart"/>
      <w:r w:rsidRPr="000A088F">
        <w:rPr>
          <w:rFonts w:ascii="Times New Roman" w:eastAsia="Times New Roman" w:hAnsi="Times New Roman" w:cs="Times New Roman"/>
          <w:sz w:val="28"/>
          <w:szCs w:val="28"/>
        </w:rPr>
        <w:t>Фотофизика</w:t>
      </w:r>
      <w:proofErr w:type="spellEnd"/>
      <w:r w:rsidRPr="000A088F">
        <w:rPr>
          <w:rFonts w:ascii="Times New Roman" w:eastAsia="Times New Roman" w:hAnsi="Times New Roman" w:cs="Times New Roman"/>
          <w:sz w:val="28"/>
          <w:szCs w:val="28"/>
        </w:rPr>
        <w:t xml:space="preserve"> и фотохимия полимеров. Введение в изучение фотопроцессов в макромолекулах. </w:t>
      </w:r>
      <w:proofErr w:type="gramStart"/>
      <w:r w:rsidRPr="002119A7">
        <w:rPr>
          <w:rFonts w:ascii="Times New Roman" w:eastAsia="Times New Roman" w:hAnsi="Times New Roman" w:cs="Times New Roman"/>
          <w:sz w:val="28"/>
          <w:szCs w:val="28"/>
          <w:lang w:val="en-US"/>
        </w:rPr>
        <w:t>М. :</w:t>
      </w:r>
      <w:proofErr w:type="gramEnd"/>
      <w:r w:rsidRPr="002119A7">
        <w:rPr>
          <w:rFonts w:ascii="Times New Roman" w:eastAsia="Times New Roman" w:hAnsi="Times New Roman" w:cs="Times New Roman"/>
          <w:sz w:val="28"/>
          <w:szCs w:val="28"/>
          <w:lang w:val="en-US"/>
        </w:rPr>
        <w:t xml:space="preserve"> Мир. 1988. 389с.</w:t>
      </w:r>
    </w:p>
    <w:p w14:paraId="157FA147" w14:textId="2992F144" w:rsidR="00DC5EE2" w:rsidRPr="002119A7" w:rsidRDefault="002119A7" w:rsidP="002119A7">
      <w:pPr>
        <w:pStyle w:val="ad"/>
        <w:numPr>
          <w:ilvl w:val="0"/>
          <w:numId w:val="8"/>
        </w:numPr>
        <w:spacing w:line="360" w:lineRule="auto"/>
        <w:jc w:val="both"/>
        <w:rPr>
          <w:rFonts w:ascii="Times New Roman" w:eastAsia="Times New Roman" w:hAnsi="Times New Roman" w:cs="Times New Roman"/>
          <w:sz w:val="28"/>
          <w:szCs w:val="28"/>
          <w:lang w:val="en-US"/>
        </w:rPr>
      </w:pPr>
      <w:r w:rsidRPr="000A088F">
        <w:rPr>
          <w:rFonts w:ascii="Times New Roman" w:eastAsia="Times New Roman" w:hAnsi="Times New Roman" w:cs="Times New Roman"/>
          <w:sz w:val="28"/>
          <w:szCs w:val="28"/>
        </w:rPr>
        <w:t xml:space="preserve">А.А. Качан, </w:t>
      </w:r>
      <w:proofErr w:type="gramStart"/>
      <w:r w:rsidRPr="000A088F">
        <w:rPr>
          <w:rFonts w:ascii="Times New Roman" w:eastAsia="Times New Roman" w:hAnsi="Times New Roman" w:cs="Times New Roman"/>
          <w:sz w:val="28"/>
          <w:szCs w:val="28"/>
        </w:rPr>
        <w:t>П.В.</w:t>
      </w:r>
      <w:proofErr w:type="gramEnd"/>
      <w:r w:rsidRPr="000A088F">
        <w:rPr>
          <w:rFonts w:ascii="Times New Roman" w:eastAsia="Times New Roman" w:hAnsi="Times New Roman" w:cs="Times New Roman"/>
          <w:sz w:val="28"/>
          <w:szCs w:val="28"/>
        </w:rPr>
        <w:t xml:space="preserve"> Замотаев. Фотохимическое модифицирование полиолефинов. </w:t>
      </w:r>
      <w:proofErr w:type="gramStart"/>
      <w:r w:rsidRPr="000A088F">
        <w:rPr>
          <w:rFonts w:ascii="Times New Roman" w:eastAsia="Times New Roman" w:hAnsi="Times New Roman" w:cs="Times New Roman"/>
          <w:sz w:val="28"/>
          <w:szCs w:val="28"/>
        </w:rPr>
        <w:t>Киев :</w:t>
      </w:r>
      <w:proofErr w:type="gramEnd"/>
      <w:r w:rsidRPr="000A088F">
        <w:rPr>
          <w:rFonts w:ascii="Times New Roman" w:eastAsia="Times New Roman" w:hAnsi="Times New Roman" w:cs="Times New Roman"/>
          <w:sz w:val="28"/>
          <w:szCs w:val="28"/>
        </w:rPr>
        <w:t xml:space="preserve"> </w:t>
      </w:r>
      <w:proofErr w:type="spellStart"/>
      <w:r w:rsidRPr="000A088F">
        <w:rPr>
          <w:rFonts w:ascii="Times New Roman" w:eastAsia="Times New Roman" w:hAnsi="Times New Roman" w:cs="Times New Roman"/>
          <w:sz w:val="28"/>
          <w:szCs w:val="28"/>
        </w:rPr>
        <w:t>Наукова</w:t>
      </w:r>
      <w:proofErr w:type="spellEnd"/>
      <w:r w:rsidRPr="000A088F">
        <w:rPr>
          <w:rFonts w:ascii="Times New Roman" w:eastAsia="Times New Roman" w:hAnsi="Times New Roman" w:cs="Times New Roman"/>
          <w:sz w:val="28"/>
          <w:szCs w:val="28"/>
        </w:rPr>
        <w:t xml:space="preserve"> думка. </w:t>
      </w:r>
      <w:r w:rsidRPr="002119A7">
        <w:rPr>
          <w:rFonts w:ascii="Times New Roman" w:eastAsia="Times New Roman" w:hAnsi="Times New Roman" w:cs="Times New Roman"/>
          <w:sz w:val="28"/>
          <w:szCs w:val="28"/>
          <w:lang w:val="en-US"/>
        </w:rPr>
        <w:t>1990. 280с.</w:t>
      </w:r>
    </w:p>
    <w:p w14:paraId="28DC06EA" w14:textId="481B9144" w:rsidR="00E61229" w:rsidRPr="000A6627" w:rsidRDefault="00E61229"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van </w:t>
      </w:r>
      <w:proofErr w:type="spellStart"/>
      <w:r w:rsidRPr="000A6627">
        <w:rPr>
          <w:rFonts w:ascii="Times New Roman" w:eastAsia="Times New Roman" w:hAnsi="Times New Roman" w:cs="Times New Roman"/>
          <w:sz w:val="28"/>
          <w:szCs w:val="28"/>
          <w:lang w:val="en-US"/>
        </w:rPr>
        <w:t>Beest</w:t>
      </w:r>
      <w:proofErr w:type="spellEnd"/>
      <w:r w:rsidRPr="000A6627">
        <w:rPr>
          <w:rFonts w:ascii="Times New Roman" w:eastAsia="Times New Roman" w:hAnsi="Times New Roman" w:cs="Times New Roman"/>
          <w:sz w:val="28"/>
          <w:szCs w:val="28"/>
          <w:lang w:val="en-US"/>
        </w:rPr>
        <w:t>, B.W.H. and G.J. Kramer, Physical Review Letter 64(16), (1990).</w:t>
      </w:r>
    </w:p>
    <w:p w14:paraId="04282105" w14:textId="64A0C016" w:rsidR="00E61229" w:rsidRPr="000A6627" w:rsidRDefault="00E61229" w:rsidP="000A6627">
      <w:pPr>
        <w:pStyle w:val="ad"/>
        <w:numPr>
          <w:ilvl w:val="0"/>
          <w:numId w:val="8"/>
        </w:numPr>
        <w:spacing w:line="360" w:lineRule="auto"/>
        <w:jc w:val="both"/>
        <w:rPr>
          <w:rFonts w:ascii="Times New Roman" w:eastAsia="Times New Roman" w:hAnsi="Times New Roman" w:cs="Times New Roman"/>
          <w:sz w:val="28"/>
          <w:szCs w:val="28"/>
          <w:lang w:val="en-US"/>
        </w:rPr>
      </w:pPr>
      <w:proofErr w:type="spellStart"/>
      <w:r w:rsidRPr="000A6627">
        <w:rPr>
          <w:rFonts w:ascii="Times New Roman" w:eastAsia="Times New Roman" w:hAnsi="Times New Roman" w:cs="Times New Roman"/>
          <w:sz w:val="28"/>
          <w:szCs w:val="28"/>
          <w:lang w:val="en-US"/>
        </w:rPr>
        <w:t>Stilinger</w:t>
      </w:r>
      <w:proofErr w:type="spellEnd"/>
      <w:r w:rsidRPr="000A6627">
        <w:rPr>
          <w:rFonts w:ascii="Times New Roman" w:eastAsia="Times New Roman" w:hAnsi="Times New Roman" w:cs="Times New Roman"/>
          <w:sz w:val="28"/>
          <w:szCs w:val="28"/>
          <w:lang w:val="en-US"/>
        </w:rPr>
        <w:t>, F.H. and T.A. Weber, Physical Review B 31(8), (1985).</w:t>
      </w:r>
    </w:p>
    <w:p w14:paraId="44BF7E5D" w14:textId="05F5E96E" w:rsidR="00E61229" w:rsidRPr="000A6627" w:rsidRDefault="00E61229"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Shan, T.-R., et al., Physical Review B 82(23), 235302 (2010).</w:t>
      </w:r>
    </w:p>
    <w:p w14:paraId="42ECF598" w14:textId="4608E7D8" w:rsidR="001877A6" w:rsidRPr="000A6627" w:rsidRDefault="001877A6"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L. Lin, A.S. Argon, Structure and plastic deformation of polyethylene, J. Mater. Sci. 29 (2) (1994) 294–323.</w:t>
      </w:r>
    </w:p>
    <w:p w14:paraId="2EAF8E16" w14:textId="02C4847E" w:rsidR="001877A6" w:rsidRPr="000A6627" w:rsidRDefault="001877A6"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N. </w:t>
      </w:r>
      <w:proofErr w:type="spellStart"/>
      <w:r w:rsidRPr="000A6627">
        <w:rPr>
          <w:rFonts w:ascii="Times New Roman" w:eastAsia="Times New Roman" w:hAnsi="Times New Roman" w:cs="Times New Roman"/>
          <w:sz w:val="28"/>
          <w:szCs w:val="28"/>
          <w:lang w:val="en-US"/>
        </w:rPr>
        <w:t>Lempesis</w:t>
      </w:r>
      <w:proofErr w:type="spellEnd"/>
      <w:r w:rsidRPr="000A6627">
        <w:rPr>
          <w:rFonts w:ascii="Times New Roman" w:eastAsia="Times New Roman" w:hAnsi="Times New Roman" w:cs="Times New Roman"/>
          <w:sz w:val="28"/>
          <w:szCs w:val="28"/>
          <w:lang w:val="en-US"/>
        </w:rPr>
        <w:t>, P.J. in ’t Veld, G.C. Rutledge, Atomistic simulation of a thermoplastic polyurethane and micromechanical modeling, Macromolecules 50 (18) (2017) 7399–7409.</w:t>
      </w:r>
    </w:p>
    <w:p w14:paraId="36088605" w14:textId="4A60E881" w:rsidR="001877A6" w:rsidRPr="000A6627" w:rsidRDefault="001877A6"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A. Pawlak, Cavitation during tensile deformation of high-density polyethylene, Polymer 48 (5) (2007) 1397–1409.</w:t>
      </w:r>
    </w:p>
    <w:p w14:paraId="5C155A58" w14:textId="795B9B47" w:rsidR="001877A6" w:rsidRPr="000A6627" w:rsidRDefault="001877A6"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D.N. Theodorou, M. </w:t>
      </w:r>
      <w:proofErr w:type="spellStart"/>
      <w:r w:rsidRPr="000A6627">
        <w:rPr>
          <w:rFonts w:ascii="Times New Roman" w:eastAsia="Times New Roman" w:hAnsi="Times New Roman" w:cs="Times New Roman"/>
          <w:sz w:val="28"/>
          <w:szCs w:val="28"/>
          <w:lang w:val="en-US"/>
        </w:rPr>
        <w:t>Kotelyanskii</w:t>
      </w:r>
      <w:proofErr w:type="spellEnd"/>
      <w:r w:rsidRPr="000A6627">
        <w:rPr>
          <w:rFonts w:ascii="Times New Roman" w:eastAsia="Times New Roman" w:hAnsi="Times New Roman" w:cs="Times New Roman"/>
          <w:sz w:val="28"/>
          <w:szCs w:val="28"/>
          <w:lang w:val="en-US"/>
        </w:rPr>
        <w:t>, Simulation Methods for Polymer, 2nd ed., Marcel Dekker Inc, 2004.</w:t>
      </w:r>
    </w:p>
    <w:p w14:paraId="5A4324A8" w14:textId="239A8135" w:rsidR="003B3C0E" w:rsidRPr="000A6627" w:rsidRDefault="003B3C0E"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Ward, I. M. Optical and Mechanical Anisotropy in Crystalline Polymers. Proc. Phys. Soc., London 1962, 80, 1176. </w:t>
      </w:r>
    </w:p>
    <w:p w14:paraId="5CE2250F" w14:textId="0882F916" w:rsidR="003B3C0E" w:rsidRPr="000A6627" w:rsidRDefault="003B3C0E"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Kumaraswamy, G.; </w:t>
      </w:r>
      <w:proofErr w:type="spellStart"/>
      <w:r w:rsidRPr="000A6627">
        <w:rPr>
          <w:rFonts w:ascii="Times New Roman" w:eastAsia="Times New Roman" w:hAnsi="Times New Roman" w:cs="Times New Roman"/>
          <w:sz w:val="28"/>
          <w:szCs w:val="28"/>
          <w:lang w:val="en-US"/>
        </w:rPr>
        <w:t>Issaian</w:t>
      </w:r>
      <w:proofErr w:type="spellEnd"/>
      <w:r w:rsidRPr="000A6627">
        <w:rPr>
          <w:rFonts w:ascii="Times New Roman" w:eastAsia="Times New Roman" w:hAnsi="Times New Roman" w:cs="Times New Roman"/>
          <w:sz w:val="28"/>
          <w:szCs w:val="28"/>
          <w:lang w:val="en-US"/>
        </w:rPr>
        <w:t xml:space="preserve">, A. M.; Kornfield, J. A. Shear- Enhanced Crystallization in Isotactic Polypropylene. 1. Correspond- </w:t>
      </w:r>
      <w:proofErr w:type="spellStart"/>
      <w:r w:rsidRPr="000A6627">
        <w:rPr>
          <w:rFonts w:ascii="Times New Roman" w:eastAsia="Times New Roman" w:hAnsi="Times New Roman" w:cs="Times New Roman"/>
          <w:sz w:val="28"/>
          <w:szCs w:val="28"/>
          <w:lang w:val="en-US"/>
        </w:rPr>
        <w:t>ence</w:t>
      </w:r>
      <w:proofErr w:type="spellEnd"/>
      <w:r w:rsidRPr="000A6627">
        <w:rPr>
          <w:rFonts w:ascii="Times New Roman" w:eastAsia="Times New Roman" w:hAnsi="Times New Roman" w:cs="Times New Roman"/>
          <w:sz w:val="28"/>
          <w:szCs w:val="28"/>
          <w:lang w:val="en-US"/>
        </w:rPr>
        <w:t xml:space="preserve"> between in Situ Rheo-Optics and ex Situ Structure </w:t>
      </w:r>
      <w:proofErr w:type="spellStart"/>
      <w:r w:rsidRPr="000A6627">
        <w:rPr>
          <w:rFonts w:ascii="Times New Roman" w:eastAsia="Times New Roman" w:hAnsi="Times New Roman" w:cs="Times New Roman"/>
          <w:sz w:val="28"/>
          <w:szCs w:val="28"/>
          <w:lang w:val="en-US"/>
        </w:rPr>
        <w:t>Determi</w:t>
      </w:r>
      <w:proofErr w:type="spellEnd"/>
      <w:r w:rsidRPr="000A6627">
        <w:rPr>
          <w:rFonts w:ascii="Times New Roman" w:eastAsia="Times New Roman" w:hAnsi="Times New Roman" w:cs="Times New Roman"/>
          <w:sz w:val="28"/>
          <w:szCs w:val="28"/>
          <w:lang w:val="en-US"/>
        </w:rPr>
        <w:t>- nation. Macromolecules 1999, 32, 7537−7547.</w:t>
      </w:r>
    </w:p>
    <w:p w14:paraId="6AB49D18" w14:textId="53792F30" w:rsidR="003B3C0E" w:rsidRPr="000A6627" w:rsidRDefault="003B3C0E"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Nicholson, D. A.; Rutledge, G. C. Molecular simulation of flow- enhanced nucleation in n-eicosane melts under steady shear and uniaxial extension. </w:t>
      </w:r>
      <w:r w:rsidRPr="000A6627">
        <w:rPr>
          <w:rFonts w:ascii="Times New Roman" w:eastAsia="Times New Roman" w:hAnsi="Times New Roman" w:cs="Times New Roman"/>
          <w:sz w:val="28"/>
          <w:szCs w:val="28"/>
          <w:lang w:val="en-US"/>
        </w:rPr>
        <w:lastRenderedPageBreak/>
        <w:t>J.</w:t>
      </w:r>
      <w:r w:rsidR="00927A0D">
        <w:rPr>
          <w:rFonts w:ascii="Times New Roman" w:eastAsia="Times New Roman" w:hAnsi="Times New Roman" w:cs="Times New Roman"/>
          <w:sz w:val="28"/>
          <w:szCs w:val="28"/>
          <w:lang w:val="en-US"/>
        </w:rPr>
        <w:t> </w:t>
      </w:r>
      <w:r w:rsidRPr="000A6627">
        <w:rPr>
          <w:rFonts w:ascii="Times New Roman" w:eastAsia="Times New Roman" w:hAnsi="Times New Roman" w:cs="Times New Roman"/>
          <w:sz w:val="28"/>
          <w:szCs w:val="28"/>
          <w:lang w:val="en-US"/>
        </w:rPr>
        <w:t>Chem. Phys. 2016, 145, 244903.</w:t>
      </w:r>
    </w:p>
    <w:p w14:paraId="2DFB8A18" w14:textId="18672A7F" w:rsidR="003B3C0E" w:rsidRPr="000A6627" w:rsidRDefault="003B3C0E"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McLeish, T. C. B.; Larson, R. G. Molecular constitutive equations for a class of branched polymers: The pom-pom polymer. J. </w:t>
      </w:r>
      <w:proofErr w:type="spellStart"/>
      <w:r w:rsidRPr="000A6627">
        <w:rPr>
          <w:rFonts w:ascii="Times New Roman" w:eastAsia="Times New Roman" w:hAnsi="Times New Roman" w:cs="Times New Roman"/>
          <w:sz w:val="28"/>
          <w:szCs w:val="28"/>
          <w:lang w:val="en-US"/>
        </w:rPr>
        <w:t>Rheol</w:t>
      </w:r>
      <w:proofErr w:type="spellEnd"/>
      <w:r w:rsidRPr="000A6627">
        <w:rPr>
          <w:rFonts w:ascii="Times New Roman" w:eastAsia="Times New Roman" w:hAnsi="Times New Roman" w:cs="Times New Roman"/>
          <w:sz w:val="28"/>
          <w:szCs w:val="28"/>
          <w:lang w:val="en-US"/>
        </w:rPr>
        <w:t>. 1998, 42, 81−110.</w:t>
      </w:r>
    </w:p>
    <w:p w14:paraId="56F17053" w14:textId="195E8808"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F. </w:t>
      </w:r>
      <w:proofErr w:type="spellStart"/>
      <w:r w:rsidRPr="000A6627">
        <w:rPr>
          <w:rFonts w:ascii="Times New Roman" w:eastAsia="Times New Roman" w:hAnsi="Times New Roman" w:cs="Times New Roman"/>
          <w:sz w:val="28"/>
          <w:szCs w:val="28"/>
          <w:lang w:val="en-US"/>
        </w:rPr>
        <w:t>Lv</w:t>
      </w:r>
      <w:proofErr w:type="spellEnd"/>
      <w:r w:rsidRPr="000A6627">
        <w:rPr>
          <w:rFonts w:ascii="Times New Roman" w:eastAsia="Times New Roman" w:hAnsi="Times New Roman" w:cs="Times New Roman"/>
          <w:sz w:val="28"/>
          <w:szCs w:val="28"/>
          <w:lang w:val="en-US"/>
        </w:rPr>
        <w:t>, X. Chen, C. Wan, F. Su, Y. Ji, Y. Lin, X. Li, L. Li, Deformation of ultrahigh molecular weight polyethylene precursor fiber: crystal slip with or without melting, Macromolecules 50 (17) (2017) 6385–6395.</w:t>
      </w:r>
    </w:p>
    <w:p w14:paraId="4806309C" w14:textId="1F828554"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R. Liu, Y. Li, Z. Liu, Experimental study of thermo-mechanical behavior of a thermosetting shape-memory polymer, Mech. Time-Dependent Mater. (2018) 1–18.</w:t>
      </w:r>
    </w:p>
    <w:p w14:paraId="30839FF3" w14:textId="1444CD12"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J.W. Kim, G.A. Medvedev, J.M. Caruthers, </w:t>
      </w:r>
      <w:r w:rsidR="00927A0D" w:rsidRPr="000A6627">
        <w:rPr>
          <w:rFonts w:ascii="Times New Roman" w:eastAsia="Times New Roman" w:hAnsi="Times New Roman" w:cs="Times New Roman"/>
          <w:sz w:val="28"/>
          <w:szCs w:val="28"/>
          <w:lang w:val="en-US"/>
        </w:rPr>
        <w:t>the</w:t>
      </w:r>
      <w:r w:rsidRPr="000A6627">
        <w:rPr>
          <w:rFonts w:ascii="Times New Roman" w:eastAsia="Times New Roman" w:hAnsi="Times New Roman" w:cs="Times New Roman"/>
          <w:sz w:val="28"/>
          <w:szCs w:val="28"/>
          <w:lang w:val="en-US"/>
        </w:rPr>
        <w:t xml:space="preserve"> response of a glassy polymer in a loading/unloading deformation: the stress memory experiment, Polymer 54 (21) (2013) 5993–6002.</w:t>
      </w:r>
    </w:p>
    <w:p w14:paraId="2C0CD226" w14:textId="6667CC16"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proofErr w:type="spellStart"/>
      <w:proofErr w:type="gramStart"/>
      <w:r w:rsidRPr="000A6627">
        <w:rPr>
          <w:rFonts w:ascii="Times New Roman" w:eastAsia="Times New Roman" w:hAnsi="Times New Roman" w:cs="Times New Roman"/>
          <w:sz w:val="28"/>
          <w:szCs w:val="28"/>
          <w:lang w:val="en-US"/>
        </w:rPr>
        <w:t>G.Ayoub</w:t>
      </w:r>
      <w:proofErr w:type="spellEnd"/>
      <w:proofErr w:type="gramEnd"/>
      <w:r w:rsidRPr="000A6627">
        <w:rPr>
          <w:rFonts w:ascii="Times New Roman" w:eastAsia="Times New Roman" w:hAnsi="Times New Roman" w:cs="Times New Roman"/>
          <w:sz w:val="28"/>
          <w:szCs w:val="28"/>
          <w:lang w:val="en-US"/>
        </w:rPr>
        <w:t>,</w:t>
      </w:r>
      <w:r w:rsidR="008572BA">
        <w:rPr>
          <w:rFonts w:ascii="Times New Roman" w:eastAsia="Times New Roman" w:hAnsi="Times New Roman" w:cs="Times New Roman"/>
          <w:sz w:val="28"/>
          <w:szCs w:val="28"/>
          <w:lang w:val="en-US"/>
        </w:rPr>
        <w:t xml:space="preserve"> </w:t>
      </w:r>
      <w:proofErr w:type="spellStart"/>
      <w:r w:rsidRPr="000A6627">
        <w:rPr>
          <w:rFonts w:ascii="Times New Roman" w:eastAsia="Times New Roman" w:hAnsi="Times New Roman" w:cs="Times New Roman"/>
          <w:sz w:val="28"/>
          <w:szCs w:val="28"/>
          <w:lang w:val="en-US"/>
        </w:rPr>
        <w:t>F.Zaïri</w:t>
      </w:r>
      <w:proofErr w:type="spellEnd"/>
      <w:r w:rsidRPr="000A6627">
        <w:rPr>
          <w:rFonts w:ascii="Times New Roman" w:eastAsia="Times New Roman" w:hAnsi="Times New Roman" w:cs="Times New Roman"/>
          <w:sz w:val="28"/>
          <w:szCs w:val="28"/>
          <w:lang w:val="en-US"/>
        </w:rPr>
        <w:t>,</w:t>
      </w:r>
      <w:r w:rsidR="008572BA">
        <w:rPr>
          <w:rFonts w:ascii="Times New Roman" w:eastAsia="Times New Roman" w:hAnsi="Times New Roman" w:cs="Times New Roman"/>
          <w:sz w:val="28"/>
          <w:szCs w:val="28"/>
          <w:lang w:val="en-US"/>
        </w:rPr>
        <w:t xml:space="preserve"> </w:t>
      </w:r>
      <w:proofErr w:type="spellStart"/>
      <w:r w:rsidRPr="000A6627">
        <w:rPr>
          <w:rFonts w:ascii="Times New Roman" w:eastAsia="Times New Roman" w:hAnsi="Times New Roman" w:cs="Times New Roman"/>
          <w:sz w:val="28"/>
          <w:szCs w:val="28"/>
          <w:lang w:val="en-US"/>
        </w:rPr>
        <w:t>M.NaïtAbdelaziz</w:t>
      </w:r>
      <w:proofErr w:type="spellEnd"/>
      <w:r w:rsidRPr="000A6627">
        <w:rPr>
          <w:rFonts w:ascii="Times New Roman" w:eastAsia="Times New Roman" w:hAnsi="Times New Roman" w:cs="Times New Roman"/>
          <w:sz w:val="28"/>
          <w:szCs w:val="28"/>
          <w:lang w:val="en-US"/>
        </w:rPr>
        <w:t>,</w:t>
      </w:r>
      <w:r w:rsidR="008572BA">
        <w:rPr>
          <w:rFonts w:ascii="Times New Roman" w:eastAsia="Times New Roman" w:hAnsi="Times New Roman" w:cs="Times New Roman"/>
          <w:sz w:val="28"/>
          <w:szCs w:val="28"/>
          <w:lang w:val="en-US"/>
        </w:rPr>
        <w:t xml:space="preserve"> </w:t>
      </w:r>
      <w:proofErr w:type="spellStart"/>
      <w:r w:rsidRPr="000A6627">
        <w:rPr>
          <w:rFonts w:ascii="Times New Roman" w:eastAsia="Times New Roman" w:hAnsi="Times New Roman" w:cs="Times New Roman"/>
          <w:sz w:val="28"/>
          <w:szCs w:val="28"/>
          <w:lang w:val="en-US"/>
        </w:rPr>
        <w:t>J.M.Gloaguen</w:t>
      </w:r>
      <w:proofErr w:type="spellEnd"/>
      <w:r w:rsidRPr="000A6627">
        <w:rPr>
          <w:rFonts w:ascii="Times New Roman" w:eastAsia="Times New Roman" w:hAnsi="Times New Roman" w:cs="Times New Roman"/>
          <w:sz w:val="28"/>
          <w:szCs w:val="28"/>
          <w:lang w:val="en-US"/>
        </w:rPr>
        <w:t>,</w:t>
      </w:r>
      <w:r w:rsidR="008572BA">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Modelling</w:t>
      </w:r>
      <w:r w:rsidR="008572BA">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large</w:t>
      </w:r>
      <w:r w:rsidR="008572BA">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 xml:space="preserve">deformation </w:t>
      </w:r>
      <w:r w:rsidR="00927A0D" w:rsidRPr="000A6627">
        <w:rPr>
          <w:rFonts w:ascii="Times New Roman" w:eastAsia="Times New Roman" w:hAnsi="Times New Roman" w:cs="Times New Roman"/>
          <w:sz w:val="28"/>
          <w:szCs w:val="28"/>
          <w:lang w:val="en-US"/>
        </w:rPr>
        <w:t>behavior</w:t>
      </w:r>
      <w:r w:rsidRPr="000A6627">
        <w:rPr>
          <w:rFonts w:ascii="Times New Roman" w:eastAsia="Times New Roman" w:hAnsi="Times New Roman" w:cs="Times New Roman"/>
          <w:sz w:val="28"/>
          <w:szCs w:val="28"/>
          <w:lang w:val="en-US"/>
        </w:rPr>
        <w:t xml:space="preserve"> under loading–unloading of semicrystalline polymers: application to a high density polyethylene, Int. J. </w:t>
      </w:r>
      <w:proofErr w:type="spellStart"/>
      <w:r w:rsidRPr="000A6627">
        <w:rPr>
          <w:rFonts w:ascii="Times New Roman" w:eastAsia="Times New Roman" w:hAnsi="Times New Roman" w:cs="Times New Roman"/>
          <w:sz w:val="28"/>
          <w:szCs w:val="28"/>
          <w:lang w:val="en-US"/>
        </w:rPr>
        <w:t>Plast</w:t>
      </w:r>
      <w:proofErr w:type="spellEnd"/>
      <w:r w:rsidRPr="000A6627">
        <w:rPr>
          <w:rFonts w:ascii="Times New Roman" w:eastAsia="Times New Roman" w:hAnsi="Times New Roman" w:cs="Times New Roman"/>
          <w:sz w:val="28"/>
          <w:szCs w:val="28"/>
          <w:lang w:val="en-US"/>
        </w:rPr>
        <w:t>. 26 (3) (2010) 329</w:t>
      </w:r>
      <w:r w:rsidR="009E2CFB">
        <w:rPr>
          <w:rFonts w:ascii="Times New Roman" w:eastAsia="Times New Roman" w:hAnsi="Times New Roman" w:cs="Times New Roman"/>
          <w:sz w:val="28"/>
          <w:szCs w:val="28"/>
          <w:lang w:val="en-US"/>
        </w:rPr>
        <w:t> </w:t>
      </w:r>
      <w:r w:rsidRPr="000A6627">
        <w:rPr>
          <w:rFonts w:ascii="Times New Roman" w:eastAsia="Times New Roman" w:hAnsi="Times New Roman" w:cs="Times New Roman"/>
          <w:sz w:val="28"/>
          <w:szCs w:val="28"/>
          <w:lang w:val="en-US"/>
        </w:rPr>
        <w:t>–</w:t>
      </w:r>
      <w:r w:rsidR="009E2CFB">
        <w:rPr>
          <w:rFonts w:ascii="Times New Roman" w:eastAsia="Times New Roman" w:hAnsi="Times New Roman" w:cs="Times New Roman"/>
          <w:sz w:val="28"/>
          <w:szCs w:val="28"/>
          <w:lang w:val="en-US"/>
        </w:rPr>
        <w:t> </w:t>
      </w:r>
      <w:r w:rsidRPr="000A6627">
        <w:rPr>
          <w:rFonts w:ascii="Times New Roman" w:eastAsia="Times New Roman" w:hAnsi="Times New Roman" w:cs="Times New Roman"/>
          <w:sz w:val="28"/>
          <w:szCs w:val="28"/>
          <w:lang w:val="en-US"/>
        </w:rPr>
        <w:t>347.</w:t>
      </w:r>
    </w:p>
    <w:p w14:paraId="02E6BB93" w14:textId="370D43A1"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Z. Bartczak, Effect</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of</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chain</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entanglements</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on</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plastic</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deformation</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behavior</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of</w:t>
      </w:r>
      <w:r w:rsidR="00927A0D">
        <w:rPr>
          <w:rFonts w:ascii="Times New Roman" w:eastAsia="Times New Roman" w:hAnsi="Times New Roman" w:cs="Times New Roman"/>
          <w:sz w:val="28"/>
          <w:szCs w:val="28"/>
          <w:lang w:val="en-US"/>
        </w:rPr>
        <w:t xml:space="preserve"> </w:t>
      </w:r>
      <w:r w:rsidRPr="000A6627">
        <w:rPr>
          <w:rFonts w:ascii="Times New Roman" w:eastAsia="Times New Roman" w:hAnsi="Times New Roman" w:cs="Times New Roman"/>
          <w:sz w:val="28"/>
          <w:szCs w:val="28"/>
          <w:lang w:val="en-US"/>
        </w:rPr>
        <w:t>ultra</w:t>
      </w:r>
      <w:r w:rsidR="009E2CFB">
        <w:rPr>
          <w:rFonts w:ascii="Times New Roman" w:eastAsia="Times New Roman" w:hAnsi="Times New Roman" w:cs="Times New Roman"/>
          <w:sz w:val="28"/>
          <w:szCs w:val="28"/>
          <w:lang w:val="en-US"/>
        </w:rPr>
        <w:t xml:space="preserve"> – </w:t>
      </w:r>
      <w:r w:rsidRPr="000A6627">
        <w:rPr>
          <w:rFonts w:ascii="Times New Roman" w:eastAsia="Times New Roman" w:hAnsi="Times New Roman" w:cs="Times New Roman"/>
          <w:sz w:val="28"/>
          <w:szCs w:val="28"/>
          <w:lang w:val="en-US"/>
        </w:rPr>
        <w:t xml:space="preserve">high molecular weight polyethylene, J.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xml:space="preserve">. Sci. B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Phys. 48 (3) (2010) 276–285.</w:t>
      </w:r>
    </w:p>
    <w:p w14:paraId="40302A7A" w14:textId="765C6B7C"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J. Liu, Y. Wu, J. Shen, Y. Gao, L. Zhang, D. Cao, Polymer-nanoparticle interfacial behavior revisited: a molecular dynamics study, Phys. Chem. Chem. Phys. 13 (28) (2011) 13058–13069.</w:t>
      </w:r>
    </w:p>
    <w:p w14:paraId="5EABD14A" w14:textId="23D7F173"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D. Hossain, M.A. Tschopp, D. Ward, J.-L. Bouvard, P. Wang, M.F. </w:t>
      </w:r>
      <w:proofErr w:type="spellStart"/>
      <w:r w:rsidRPr="000A6627">
        <w:rPr>
          <w:rFonts w:ascii="Times New Roman" w:eastAsia="Times New Roman" w:hAnsi="Times New Roman" w:cs="Times New Roman"/>
          <w:sz w:val="28"/>
          <w:szCs w:val="28"/>
          <w:lang w:val="en-US"/>
        </w:rPr>
        <w:t>Horstemeyer</w:t>
      </w:r>
      <w:proofErr w:type="spellEnd"/>
      <w:r w:rsidRPr="000A6627">
        <w:rPr>
          <w:rFonts w:ascii="Times New Roman" w:eastAsia="Times New Roman" w:hAnsi="Times New Roman" w:cs="Times New Roman"/>
          <w:sz w:val="28"/>
          <w:szCs w:val="28"/>
          <w:lang w:val="en-US"/>
        </w:rPr>
        <w:t>, Molecular dynamics simulations of deformation mechanisms of amorphous polyethylene, Polymer 51 (25) (2010) 6071–6083.</w:t>
      </w:r>
    </w:p>
    <w:p w14:paraId="04F52C0E" w14:textId="33AF6E88" w:rsidR="007735CA" w:rsidRPr="000A6627" w:rsidRDefault="007735CA"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F. Xie, Z. Lu, Z. Yang, W. Hu, Z. Yuan, Mechanical </w:t>
      </w:r>
      <w:proofErr w:type="gramStart"/>
      <w:r w:rsidRPr="000A6627">
        <w:rPr>
          <w:rFonts w:ascii="Times New Roman" w:eastAsia="Times New Roman" w:hAnsi="Times New Roman" w:cs="Times New Roman"/>
          <w:sz w:val="28"/>
          <w:szCs w:val="28"/>
          <w:lang w:val="en-US"/>
        </w:rPr>
        <w:t>behaviors</w:t>
      </w:r>
      <w:proofErr w:type="gramEnd"/>
      <w:r w:rsidRPr="000A6627">
        <w:rPr>
          <w:rFonts w:ascii="Times New Roman" w:eastAsia="Times New Roman" w:hAnsi="Times New Roman" w:cs="Times New Roman"/>
          <w:sz w:val="28"/>
          <w:szCs w:val="28"/>
          <w:lang w:val="en-US"/>
        </w:rPr>
        <w:t xml:space="preserve"> and molecular deformation mechanisms of polymers under high-speed shock compression: a molecular dynamics simulation study, Polymer 98 (2016) 294–304.</w:t>
      </w:r>
    </w:p>
    <w:p w14:paraId="3BD5E98D" w14:textId="6C301D16" w:rsidR="0046484C" w:rsidRPr="000A6627" w:rsidRDefault="00CA445C"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D. W. Woods Andi. M. Ward, </w:t>
      </w:r>
      <w:proofErr w:type="spellStart"/>
      <w:r w:rsidRPr="000A6627">
        <w:rPr>
          <w:rFonts w:ascii="Times New Roman" w:eastAsia="Times New Roman" w:hAnsi="Times New Roman" w:cs="Times New Roman"/>
          <w:sz w:val="28"/>
          <w:szCs w:val="28"/>
          <w:lang w:val="en-US"/>
        </w:rPr>
        <w:t>Surf.Interf</w:t>
      </w:r>
      <w:proofErr w:type="spellEnd"/>
      <w:r w:rsidRPr="000A6627">
        <w:rPr>
          <w:rFonts w:ascii="Times New Roman" w:eastAsia="Times New Roman" w:hAnsi="Times New Roman" w:cs="Times New Roman"/>
          <w:sz w:val="28"/>
          <w:szCs w:val="28"/>
          <w:lang w:val="en-US"/>
        </w:rPr>
        <w:t xml:space="preserve">. Anal.20(1993)385. 4. S. S. Sheiko, M. Moller, M. Kunz and H. </w:t>
      </w:r>
      <w:proofErr w:type="spellStart"/>
      <w:r w:rsidRPr="000A6627">
        <w:rPr>
          <w:rFonts w:ascii="Times New Roman" w:eastAsia="Times New Roman" w:hAnsi="Times New Roman" w:cs="Times New Roman"/>
          <w:sz w:val="28"/>
          <w:szCs w:val="28"/>
          <w:lang w:val="en-US"/>
        </w:rPr>
        <w:t>Deckmann</w:t>
      </w:r>
      <w:proofErr w:type="spellEnd"/>
      <w:r w:rsidRPr="000A6627">
        <w:rPr>
          <w:rFonts w:ascii="Times New Roman" w:eastAsia="Times New Roman" w:hAnsi="Times New Roman" w:cs="Times New Roman"/>
          <w:sz w:val="28"/>
          <w:szCs w:val="28"/>
          <w:lang w:val="en-US"/>
        </w:rPr>
        <w:t xml:space="preserve">, Acta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47 (1996) 492.</w:t>
      </w:r>
    </w:p>
    <w:p w14:paraId="186D8BC2" w14:textId="0CD8D25A" w:rsidR="0046484C" w:rsidRPr="000A6627" w:rsidRDefault="00CA445C"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lastRenderedPageBreak/>
        <w:t xml:space="preserve">D. C. Prevorsek, Trends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Sci. 3(1) (1995) 4.</w:t>
      </w:r>
    </w:p>
    <w:p w14:paraId="3D975A88" w14:textId="36385890" w:rsidR="0046484C" w:rsidRPr="000A6627" w:rsidRDefault="00CA445C"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D. M. Rein, L. Shavit, R. L. </w:t>
      </w:r>
      <w:proofErr w:type="spellStart"/>
      <w:r w:rsidRPr="000A6627">
        <w:rPr>
          <w:rFonts w:ascii="Times New Roman" w:eastAsia="Times New Roman" w:hAnsi="Times New Roman" w:cs="Times New Roman"/>
          <w:sz w:val="28"/>
          <w:szCs w:val="28"/>
          <w:lang w:val="en-US"/>
        </w:rPr>
        <w:t>Khalfin</w:t>
      </w:r>
      <w:proofErr w:type="spellEnd"/>
      <w:r w:rsidRPr="000A6627">
        <w:rPr>
          <w:rFonts w:ascii="Times New Roman" w:eastAsia="Times New Roman" w:hAnsi="Times New Roman" w:cs="Times New Roman"/>
          <w:sz w:val="28"/>
          <w:szCs w:val="28"/>
          <w:lang w:val="en-US"/>
        </w:rPr>
        <w:t xml:space="preserve">, Y. Cohen, A. Terry And S. Rastogi,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xml:space="preserve">. Sci. Part B: </w:t>
      </w:r>
      <w:proofErr w:type="spellStart"/>
      <w:r w:rsidRPr="000A6627">
        <w:rPr>
          <w:rFonts w:ascii="Times New Roman" w:eastAsia="Times New Roman" w:hAnsi="Times New Roman" w:cs="Times New Roman"/>
          <w:sz w:val="28"/>
          <w:szCs w:val="28"/>
          <w:lang w:val="en-US"/>
        </w:rPr>
        <w:t>Polym</w:t>
      </w:r>
      <w:proofErr w:type="spellEnd"/>
      <w:r w:rsidRPr="000A6627">
        <w:rPr>
          <w:rFonts w:ascii="Times New Roman" w:eastAsia="Times New Roman" w:hAnsi="Times New Roman" w:cs="Times New Roman"/>
          <w:sz w:val="28"/>
          <w:szCs w:val="28"/>
          <w:lang w:val="en-US"/>
        </w:rPr>
        <w:t>. Phys. 42 (2004) 53.</w:t>
      </w:r>
    </w:p>
    <w:p w14:paraId="7278F110" w14:textId="2AAA4E67" w:rsidR="0046484C" w:rsidRPr="000A6627" w:rsidRDefault="00CA445C" w:rsidP="000A6627">
      <w:pPr>
        <w:pStyle w:val="ad"/>
        <w:numPr>
          <w:ilvl w:val="0"/>
          <w:numId w:val="8"/>
        </w:numPr>
        <w:spacing w:line="360" w:lineRule="auto"/>
        <w:jc w:val="both"/>
        <w:rPr>
          <w:rFonts w:ascii="Times New Roman" w:eastAsia="Times New Roman" w:hAnsi="Times New Roman" w:cs="Times New Roman"/>
          <w:sz w:val="28"/>
          <w:szCs w:val="28"/>
          <w:lang w:val="en-US"/>
        </w:rPr>
      </w:pPr>
      <w:r w:rsidRPr="000A6627">
        <w:rPr>
          <w:rFonts w:ascii="Times New Roman" w:eastAsia="Times New Roman" w:hAnsi="Times New Roman" w:cs="Times New Roman"/>
          <w:sz w:val="28"/>
          <w:szCs w:val="28"/>
          <w:lang w:val="en-US"/>
        </w:rPr>
        <w:t xml:space="preserve">H. </w:t>
      </w:r>
      <w:proofErr w:type="spellStart"/>
      <w:r w:rsidRPr="000A6627">
        <w:rPr>
          <w:rFonts w:ascii="Times New Roman" w:eastAsia="Times New Roman" w:hAnsi="Times New Roman" w:cs="Times New Roman"/>
          <w:sz w:val="28"/>
          <w:szCs w:val="28"/>
          <w:lang w:val="en-US"/>
        </w:rPr>
        <w:t>Tianbai</w:t>
      </w:r>
      <w:proofErr w:type="spellEnd"/>
      <w:r w:rsidRPr="000A6627">
        <w:rPr>
          <w:rFonts w:ascii="Times New Roman" w:eastAsia="Times New Roman" w:hAnsi="Times New Roman" w:cs="Times New Roman"/>
          <w:sz w:val="28"/>
          <w:szCs w:val="28"/>
          <w:lang w:val="en-US"/>
        </w:rPr>
        <w:t xml:space="preserve"> and R. S. Porter, Ibid. 35 (1988) 1945.</w:t>
      </w:r>
    </w:p>
    <w:p w14:paraId="7645358A" w14:textId="77777777" w:rsidR="0074389F" w:rsidRPr="00E11968" w:rsidRDefault="0074389F" w:rsidP="0074389F">
      <w:pPr>
        <w:widowControl/>
        <w:tabs>
          <w:tab w:val="left" w:pos="360"/>
          <w:tab w:val="left" w:pos="720"/>
        </w:tabs>
        <w:autoSpaceDE w:val="0"/>
        <w:autoSpaceDN w:val="0"/>
        <w:adjustRightInd w:val="0"/>
        <w:spacing w:line="276" w:lineRule="auto"/>
        <w:rPr>
          <w:rFonts w:ascii="Times New Roman" w:hAnsi="Times New Roman" w:cs="Times New Roman"/>
          <w:color w:val="000000"/>
          <w:sz w:val="24"/>
          <w:szCs w:val="24"/>
          <w:lang w:val="en-US"/>
        </w:rPr>
      </w:pPr>
    </w:p>
    <w:sectPr w:rsidR="0074389F" w:rsidRPr="00E11968" w:rsidSect="000B42C2">
      <w:footerReference w:type="default" r:id="rId11"/>
      <w:pgSz w:w="11910" w:h="16840"/>
      <w:pgMar w:top="1134" w:right="850" w:bottom="1134" w:left="1701" w:header="0" w:footer="607" w:gutter="0"/>
      <w:pgNumType w:start="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B1A09" w14:textId="77777777" w:rsidR="000B42C2" w:rsidRDefault="000B42C2">
      <w:r>
        <w:separator/>
      </w:r>
    </w:p>
  </w:endnote>
  <w:endnote w:type="continuationSeparator" w:id="0">
    <w:p w14:paraId="190F396E" w14:textId="77777777" w:rsidR="000B42C2" w:rsidRDefault="000B4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Gungsuh">
    <w:altName w:val="Gungsuh"/>
    <w:panose1 w:val="02030600000101010101"/>
    <w:charset w:val="81"/>
    <w:family w:val="roman"/>
    <w:pitch w:val="variable"/>
    <w:sig w:usb0="B00002AF" w:usb1="69D77CFB" w:usb2="00000030" w:usb3="00000000" w:csb0="0008009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2055994"/>
      <w:docPartObj>
        <w:docPartGallery w:val="Page Numbers (Bottom of Page)"/>
        <w:docPartUnique/>
      </w:docPartObj>
    </w:sdtPr>
    <w:sdtContent>
      <w:p w14:paraId="79B18201" w14:textId="4ACC4742" w:rsidR="004F2B27" w:rsidRDefault="004F2B27">
        <w:pPr>
          <w:pStyle w:val="af0"/>
          <w:jc w:val="right"/>
        </w:pPr>
        <w:r>
          <w:fldChar w:fldCharType="begin"/>
        </w:r>
        <w:r>
          <w:instrText>PAGE   \* MERGEFORMAT</w:instrText>
        </w:r>
        <w:r>
          <w:fldChar w:fldCharType="separate"/>
        </w:r>
        <w:r>
          <w:t>2</w:t>
        </w:r>
        <w:r>
          <w:fldChar w:fldCharType="end"/>
        </w:r>
      </w:p>
    </w:sdtContent>
  </w:sdt>
  <w:p w14:paraId="1868AC8E" w14:textId="189726A0" w:rsidR="00172A7E" w:rsidRDefault="00172A7E">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4B4D95" w14:textId="77777777" w:rsidR="000B42C2" w:rsidRDefault="000B42C2">
      <w:r>
        <w:separator/>
      </w:r>
    </w:p>
  </w:footnote>
  <w:footnote w:type="continuationSeparator" w:id="0">
    <w:p w14:paraId="1309CDF7" w14:textId="77777777" w:rsidR="000B42C2" w:rsidRDefault="000B4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C914F12"/>
    <w:multiLevelType w:val="multilevel"/>
    <w:tmpl w:val="62F845DA"/>
    <w:lvl w:ilvl="0">
      <w:start w:val="1"/>
      <w:numFmt w:val="decimal"/>
      <w:lvlText w:val="%1"/>
      <w:lvlJc w:val="left"/>
      <w:pPr>
        <w:ind w:left="375" w:hanging="375"/>
      </w:pPr>
      <w:rPr>
        <w:rFonts w:hint="default"/>
      </w:rPr>
    </w:lvl>
    <w:lvl w:ilvl="1">
      <w:start w:val="2"/>
      <w:numFmt w:val="decimal"/>
      <w:lvlText w:val="%1.%2"/>
      <w:lvlJc w:val="left"/>
      <w:pPr>
        <w:ind w:left="1083" w:hanging="37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2" w15:restartNumberingAfterBreak="0">
    <w:nsid w:val="14B47E9D"/>
    <w:multiLevelType w:val="hybridMultilevel"/>
    <w:tmpl w:val="4F3AECE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33B25"/>
    <w:multiLevelType w:val="multilevel"/>
    <w:tmpl w:val="208E5334"/>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4" w15:restartNumberingAfterBreak="0">
    <w:nsid w:val="39BA6350"/>
    <w:multiLevelType w:val="multilevel"/>
    <w:tmpl w:val="5AD06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3CCC128B"/>
    <w:multiLevelType w:val="multilevel"/>
    <w:tmpl w:val="208E5334"/>
    <w:lvl w:ilvl="0">
      <w:start w:val="1"/>
      <w:numFmt w:val="decimal"/>
      <w:lvlText w:val="%1."/>
      <w:lvlJc w:val="left"/>
      <w:pPr>
        <w:ind w:left="450" w:hanging="450"/>
      </w:pPr>
      <w:rPr>
        <w:rFonts w:hint="default"/>
      </w:rPr>
    </w:lvl>
    <w:lvl w:ilvl="1">
      <w:start w:val="1"/>
      <w:numFmt w:val="decimal"/>
      <w:lvlText w:val="%1.%2."/>
      <w:lvlJc w:val="left"/>
      <w:pPr>
        <w:ind w:left="1428"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824" w:hanging="2160"/>
      </w:pPr>
      <w:rPr>
        <w:rFonts w:hint="default"/>
      </w:rPr>
    </w:lvl>
  </w:abstractNum>
  <w:abstractNum w:abstractNumId="6" w15:restartNumberingAfterBreak="0">
    <w:nsid w:val="3EC83310"/>
    <w:multiLevelType w:val="hybridMultilevel"/>
    <w:tmpl w:val="77F0B1C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7" w15:restartNumberingAfterBreak="0">
    <w:nsid w:val="575B0383"/>
    <w:multiLevelType w:val="multilevel"/>
    <w:tmpl w:val="F412FC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8C44C5"/>
    <w:multiLevelType w:val="multilevel"/>
    <w:tmpl w:val="1660D672"/>
    <w:lvl w:ilvl="0">
      <w:start w:val="1"/>
      <w:numFmt w:val="decimal"/>
      <w:lvlText w:val="%1."/>
      <w:lvlJc w:val="left"/>
      <w:pPr>
        <w:ind w:left="998" w:hanging="404"/>
      </w:pPr>
      <w:rPr>
        <w:rFonts w:ascii="Times New Roman" w:eastAsia="Times New Roman" w:hAnsi="Times New Roman" w:cs="Times New Roman"/>
        <w:sz w:val="26"/>
        <w:szCs w:val="26"/>
      </w:rPr>
    </w:lvl>
    <w:lvl w:ilvl="1">
      <w:numFmt w:val="bullet"/>
      <w:lvlText w:val="-"/>
      <w:lvlJc w:val="left"/>
      <w:pPr>
        <w:ind w:left="1200" w:hanging="152"/>
      </w:pPr>
      <w:rPr>
        <w:rFonts w:ascii="Times New Roman" w:eastAsia="Times New Roman" w:hAnsi="Times New Roman" w:cs="Times New Roman"/>
        <w:sz w:val="26"/>
        <w:szCs w:val="26"/>
      </w:rPr>
    </w:lvl>
    <w:lvl w:ilvl="2">
      <w:numFmt w:val="bullet"/>
      <w:lvlText w:val="•"/>
      <w:lvlJc w:val="left"/>
      <w:pPr>
        <w:ind w:left="2320" w:hanging="152"/>
      </w:pPr>
    </w:lvl>
    <w:lvl w:ilvl="3">
      <w:numFmt w:val="bullet"/>
      <w:lvlText w:val="•"/>
      <w:lvlJc w:val="left"/>
      <w:pPr>
        <w:ind w:left="3441" w:hanging="151"/>
      </w:pPr>
    </w:lvl>
    <w:lvl w:ilvl="4">
      <w:numFmt w:val="bullet"/>
      <w:lvlText w:val="•"/>
      <w:lvlJc w:val="left"/>
      <w:pPr>
        <w:ind w:left="4561" w:hanging="152"/>
      </w:pPr>
    </w:lvl>
    <w:lvl w:ilvl="5">
      <w:numFmt w:val="bullet"/>
      <w:lvlText w:val="•"/>
      <w:lvlJc w:val="left"/>
      <w:pPr>
        <w:ind w:left="5682" w:hanging="152"/>
      </w:pPr>
    </w:lvl>
    <w:lvl w:ilvl="6">
      <w:numFmt w:val="bullet"/>
      <w:lvlText w:val="•"/>
      <w:lvlJc w:val="left"/>
      <w:pPr>
        <w:ind w:left="6803" w:hanging="152"/>
      </w:pPr>
    </w:lvl>
    <w:lvl w:ilvl="7">
      <w:numFmt w:val="bullet"/>
      <w:lvlText w:val="•"/>
      <w:lvlJc w:val="left"/>
      <w:pPr>
        <w:ind w:left="7923" w:hanging="152"/>
      </w:pPr>
    </w:lvl>
    <w:lvl w:ilvl="8">
      <w:numFmt w:val="bullet"/>
      <w:lvlText w:val="•"/>
      <w:lvlJc w:val="left"/>
      <w:pPr>
        <w:ind w:left="9044" w:hanging="152"/>
      </w:pPr>
    </w:lvl>
  </w:abstractNum>
  <w:abstractNum w:abstractNumId="9" w15:restartNumberingAfterBreak="0">
    <w:nsid w:val="7A6306E4"/>
    <w:multiLevelType w:val="hybridMultilevel"/>
    <w:tmpl w:val="00D8C502"/>
    <w:lvl w:ilvl="0" w:tplc="4A74B67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16cid:durableId="812062590">
    <w:abstractNumId w:val="4"/>
  </w:num>
  <w:num w:numId="2" w16cid:durableId="1335960088">
    <w:abstractNumId w:val="8"/>
  </w:num>
  <w:num w:numId="3" w16cid:durableId="882866312">
    <w:abstractNumId w:val="5"/>
  </w:num>
  <w:num w:numId="4" w16cid:durableId="527526968">
    <w:abstractNumId w:val="3"/>
  </w:num>
  <w:num w:numId="5" w16cid:durableId="1934388564">
    <w:abstractNumId w:val="1"/>
  </w:num>
  <w:num w:numId="6" w16cid:durableId="1114713125">
    <w:abstractNumId w:val="9"/>
  </w:num>
  <w:num w:numId="7" w16cid:durableId="254174124">
    <w:abstractNumId w:val="0"/>
  </w:num>
  <w:num w:numId="8" w16cid:durableId="920410307">
    <w:abstractNumId w:val="2"/>
  </w:num>
  <w:num w:numId="9" w16cid:durableId="1485198693">
    <w:abstractNumId w:val="6"/>
  </w:num>
  <w:num w:numId="10" w16cid:durableId="127764385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7E"/>
    <w:rsid w:val="000239AC"/>
    <w:rsid w:val="00026A95"/>
    <w:rsid w:val="00041E58"/>
    <w:rsid w:val="00050AA8"/>
    <w:rsid w:val="00057DA2"/>
    <w:rsid w:val="00066169"/>
    <w:rsid w:val="00080FEC"/>
    <w:rsid w:val="00081B04"/>
    <w:rsid w:val="00084774"/>
    <w:rsid w:val="000864EB"/>
    <w:rsid w:val="000900D2"/>
    <w:rsid w:val="000A0123"/>
    <w:rsid w:val="000A088F"/>
    <w:rsid w:val="000A1F5A"/>
    <w:rsid w:val="000A2ACC"/>
    <w:rsid w:val="000A3344"/>
    <w:rsid w:val="000A6627"/>
    <w:rsid w:val="000A703B"/>
    <w:rsid w:val="000B42C2"/>
    <w:rsid w:val="000B7500"/>
    <w:rsid w:val="000C05A9"/>
    <w:rsid w:val="000E5061"/>
    <w:rsid w:val="000F7418"/>
    <w:rsid w:val="001029FD"/>
    <w:rsid w:val="001055CB"/>
    <w:rsid w:val="00111CC3"/>
    <w:rsid w:val="001159DC"/>
    <w:rsid w:val="00125A2B"/>
    <w:rsid w:val="00126732"/>
    <w:rsid w:val="00135157"/>
    <w:rsid w:val="00147D81"/>
    <w:rsid w:val="00155D39"/>
    <w:rsid w:val="00171CE4"/>
    <w:rsid w:val="00172A7E"/>
    <w:rsid w:val="0017397A"/>
    <w:rsid w:val="00181E16"/>
    <w:rsid w:val="001877A6"/>
    <w:rsid w:val="001A0B0E"/>
    <w:rsid w:val="001B0768"/>
    <w:rsid w:val="001B1BC7"/>
    <w:rsid w:val="001B5B6E"/>
    <w:rsid w:val="001B5DD2"/>
    <w:rsid w:val="001D4357"/>
    <w:rsid w:val="001E1F60"/>
    <w:rsid w:val="001E744E"/>
    <w:rsid w:val="001F614D"/>
    <w:rsid w:val="001F67F0"/>
    <w:rsid w:val="002035ED"/>
    <w:rsid w:val="00205749"/>
    <w:rsid w:val="00207319"/>
    <w:rsid w:val="00207BB6"/>
    <w:rsid w:val="002119A7"/>
    <w:rsid w:val="00213F2A"/>
    <w:rsid w:val="00215E07"/>
    <w:rsid w:val="0021650F"/>
    <w:rsid w:val="00225982"/>
    <w:rsid w:val="00227B2B"/>
    <w:rsid w:val="002327B2"/>
    <w:rsid w:val="00232FB5"/>
    <w:rsid w:val="00242A8F"/>
    <w:rsid w:val="002523FE"/>
    <w:rsid w:val="002545B7"/>
    <w:rsid w:val="00256896"/>
    <w:rsid w:val="00257E98"/>
    <w:rsid w:val="00270CCA"/>
    <w:rsid w:val="00297A49"/>
    <w:rsid w:val="002C249E"/>
    <w:rsid w:val="002C2A73"/>
    <w:rsid w:val="002C742E"/>
    <w:rsid w:val="002E2673"/>
    <w:rsid w:val="002E28CE"/>
    <w:rsid w:val="002F1032"/>
    <w:rsid w:val="002F1C9A"/>
    <w:rsid w:val="00303290"/>
    <w:rsid w:val="00310B50"/>
    <w:rsid w:val="0032149D"/>
    <w:rsid w:val="00321F7B"/>
    <w:rsid w:val="00324B3A"/>
    <w:rsid w:val="003478BF"/>
    <w:rsid w:val="00373058"/>
    <w:rsid w:val="00391A0D"/>
    <w:rsid w:val="00392FAF"/>
    <w:rsid w:val="0039627E"/>
    <w:rsid w:val="003A07B2"/>
    <w:rsid w:val="003B3C0E"/>
    <w:rsid w:val="003C6A3C"/>
    <w:rsid w:val="003D0F46"/>
    <w:rsid w:val="003D5811"/>
    <w:rsid w:val="003D7494"/>
    <w:rsid w:val="003F0858"/>
    <w:rsid w:val="003F16AC"/>
    <w:rsid w:val="003F26B9"/>
    <w:rsid w:val="004034CC"/>
    <w:rsid w:val="00414D1A"/>
    <w:rsid w:val="00426ADE"/>
    <w:rsid w:val="00427328"/>
    <w:rsid w:val="00430C88"/>
    <w:rsid w:val="00431EE7"/>
    <w:rsid w:val="00432F47"/>
    <w:rsid w:val="0044130B"/>
    <w:rsid w:val="004464B3"/>
    <w:rsid w:val="00451A1A"/>
    <w:rsid w:val="0046484C"/>
    <w:rsid w:val="0046737E"/>
    <w:rsid w:val="00472075"/>
    <w:rsid w:val="00473F6B"/>
    <w:rsid w:val="00477408"/>
    <w:rsid w:val="00485890"/>
    <w:rsid w:val="00485951"/>
    <w:rsid w:val="00485FEB"/>
    <w:rsid w:val="0049563E"/>
    <w:rsid w:val="0049657A"/>
    <w:rsid w:val="004C170E"/>
    <w:rsid w:val="004C355A"/>
    <w:rsid w:val="004C4A33"/>
    <w:rsid w:val="004C5D8B"/>
    <w:rsid w:val="004D117E"/>
    <w:rsid w:val="004E17B5"/>
    <w:rsid w:val="004E5880"/>
    <w:rsid w:val="004F2B27"/>
    <w:rsid w:val="00504DE3"/>
    <w:rsid w:val="005163B2"/>
    <w:rsid w:val="0052119D"/>
    <w:rsid w:val="00523E8C"/>
    <w:rsid w:val="00525204"/>
    <w:rsid w:val="00527398"/>
    <w:rsid w:val="00544A3D"/>
    <w:rsid w:val="00555DD8"/>
    <w:rsid w:val="00575B08"/>
    <w:rsid w:val="00576A52"/>
    <w:rsid w:val="0059265A"/>
    <w:rsid w:val="00595216"/>
    <w:rsid w:val="005A59CE"/>
    <w:rsid w:val="005A7097"/>
    <w:rsid w:val="005B1728"/>
    <w:rsid w:val="005F1A4E"/>
    <w:rsid w:val="005F3411"/>
    <w:rsid w:val="00603190"/>
    <w:rsid w:val="006039E4"/>
    <w:rsid w:val="006067FB"/>
    <w:rsid w:val="0061660E"/>
    <w:rsid w:val="00624149"/>
    <w:rsid w:val="006458ED"/>
    <w:rsid w:val="006602A3"/>
    <w:rsid w:val="00670C4E"/>
    <w:rsid w:val="00680575"/>
    <w:rsid w:val="006943B5"/>
    <w:rsid w:val="006B1E55"/>
    <w:rsid w:val="006D293B"/>
    <w:rsid w:val="00702DE0"/>
    <w:rsid w:val="00705B04"/>
    <w:rsid w:val="007174F1"/>
    <w:rsid w:val="00722F82"/>
    <w:rsid w:val="0072436A"/>
    <w:rsid w:val="00731C57"/>
    <w:rsid w:val="00733C70"/>
    <w:rsid w:val="0074389F"/>
    <w:rsid w:val="00767272"/>
    <w:rsid w:val="007735CA"/>
    <w:rsid w:val="00776953"/>
    <w:rsid w:val="00786EE1"/>
    <w:rsid w:val="0079176B"/>
    <w:rsid w:val="007B61E7"/>
    <w:rsid w:val="007C503F"/>
    <w:rsid w:val="007D2CFC"/>
    <w:rsid w:val="007E1467"/>
    <w:rsid w:val="007E1818"/>
    <w:rsid w:val="0080145B"/>
    <w:rsid w:val="0080256B"/>
    <w:rsid w:val="008134A4"/>
    <w:rsid w:val="00824C29"/>
    <w:rsid w:val="008351AB"/>
    <w:rsid w:val="008373FE"/>
    <w:rsid w:val="0084167C"/>
    <w:rsid w:val="008538A1"/>
    <w:rsid w:val="008572BA"/>
    <w:rsid w:val="008652B6"/>
    <w:rsid w:val="00880D4A"/>
    <w:rsid w:val="00880E0D"/>
    <w:rsid w:val="008A50BD"/>
    <w:rsid w:val="008B3BDA"/>
    <w:rsid w:val="008C2E1D"/>
    <w:rsid w:val="008C3B57"/>
    <w:rsid w:val="008C6CB2"/>
    <w:rsid w:val="008D1857"/>
    <w:rsid w:val="008D5E8F"/>
    <w:rsid w:val="008E0972"/>
    <w:rsid w:val="008E3C37"/>
    <w:rsid w:val="00901A14"/>
    <w:rsid w:val="009240B5"/>
    <w:rsid w:val="00927255"/>
    <w:rsid w:val="00927A0D"/>
    <w:rsid w:val="00951017"/>
    <w:rsid w:val="00956F45"/>
    <w:rsid w:val="00960E26"/>
    <w:rsid w:val="00961100"/>
    <w:rsid w:val="009623A5"/>
    <w:rsid w:val="00971FD1"/>
    <w:rsid w:val="00977E85"/>
    <w:rsid w:val="009838F4"/>
    <w:rsid w:val="00987BAE"/>
    <w:rsid w:val="009931CF"/>
    <w:rsid w:val="00994071"/>
    <w:rsid w:val="009948FF"/>
    <w:rsid w:val="009957C9"/>
    <w:rsid w:val="009A467D"/>
    <w:rsid w:val="009A5EFB"/>
    <w:rsid w:val="009E1425"/>
    <w:rsid w:val="009E2CFB"/>
    <w:rsid w:val="009E7AB0"/>
    <w:rsid w:val="009F50FF"/>
    <w:rsid w:val="009F6470"/>
    <w:rsid w:val="00A029A9"/>
    <w:rsid w:val="00A04D82"/>
    <w:rsid w:val="00A158C4"/>
    <w:rsid w:val="00A275EF"/>
    <w:rsid w:val="00A30809"/>
    <w:rsid w:val="00A37F6F"/>
    <w:rsid w:val="00A43368"/>
    <w:rsid w:val="00A45AF4"/>
    <w:rsid w:val="00A463C1"/>
    <w:rsid w:val="00A53869"/>
    <w:rsid w:val="00A571E2"/>
    <w:rsid w:val="00A717FF"/>
    <w:rsid w:val="00A73EB2"/>
    <w:rsid w:val="00A92238"/>
    <w:rsid w:val="00AA68C2"/>
    <w:rsid w:val="00AB1F0F"/>
    <w:rsid w:val="00AB7009"/>
    <w:rsid w:val="00AC7FDC"/>
    <w:rsid w:val="00AF1AEB"/>
    <w:rsid w:val="00AF1DDF"/>
    <w:rsid w:val="00AF65D1"/>
    <w:rsid w:val="00B01D88"/>
    <w:rsid w:val="00B0637C"/>
    <w:rsid w:val="00B208B1"/>
    <w:rsid w:val="00B23A06"/>
    <w:rsid w:val="00B47C36"/>
    <w:rsid w:val="00B61C71"/>
    <w:rsid w:val="00B93AB7"/>
    <w:rsid w:val="00BA074C"/>
    <w:rsid w:val="00BA6AD8"/>
    <w:rsid w:val="00BB64A6"/>
    <w:rsid w:val="00BC2D77"/>
    <w:rsid w:val="00BC3EFC"/>
    <w:rsid w:val="00BC58A4"/>
    <w:rsid w:val="00BC775C"/>
    <w:rsid w:val="00BD4BD3"/>
    <w:rsid w:val="00BD7926"/>
    <w:rsid w:val="00BE661D"/>
    <w:rsid w:val="00BF107F"/>
    <w:rsid w:val="00C10F51"/>
    <w:rsid w:val="00C11BC1"/>
    <w:rsid w:val="00C1273D"/>
    <w:rsid w:val="00C1652D"/>
    <w:rsid w:val="00C37D30"/>
    <w:rsid w:val="00C436B1"/>
    <w:rsid w:val="00C4395B"/>
    <w:rsid w:val="00C46699"/>
    <w:rsid w:val="00C52288"/>
    <w:rsid w:val="00C52B81"/>
    <w:rsid w:val="00C826D0"/>
    <w:rsid w:val="00C82927"/>
    <w:rsid w:val="00C8596D"/>
    <w:rsid w:val="00C92052"/>
    <w:rsid w:val="00C948A8"/>
    <w:rsid w:val="00CA445C"/>
    <w:rsid w:val="00CC22E3"/>
    <w:rsid w:val="00CD30D9"/>
    <w:rsid w:val="00CE5C46"/>
    <w:rsid w:val="00CF2408"/>
    <w:rsid w:val="00D05C95"/>
    <w:rsid w:val="00D12DC7"/>
    <w:rsid w:val="00D214AC"/>
    <w:rsid w:val="00D21E29"/>
    <w:rsid w:val="00D25A25"/>
    <w:rsid w:val="00D30DA0"/>
    <w:rsid w:val="00D52478"/>
    <w:rsid w:val="00D55967"/>
    <w:rsid w:val="00D61B53"/>
    <w:rsid w:val="00D61FC0"/>
    <w:rsid w:val="00D673C8"/>
    <w:rsid w:val="00D679C6"/>
    <w:rsid w:val="00D86434"/>
    <w:rsid w:val="00DA67FA"/>
    <w:rsid w:val="00DB7719"/>
    <w:rsid w:val="00DC4681"/>
    <w:rsid w:val="00DC5EE2"/>
    <w:rsid w:val="00DC78DF"/>
    <w:rsid w:val="00E0047D"/>
    <w:rsid w:val="00E021D1"/>
    <w:rsid w:val="00E11968"/>
    <w:rsid w:val="00E1499D"/>
    <w:rsid w:val="00E222A0"/>
    <w:rsid w:val="00E30009"/>
    <w:rsid w:val="00E30BBB"/>
    <w:rsid w:val="00E42961"/>
    <w:rsid w:val="00E56A57"/>
    <w:rsid w:val="00E61229"/>
    <w:rsid w:val="00E63A3F"/>
    <w:rsid w:val="00E670EE"/>
    <w:rsid w:val="00E77C94"/>
    <w:rsid w:val="00E92621"/>
    <w:rsid w:val="00E97299"/>
    <w:rsid w:val="00EA3F3F"/>
    <w:rsid w:val="00EB519E"/>
    <w:rsid w:val="00EB6D41"/>
    <w:rsid w:val="00EC1375"/>
    <w:rsid w:val="00EC2D81"/>
    <w:rsid w:val="00F0142B"/>
    <w:rsid w:val="00F0426A"/>
    <w:rsid w:val="00F242CA"/>
    <w:rsid w:val="00F45DD0"/>
    <w:rsid w:val="00F70C1F"/>
    <w:rsid w:val="00F71979"/>
    <w:rsid w:val="00F74D28"/>
    <w:rsid w:val="00F84062"/>
    <w:rsid w:val="00F87647"/>
    <w:rsid w:val="00F95122"/>
    <w:rsid w:val="00FA2736"/>
    <w:rsid w:val="00FB7265"/>
    <w:rsid w:val="00FD0BB6"/>
    <w:rsid w:val="00FD42DA"/>
    <w:rsid w:val="00FE3529"/>
    <w:rsid w:val="00FF61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EC787"/>
  <w15:docId w15:val="{496B2CC3-6EEC-4D8B-8DCF-C006DC540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ru-RU" w:eastAsia="ru-RU"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ind w:right="1849"/>
      <w:jc w:val="center"/>
      <w:outlineLvl w:val="0"/>
    </w:pPr>
    <w:rPr>
      <w:rFonts w:ascii="Times New Roman" w:eastAsia="Times New Roman" w:hAnsi="Times New Roman" w:cs="Times New Roman"/>
      <w:sz w:val="28"/>
      <w:szCs w:val="28"/>
    </w:rPr>
  </w:style>
  <w:style w:type="paragraph" w:styleId="2">
    <w:name w:val="heading 2"/>
    <w:basedOn w:val="a"/>
    <w:next w:val="a"/>
    <w:uiPriority w:val="9"/>
    <w:unhideWhenUsed/>
    <w:qFormat/>
    <w:pPr>
      <w:keepNext/>
      <w:keepLines/>
      <w:spacing w:line="360" w:lineRule="auto"/>
      <w:ind w:firstLine="708"/>
      <w:jc w:val="center"/>
      <w:outlineLvl w:val="1"/>
    </w:pPr>
    <w:rPr>
      <w:rFonts w:ascii="Times New Roman" w:eastAsia="Times New Roman" w:hAnsi="Times New Roman" w:cs="Times New Roman"/>
      <w:sz w:val="28"/>
      <w:szCs w:val="28"/>
    </w:rPr>
  </w:style>
  <w:style w:type="paragraph" w:styleId="3">
    <w:name w:val="heading 3"/>
    <w:basedOn w:val="a"/>
    <w:next w:val="a"/>
    <w:uiPriority w:val="9"/>
    <w:unhideWhenUsed/>
    <w:qFormat/>
    <w:pPr>
      <w:keepNext/>
      <w:keepLines/>
      <w:spacing w:line="276" w:lineRule="auto"/>
      <w:ind w:firstLine="540"/>
      <w:jc w:val="both"/>
      <w:outlineLvl w:val="2"/>
    </w:pPr>
    <w:rPr>
      <w:rFonts w:ascii="Times New Roman" w:eastAsia="Times New Roman" w:hAnsi="Times New Roman" w:cs="Times New Roman"/>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character" w:styleId="a6">
    <w:name w:val="annotation reference"/>
    <w:basedOn w:val="a0"/>
    <w:uiPriority w:val="99"/>
    <w:semiHidden/>
    <w:unhideWhenUsed/>
    <w:rsid w:val="006039E4"/>
    <w:rPr>
      <w:sz w:val="16"/>
      <w:szCs w:val="16"/>
    </w:rPr>
  </w:style>
  <w:style w:type="paragraph" w:styleId="a7">
    <w:name w:val="annotation text"/>
    <w:basedOn w:val="a"/>
    <w:link w:val="a8"/>
    <w:uiPriority w:val="99"/>
    <w:unhideWhenUsed/>
    <w:rsid w:val="006039E4"/>
    <w:rPr>
      <w:sz w:val="20"/>
      <w:szCs w:val="20"/>
    </w:rPr>
  </w:style>
  <w:style w:type="character" w:customStyle="1" w:styleId="a8">
    <w:name w:val="Текст примечания Знак"/>
    <w:basedOn w:val="a0"/>
    <w:link w:val="a7"/>
    <w:uiPriority w:val="99"/>
    <w:rsid w:val="006039E4"/>
    <w:rPr>
      <w:sz w:val="20"/>
      <w:szCs w:val="20"/>
    </w:rPr>
  </w:style>
  <w:style w:type="paragraph" w:styleId="a9">
    <w:name w:val="annotation subject"/>
    <w:basedOn w:val="a7"/>
    <w:next w:val="a7"/>
    <w:link w:val="aa"/>
    <w:uiPriority w:val="99"/>
    <w:semiHidden/>
    <w:unhideWhenUsed/>
    <w:rsid w:val="006039E4"/>
    <w:rPr>
      <w:b/>
      <w:bCs/>
    </w:rPr>
  </w:style>
  <w:style w:type="character" w:customStyle="1" w:styleId="aa">
    <w:name w:val="Тема примечания Знак"/>
    <w:basedOn w:val="a8"/>
    <w:link w:val="a9"/>
    <w:uiPriority w:val="99"/>
    <w:semiHidden/>
    <w:rsid w:val="006039E4"/>
    <w:rPr>
      <w:b/>
      <w:bCs/>
      <w:sz w:val="20"/>
      <w:szCs w:val="20"/>
    </w:rPr>
  </w:style>
  <w:style w:type="paragraph" w:styleId="ab">
    <w:name w:val="TOC Heading"/>
    <w:basedOn w:val="1"/>
    <w:next w:val="a"/>
    <w:uiPriority w:val="39"/>
    <w:unhideWhenUsed/>
    <w:qFormat/>
    <w:rsid w:val="00F71979"/>
    <w:pPr>
      <w:keepNext/>
      <w:keepLines/>
      <w:widowControl/>
      <w:spacing w:before="240" w:line="259" w:lineRule="auto"/>
      <w:ind w:right="0"/>
      <w:jc w:val="left"/>
      <w:outlineLvl w:val="9"/>
    </w:pPr>
    <w:rPr>
      <w:rFonts w:asciiTheme="majorHAnsi" w:eastAsiaTheme="majorEastAsia" w:hAnsiTheme="majorHAnsi" w:cstheme="majorBidi"/>
      <w:color w:val="365F91" w:themeColor="accent1" w:themeShade="BF"/>
      <w:sz w:val="32"/>
      <w:szCs w:val="32"/>
    </w:rPr>
  </w:style>
  <w:style w:type="paragraph" w:styleId="10">
    <w:name w:val="toc 1"/>
    <w:basedOn w:val="a"/>
    <w:next w:val="a"/>
    <w:autoRedefine/>
    <w:uiPriority w:val="39"/>
    <w:unhideWhenUsed/>
    <w:rsid w:val="00F71979"/>
    <w:pPr>
      <w:spacing w:after="100"/>
    </w:pPr>
  </w:style>
  <w:style w:type="paragraph" w:styleId="20">
    <w:name w:val="toc 2"/>
    <w:basedOn w:val="a"/>
    <w:next w:val="a"/>
    <w:autoRedefine/>
    <w:uiPriority w:val="39"/>
    <w:unhideWhenUsed/>
    <w:rsid w:val="000A1F5A"/>
    <w:pPr>
      <w:tabs>
        <w:tab w:val="left" w:pos="880"/>
        <w:tab w:val="right" w:leader="dot" w:pos="9349"/>
      </w:tabs>
      <w:spacing w:after="100"/>
      <w:ind w:left="426"/>
    </w:pPr>
  </w:style>
  <w:style w:type="paragraph" w:styleId="30">
    <w:name w:val="toc 3"/>
    <w:basedOn w:val="a"/>
    <w:next w:val="a"/>
    <w:autoRedefine/>
    <w:uiPriority w:val="39"/>
    <w:unhideWhenUsed/>
    <w:rsid w:val="000A1F5A"/>
    <w:pPr>
      <w:tabs>
        <w:tab w:val="right" w:leader="dot" w:pos="9349"/>
      </w:tabs>
      <w:spacing w:after="100"/>
      <w:ind w:firstLine="440"/>
    </w:pPr>
  </w:style>
  <w:style w:type="character" w:styleId="ac">
    <w:name w:val="Hyperlink"/>
    <w:basedOn w:val="a0"/>
    <w:uiPriority w:val="99"/>
    <w:unhideWhenUsed/>
    <w:rsid w:val="00F71979"/>
    <w:rPr>
      <w:color w:val="0000FF" w:themeColor="hyperlink"/>
      <w:u w:val="single"/>
    </w:rPr>
  </w:style>
  <w:style w:type="paragraph" w:styleId="ad">
    <w:name w:val="List Paragraph"/>
    <w:basedOn w:val="a"/>
    <w:uiPriority w:val="34"/>
    <w:qFormat/>
    <w:rsid w:val="0080145B"/>
    <w:pPr>
      <w:ind w:left="720"/>
      <w:contextualSpacing/>
    </w:pPr>
  </w:style>
  <w:style w:type="paragraph" w:styleId="ae">
    <w:name w:val="header"/>
    <w:basedOn w:val="a"/>
    <w:link w:val="af"/>
    <w:uiPriority w:val="99"/>
    <w:unhideWhenUsed/>
    <w:rsid w:val="004F2B27"/>
    <w:pPr>
      <w:tabs>
        <w:tab w:val="center" w:pos="4677"/>
        <w:tab w:val="right" w:pos="9355"/>
      </w:tabs>
    </w:pPr>
  </w:style>
  <w:style w:type="character" w:customStyle="1" w:styleId="af">
    <w:name w:val="Верхний колонтитул Знак"/>
    <w:basedOn w:val="a0"/>
    <w:link w:val="ae"/>
    <w:uiPriority w:val="99"/>
    <w:rsid w:val="004F2B27"/>
  </w:style>
  <w:style w:type="paragraph" w:styleId="af0">
    <w:name w:val="footer"/>
    <w:basedOn w:val="a"/>
    <w:link w:val="af1"/>
    <w:uiPriority w:val="99"/>
    <w:unhideWhenUsed/>
    <w:rsid w:val="004F2B27"/>
    <w:pPr>
      <w:tabs>
        <w:tab w:val="center" w:pos="4677"/>
        <w:tab w:val="right" w:pos="9355"/>
      </w:tabs>
    </w:pPr>
  </w:style>
  <w:style w:type="character" w:customStyle="1" w:styleId="af1">
    <w:name w:val="Нижний колонтитул Знак"/>
    <w:basedOn w:val="a0"/>
    <w:link w:val="af0"/>
    <w:uiPriority w:val="99"/>
    <w:rsid w:val="004F2B27"/>
  </w:style>
  <w:style w:type="character" w:styleId="af2">
    <w:name w:val="Unresolved Mention"/>
    <w:basedOn w:val="a0"/>
    <w:uiPriority w:val="99"/>
    <w:semiHidden/>
    <w:unhideWhenUsed/>
    <w:rsid w:val="007174F1"/>
    <w:rPr>
      <w:color w:val="605E5C"/>
      <w:shd w:val="clear" w:color="auto" w:fill="E1DFDD"/>
    </w:rPr>
  </w:style>
  <w:style w:type="character" w:styleId="af3">
    <w:name w:val="Placeholder Text"/>
    <w:basedOn w:val="a0"/>
    <w:uiPriority w:val="99"/>
    <w:semiHidden/>
    <w:rsid w:val="00B208B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8" Type="http://schemas.microsoft.com/office/2011/relationships/webextension" Target="webextension8.xml"/><Relationship Id="rId3" Type="http://schemas.microsoft.com/office/2011/relationships/webextension" Target="webextension3.xml"/><Relationship Id="rId7" Type="http://schemas.microsoft.com/office/2011/relationships/webextension" Target="webextension7.xml"/><Relationship Id="rId2" Type="http://schemas.microsoft.com/office/2011/relationships/webextension" Target="webextension2.xml"/><Relationship Id="rId1" Type="http://schemas.microsoft.com/office/2011/relationships/webextension" Target="webextension1.xml"/><Relationship Id="rId6" Type="http://schemas.microsoft.com/office/2011/relationships/webextension" Target="webextension6.xml"/><Relationship Id="rId5" Type="http://schemas.microsoft.com/office/2011/relationships/webextension" Target="webextension5.xml"/><Relationship Id="rId4" Type="http://schemas.microsoft.com/office/2011/relationships/webextension" Target="webextension4.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 dockstate="right" visibility="0" width="350" row="0">
    <wetp:webextensionref xmlns:r="http://schemas.openxmlformats.org/officeDocument/2006/relationships" r:id="rId3"/>
  </wetp:taskpane>
  <wetp:taskpane dockstate="right" visibility="0" width="350" row="0">
    <wetp:webextensionref xmlns:r="http://schemas.openxmlformats.org/officeDocument/2006/relationships" r:id="rId4"/>
  </wetp:taskpane>
  <wetp:taskpane dockstate="right" visibility="0" width="350" row="0">
    <wetp:webextensionref xmlns:r="http://schemas.openxmlformats.org/officeDocument/2006/relationships" r:id="rId5"/>
  </wetp:taskpane>
  <wetp:taskpane dockstate="right" visibility="0" width="350" row="0">
    <wetp:webextensionref xmlns:r="http://schemas.openxmlformats.org/officeDocument/2006/relationships" r:id="rId6"/>
  </wetp:taskpane>
  <wetp:taskpane dockstate="right" visibility="0" width="350" row="0">
    <wetp:webextensionref xmlns:r="http://schemas.openxmlformats.org/officeDocument/2006/relationships" r:id="rId7"/>
  </wetp:taskpane>
  <wetp:taskpane dockstate="right" visibility="0" width="350" row="0">
    <wetp:webextensionref xmlns:r="http://schemas.openxmlformats.org/officeDocument/2006/relationships" r:id="rId8"/>
  </wetp:taskpane>
</wetp:taskpanes>
</file>

<file path=word/webextensions/webextension1.xml><?xml version="1.0" encoding="utf-8"?>
<we:webextension xmlns:we="http://schemas.microsoft.com/office/webextensions/webextension/2010/11" id="{7F5BD35D-54DF-F64D-9C1B-B7D85CA5CA4E}">
  <we:reference id="wa104381727" version="1.0.0.9" store="ru-RU" storeType="OMEX"/>
  <we:alternateReferences>
    <we:reference id="wa104381727" version="1.0.0.9" store="wa104381727"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0496CB4C-4B4C-B54C-8A34-F89354235141}">
  <we:reference id="wa200001482" version="1.0.5.0" store="ru-RU" storeType="OMEX"/>
  <we:alternateReferences>
    <we:reference id="wa200001482" version="1.0.5.0" store="WA200001482" storeType="OMEX"/>
  </we:alternateReferences>
  <we:properties/>
  <we:bindings/>
  <we:snapshot xmlns:r="http://schemas.openxmlformats.org/officeDocument/2006/relationships"/>
</we:webextension>
</file>

<file path=word/webextensions/webextension3.xml><?xml version="1.0" encoding="utf-8"?>
<we:webextension xmlns:we="http://schemas.microsoft.com/office/webextensions/webextension/2010/11" id="{E830E691-2D11-5742-9F67-9023653A4217}">
  <we:reference id="wa104381909" version="3.14.0.0" store="ru-RU" storeType="OMEX"/>
  <we:alternateReferences>
    <we:reference id="WA104381909" version="3.14.0.0" store="WA104381909" storeType="OMEX"/>
  </we:alternateReferences>
  <we:properties/>
  <we:bindings/>
  <we:snapshot xmlns:r="http://schemas.openxmlformats.org/officeDocument/2006/relationships"/>
</we:webextension>
</file>

<file path=word/webextensions/webextension4.xml><?xml version="1.0" encoding="utf-8"?>
<we:webextension xmlns:we="http://schemas.microsoft.com/office/webextensions/webextension/2010/11" id="{49A369EE-F887-774E-8F2B-6739663C1AD5}">
  <we:reference id="wa200005121" version="1.2.0.0" store="ru-RU" storeType="OMEX"/>
  <we:alternateReferences>
    <we:reference id="WA200005121" version="1.2.0.0" store="WA200005121" storeType="OMEX"/>
  </we:alternateReferences>
  <we:properties/>
  <we:bindings/>
  <we:snapshot xmlns:r="http://schemas.openxmlformats.org/officeDocument/2006/relationships"/>
</we:webextension>
</file>

<file path=word/webextensions/webextension5.xml><?xml version="1.0" encoding="utf-8"?>
<we:webextension xmlns:we="http://schemas.microsoft.com/office/webextensions/webextension/2010/11" id="{B53547B4-5266-EF4E-ABC8-DE3C3BCCFF42}">
  <we:reference id="wa200000086" version="1.2.1.0" store="ru-RU" storeType="OMEX"/>
  <we:alternateReferences>
    <we:reference id="WA200000086" version="1.2.1.0" store="WA200000086" storeType="OMEX"/>
  </we:alternateReferences>
  <we:properties/>
  <we:bindings/>
  <we:snapshot xmlns:r="http://schemas.openxmlformats.org/officeDocument/2006/relationships"/>
</we:webextension>
</file>

<file path=word/webextensions/webextension6.xml><?xml version="1.0" encoding="utf-8"?>
<we:webextension xmlns:we="http://schemas.microsoft.com/office/webextensions/webextension/2010/11" id="{9166E264-A267-EE40-A68E-E7704F25BBB0}">
  <we:reference id="wa200001841" version="1.0.0.0" store="ru-RU" storeType="OMEX"/>
  <we:alternateReferences>
    <we:reference id="WA200001841" version="1.0.0.0" store="WA200001841" storeType="OMEX"/>
  </we:alternateReferences>
  <we:properties/>
  <we:bindings/>
  <we:snapshot xmlns:r="http://schemas.openxmlformats.org/officeDocument/2006/relationships"/>
</we:webextension>
</file>

<file path=word/webextensions/webextension7.xml><?xml version="1.0" encoding="utf-8"?>
<we:webextension xmlns:we="http://schemas.microsoft.com/office/webextensions/webextension/2010/11" id="{354A2F8E-03B4-8A44-A025-15880A957CBF}">
  <we:reference id="wa104380848" version="2.1.0.1" store="ru-RU" storeType="OMEX"/>
  <we:alternateReferences>
    <we:reference id="WA104380848" version="2.1.0.1" store="WA104380848" storeType="OMEX"/>
  </we:alternateReferences>
  <we:properties/>
  <we:bindings/>
  <we:snapshot xmlns:r="http://schemas.openxmlformats.org/officeDocument/2006/relationships"/>
</we:webextension>
</file>

<file path=word/webextensions/webextension8.xml><?xml version="1.0" encoding="utf-8"?>
<we:webextension xmlns:we="http://schemas.microsoft.com/office/webextensions/webextension/2010/11" id="{9109916E-4C36-E444-95D3-BC9C29630AEC}">
  <we:reference id="wa200001361" version="2.2.1.0" store="ru-RU" storeType="OMEX"/>
  <we:alternateReferences>
    <we:reference id="WA200001361" version="2.2.1.0" store="WA20000136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223C44-DBB3-492D-9CB3-094028553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794</TotalTime>
  <Pages>43</Pages>
  <Words>9412</Words>
  <Characters>53655</Characters>
  <Application>Microsoft Office Word</Application>
  <DocSecurity>0</DocSecurity>
  <Lines>447</Lines>
  <Paragraphs>125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dc:creator>
  <cp:lastModifiedBy>Daniil Nicholson</cp:lastModifiedBy>
  <cp:revision>271</cp:revision>
  <dcterms:created xsi:type="dcterms:W3CDTF">2022-06-04T10:01:00Z</dcterms:created>
  <dcterms:modified xsi:type="dcterms:W3CDTF">2024-04-12T09:11:00Z</dcterms:modified>
</cp:coreProperties>
</file>