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El modelo de caja (box model) en CSS es un concepto fundamental que define cómo se distribuyen los elementos en una página web. Cada elemento HTML se considera como una caja rectangular, y su tamaño y posición están determinados por diferentes componentes: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Componentes del modelo de caja:</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Contenido (content):</w:t>
      </w:r>
      <w:r>
        <w:rPr>
          <w:rFonts w:ascii="Times New Roman" w:hAnsi="Times New Roman" w:eastAsia="Times New Roman" w:cs="Times New Roman"/>
          <w:color w:val="000000"/>
          <w:sz w:val="24"/>
        </w:rPr>
        <w:t xml:space="preserve"> El espacio ocupado por el contenido real del elemento, como texto, imágenes o otros elementos.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Padding:</w:t>
      </w:r>
      <w:r>
        <w:rPr>
          <w:rFonts w:ascii="Times New Roman" w:hAnsi="Times New Roman" w:eastAsia="Times New Roman" w:cs="Times New Roman"/>
          <w:color w:val="000000"/>
          <w:sz w:val="24"/>
        </w:rPr>
        <w:t xml:space="preserve"> El espacio entre el contenido y el borde del elemento.</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Border:</w:t>
      </w:r>
      <w:r>
        <w:rPr>
          <w:rFonts w:ascii="Times New Roman" w:hAnsi="Times New Roman" w:eastAsia="Times New Roman" w:cs="Times New Roman"/>
          <w:color w:val="000000"/>
          <w:sz w:val="24"/>
        </w:rPr>
        <w:t xml:space="preserve"> El borde que rodea al elemento.</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Margin:</w:t>
      </w:r>
      <w:r>
        <w:rPr>
          <w:rFonts w:ascii="Times New Roman" w:hAnsi="Times New Roman" w:eastAsia="Times New Roman" w:cs="Times New Roman"/>
          <w:color w:val="000000"/>
          <w:sz w:val="24"/>
        </w:rPr>
        <w:t xml:space="preserve"> El espacio entre el borde del elemento y los elementos adyacentes.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Cómo se calculan el ancho y el alto de un elemento: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El ancho y el alto total de un elemento se calculan de la siguiente manera:</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ancho total = ancho del contenido + padding izquierdo + padding derecho + borde izquierdo + borde derecho + margen izquierdo + margen derecho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alto total = alto del contenido + padding superior + padding inferior + borde superior + borde inferior + margen superior + margen inferior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Propiedades CSS relacionadas con el modelo de caja: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width:</w:t>
      </w:r>
      <w:r>
        <w:rPr>
          <w:rFonts w:ascii="Times New Roman" w:hAnsi="Times New Roman" w:eastAsia="Times New Roman" w:cs="Times New Roman"/>
          <w:color w:val="000000"/>
          <w:sz w:val="24"/>
        </w:rPr>
        <w:t xml:space="preserve"> Establece el ancho del contenido del elemento.</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height:</w:t>
      </w:r>
      <w:r>
        <w:rPr>
          <w:rFonts w:ascii="Times New Roman" w:hAnsi="Times New Roman" w:eastAsia="Times New Roman" w:cs="Times New Roman"/>
          <w:color w:val="000000"/>
          <w:sz w:val="24"/>
        </w:rPr>
        <w:t xml:space="preserve"> Establece el alto del contenido del elemento.</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padding:</w:t>
      </w:r>
      <w:r>
        <w:rPr>
          <w:rFonts w:ascii="Times New Roman" w:hAnsi="Times New Roman" w:eastAsia="Times New Roman" w:cs="Times New Roman"/>
          <w:color w:val="000000"/>
          <w:sz w:val="24"/>
        </w:rPr>
        <w:t xml:space="preserve"> Establece el espacio entre el contenido y el borde (puede ser aplicado a los cuatro lados o a cada lado individualmente).</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border:</w:t>
      </w:r>
      <w:r>
        <w:rPr>
          <w:rFonts w:ascii="Times New Roman" w:hAnsi="Times New Roman" w:eastAsia="Times New Roman" w:cs="Times New Roman"/>
          <w:color w:val="000000"/>
          <w:sz w:val="24"/>
        </w:rPr>
        <w:t xml:space="preserve"> Establece el estilo, ancho y color del borde (puede ser aplicado a los cuatro lados o a cada lado individualmente).</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margin:</w:t>
      </w:r>
      <w:r>
        <w:rPr>
          <w:rFonts w:ascii="Times New Roman" w:hAnsi="Times New Roman" w:eastAsia="Times New Roman" w:cs="Times New Roman"/>
          <w:color w:val="000000"/>
          <w:sz w:val="24"/>
        </w:rPr>
        <w:t xml:space="preserve"> Establece el espacio entre el borde del elemento y los elementos adyacentes (puede ser aplicado a los cuatro lados o a cada lado individualmente).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.box {   width: 200px;   height: 100px;   padding: 10px;   border: 2px solid black;   margin: 20px; }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9"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 este ejemplo, el elemento con la clase </w:t>
      </w:r>
      <w:r>
        <w:rPr>
          <w:rFonts w:ascii="Courier New" w:hAnsi="Courier New" w:eastAsia="Courier New" w:cs="Courier New"/>
          <w:color w:val="000000"/>
          <w:sz w:val="20"/>
        </w:rPr>
        <w:t xml:space="preserve">.box</w:t>
      </w:r>
      <w:r>
        <w:rPr>
          <w:rFonts w:ascii="Times New Roman" w:hAnsi="Times New Roman" w:eastAsia="Times New Roman" w:cs="Times New Roman"/>
          <w:color w:val="000000"/>
          <w:sz w:val="24"/>
        </w:rPr>
        <w:t xml:space="preserve"> tendrá un ancho total de 244px (200px de contenido + 10px de padding a la izquierda + 10px de padding a la derecha + 2px de borde a la izquierda + 2px de borde a la derecha) y un alto total de 124px (100px de contenido + 10px de padding superior + 10px de</w:t>
      </w:r>
      <w:r>
        <w:rPr>
          <w:rFonts w:ascii="Times New Roman" w:hAnsi="Times New Roman" w:eastAsia="Times New Roman" w:cs="Times New Roman"/>
          <w:color w:val="000000"/>
          <w:sz w:val="24"/>
        </w:rPr>
        <w:t xml:space="preserve"> padding inferior + 2px de borde superior + 2px de borde inferior).</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file:///C:/faq#cod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2024-10-19T22:39:08Z</dcterms:modified>
</cp:coreProperties>
</file>